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7ED55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证明书与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授权书</w:t>
      </w:r>
    </w:p>
    <w:p w14:paraId="696DEF4B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  <w:t>证明书</w:t>
      </w:r>
    </w:p>
    <w:p w14:paraId="38056936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2493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2F8F9D63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致：陕西海堂项目管理咨询有限公司</w:t>
            </w:r>
          </w:p>
        </w:tc>
      </w:tr>
      <w:tr w14:paraId="495BC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1D12BCF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0E0D5A5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08B6C9C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07FDC6A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4A141B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信</w:t>
            </w:r>
          </w:p>
          <w:p w14:paraId="596D7D8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681940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noWrap w:val="0"/>
            <w:vAlign w:val="center"/>
          </w:tcPr>
          <w:p w14:paraId="234C717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732132A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39CA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093F6E1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6FAF6EC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26212F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CEA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4EDC29B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05AF64C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107F58A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52B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223F36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725D66A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035A5C2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E1A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10394F4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法定代表人（或负责人）</w:t>
            </w:r>
          </w:p>
        </w:tc>
        <w:tc>
          <w:tcPr>
            <w:tcW w:w="2342" w:type="dxa"/>
            <w:noWrap w:val="0"/>
            <w:vAlign w:val="center"/>
          </w:tcPr>
          <w:p w14:paraId="6CA6F5F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59526A4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40DE9A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noWrap w:val="0"/>
            <w:vAlign w:val="center"/>
          </w:tcPr>
          <w:p w14:paraId="015690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4B4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0EA926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31CFCE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6D0F727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781B019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noWrap w:val="0"/>
            <w:vAlign w:val="center"/>
          </w:tcPr>
          <w:p w14:paraId="09884FA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855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4EF756F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6A12CB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32C1F4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E814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26D83E5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法定代表人（或负责人）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639355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（正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反面）</w:t>
            </w:r>
          </w:p>
        </w:tc>
        <w:tc>
          <w:tcPr>
            <w:tcW w:w="4297" w:type="dxa"/>
            <w:gridSpan w:val="3"/>
            <w:noWrap w:val="0"/>
            <w:vAlign w:val="center"/>
          </w:tcPr>
          <w:p w14:paraId="66F0F2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法定代表人（或负责人）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（签字或盖章）</w:t>
            </w:r>
          </w:p>
        </w:tc>
      </w:tr>
      <w:tr w14:paraId="302AF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046A57A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3E1340F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noWrap w:val="0"/>
            <w:vAlign w:val="bottom"/>
          </w:tcPr>
          <w:p w14:paraId="144871B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7B07BE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D1FC73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3E0E46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0FBE5784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1E5A60B8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2EDAB5F0">
      <w:pPr>
        <w:tabs>
          <w:tab w:val="left" w:pos="210"/>
        </w:tabs>
        <w:spacing w:line="320" w:lineRule="exact"/>
        <w:jc w:val="center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直接谈判，只须提供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证明书</w:t>
      </w:r>
    </w:p>
    <w:p w14:paraId="50E4ED5C">
      <w:pPr>
        <w:tabs>
          <w:tab w:val="left" w:pos="210"/>
        </w:tabs>
        <w:spacing w:line="320" w:lineRule="exact"/>
        <w:jc w:val="both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及身份证原件）</w:t>
      </w:r>
    </w:p>
    <w:p w14:paraId="5F9539E2">
      <w:pPr>
        <w:tabs>
          <w:tab w:val="left" w:pos="210"/>
        </w:tabs>
        <w:spacing w:line="320" w:lineRule="exact"/>
        <w:jc w:val="both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5F96A652">
      <w:pPr>
        <w:tabs>
          <w:tab w:val="left" w:pos="210"/>
        </w:tabs>
        <w:spacing w:line="320" w:lineRule="exact"/>
        <w:jc w:val="both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5ACFE77A">
      <w:pPr>
        <w:tabs>
          <w:tab w:val="left" w:pos="210"/>
        </w:tabs>
        <w:spacing w:line="320" w:lineRule="exact"/>
        <w:jc w:val="both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7F3E54F9">
      <w:pPr>
        <w:tabs>
          <w:tab w:val="left" w:pos="210"/>
        </w:tabs>
        <w:spacing w:line="320" w:lineRule="exact"/>
        <w:jc w:val="both"/>
        <w:outlineLvl w:val="9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65E9DDDF">
      <w:pPr>
        <w:tabs>
          <w:tab w:val="left" w:pos="210"/>
        </w:tabs>
        <w:spacing w:line="320" w:lineRule="exact"/>
        <w:jc w:val="center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eastAsia="zh-CN"/>
        </w:rPr>
      </w:pPr>
    </w:p>
    <w:p w14:paraId="237A0A99">
      <w:pPr>
        <w:tabs>
          <w:tab w:val="left" w:pos="210"/>
        </w:tabs>
        <w:spacing w:line="320" w:lineRule="exact"/>
        <w:jc w:val="center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eastAsia="zh-CN"/>
        </w:rPr>
      </w:pPr>
    </w:p>
    <w:p w14:paraId="7E84D238">
      <w:pPr>
        <w:tabs>
          <w:tab w:val="left" w:pos="210"/>
        </w:tabs>
        <w:spacing w:line="320" w:lineRule="exact"/>
        <w:jc w:val="center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授权书</w:t>
      </w:r>
    </w:p>
    <w:p w14:paraId="566EA4CB">
      <w:pPr>
        <w:widowControl w:val="0"/>
        <w:spacing w:line="500" w:lineRule="exact"/>
        <w:jc w:val="both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陕西海堂项目管理咨询有限公司：</w:t>
      </w:r>
    </w:p>
    <w:p w14:paraId="34D8F4D7">
      <w:pPr>
        <w:widowControl w:val="0"/>
        <w:spacing w:line="500" w:lineRule="exact"/>
        <w:ind w:firstLine="42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本授权书声明：注册于（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市场监督管理局名称）之（委托单位全称）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的法定代表人（或负责人）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（姓名、性别、职务、身份证号码）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授权</w:t>
      </w:r>
      <w:r>
        <w:rPr>
          <w:rFonts w:hint="eastAsia" w:ascii="宋体" w:hAnsi="宋体" w:eastAsia="宋体" w:cs="宋体"/>
          <w:color w:val="auto"/>
          <w:kern w:val="2"/>
          <w:sz w:val="24"/>
          <w:szCs w:val="21"/>
          <w:highlight w:val="none"/>
          <w:lang w:val="en-US" w:eastAsia="zh-CN" w:bidi="ar-SA"/>
        </w:rPr>
        <w:t>本公司的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（被授权人姓名、性别、职务、身份证号码 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（谈判项目名称）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（项目编号：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）的谈判、洽谈、执行等具体事务，签署全部有关文件、文书、协议、合同，本公司对被授权人在本项目中的签名承担全部法律责任。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本授权书自谈判大会之日起计算有效期为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日历日。</w:t>
      </w:r>
    </w:p>
    <w:p w14:paraId="237461C3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供应商全称（公章）：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</w:t>
      </w:r>
    </w:p>
    <w:p w14:paraId="6694E612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法定代表人（或负责人）（签字或盖章）：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</w:p>
    <w:p w14:paraId="5059367F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签发日期：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日</w:t>
      </w:r>
    </w:p>
    <w:p w14:paraId="65356F54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附：被授权人（签字或盖章）：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性别：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</w:t>
      </w:r>
    </w:p>
    <w:p w14:paraId="26976D25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联系地址：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        </w:t>
      </w:r>
    </w:p>
    <w:p w14:paraId="75FD5AD1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传真：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</w:t>
      </w:r>
    </w:p>
    <w:p w14:paraId="30946E28">
      <w:pPr>
        <w:widowControl w:val="0"/>
        <w:spacing w:line="500" w:lineRule="exact"/>
        <w:ind w:firstLine="2760" w:firstLineChars="115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法定代表人（或负责人）及被授权人身份证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E71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45F2DCF1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法定代表人（或负责人）身份证</w:t>
            </w:r>
          </w:p>
          <w:p w14:paraId="0F47106A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1"/>
                <w:highlight w:val="none"/>
                <w:lang w:val="en-US" w:eastAsia="zh-CN" w:bidi="ar-SA"/>
              </w:rPr>
              <w:t>（正/反面）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84095B6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</w:t>
            </w:r>
          </w:p>
          <w:p w14:paraId="4A617CF5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1"/>
                <w:highlight w:val="none"/>
                <w:lang w:val="en-US" w:eastAsia="zh-CN" w:bidi="ar-SA"/>
              </w:rPr>
              <w:t>（正/反面）</w:t>
            </w:r>
          </w:p>
        </w:tc>
      </w:tr>
    </w:tbl>
    <w:p w14:paraId="2121AC8C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说明：</w:t>
      </w:r>
    </w:p>
    <w:p w14:paraId="38821357">
      <w:pPr>
        <w:widowControl w:val="0"/>
        <w:spacing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1．本授权书有效期自谈判大会之日计算不得少于90日历日。</w:t>
      </w:r>
    </w:p>
    <w:p w14:paraId="1142F958"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2．授权书内容填写要明确，文字要工整清楚，涂改无效。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D1A8D"/>
    <w:rsid w:val="4FCD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2026-06-26T11:36:00Z</dcterms:created>
  <dc:creator>庸人</dc:creator>
  <cp:lastModifiedBy>庸人</cp:lastModifiedBy>
  <dcterms:modified xsi:type="dcterms:W3CDTF">2026-06-26T11:36:51Z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1FAD9A6E0B1A41AB8EDB47B38B46008A_11</vt:lpwstr>
  </property>
  <property fmtid="{D5CDD505-2E9C-101B-9397-08002B2CF9AE}" pid="4" name="KSOTemplateDocerSaveRecord">
    <vt:lpwstr>eyJoZGlkIjoiMzNkNjY0MDIyMmQ1YjY0YzY0N2MzZjdhZDY2NGYyOTkiLCJ1c2VySWQiOiI0MTk1MjY2MTkifQ==</vt:lpwstr>
  </property>
</Properties>
</file>