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版本号：SXSC-2026ZB-38.1B120260828001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2026年南郑区法镇沙河村夏秋茶生产建设项目（设备采购）(二次)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SXSC-2026ZB-38.1B1</w:t>
      </w:r>
      <w:r>
        <w:br/>
      </w:r>
      <w:r>
        <w:br/>
      </w:r>
      <w:r>
        <w:br/>
      </w:r>
    </w:p>
    <w:p>
      <w:pPr>
        <w:pStyle w:val="null3"/>
        <w:jc w:val="center"/>
        <w:outlineLvl w:val="2"/>
      </w:pPr>
      <w:r>
        <w:rPr>
          <w:rFonts w:ascii="仿宋_GB2312" w:hAnsi="仿宋_GB2312" w:cs="仿宋_GB2312" w:eastAsia="仿宋_GB2312"/>
          <w:sz w:val="28"/>
          <w:b/>
        </w:rPr>
        <w:t>汉中市南郑区法镇人民政府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汉中市南郑区法镇人民政府</w:t>
      </w:r>
      <w:r>
        <w:rPr>
          <w:rFonts w:ascii="仿宋_GB2312" w:hAnsi="仿宋_GB2312" w:cs="仿宋_GB2312" w:eastAsia="仿宋_GB2312"/>
        </w:rPr>
        <w:t>委托，拟对</w:t>
      </w:r>
      <w:r>
        <w:rPr>
          <w:rFonts w:ascii="仿宋_GB2312" w:hAnsi="仿宋_GB2312" w:cs="仿宋_GB2312" w:eastAsia="仿宋_GB2312"/>
        </w:rPr>
        <w:t>2026年南郑区法镇沙河村夏秋茶生产建设项目（设备采购）(二次)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SXSC-2026ZB-38.1B1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2026年南郑区法镇沙河村夏秋茶生产建设项目（设备采购）(二次)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100吨级夏秋茶生产线一条，其中：茶叶生产设备27台，连接线输送设备10台（根据设备布局图确定连接线型号和 规格）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采购包1（2026年南郑区法镇沙河村夏秋茶生产建设项目（设备采购））：属于专门面向中小企业采购。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1、营业执照：供应商应具有独立承担民事责任的能力的企业法人、事业法人、其他组织或者自然人,企业法人应提供营业 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2、法定代表人授权委托书：法定代表人授权委托书（附法定代表人身份证复印件）及被授权委托人身份证（法定代表人 参加投标只须提供法定代表人身份证）</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 设备和专业技术能力,具有依法缴纳税收和社会保障金的良好记录，参加本项目采购活动前三年内无重大违法活动记录，未列 入在信用中国网站“失信被执行人”、“重大税收违法案件当事人名单”中，也未列入中国政府采购网“政府采购严重违法失信行 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汉中市南郑区法镇人民政府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汉中市南郑区法镇法镇街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09165454000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09168811787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银行账号：2606021609200127722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说明：中标供应商须在中标通知书发出之日起10个工作日内，足额缴纳履约保证金（或提交银行保函原件）。逾期未缴纳者，视为自动放弃中标资格，采购人有权取消其中标资格并没收投标保证金。 账户信息: 户名:汉中市南郑区财政局法镇财政所代管资金专户 开户行:陕西信合 账户:2706024601201000011949 项目最终验收合格后，在7个工作日内无息退还(若为保函则到期自动失效）</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汉中市南郑区法镇人民政府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汉中市南郑区法镇人民政府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汉中市南郑区法镇人民政府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陕西顺成项目管理有限公司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符合国家相关标准、产品质量标准，及项目需求清单约定的验收要求。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联系人：石女士</w:t>
      </w:r>
    </w:p>
    <w:p>
      <w:pPr>
        <w:pStyle w:val="null3"/>
      </w:pPr>
      <w:r>
        <w:rPr>
          <w:rFonts w:ascii="仿宋_GB2312" w:hAnsi="仿宋_GB2312" w:cs="仿宋_GB2312" w:eastAsia="仿宋_GB2312"/>
        </w:rPr>
        <w:t>联系电话：09168811787</w:t>
      </w:r>
    </w:p>
    <w:p>
      <w:pPr>
        <w:pStyle w:val="null3"/>
      </w:pPr>
      <w:r>
        <w:rPr>
          <w:rFonts w:ascii="仿宋_GB2312" w:hAnsi="仿宋_GB2312" w:cs="仿宋_GB2312" w:eastAsia="仿宋_GB2312"/>
        </w:rPr>
        <w:t>地址：陕西省汉中市汉台区东关街道办事处东新街地王熙苑二期二 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100吨级夏秋茶生产线一条，其中：茶叶生产设备27台，连接线输送设备10台（根据设备布局图确定连接线型号和规格）</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1,070,000.00</w:t>
      </w:r>
    </w:p>
    <w:p>
      <w:pPr>
        <w:pStyle w:val="null3"/>
      </w:pPr>
      <w:r>
        <w:rPr>
          <w:rFonts w:ascii="仿宋_GB2312" w:hAnsi="仿宋_GB2312" w:cs="仿宋_GB2312" w:eastAsia="仿宋_GB2312"/>
        </w:rPr>
        <w:t>采购包最高限价（元）: 1,070,000.00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2026年南郑区法镇沙河村夏秋茶生产建设项目（设备采购）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标的名称：2026年南郑区法镇沙河村夏秋茶生产建设项目（设备采购）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3"/>
              <w:gridCol w:w="210"/>
              <w:gridCol w:w="1921"/>
              <w:gridCol w:w="219"/>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杀青机专用地槽式上料</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有效输送带宽：</w:t>
                  </w:r>
                  <w:r>
                    <w:rPr>
                      <w:rFonts w:ascii="仿宋_GB2312" w:hAnsi="仿宋_GB2312" w:cs="仿宋_GB2312" w:eastAsia="仿宋_GB2312"/>
                      <w:sz w:val="24"/>
                    </w:rPr>
                    <w:t>≥</w:t>
                  </w:r>
                  <w:r>
                    <w:rPr>
                      <w:rFonts w:ascii="仿宋_GB2312" w:hAnsi="仿宋_GB2312" w:cs="仿宋_GB2312" w:eastAsia="仿宋_GB2312"/>
                      <w:sz w:val="24"/>
                    </w:rPr>
                    <w:t>650mm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输送长度：</w:t>
                  </w:r>
                  <w:r>
                    <w:rPr>
                      <w:rFonts w:ascii="仿宋_GB2312" w:hAnsi="仿宋_GB2312" w:cs="仿宋_GB2312" w:eastAsia="仿宋_GB2312"/>
                      <w:sz w:val="24"/>
                    </w:rPr>
                    <w:t>≥6000mm。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输送角度</w:t>
                  </w:r>
                  <w:r>
                    <w:rPr>
                      <w:rFonts w:ascii="仿宋_GB2312" w:hAnsi="仿宋_GB2312" w:cs="仿宋_GB2312" w:eastAsia="仿宋_GB2312"/>
                      <w:sz w:val="24"/>
                    </w:rPr>
                    <w:t>0°～55°可调。</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输送带：</w:t>
                  </w:r>
                  <w:r>
                    <w:rPr>
                      <w:rFonts w:ascii="仿宋_GB2312" w:hAnsi="仿宋_GB2312" w:cs="仿宋_GB2312" w:eastAsia="仿宋_GB2312"/>
                      <w:sz w:val="24"/>
                    </w:rPr>
                    <w:t>PVC输送带，隔板高</w:t>
                  </w:r>
                  <w:r>
                    <w:rPr>
                      <w:rFonts w:ascii="仿宋_GB2312" w:hAnsi="仿宋_GB2312" w:cs="仿宋_GB2312" w:eastAsia="仿宋_GB2312"/>
                      <w:sz w:val="24"/>
                    </w:rPr>
                    <w:t>≥</w:t>
                  </w:r>
                  <w:r>
                    <w:rPr>
                      <w:rFonts w:ascii="仿宋_GB2312" w:hAnsi="仿宋_GB2312" w:cs="仿宋_GB2312" w:eastAsia="仿宋_GB2312"/>
                      <w:sz w:val="24"/>
                    </w:rPr>
                    <w:t>35mm，防滚落撒料；其余接触茶料不锈钢材质。</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运行速度：</w:t>
                  </w:r>
                  <w:r>
                    <w:rPr>
                      <w:rFonts w:ascii="仿宋_GB2312" w:hAnsi="仿宋_GB2312" w:cs="仿宋_GB2312" w:eastAsia="仿宋_GB2312"/>
                      <w:sz w:val="24"/>
                    </w:rPr>
                    <w:t>0.1～1.0m/min，变频无级调速</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驱动电机：</w:t>
                  </w:r>
                  <w:r>
                    <w:rPr>
                      <w:rFonts w:ascii="仿宋_GB2312" w:hAnsi="仿宋_GB2312" w:cs="仿宋_GB2312" w:eastAsia="仿宋_GB2312"/>
                      <w:sz w:val="24"/>
                    </w:rPr>
                    <w:t>≥1.1kW，380V/50Hz三相变频减速电机，带过载保护</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机架材质：主框架加厚碳钢防锈防腐处理，料槽、挡料件不锈钢材质</w:t>
                  </w:r>
                </w:p>
                <w:p>
                  <w:pPr>
                    <w:pStyle w:val="null3"/>
                    <w:jc w:val="both"/>
                  </w:pPr>
                  <w:r>
                    <w:rPr>
                      <w:rFonts w:ascii="仿宋_GB2312" w:hAnsi="仿宋_GB2312" w:cs="仿宋_GB2312" w:eastAsia="仿宋_GB2312"/>
                      <w:sz w:val="24"/>
                    </w:rPr>
                    <w:t>8、输送能力≥500kg/h</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w:t>
                  </w:r>
                  <w:r>
                    <w:rPr>
                      <w:rFonts w:ascii="仿宋_GB2312" w:hAnsi="仿宋_GB2312" w:cs="仿宋_GB2312" w:eastAsia="仿宋_GB2312"/>
                      <w:sz w:val="24"/>
                      <w:b/>
                    </w:rPr>
                    <w:t>120超高温热风杀青机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茶叶杀青</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一体式机架、分体独立热风炉，滚筒外层全硅酸铝保温隔热</w:t>
                  </w:r>
                </w:p>
                <w:p>
                  <w:pPr>
                    <w:pStyle w:val="null3"/>
                    <w:jc w:val="both"/>
                  </w:pPr>
                  <w:r>
                    <w:rPr>
                      <w:rFonts w:ascii="仿宋_GB2312" w:hAnsi="仿宋_GB2312" w:cs="仿宋_GB2312" w:eastAsia="仿宋_GB2312"/>
                      <w:sz w:val="24"/>
                    </w:rPr>
                    <w:t>2、材质：</w:t>
                  </w:r>
                  <w:r>
                    <w:rPr>
                      <w:rFonts w:ascii="仿宋_GB2312" w:hAnsi="仿宋_GB2312" w:cs="仿宋_GB2312" w:eastAsia="仿宋_GB2312"/>
                      <w:sz w:val="24"/>
                    </w:rPr>
                    <w:t>滚筒内壁不锈钢材质，机架碳钢</w:t>
                  </w:r>
                  <w:r>
                    <w:rPr>
                      <w:rFonts w:ascii="仿宋_GB2312" w:hAnsi="仿宋_GB2312" w:cs="仿宋_GB2312" w:eastAsia="仿宋_GB2312"/>
                      <w:sz w:val="24"/>
                    </w:rPr>
                    <w:t>防锈</w:t>
                  </w:r>
                  <w:r>
                    <w:rPr>
                      <w:rFonts w:ascii="仿宋_GB2312" w:hAnsi="仿宋_GB2312" w:cs="仿宋_GB2312" w:eastAsia="仿宋_GB2312"/>
                      <w:sz w:val="24"/>
                    </w:rPr>
                    <w:t>防腐</w:t>
                  </w:r>
                  <w:r>
                    <w:rPr>
                      <w:rFonts w:ascii="仿宋_GB2312" w:hAnsi="仿宋_GB2312" w:cs="仿宋_GB2312" w:eastAsia="仿宋_GB2312"/>
                      <w:sz w:val="24"/>
                    </w:rPr>
                    <w:t>处理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热风工作温度：</w:t>
                  </w:r>
                  <w:r>
                    <w:rPr>
                      <w:rFonts w:ascii="仿宋_GB2312" w:hAnsi="仿宋_GB2312" w:cs="仿宋_GB2312" w:eastAsia="仿宋_GB2312"/>
                      <w:sz w:val="24"/>
                    </w:rPr>
                    <w:t>230℃～420℃无级可调（超高温热风式），数显智能温控</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滚筒长度：</w:t>
                  </w:r>
                  <w:r>
                    <w:rPr>
                      <w:rFonts w:ascii="仿宋_GB2312" w:hAnsi="仿宋_GB2312" w:cs="仿宋_GB2312" w:eastAsia="仿宋_GB2312"/>
                      <w:sz w:val="24"/>
                    </w:rPr>
                    <w:t>≥5500mm</w:t>
                  </w:r>
                </w:p>
                <w:p>
                  <w:pPr>
                    <w:pStyle w:val="null3"/>
                    <w:jc w:val="both"/>
                  </w:pPr>
                  <w:r>
                    <w:rPr>
                      <w:rFonts w:ascii="仿宋_GB2312" w:hAnsi="仿宋_GB2312" w:cs="仿宋_GB2312" w:eastAsia="仿宋_GB2312"/>
                      <w:sz w:val="24"/>
                    </w:rPr>
                    <w:t>5、滚筒外径：</w:t>
                  </w:r>
                  <w:r>
                    <w:rPr>
                      <w:rFonts w:ascii="仿宋_GB2312" w:hAnsi="仿宋_GB2312" w:cs="仿宋_GB2312" w:eastAsia="仿宋_GB2312"/>
                      <w:sz w:val="24"/>
                    </w:rPr>
                    <w:t>≥1200mm</w:t>
                  </w:r>
                </w:p>
                <w:p>
                  <w:pPr>
                    <w:pStyle w:val="null3"/>
                    <w:jc w:val="both"/>
                  </w:pPr>
                  <w:r>
                    <w:rPr>
                      <w:rFonts w:ascii="仿宋_GB2312" w:hAnsi="仿宋_GB2312" w:cs="仿宋_GB2312" w:eastAsia="仿宋_GB2312"/>
                      <w:sz w:val="24"/>
                    </w:rPr>
                    <w:t>滚筒转速：</w:t>
                  </w:r>
                  <w:r>
                    <w:rPr>
                      <w:rFonts w:ascii="仿宋_GB2312" w:hAnsi="仿宋_GB2312" w:cs="仿宋_GB2312" w:eastAsia="仿宋_GB2312"/>
                      <w:sz w:val="24"/>
                    </w:rPr>
                    <w:t>1～50r/min变频调速，鲜叶滞留杀青时长可控</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color w:val="FF0000"/>
                    </w:rPr>
                    <w:t>★</w:t>
                  </w:r>
                  <w:r>
                    <w:rPr>
                      <w:rFonts w:ascii="仿宋_GB2312" w:hAnsi="仿宋_GB2312" w:cs="仿宋_GB2312" w:eastAsia="仿宋_GB2312"/>
                      <w:sz w:val="24"/>
                    </w:rPr>
                    <w:t>鲜叶处理产能：</w:t>
                  </w:r>
                  <w:r>
                    <w:rPr>
                      <w:rFonts w:ascii="仿宋_GB2312" w:hAnsi="仿宋_GB2312" w:cs="仿宋_GB2312" w:eastAsia="仿宋_GB2312"/>
                      <w:sz w:val="24"/>
                    </w:rPr>
                    <w:t>≥500</w:t>
                  </w:r>
                  <w:r>
                    <w:rPr>
                      <w:rFonts w:ascii="仿宋_GB2312" w:hAnsi="仿宋_GB2312" w:cs="仿宋_GB2312" w:eastAsia="仿宋_GB2312"/>
                      <w:sz w:val="24"/>
                    </w:rPr>
                    <w:t>kg/小时（鲜叶）</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主配套总功率：</w:t>
                  </w:r>
                  <w:r>
                    <w:rPr>
                      <w:rFonts w:ascii="仿宋_GB2312" w:hAnsi="仿宋_GB2312" w:cs="仿宋_GB2312" w:eastAsia="仿宋_GB2312"/>
                      <w:sz w:val="24"/>
                    </w:rPr>
                    <w:t>≥</w:t>
                  </w:r>
                  <w:r>
                    <w:rPr>
                      <w:rFonts w:ascii="仿宋_GB2312" w:hAnsi="仿宋_GB2312" w:cs="仿宋_GB2312" w:eastAsia="仿宋_GB2312"/>
                      <w:sz w:val="24"/>
                    </w:rPr>
                    <w:t>10kW</w:t>
                  </w:r>
                </w:p>
                <w:p>
                  <w:pPr>
                    <w:pStyle w:val="null3"/>
                    <w:jc w:val="both"/>
                  </w:pPr>
                  <w:r>
                    <w:rPr>
                      <w:rFonts w:ascii="仿宋_GB2312" w:hAnsi="仿宋_GB2312" w:cs="仿宋_GB2312" w:eastAsia="仿宋_GB2312"/>
                      <w:sz w:val="24"/>
                    </w:rPr>
                    <w:t>8、电压：AC380V</w:t>
                  </w:r>
                </w:p>
                <w:p>
                  <w:pPr>
                    <w:pStyle w:val="null3"/>
                    <w:jc w:val="both"/>
                  </w:pPr>
                  <w:r>
                    <w:rPr>
                      <w:rFonts w:ascii="仿宋_GB2312" w:hAnsi="仿宋_GB2312" w:cs="仿宋_GB2312" w:eastAsia="仿宋_GB2312"/>
                      <w:sz w:val="24"/>
                    </w:rPr>
                    <w:t>9、配置独立的CPU系统，与智能化平台衔接，具备远程超控能力，</w:t>
                  </w:r>
                  <w:r>
                    <w:rPr>
                      <w:rFonts w:ascii="仿宋_GB2312" w:hAnsi="仿宋_GB2312" w:cs="仿宋_GB2312" w:eastAsia="仿宋_GB2312"/>
                      <w:sz w:val="24"/>
                    </w:rPr>
                    <w:t>控制</w:t>
                  </w:r>
                  <w:r>
                    <w:rPr>
                      <w:rFonts w:ascii="仿宋_GB2312" w:hAnsi="仿宋_GB2312" w:cs="仿宋_GB2312" w:eastAsia="仿宋_GB2312"/>
                      <w:sz w:val="24"/>
                    </w:rPr>
                    <w:t>CPU需配备标准以太网口，支持 MODBUS/TCP 或 OPC UA 等主流开放通信协议，提供完整的寄存器地址表，并承诺无偿配合完成智能化平台的数据联调对接。</w:t>
                  </w:r>
                </w:p>
                <w:p>
                  <w:pPr>
                    <w:pStyle w:val="null3"/>
                    <w:jc w:val="both"/>
                  </w:pPr>
                  <w:r>
                    <w:rPr>
                      <w:rFonts w:ascii="仿宋_GB2312" w:hAnsi="仿宋_GB2312" w:cs="仿宋_GB2312" w:eastAsia="仿宋_GB2312"/>
                      <w:sz w:val="24"/>
                    </w:rPr>
                    <w:t>10、根据生产线设计图纸提供生产设备，根据设备布局图确定连接线型号和规格，根据安装布局图安装设备。</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1、有效皮带宽度：≥400mm</w:t>
                  </w:r>
                </w:p>
                <w:p>
                  <w:pPr>
                    <w:pStyle w:val="null3"/>
                    <w:jc w:val="both"/>
                  </w:pPr>
                  <w:r>
                    <w:rPr>
                      <w:rFonts w:ascii="仿宋_GB2312" w:hAnsi="仿宋_GB2312" w:cs="仿宋_GB2312" w:eastAsia="仿宋_GB2312"/>
                      <w:sz w:val="24"/>
                    </w:rPr>
                    <w:t>2、输送长度≥3m，输送倾角：0°～55°可调，升降支脚机械式调高度</w:t>
                  </w:r>
                </w:p>
                <w:p>
                  <w:pPr>
                    <w:pStyle w:val="null3"/>
                    <w:jc w:val="both"/>
                  </w:pPr>
                  <w:r>
                    <w:rPr>
                      <w:rFonts w:ascii="仿宋_GB2312" w:hAnsi="仿宋_GB2312" w:cs="仿宋_GB2312" w:eastAsia="仿宋_GB2312"/>
                      <w:sz w:val="24"/>
                    </w:rPr>
                    <w:t>3、机身主材：整机机架碳钢，输送带不锈钢网板+隔板</w:t>
                  </w:r>
                </w:p>
                <w:p>
                  <w:pPr>
                    <w:pStyle w:val="null3"/>
                    <w:jc w:val="both"/>
                  </w:pPr>
                  <w:r>
                    <w:rPr>
                      <w:rFonts w:ascii="仿宋_GB2312" w:hAnsi="仿宋_GB2312" w:cs="仿宋_GB2312" w:eastAsia="仿宋_GB2312"/>
                      <w:sz w:val="24"/>
                    </w:rPr>
                    <w:t>4、功率：≥1.5kW变频电机，AC380V</w:t>
                  </w:r>
                </w:p>
                <w:p>
                  <w:pPr>
                    <w:pStyle w:val="null3"/>
                    <w:jc w:val="both"/>
                  </w:pPr>
                  <w:r>
                    <w:rPr>
                      <w:rFonts w:ascii="仿宋_GB2312" w:hAnsi="仿宋_GB2312" w:cs="仿宋_GB2312" w:eastAsia="仿宋_GB2312"/>
                      <w:sz w:val="24"/>
                    </w:rPr>
                    <w:t>5、皮带线速度5～11m/min可调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1、有效皮带宽度：≥500mm</w:t>
                  </w:r>
                </w:p>
                <w:p>
                  <w:pPr>
                    <w:pStyle w:val="null3"/>
                    <w:jc w:val="both"/>
                  </w:pPr>
                  <w:r>
                    <w:rPr>
                      <w:rFonts w:ascii="仿宋_GB2312" w:hAnsi="仿宋_GB2312" w:cs="仿宋_GB2312" w:eastAsia="仿宋_GB2312"/>
                      <w:sz w:val="24"/>
                    </w:rPr>
                    <w:t>2、输送长度≥5m，输送倾角：0°～55°可调，升降支脚机械式调高度</w:t>
                  </w:r>
                </w:p>
                <w:p>
                  <w:pPr>
                    <w:pStyle w:val="null3"/>
                    <w:jc w:val="both"/>
                  </w:pPr>
                  <w:r>
                    <w:rPr>
                      <w:rFonts w:ascii="仿宋_GB2312" w:hAnsi="仿宋_GB2312" w:cs="仿宋_GB2312" w:eastAsia="仿宋_GB2312"/>
                      <w:sz w:val="24"/>
                    </w:rPr>
                    <w:t>3、机身主材：整机机架碳钢，</w:t>
                  </w:r>
                  <w:r>
                    <w:rPr>
                      <w:rFonts w:ascii="仿宋_GB2312" w:hAnsi="仿宋_GB2312" w:cs="仿宋_GB2312" w:eastAsia="仿宋_GB2312"/>
                      <w:sz w:val="24"/>
                      <w:color w:val="000000"/>
                    </w:rPr>
                    <w:t>输送带</w:t>
                  </w:r>
                  <w:r>
                    <w:rPr>
                      <w:rFonts w:ascii="仿宋_GB2312" w:hAnsi="仿宋_GB2312" w:cs="仿宋_GB2312" w:eastAsia="仿宋_GB2312"/>
                      <w:sz w:val="24"/>
                      <w:color w:val="000000"/>
                    </w:rPr>
                    <w:t>PVC皮带</w:t>
                  </w:r>
                </w:p>
                <w:p>
                  <w:pPr>
                    <w:pStyle w:val="null3"/>
                    <w:jc w:val="both"/>
                  </w:pPr>
                  <w:r>
                    <w:rPr>
                      <w:rFonts w:ascii="仿宋_GB2312" w:hAnsi="仿宋_GB2312" w:cs="仿宋_GB2312" w:eastAsia="仿宋_GB2312"/>
                      <w:sz w:val="24"/>
                    </w:rPr>
                    <w:t>4、功率：≥0.75kW变频电机，AC380V</w:t>
                  </w:r>
                </w:p>
                <w:p>
                  <w:pPr>
                    <w:pStyle w:val="null3"/>
                    <w:jc w:val="both"/>
                  </w:pPr>
                  <w:r>
                    <w:rPr>
                      <w:rFonts w:ascii="仿宋_GB2312" w:hAnsi="仿宋_GB2312" w:cs="仿宋_GB2312" w:eastAsia="仿宋_GB2312"/>
                      <w:sz w:val="24"/>
                    </w:rPr>
                    <w:t>5、皮带线速度5～10m/min可调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1、有效皮带宽度：≥400mm</w:t>
                  </w:r>
                </w:p>
                <w:p>
                  <w:pPr>
                    <w:pStyle w:val="null3"/>
                    <w:jc w:val="both"/>
                  </w:pPr>
                  <w:r>
                    <w:rPr>
                      <w:rFonts w:ascii="仿宋_GB2312" w:hAnsi="仿宋_GB2312" w:cs="仿宋_GB2312" w:eastAsia="仿宋_GB2312"/>
                      <w:sz w:val="24"/>
                    </w:rPr>
                    <w:t>2、输送长度≥2m，输送倾角：0°～55°可调，升降支脚机械式调高度</w:t>
                  </w:r>
                </w:p>
                <w:p>
                  <w:pPr>
                    <w:pStyle w:val="null3"/>
                    <w:jc w:val="both"/>
                  </w:pPr>
                  <w:r>
                    <w:rPr>
                      <w:rFonts w:ascii="仿宋_GB2312" w:hAnsi="仿宋_GB2312" w:cs="仿宋_GB2312" w:eastAsia="仿宋_GB2312"/>
                      <w:sz w:val="24"/>
                    </w:rPr>
                    <w:t>3、机身主材：整机机架碳钢，</w:t>
                  </w:r>
                  <w:r>
                    <w:rPr>
                      <w:rFonts w:ascii="仿宋_GB2312" w:hAnsi="仿宋_GB2312" w:cs="仿宋_GB2312" w:eastAsia="仿宋_GB2312"/>
                      <w:sz w:val="24"/>
                      <w:color w:val="000000"/>
                    </w:rPr>
                    <w:t>输送带</w:t>
                  </w:r>
                  <w:r>
                    <w:rPr>
                      <w:rFonts w:ascii="仿宋_GB2312" w:hAnsi="仿宋_GB2312" w:cs="仿宋_GB2312" w:eastAsia="仿宋_GB2312"/>
                      <w:sz w:val="24"/>
                      <w:color w:val="000000"/>
                    </w:rPr>
                    <w:t>PVC皮带</w:t>
                  </w:r>
                </w:p>
                <w:p>
                  <w:pPr>
                    <w:pStyle w:val="null3"/>
                    <w:jc w:val="both"/>
                  </w:pPr>
                  <w:r>
                    <w:rPr>
                      <w:rFonts w:ascii="仿宋_GB2312" w:hAnsi="仿宋_GB2312" w:cs="仿宋_GB2312" w:eastAsia="仿宋_GB2312"/>
                      <w:sz w:val="24"/>
                    </w:rPr>
                    <w:t>4、功率：≥0.75kW变频电机，AC380V</w:t>
                  </w:r>
                </w:p>
                <w:p>
                  <w:pPr>
                    <w:pStyle w:val="null3"/>
                    <w:jc w:val="both"/>
                  </w:pPr>
                  <w:r>
                    <w:rPr>
                      <w:rFonts w:ascii="仿宋_GB2312" w:hAnsi="仿宋_GB2312" w:cs="仿宋_GB2312" w:eastAsia="仿宋_GB2312"/>
                      <w:sz w:val="24"/>
                    </w:rPr>
                    <w:t>5、皮带线速度5～11m/min可调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1、有效皮带宽度：≥400mm</w:t>
                  </w:r>
                </w:p>
                <w:p>
                  <w:pPr>
                    <w:pStyle w:val="null3"/>
                    <w:jc w:val="both"/>
                  </w:pPr>
                  <w:r>
                    <w:rPr>
                      <w:rFonts w:ascii="仿宋_GB2312" w:hAnsi="仿宋_GB2312" w:cs="仿宋_GB2312" w:eastAsia="仿宋_GB2312"/>
                      <w:sz w:val="24"/>
                    </w:rPr>
                    <w:t>2、输送长度≥1.5m，输送倾角：0°～55°可调，升降支脚机械式调高度</w:t>
                  </w:r>
                </w:p>
                <w:p>
                  <w:pPr>
                    <w:pStyle w:val="null3"/>
                    <w:jc w:val="both"/>
                  </w:pPr>
                  <w:r>
                    <w:rPr>
                      <w:rFonts w:ascii="仿宋_GB2312" w:hAnsi="仿宋_GB2312" w:cs="仿宋_GB2312" w:eastAsia="仿宋_GB2312"/>
                      <w:sz w:val="24"/>
                    </w:rPr>
                    <w:t>3、机身主材：整机机架碳钢，</w:t>
                  </w:r>
                  <w:r>
                    <w:rPr>
                      <w:rFonts w:ascii="仿宋_GB2312" w:hAnsi="仿宋_GB2312" w:cs="仿宋_GB2312" w:eastAsia="仿宋_GB2312"/>
                      <w:sz w:val="24"/>
                      <w:color w:val="000000"/>
                    </w:rPr>
                    <w:t>输送带</w:t>
                  </w:r>
                  <w:r>
                    <w:rPr>
                      <w:rFonts w:ascii="仿宋_GB2312" w:hAnsi="仿宋_GB2312" w:cs="仿宋_GB2312" w:eastAsia="仿宋_GB2312"/>
                      <w:sz w:val="24"/>
                      <w:color w:val="000000"/>
                    </w:rPr>
                    <w:t>PVC皮带</w:t>
                  </w:r>
                </w:p>
                <w:p>
                  <w:pPr>
                    <w:pStyle w:val="null3"/>
                    <w:jc w:val="both"/>
                  </w:pPr>
                  <w:r>
                    <w:rPr>
                      <w:rFonts w:ascii="仿宋_GB2312" w:hAnsi="仿宋_GB2312" w:cs="仿宋_GB2312" w:eastAsia="仿宋_GB2312"/>
                      <w:sz w:val="24"/>
                    </w:rPr>
                    <w:t>4、功率：≥0.75kW变频电机，AC380V</w:t>
                  </w:r>
                </w:p>
                <w:p>
                  <w:pPr>
                    <w:pStyle w:val="null3"/>
                    <w:jc w:val="both"/>
                  </w:pPr>
                  <w:r>
                    <w:rPr>
                      <w:rFonts w:ascii="仿宋_GB2312" w:hAnsi="仿宋_GB2312" w:cs="仿宋_GB2312" w:eastAsia="仿宋_GB2312"/>
                      <w:sz w:val="24"/>
                    </w:rPr>
                    <w:t>5、皮带线速度5～11m/min可调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茶叶滚筒冷却输送机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1、锥形六方筒体，出料直径≥Φ1200mm</w:t>
                  </w:r>
                </w:p>
                <w:p>
                  <w:pPr>
                    <w:pStyle w:val="null3"/>
                    <w:jc w:val="both"/>
                  </w:pPr>
                  <w:r>
                    <w:rPr>
                      <w:rFonts w:ascii="仿宋_GB2312" w:hAnsi="仿宋_GB2312" w:cs="仿宋_GB2312" w:eastAsia="仿宋_GB2312"/>
                      <w:sz w:val="24"/>
                    </w:rPr>
                    <w:t>2、材质：筒体内壁不锈钢材质，内设螺旋导料筋。机架：碳钢喷涂，接触茶叶部分为不锈钢材质。</w:t>
                  </w:r>
                </w:p>
                <w:p>
                  <w:pPr>
                    <w:pStyle w:val="null3"/>
                    <w:jc w:val="both"/>
                  </w:pPr>
                  <w:r>
                    <w:rPr>
                      <w:rFonts w:ascii="仿宋_GB2312" w:hAnsi="仿宋_GB2312" w:cs="仿宋_GB2312" w:eastAsia="仿宋_GB2312"/>
                      <w:sz w:val="24"/>
                    </w:rPr>
                    <w:t>3、电机功率：≥0.75kW，380V/50Hz，变频无级调速</w:t>
                  </w:r>
                </w:p>
                <w:p>
                  <w:pPr>
                    <w:pStyle w:val="null3"/>
                    <w:jc w:val="both"/>
                  </w:pPr>
                  <w:r>
                    <w:rPr>
                      <w:rFonts w:ascii="仿宋_GB2312" w:hAnsi="仿宋_GB2312" w:cs="仿宋_GB2312" w:eastAsia="仿宋_GB2312"/>
                      <w:sz w:val="24"/>
                    </w:rPr>
                    <w:t>4、滚筒工作转速：23～27r/min可调，可控茶叶筒内停留冷却时长</w:t>
                  </w:r>
                </w:p>
                <w:p>
                  <w:pPr>
                    <w:pStyle w:val="null3"/>
                    <w:jc w:val="both"/>
                  </w:pPr>
                  <w:r>
                    <w:rPr>
                      <w:rFonts w:ascii="仿宋_GB2312" w:hAnsi="仿宋_GB2312" w:cs="仿宋_GB2312" w:eastAsia="仿宋_GB2312"/>
                      <w:sz w:val="24"/>
                    </w:rPr>
                    <w:t>5、传动：托轮摩擦传动结构，运行平稳、低噪音、不易卡茶</w:t>
                  </w:r>
                </w:p>
                <w:p>
                  <w:pPr>
                    <w:pStyle w:val="null3"/>
                    <w:jc w:val="both"/>
                  </w:pPr>
                  <w:r>
                    <w:rPr>
                      <w:rFonts w:ascii="仿宋_GB2312" w:hAnsi="仿宋_GB2312" w:cs="仿宋_GB2312" w:eastAsia="仿宋_GB2312"/>
                      <w:sz w:val="24"/>
                    </w:rPr>
                    <w:t>6、顶置轴流冷却风机4台，单台功率≥0.15kW，四面穿透风冷降温。冷风穿透式散热，杀青叶进料85～110℃，出料降温至32～38℃，自然回软</w:t>
                  </w:r>
                </w:p>
                <w:p>
                  <w:pPr>
                    <w:pStyle w:val="null3"/>
                    <w:jc w:val="both"/>
                  </w:pPr>
                  <w:r>
                    <w:rPr>
                      <w:rFonts w:ascii="仿宋_GB2312" w:hAnsi="仿宋_GB2312" w:cs="仿宋_GB2312" w:eastAsia="仿宋_GB2312"/>
                      <w:sz w:val="24"/>
                    </w:rPr>
                    <w:t>7、鲜叶处理500～1500kg/h</w:t>
                  </w:r>
                </w:p>
                <w:p>
                  <w:pPr>
                    <w:pStyle w:val="null3"/>
                    <w:jc w:val="both"/>
                  </w:pPr>
                  <w:r>
                    <w:rPr>
                      <w:rFonts w:ascii="仿宋_GB2312" w:hAnsi="仿宋_GB2312" w:cs="仿宋_GB2312" w:eastAsia="仿宋_GB2312"/>
                      <w:sz w:val="24"/>
                    </w:rPr>
                    <w:t>8、进料口配匀料导流斗，防堵料、茶叶均匀进筒</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配置独立的</w:t>
                  </w:r>
                  <w:r>
                    <w:rPr>
                      <w:rFonts w:ascii="仿宋_GB2312" w:hAnsi="仿宋_GB2312" w:cs="仿宋_GB2312" w:eastAsia="仿宋_GB2312"/>
                      <w:sz w:val="24"/>
                    </w:rPr>
                    <w:t>CPU系统，与智能化平台衔接，具备远程超控能力，</w:t>
                  </w:r>
                  <w:r>
                    <w:rPr>
                      <w:rFonts w:ascii="仿宋_GB2312" w:hAnsi="仿宋_GB2312" w:cs="仿宋_GB2312" w:eastAsia="仿宋_GB2312"/>
                      <w:sz w:val="24"/>
                    </w:rPr>
                    <w:t>控制</w:t>
                  </w:r>
                  <w:r>
                    <w:rPr>
                      <w:rFonts w:ascii="仿宋_GB2312" w:hAnsi="仿宋_GB2312" w:cs="仿宋_GB2312" w:eastAsia="仿宋_GB2312"/>
                      <w:sz w:val="24"/>
                    </w:rPr>
                    <w:t>CPU需配备标准以太网口，支持 MODBUS/TCP 或 OPC UA 等主流开放通信协议，提供完整的寄存器地址表，并承诺无偿配合完成智能化平台的数据联调对接。</w:t>
                  </w:r>
                </w:p>
                <w:p>
                  <w:pPr>
                    <w:pStyle w:val="null3"/>
                    <w:jc w:val="both"/>
                  </w:pPr>
                  <w:r>
                    <w:rPr>
                      <w:rFonts w:ascii="仿宋_GB2312" w:hAnsi="仿宋_GB2312" w:cs="仿宋_GB2312" w:eastAsia="仿宋_GB2312"/>
                      <w:sz w:val="24"/>
                    </w:rPr>
                    <w:t>10、根据生产线设计图纸提供生产设备，根据设备布局图确定连接线型号和规格，根据安装布局图安装设备</w:t>
                  </w:r>
                  <w:r>
                    <w:rPr>
                      <w:rFonts w:ascii="仿宋_GB2312" w:hAnsi="仿宋_GB2312" w:cs="仿宋_GB2312" w:eastAsia="仿宋_GB2312"/>
                      <w:sz w:val="24"/>
                    </w:rPr>
                    <w:t>。</w:t>
                  </w:r>
                </w:p>
                <w:p>
                  <w:pPr>
                    <w:pStyle w:val="null3"/>
                    <w:jc w:val="both"/>
                  </w:p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1、有效皮带宽度：≥550mm</w:t>
                  </w:r>
                </w:p>
                <w:p>
                  <w:pPr>
                    <w:pStyle w:val="null3"/>
                    <w:jc w:val="both"/>
                  </w:pPr>
                  <w:r>
                    <w:rPr>
                      <w:rFonts w:ascii="仿宋_GB2312" w:hAnsi="仿宋_GB2312" w:cs="仿宋_GB2312" w:eastAsia="仿宋_GB2312"/>
                      <w:sz w:val="24"/>
                    </w:rPr>
                    <w:t>2、输送长度≥8m，输送倾角：0°～55°可调，升降支脚机械式调高度</w:t>
                  </w:r>
                </w:p>
                <w:p>
                  <w:pPr>
                    <w:pStyle w:val="null3"/>
                    <w:jc w:val="both"/>
                  </w:pPr>
                  <w:r>
                    <w:rPr>
                      <w:rFonts w:ascii="仿宋_GB2312" w:hAnsi="仿宋_GB2312" w:cs="仿宋_GB2312" w:eastAsia="仿宋_GB2312"/>
                      <w:sz w:val="24"/>
                    </w:rPr>
                    <w:t>3、机身主材：整机机架碳钢，输送带不锈钢网板+隔板。</w:t>
                  </w:r>
                </w:p>
                <w:p>
                  <w:pPr>
                    <w:pStyle w:val="null3"/>
                    <w:jc w:val="both"/>
                  </w:pPr>
                  <w:r>
                    <w:rPr>
                      <w:rFonts w:ascii="仿宋_GB2312" w:hAnsi="仿宋_GB2312" w:cs="仿宋_GB2312" w:eastAsia="仿宋_GB2312"/>
                      <w:sz w:val="24"/>
                    </w:rPr>
                    <w:t>4、功率：≥1.5kW变频电机，AC380V</w:t>
                  </w:r>
                </w:p>
                <w:p>
                  <w:pPr>
                    <w:pStyle w:val="null3"/>
                    <w:jc w:val="both"/>
                  </w:pPr>
                  <w:r>
                    <w:rPr>
                      <w:rFonts w:ascii="仿宋_GB2312" w:hAnsi="仿宋_GB2312" w:cs="仿宋_GB2312" w:eastAsia="仿宋_GB2312"/>
                      <w:sz w:val="24"/>
                    </w:rPr>
                    <w:t>5、皮带线速度5～11m/min可调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1、有效皮带宽度：≥400mm</w:t>
                  </w:r>
                </w:p>
                <w:p>
                  <w:pPr>
                    <w:pStyle w:val="null3"/>
                    <w:jc w:val="both"/>
                  </w:pPr>
                  <w:r>
                    <w:rPr>
                      <w:rFonts w:ascii="仿宋_GB2312" w:hAnsi="仿宋_GB2312" w:cs="仿宋_GB2312" w:eastAsia="仿宋_GB2312"/>
                      <w:sz w:val="24"/>
                    </w:rPr>
                    <w:t>2、输送长度≥1.5m，输送倾角：0°～55°可调，升降支脚机械式调高度</w:t>
                  </w:r>
                </w:p>
                <w:p>
                  <w:pPr>
                    <w:pStyle w:val="null3"/>
                    <w:jc w:val="both"/>
                  </w:pPr>
                  <w:r>
                    <w:rPr>
                      <w:rFonts w:ascii="仿宋_GB2312" w:hAnsi="仿宋_GB2312" w:cs="仿宋_GB2312" w:eastAsia="仿宋_GB2312"/>
                      <w:sz w:val="24"/>
                    </w:rPr>
                    <w:t>3、机身主材：整机机架碳钢，</w:t>
                  </w:r>
                  <w:r>
                    <w:rPr>
                      <w:rFonts w:ascii="仿宋_GB2312" w:hAnsi="仿宋_GB2312" w:cs="仿宋_GB2312" w:eastAsia="仿宋_GB2312"/>
                      <w:sz w:val="24"/>
                      <w:color w:val="000000"/>
                    </w:rPr>
                    <w:t>输送带</w:t>
                  </w:r>
                  <w:r>
                    <w:rPr>
                      <w:rFonts w:ascii="仿宋_GB2312" w:hAnsi="仿宋_GB2312" w:cs="仿宋_GB2312" w:eastAsia="仿宋_GB2312"/>
                      <w:sz w:val="24"/>
                      <w:color w:val="000000"/>
                    </w:rPr>
                    <w:t>PVC皮带</w:t>
                  </w:r>
                </w:p>
                <w:p>
                  <w:pPr>
                    <w:pStyle w:val="null3"/>
                    <w:jc w:val="both"/>
                  </w:pPr>
                  <w:r>
                    <w:rPr>
                      <w:rFonts w:ascii="仿宋_GB2312" w:hAnsi="仿宋_GB2312" w:cs="仿宋_GB2312" w:eastAsia="仿宋_GB2312"/>
                      <w:sz w:val="24"/>
                    </w:rPr>
                    <w:t>4、功率：≥0.75kW变频电机，AC380V</w:t>
                  </w:r>
                </w:p>
                <w:p>
                  <w:pPr>
                    <w:pStyle w:val="null3"/>
                    <w:jc w:val="both"/>
                  </w:pPr>
                  <w:r>
                    <w:rPr>
                      <w:rFonts w:ascii="仿宋_GB2312" w:hAnsi="仿宋_GB2312" w:cs="仿宋_GB2312" w:eastAsia="仿宋_GB2312"/>
                      <w:sz w:val="24"/>
                    </w:rPr>
                    <w:t>5、皮带线速度5～11m/min可调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w:t>
                  </w:r>
                  <w:r>
                    <w:rPr>
                      <w:rFonts w:ascii="仿宋_GB2312" w:hAnsi="仿宋_GB2312" w:cs="仿宋_GB2312" w:eastAsia="仿宋_GB2312"/>
                      <w:sz w:val="24"/>
                      <w:b/>
                    </w:rPr>
                    <w:t>65智能化揉捻机组</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一体式</w:t>
                  </w:r>
                  <w:r>
                    <w:rPr>
                      <w:rFonts w:ascii="仿宋_GB2312" w:hAnsi="仿宋_GB2312" w:cs="仿宋_GB2312" w:eastAsia="仿宋_GB2312"/>
                      <w:sz w:val="24"/>
                    </w:rPr>
                    <w:t>6</w:t>
                  </w:r>
                  <w:r>
                    <w:rPr>
                      <w:rFonts w:ascii="仿宋_GB2312" w:hAnsi="仿宋_GB2312" w:cs="仿宋_GB2312" w:eastAsia="仿宋_GB2312"/>
                      <w:sz w:val="24"/>
                    </w:rPr>
                    <w:t>台</w:t>
                  </w:r>
                  <w:r>
                    <w:rPr>
                      <w:rFonts w:ascii="仿宋_GB2312" w:hAnsi="仿宋_GB2312" w:cs="仿宋_GB2312" w:eastAsia="仿宋_GB2312"/>
                      <w:sz w:val="24"/>
                    </w:rPr>
                    <w:t>Φ650揉捻机单排联体机组</w:t>
                  </w:r>
                  <w:r>
                    <w:rPr>
                      <w:rFonts w:ascii="仿宋_GB2312" w:hAnsi="仿宋_GB2312" w:cs="仿宋_GB2312" w:eastAsia="仿宋_GB2312"/>
                      <w:sz w:val="24"/>
                    </w:rPr>
                    <w:t>，</w:t>
                  </w:r>
                  <w:r>
                    <w:rPr>
                      <w:rFonts w:ascii="仿宋_GB2312" w:hAnsi="仿宋_GB2312" w:cs="仿宋_GB2312" w:eastAsia="仿宋_GB2312"/>
                      <w:sz w:val="24"/>
                    </w:rPr>
                    <w:t>集中机架平台；智能程控集中控制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揉桶规格：</w:t>
                  </w:r>
                  <w:r>
                    <w:rPr>
                      <w:rFonts w:ascii="仿宋_GB2312" w:hAnsi="仿宋_GB2312" w:cs="仿宋_GB2312" w:eastAsia="仿宋_GB2312"/>
                      <w:sz w:val="24"/>
                    </w:rPr>
                    <w:t>Φ650×桶高</w:t>
                  </w:r>
                  <w:r>
                    <w:rPr>
                      <w:rFonts w:ascii="仿宋_GB2312" w:hAnsi="仿宋_GB2312" w:cs="仿宋_GB2312" w:eastAsia="仿宋_GB2312"/>
                      <w:sz w:val="24"/>
                    </w:rPr>
                    <w:t>≥</w:t>
                  </w:r>
                  <w:r>
                    <w:rPr>
                      <w:rFonts w:ascii="仿宋_GB2312" w:hAnsi="仿宋_GB2312" w:cs="仿宋_GB2312" w:eastAsia="仿宋_GB2312"/>
                      <w:sz w:val="24"/>
                    </w:rPr>
                    <w:t>500mm，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揉盘：内径</w:t>
                  </w:r>
                  <w:r>
                    <w:rPr>
                      <w:rFonts w:ascii="仿宋_GB2312" w:hAnsi="仿宋_GB2312" w:cs="仿宋_GB2312" w:eastAsia="仿宋_GB2312"/>
                      <w:sz w:val="24"/>
                    </w:rPr>
                    <w:t>≥</w:t>
                  </w:r>
                  <w:r>
                    <w:rPr>
                      <w:rFonts w:ascii="仿宋_GB2312" w:hAnsi="仿宋_GB2312" w:cs="仿宋_GB2312" w:eastAsia="仿宋_GB2312"/>
                      <w:sz w:val="24"/>
                    </w:rPr>
                    <w:t>Φ1100mm，茶接触部位全304食品不锈钢，内</w:t>
                  </w:r>
                  <w:r>
                    <w:rPr>
                      <w:rFonts w:ascii="仿宋_GB2312" w:hAnsi="仿宋_GB2312" w:cs="仿宋_GB2312" w:eastAsia="仿宋_GB2312"/>
                      <w:sz w:val="24"/>
                    </w:rPr>
                    <w:t>≥</w:t>
                  </w:r>
                  <w:r>
                    <w:rPr>
                      <w:rFonts w:ascii="仿宋_GB2312" w:hAnsi="仿宋_GB2312" w:cs="仿宋_GB2312" w:eastAsia="仿宋_GB2312"/>
                      <w:sz w:val="24"/>
                    </w:rPr>
                    <w:t>5根+外</w:t>
                  </w:r>
                  <w:r>
                    <w:rPr>
                      <w:rFonts w:ascii="仿宋_GB2312" w:hAnsi="仿宋_GB2312" w:cs="仿宋_GB2312" w:eastAsia="仿宋_GB2312"/>
                      <w:sz w:val="24"/>
                    </w:rPr>
                    <w:t>≥</w:t>
                  </w:r>
                  <w:r>
                    <w:rPr>
                      <w:rFonts w:ascii="仿宋_GB2312" w:hAnsi="仿宋_GB2312" w:cs="仿宋_GB2312" w:eastAsia="仿宋_GB2312"/>
                      <w:sz w:val="24"/>
                    </w:rPr>
                    <w:t>18根实心不锈钢耐磨棱骨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动力</w:t>
                  </w:r>
                  <w:r>
                    <w:rPr>
                      <w:rFonts w:ascii="仿宋_GB2312" w:hAnsi="仿宋_GB2312" w:cs="仿宋_GB2312" w:eastAsia="仿宋_GB2312"/>
                      <w:sz w:val="24"/>
                    </w:rPr>
                    <w:t>380V/50Hz</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单机主电机：</w:t>
                  </w:r>
                  <w:r>
                    <w:rPr>
                      <w:rFonts w:ascii="仿宋_GB2312" w:hAnsi="仿宋_GB2312" w:cs="仿宋_GB2312" w:eastAsia="仿宋_GB2312"/>
                      <w:sz w:val="24"/>
                    </w:rPr>
                    <w:t>≥</w:t>
                  </w:r>
                  <w:r>
                    <w:rPr>
                      <w:rFonts w:ascii="仿宋_GB2312" w:hAnsi="仿宋_GB2312" w:cs="仿宋_GB2312" w:eastAsia="仿宋_GB2312"/>
                      <w:sz w:val="24"/>
                    </w:rPr>
                    <w:t>4kW/台，共6台；总功率</w:t>
                  </w:r>
                  <w:r>
                    <w:rPr>
                      <w:rFonts w:ascii="仿宋_GB2312" w:hAnsi="仿宋_GB2312" w:cs="仿宋_GB2312" w:eastAsia="仿宋_GB2312"/>
                      <w:sz w:val="24"/>
                    </w:rPr>
                    <w:t>≥24</w:t>
                  </w:r>
                  <w:r>
                    <w:rPr>
                      <w:rFonts w:ascii="仿宋_GB2312" w:hAnsi="仿宋_GB2312" w:cs="仿宋_GB2312" w:eastAsia="仿宋_GB2312"/>
                      <w:sz w:val="24"/>
                    </w:rPr>
                    <w:t>kW</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加压辅电机：</w:t>
                  </w:r>
                  <w:r>
                    <w:rPr>
                      <w:rFonts w:ascii="仿宋_GB2312" w:hAnsi="仿宋_GB2312" w:cs="仿宋_GB2312" w:eastAsia="仿宋_GB2312"/>
                      <w:sz w:val="24"/>
                    </w:rPr>
                    <w:t>≥</w:t>
                  </w:r>
                  <w:r>
                    <w:rPr>
                      <w:rFonts w:ascii="仿宋_GB2312" w:hAnsi="仿宋_GB2312" w:cs="仿宋_GB2312" w:eastAsia="仿宋_GB2312"/>
                      <w:sz w:val="24"/>
                    </w:rPr>
                    <w:t>0.12kW/台，6台合计</w:t>
                  </w:r>
                  <w:r>
                    <w:rPr>
                      <w:rFonts w:ascii="仿宋_GB2312" w:hAnsi="仿宋_GB2312" w:cs="仿宋_GB2312" w:eastAsia="仿宋_GB2312"/>
                      <w:sz w:val="24"/>
                    </w:rPr>
                    <w:t>≥0.72</w:t>
                  </w:r>
                  <w:r>
                    <w:rPr>
                      <w:rFonts w:ascii="仿宋_GB2312" w:hAnsi="仿宋_GB2312" w:cs="仿宋_GB2312" w:eastAsia="仿宋_GB2312"/>
                      <w:sz w:val="24"/>
                    </w:rPr>
                    <w:t>kW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3）整机总装功率</w:t>
                  </w:r>
                  <w:r>
                    <w:rPr>
                      <w:rFonts w:ascii="仿宋_GB2312" w:hAnsi="仿宋_GB2312" w:cs="仿宋_GB2312" w:eastAsia="仿宋_GB2312"/>
                      <w:sz w:val="24"/>
                    </w:rPr>
                    <w:t>≥24.72</w:t>
                  </w:r>
                  <w:r>
                    <w:rPr>
                      <w:rFonts w:ascii="仿宋_GB2312" w:hAnsi="仿宋_GB2312" w:cs="仿宋_GB2312" w:eastAsia="仿宋_GB2312"/>
                      <w:sz w:val="24"/>
                    </w:rPr>
                    <w:t>kW</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揉桶转速：</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r/min，全机组变频分段无级调速</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智能电控系统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整机</w:t>
                  </w:r>
                  <w:r>
                    <w:rPr>
                      <w:rFonts w:ascii="仿宋_GB2312" w:hAnsi="仿宋_GB2312" w:cs="仿宋_GB2312" w:eastAsia="仿宋_GB2312"/>
                      <w:sz w:val="24"/>
                    </w:rPr>
                    <w:t>1套PLC</w:t>
                  </w:r>
                  <w:r>
                    <w:rPr>
                      <w:rFonts w:ascii="仿宋_GB2312" w:hAnsi="仿宋_GB2312" w:cs="仿宋_GB2312" w:eastAsia="仿宋_GB2312"/>
                      <w:sz w:val="24"/>
                    </w:rPr>
                    <w:t>和</w:t>
                  </w:r>
                  <w:r>
                    <w:rPr>
                      <w:rFonts w:ascii="仿宋_GB2312" w:hAnsi="仿宋_GB2312" w:cs="仿宋_GB2312" w:eastAsia="仿宋_GB2312"/>
                      <w:sz w:val="24"/>
                    </w:rPr>
                    <w:t>≥</w:t>
                  </w:r>
                  <w:r>
                    <w:rPr>
                      <w:rFonts w:ascii="仿宋_GB2312" w:hAnsi="仿宋_GB2312" w:cs="仿宋_GB2312" w:eastAsia="仿宋_GB2312"/>
                      <w:sz w:val="24"/>
                    </w:rPr>
                    <w:t>10寸触摸屏集中控制柜，：PLC + 触摸屏（人机界面）</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桶独立编程，单桶</w:t>
                  </w:r>
                  <w:r>
                    <w:rPr>
                      <w:rFonts w:ascii="仿宋_GB2312" w:hAnsi="仿宋_GB2312" w:cs="仿宋_GB2312" w:eastAsia="仿宋_GB2312"/>
                      <w:sz w:val="24"/>
                    </w:rPr>
                    <w:t>/整机组手动/自动自由切换</w:t>
                  </w:r>
                </w:p>
                <w:p>
                  <w:pPr>
                    <w:pStyle w:val="null3"/>
                    <w:jc w:val="both"/>
                  </w:pPr>
                  <w:r>
                    <w:rPr>
                      <w:rFonts w:ascii="仿宋_GB2312" w:hAnsi="仿宋_GB2312" w:cs="仿宋_GB2312" w:eastAsia="仿宋_GB2312"/>
                      <w:sz w:val="24"/>
                    </w:rPr>
                    <w:t>2）内置多套标准揉捻工艺：程控加压，压力、揉捻时间屏幕设定存储、断电记忆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单桶气动自动开盖出料，配套机组中部集中集料皮带输送机（食品</w:t>
                  </w:r>
                  <w:r>
                    <w:rPr>
                      <w:rFonts w:ascii="仿宋_GB2312" w:hAnsi="仿宋_GB2312" w:cs="仿宋_GB2312" w:eastAsia="仿宋_GB2312"/>
                      <w:sz w:val="24"/>
                    </w:rPr>
                    <w:t>PVC皮带），可对接前后冷却输送机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故障自诊断报警（过载、缺相、加压异常）、分时启停控制</w:t>
                  </w:r>
                </w:p>
                <w:p>
                  <w:pPr>
                    <w:pStyle w:val="null3"/>
                    <w:jc w:val="both"/>
                  </w:pPr>
                  <w:r>
                    <w:rPr>
                      <w:rFonts w:ascii="仿宋_GB2312" w:hAnsi="仿宋_GB2312" w:cs="仿宋_GB2312" w:eastAsia="仿宋_GB2312"/>
                      <w:sz w:val="24"/>
                    </w:rPr>
                    <w:t>6、产能</w:t>
                  </w:r>
                  <w:r>
                    <w:rPr>
                      <w:rFonts w:ascii="仿宋_GB2312" w:hAnsi="仿宋_GB2312" w:cs="仿宋_GB2312" w:eastAsia="仿宋_GB2312"/>
                      <w:sz w:val="24"/>
                    </w:rPr>
                    <w:t>：</w:t>
                  </w:r>
                  <w:r>
                    <w:rPr>
                      <w:rFonts w:ascii="仿宋_GB2312" w:hAnsi="仿宋_GB2312" w:cs="仿宋_GB2312" w:eastAsia="仿宋_GB2312"/>
                      <w:sz w:val="24"/>
                    </w:rPr>
                    <w:t>单桶小时干茶产能：</w:t>
                  </w:r>
                  <w:r>
                    <w:rPr>
                      <w:rFonts w:ascii="仿宋_GB2312" w:hAnsi="仿宋_GB2312" w:cs="仿宋_GB2312" w:eastAsia="仿宋_GB2312"/>
                      <w:sz w:val="24"/>
                    </w:rPr>
                    <w:t>≥</w:t>
                  </w:r>
                  <w:r>
                    <w:rPr>
                      <w:rFonts w:ascii="仿宋_GB2312" w:hAnsi="仿宋_GB2312" w:cs="仿宋_GB2312" w:eastAsia="仿宋_GB2312"/>
                      <w:sz w:val="24"/>
                    </w:rPr>
                    <w:t>50kg/h</w:t>
                  </w:r>
                  <w:r>
                    <w:rPr>
                      <w:rFonts w:ascii="仿宋_GB2312" w:hAnsi="仿宋_GB2312" w:cs="仿宋_GB2312" w:eastAsia="仿宋_GB2312"/>
                      <w:sz w:val="24"/>
                    </w:rPr>
                    <w:t>，</w:t>
                  </w:r>
                  <w:r>
                    <w:rPr>
                      <w:rFonts w:ascii="仿宋_GB2312" w:hAnsi="仿宋_GB2312" w:cs="仿宋_GB2312" w:eastAsia="仿宋_GB2312"/>
                      <w:sz w:val="28"/>
                      <w:color w:val="FF0000"/>
                    </w:rPr>
                    <w:t>★</w:t>
                  </w:r>
                  <w:r>
                    <w:rPr>
                      <w:rFonts w:ascii="仿宋_GB2312" w:hAnsi="仿宋_GB2312" w:cs="仿宋_GB2312" w:eastAsia="仿宋_GB2312"/>
                      <w:sz w:val="28"/>
                    </w:rPr>
                    <w:t>6</w:t>
                  </w:r>
                  <w:r>
                    <w:rPr>
                      <w:rFonts w:ascii="仿宋_GB2312" w:hAnsi="仿宋_GB2312" w:cs="仿宋_GB2312" w:eastAsia="仿宋_GB2312"/>
                      <w:sz w:val="24"/>
                    </w:rPr>
                    <w:t>联机组整机小时产能：</w:t>
                  </w:r>
                  <w:r>
                    <w:rPr>
                      <w:rFonts w:ascii="仿宋_GB2312" w:hAnsi="仿宋_GB2312" w:cs="仿宋_GB2312" w:eastAsia="仿宋_GB2312"/>
                      <w:sz w:val="24"/>
                    </w:rPr>
                    <w:t>≥300</w:t>
                  </w:r>
                  <w:r>
                    <w:rPr>
                      <w:rFonts w:ascii="仿宋_GB2312" w:hAnsi="仿宋_GB2312" w:cs="仿宋_GB2312" w:eastAsia="仿宋_GB2312"/>
                      <w:sz w:val="24"/>
                    </w:rPr>
                    <w:t>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7、成条率≥83%；绿茶碎茶率≤2.2%，红茶碎茶率≤4.2%；整机噪声≤78dB(A)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机组下方配套</w:t>
                  </w:r>
                  <w:r>
                    <w:rPr>
                      <w:rFonts w:ascii="仿宋_GB2312" w:hAnsi="仿宋_GB2312" w:cs="仿宋_GB2312" w:eastAsia="仿宋_GB2312"/>
                      <w:sz w:val="24"/>
                    </w:rPr>
                    <w:t>≥</w:t>
                  </w:r>
                  <w:r>
                    <w:rPr>
                      <w:rFonts w:ascii="仿宋_GB2312" w:hAnsi="仿宋_GB2312" w:cs="仿宋_GB2312" w:eastAsia="仿宋_GB2312"/>
                      <w:sz w:val="24"/>
                    </w:rPr>
                    <w:t>600mm宽PVC输送带集料机，机架碳钢喷塑、接茶面不锈钢材质。</w:t>
                  </w:r>
                </w:p>
                <w:p>
                  <w:pPr>
                    <w:pStyle w:val="null3"/>
                    <w:jc w:val="both"/>
                  </w:pPr>
                  <w:r>
                    <w:rPr>
                      <w:rFonts w:ascii="仿宋_GB2312" w:hAnsi="仿宋_GB2312" w:cs="仿宋_GB2312" w:eastAsia="仿宋_GB2312"/>
                      <w:sz w:val="24"/>
                    </w:rPr>
                    <w:t>9、配置独立的CPU系统，与智能化平台衔接，具备远程超控能力，</w:t>
                  </w:r>
                  <w:r>
                    <w:rPr>
                      <w:rFonts w:ascii="仿宋_GB2312" w:hAnsi="仿宋_GB2312" w:cs="仿宋_GB2312" w:eastAsia="仿宋_GB2312"/>
                      <w:sz w:val="24"/>
                    </w:rPr>
                    <w:t>控制</w:t>
                  </w:r>
                  <w:r>
                    <w:rPr>
                      <w:rFonts w:ascii="仿宋_GB2312" w:hAnsi="仿宋_GB2312" w:cs="仿宋_GB2312" w:eastAsia="仿宋_GB2312"/>
                      <w:sz w:val="24"/>
                    </w:rPr>
                    <w:t>CPU需配备标准以太网口，支持 MODBUS/TCP 或 OPC UA 等主流开放通信协议，提供完整的寄存器地址表，并承诺无偿配合完成智能化平台的数据联调对接。</w:t>
                  </w:r>
                </w:p>
                <w:p>
                  <w:pPr>
                    <w:pStyle w:val="null3"/>
                    <w:jc w:val="both"/>
                  </w:pPr>
                  <w:r>
                    <w:rPr>
                      <w:rFonts w:ascii="仿宋_GB2312" w:hAnsi="仿宋_GB2312" w:cs="仿宋_GB2312" w:eastAsia="仿宋_GB2312"/>
                      <w:sz w:val="24"/>
                    </w:rPr>
                    <w:t>10、根据生产线设计图纸提供生产设备，根据设备布局图确定连接线型号和规格，根据安装布局图安装设备</w:t>
                  </w:r>
                  <w:r>
                    <w:rPr>
                      <w:rFonts w:ascii="仿宋_GB2312" w:hAnsi="仿宋_GB2312" w:cs="仿宋_GB2312" w:eastAsia="仿宋_GB2312"/>
                      <w:sz w:val="24"/>
                    </w:rPr>
                    <w:t>。</w:t>
                  </w:r>
                </w:p>
                <w:p>
                  <w:pPr>
                    <w:pStyle w:val="null3"/>
                    <w:jc w:val="both"/>
                  </w:p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r>
                    <w:rPr>
                      <w:rFonts w:ascii="仿宋_GB2312" w:hAnsi="仿宋_GB2312" w:cs="仿宋_GB2312" w:eastAsia="仿宋_GB2312"/>
                      <w:sz w:val="24"/>
                    </w:rPr>
                    <w:t>组（</w:t>
                  </w:r>
                  <w:r>
                    <w:rPr>
                      <w:rFonts w:ascii="仿宋_GB2312" w:hAnsi="仿宋_GB2312" w:cs="仿宋_GB2312" w:eastAsia="仿宋_GB2312"/>
                      <w:sz w:val="24"/>
                    </w:rPr>
                    <w:t>6台</w:t>
                  </w:r>
                  <w:r>
                    <w:rPr>
                      <w:rFonts w:ascii="仿宋_GB2312" w:hAnsi="仿宋_GB2312" w:cs="仿宋_GB2312" w:eastAsia="仿宋_GB2312"/>
                      <w:sz w:val="24"/>
                    </w:rPr>
                    <w:t>）</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1、有效皮带宽度：≥550mm</w:t>
                  </w:r>
                </w:p>
                <w:p>
                  <w:pPr>
                    <w:pStyle w:val="null3"/>
                    <w:jc w:val="both"/>
                  </w:pPr>
                  <w:r>
                    <w:rPr>
                      <w:rFonts w:ascii="仿宋_GB2312" w:hAnsi="仿宋_GB2312" w:cs="仿宋_GB2312" w:eastAsia="仿宋_GB2312"/>
                      <w:sz w:val="24"/>
                    </w:rPr>
                    <w:t>2、输送长度≥9.5m，输送倾角：0°～55°可调，升降支脚机械式调高度</w:t>
                  </w:r>
                </w:p>
                <w:p>
                  <w:pPr>
                    <w:pStyle w:val="null3"/>
                    <w:jc w:val="both"/>
                  </w:pPr>
                  <w:r>
                    <w:rPr>
                      <w:rFonts w:ascii="仿宋_GB2312" w:hAnsi="仿宋_GB2312" w:cs="仿宋_GB2312" w:eastAsia="仿宋_GB2312"/>
                      <w:sz w:val="24"/>
                    </w:rPr>
                    <w:t>3、机身主材：整机机架碳钢，输送带不锈钢网板+隔板。</w:t>
                  </w:r>
                </w:p>
                <w:p>
                  <w:pPr>
                    <w:pStyle w:val="null3"/>
                    <w:jc w:val="both"/>
                  </w:pPr>
                  <w:r>
                    <w:rPr>
                      <w:rFonts w:ascii="仿宋_GB2312" w:hAnsi="仿宋_GB2312" w:cs="仿宋_GB2312" w:eastAsia="仿宋_GB2312"/>
                      <w:sz w:val="24"/>
                    </w:rPr>
                    <w:t>4、功率：≥1.5kW变频电机，AC380V</w:t>
                  </w:r>
                </w:p>
                <w:p>
                  <w:pPr>
                    <w:pStyle w:val="null3"/>
                    <w:jc w:val="both"/>
                  </w:pPr>
                  <w:r>
                    <w:rPr>
                      <w:rFonts w:ascii="仿宋_GB2312" w:hAnsi="仿宋_GB2312" w:cs="仿宋_GB2312" w:eastAsia="仿宋_GB2312"/>
                      <w:sz w:val="24"/>
                    </w:rPr>
                    <w:t>5、皮带线速度5～11m/min可调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1、有效皮带宽度：≥400mm</w:t>
                  </w:r>
                </w:p>
                <w:p>
                  <w:pPr>
                    <w:pStyle w:val="null3"/>
                    <w:jc w:val="both"/>
                  </w:pPr>
                  <w:r>
                    <w:rPr>
                      <w:rFonts w:ascii="仿宋_GB2312" w:hAnsi="仿宋_GB2312" w:cs="仿宋_GB2312" w:eastAsia="仿宋_GB2312"/>
                      <w:sz w:val="24"/>
                    </w:rPr>
                    <w:t>2、输送长度≥2.1m，输送倾角：0°～55°可调，升降支脚机械式调高度</w:t>
                  </w:r>
                </w:p>
                <w:p>
                  <w:pPr>
                    <w:pStyle w:val="null3"/>
                    <w:jc w:val="both"/>
                  </w:pPr>
                  <w:r>
                    <w:rPr>
                      <w:rFonts w:ascii="仿宋_GB2312" w:hAnsi="仿宋_GB2312" w:cs="仿宋_GB2312" w:eastAsia="仿宋_GB2312"/>
                      <w:sz w:val="24"/>
                    </w:rPr>
                    <w:t>3、机身主材：整机机架碳钢，</w:t>
                  </w:r>
                  <w:r>
                    <w:rPr>
                      <w:rFonts w:ascii="仿宋_GB2312" w:hAnsi="仿宋_GB2312" w:cs="仿宋_GB2312" w:eastAsia="仿宋_GB2312"/>
                      <w:sz w:val="24"/>
                      <w:color w:val="000000"/>
                    </w:rPr>
                    <w:t>输送带</w:t>
                  </w:r>
                  <w:r>
                    <w:rPr>
                      <w:rFonts w:ascii="仿宋_GB2312" w:hAnsi="仿宋_GB2312" w:cs="仿宋_GB2312" w:eastAsia="仿宋_GB2312"/>
                      <w:sz w:val="24"/>
                      <w:color w:val="000000"/>
                    </w:rPr>
                    <w:t>PVC皮带</w:t>
                  </w:r>
                </w:p>
                <w:p>
                  <w:pPr>
                    <w:pStyle w:val="null3"/>
                    <w:jc w:val="both"/>
                  </w:pPr>
                  <w:r>
                    <w:rPr>
                      <w:rFonts w:ascii="仿宋_GB2312" w:hAnsi="仿宋_GB2312" w:cs="仿宋_GB2312" w:eastAsia="仿宋_GB2312"/>
                      <w:sz w:val="24"/>
                    </w:rPr>
                    <w:t>4、功率：≥0.75kw，AC380V</w:t>
                  </w:r>
                </w:p>
                <w:p>
                  <w:pPr>
                    <w:pStyle w:val="null3"/>
                    <w:jc w:val="both"/>
                  </w:pPr>
                  <w:r>
                    <w:rPr>
                      <w:rFonts w:ascii="仿宋_GB2312" w:hAnsi="仿宋_GB2312" w:cs="仿宋_GB2312" w:eastAsia="仿宋_GB2312"/>
                      <w:sz w:val="24"/>
                    </w:rPr>
                    <w:t>5、变频器无级变速，皮带线速度5～10m/min可调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茶叶烘干机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 链板百页式</w:t>
                  </w:r>
                  <w:r>
                    <w:rPr>
                      <w:rFonts w:ascii="仿宋_GB2312" w:hAnsi="仿宋_GB2312" w:cs="仿宋_GB2312" w:eastAsia="仿宋_GB2312"/>
                      <w:sz w:val="24"/>
                    </w:rPr>
                    <w:t>烘干机，</w:t>
                  </w:r>
                  <w:r>
                    <w:rPr>
                      <w:rFonts w:ascii="仿宋_GB2312" w:hAnsi="仿宋_GB2312" w:cs="仿宋_GB2312" w:eastAsia="仿宋_GB2312"/>
                      <w:sz w:val="24"/>
                    </w:rPr>
                    <w:t>有效摊叶烘干面积：</w:t>
                  </w:r>
                  <w:r>
                    <w:rPr>
                      <w:rFonts w:ascii="仿宋_GB2312" w:hAnsi="仿宋_GB2312" w:cs="仿宋_GB2312" w:eastAsia="仿宋_GB2312"/>
                      <w:sz w:val="24"/>
                    </w:rPr>
                    <w:t>≥</w:t>
                  </w:r>
                  <w:r>
                    <w:rPr>
                      <w:rFonts w:ascii="仿宋_GB2312" w:hAnsi="仿宋_GB2312" w:cs="仿宋_GB2312" w:eastAsia="仿宋_GB2312"/>
                      <w:sz w:val="24"/>
                    </w:rPr>
                    <w:t>40㎡；烘板层数：≥10层往复翻转链板，镀锌板</w:t>
                  </w:r>
                </w:p>
                <w:p>
                  <w:pPr>
                    <w:pStyle w:val="null3"/>
                    <w:jc w:val="both"/>
                  </w:pPr>
                  <w:r>
                    <w:rPr>
                      <w:rFonts w:ascii="仿宋_GB2312" w:hAnsi="仿宋_GB2312" w:cs="仿宋_GB2312" w:eastAsia="仿宋_GB2312"/>
                      <w:sz w:val="24"/>
                    </w:rPr>
                    <w:t>2. 机架：国标方管焊接，整机外框碳钢喷塑。</w:t>
                  </w:r>
                </w:p>
                <w:p>
                  <w:pPr>
                    <w:pStyle w:val="null3"/>
                    <w:jc w:val="both"/>
                  </w:pPr>
                  <w:r>
                    <w:rPr>
                      <w:rFonts w:ascii="仿宋_GB2312" w:hAnsi="仿宋_GB2312" w:cs="仿宋_GB2312" w:eastAsia="仿宋_GB2312"/>
                      <w:sz w:val="24"/>
                    </w:rPr>
                    <w:t>3、动力380V/50Hz</w:t>
                  </w:r>
                  <w:r>
                    <w:rPr>
                      <w:rFonts w:ascii="仿宋_GB2312" w:hAnsi="仿宋_GB2312" w:cs="仿宋_GB2312" w:eastAsia="仿宋_GB2312"/>
                      <w:sz w:val="24"/>
                    </w:rPr>
                    <w:t>，</w:t>
                  </w:r>
                  <w:r>
                    <w:rPr>
                      <w:rFonts w:ascii="仿宋_GB2312" w:hAnsi="仿宋_GB2312" w:cs="仿宋_GB2312" w:eastAsia="仿宋_GB2312"/>
                      <w:sz w:val="24"/>
                    </w:rPr>
                    <w:t>主机变频驱动电机：</w:t>
                  </w:r>
                  <w:r>
                    <w:rPr>
                      <w:rFonts w:ascii="仿宋_GB2312" w:hAnsi="仿宋_GB2312" w:cs="仿宋_GB2312" w:eastAsia="仿宋_GB2312"/>
                      <w:sz w:val="24"/>
                    </w:rPr>
                    <w:t>≥</w:t>
                  </w:r>
                  <w:r>
                    <w:rPr>
                      <w:rFonts w:ascii="仿宋_GB2312" w:hAnsi="仿宋_GB2312" w:cs="仿宋_GB2312" w:eastAsia="仿宋_GB2312"/>
                      <w:sz w:val="24"/>
                    </w:rPr>
                    <w:t>2.2kW（变频调速），控制链板速度</w:t>
                  </w:r>
                  <w:r>
                    <w:rPr>
                      <w:rFonts w:ascii="仿宋_GB2312" w:hAnsi="仿宋_GB2312" w:cs="仿宋_GB2312" w:eastAsia="仿宋_GB2312"/>
                      <w:sz w:val="24"/>
                    </w:rPr>
                    <w:t>。</w:t>
                  </w:r>
                  <w:r>
                    <w:rPr>
                      <w:rFonts w:ascii="仿宋_GB2312" w:hAnsi="仿宋_GB2312" w:cs="仿宋_GB2312" w:eastAsia="仿宋_GB2312"/>
                      <w:sz w:val="24"/>
                    </w:rPr>
                    <w:t>循环热风风机：</w:t>
                  </w:r>
                  <w:r>
                    <w:rPr>
                      <w:rFonts w:ascii="仿宋_GB2312" w:hAnsi="仿宋_GB2312" w:cs="仿宋_GB2312" w:eastAsia="仿宋_GB2312"/>
                      <w:sz w:val="24"/>
                    </w:rPr>
                    <w:t>1台</w:t>
                  </w:r>
                  <w:r>
                    <w:rPr>
                      <w:rFonts w:ascii="仿宋_GB2312" w:hAnsi="仿宋_GB2312" w:cs="仿宋_GB2312" w:eastAsia="仿宋_GB2312"/>
                      <w:sz w:val="24"/>
                    </w:rPr>
                    <w:t>，每台</w:t>
                  </w:r>
                  <w:r>
                    <w:rPr>
                      <w:rFonts w:ascii="仿宋_GB2312" w:hAnsi="仿宋_GB2312" w:cs="仿宋_GB2312" w:eastAsia="仿宋_GB2312"/>
                      <w:sz w:val="24"/>
                    </w:rPr>
                    <w:t>≥</w:t>
                  </w:r>
                  <w:r>
                    <w:rPr>
                      <w:rFonts w:ascii="仿宋_GB2312" w:hAnsi="仿宋_GB2312" w:cs="仿宋_GB2312" w:eastAsia="仿宋_GB2312"/>
                      <w:sz w:val="24"/>
                    </w:rPr>
                    <w:t>3.0kW，排烟风机</w:t>
                  </w:r>
                  <w:r>
                    <w:rPr>
                      <w:rFonts w:ascii="仿宋_GB2312" w:hAnsi="仿宋_GB2312" w:cs="仿宋_GB2312" w:eastAsia="仿宋_GB2312"/>
                      <w:sz w:val="24"/>
                    </w:rPr>
                    <w:t>≥</w:t>
                  </w:r>
                  <w:r>
                    <w:rPr>
                      <w:rFonts w:ascii="仿宋_GB2312" w:hAnsi="仿宋_GB2312" w:cs="仿宋_GB2312" w:eastAsia="仿宋_GB2312"/>
                      <w:sz w:val="24"/>
                    </w:rPr>
                    <w:t>0.75kW，整机</w:t>
                  </w:r>
                  <w:r>
                    <w:rPr>
                      <w:rFonts w:ascii="仿宋_GB2312" w:hAnsi="仿宋_GB2312" w:cs="仿宋_GB2312" w:eastAsia="仿宋_GB2312"/>
                      <w:sz w:val="24"/>
                    </w:rPr>
                    <w:t>总功率</w:t>
                  </w:r>
                  <w:r>
                    <w:rPr>
                      <w:rFonts w:ascii="仿宋_GB2312" w:hAnsi="仿宋_GB2312" w:cs="仿宋_GB2312" w:eastAsia="仿宋_GB2312"/>
                      <w:sz w:val="24"/>
                    </w:rPr>
                    <w:t>：</w:t>
                  </w:r>
                  <w:r>
                    <w:rPr>
                      <w:rFonts w:ascii="仿宋_GB2312" w:hAnsi="仿宋_GB2312" w:cs="仿宋_GB2312" w:eastAsia="仿宋_GB2312"/>
                      <w:sz w:val="24"/>
                    </w:rPr>
                    <w:t>≥5.95</w:t>
                  </w:r>
                  <w:r>
                    <w:rPr>
                      <w:rFonts w:ascii="仿宋_GB2312" w:hAnsi="仿宋_GB2312" w:cs="仿宋_GB2312" w:eastAsia="仿宋_GB2312"/>
                      <w:sz w:val="24"/>
                      <w:color w:val="000000"/>
                    </w:rPr>
                    <w:t>kW</w:t>
                  </w:r>
                </w:p>
                <w:p>
                  <w:pPr>
                    <w:pStyle w:val="null3"/>
                    <w:jc w:val="both"/>
                  </w:pPr>
                  <w:r>
                    <w:rPr>
                      <w:rFonts w:ascii="仿宋_GB2312" w:hAnsi="仿宋_GB2312" w:cs="仿宋_GB2312" w:eastAsia="仿宋_GB2312"/>
                      <w:sz w:val="24"/>
                    </w:rPr>
                    <w:t>4、匀叶轮工作宽度</w:t>
                  </w:r>
                  <w:r>
                    <w:rPr>
                      <w:rFonts w:ascii="仿宋_GB2312" w:hAnsi="仿宋_GB2312" w:cs="仿宋_GB2312" w:eastAsia="仿宋_GB2312"/>
                      <w:sz w:val="24"/>
                    </w:rPr>
                    <w:t>：</w:t>
                  </w:r>
                  <w:r>
                    <w:rPr>
                      <w:rFonts w:ascii="仿宋_GB2312" w:hAnsi="仿宋_GB2312" w:cs="仿宋_GB2312" w:eastAsia="仿宋_GB2312"/>
                      <w:sz w:val="24"/>
                    </w:rPr>
                    <w:t>≥1200mm</w:t>
                  </w:r>
                </w:p>
                <w:p>
                  <w:pPr>
                    <w:pStyle w:val="null3"/>
                    <w:jc w:val="both"/>
                  </w:pPr>
                  <w:r>
                    <w:rPr>
                      <w:rFonts w:ascii="仿宋_GB2312" w:hAnsi="仿宋_GB2312" w:cs="仿宋_GB2312" w:eastAsia="仿宋_GB2312"/>
                      <w:sz w:val="24"/>
                    </w:rPr>
                    <w:t>5、有效摊叶（干燥）面积：≥40㎡</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color w:val="FF0000"/>
                    </w:rPr>
                    <w:t>★</w:t>
                  </w:r>
                  <w:r>
                    <w:rPr>
                      <w:rFonts w:ascii="仿宋_GB2312" w:hAnsi="仿宋_GB2312" w:cs="仿宋_GB2312" w:eastAsia="仿宋_GB2312"/>
                      <w:sz w:val="24"/>
                    </w:rPr>
                    <w:t>台时干茶</w:t>
                  </w:r>
                  <w:r>
                    <w:rPr>
                      <w:rFonts w:ascii="仿宋_GB2312" w:hAnsi="仿宋_GB2312" w:cs="仿宋_GB2312" w:eastAsia="仿宋_GB2312"/>
                      <w:sz w:val="24"/>
                    </w:rPr>
                    <w:t>产能</w:t>
                  </w:r>
                  <w:r>
                    <w:rPr>
                      <w:rFonts w:ascii="仿宋_GB2312" w:hAnsi="仿宋_GB2312" w:cs="仿宋_GB2312" w:eastAsia="仿宋_GB2312"/>
                      <w:sz w:val="24"/>
                    </w:rPr>
                    <w:t>：</w:t>
                  </w:r>
                  <w:r>
                    <w:rPr>
                      <w:rFonts w:ascii="仿宋_GB2312" w:hAnsi="仿宋_GB2312" w:cs="仿宋_GB2312" w:eastAsia="仿宋_GB2312"/>
                      <w:sz w:val="24"/>
                    </w:rPr>
                    <w:t>≥50kg/h</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工作噪声</w:t>
                  </w:r>
                  <w:r>
                    <w:rPr>
                      <w:rFonts w:ascii="仿宋_GB2312" w:hAnsi="仿宋_GB2312" w:cs="仿宋_GB2312" w:eastAsia="仿宋_GB2312"/>
                      <w:sz w:val="24"/>
                    </w:rPr>
                    <w:t>≤79dB(A)</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烘干温度区间：</w:t>
                  </w:r>
                  <w:r>
                    <w:rPr>
                      <w:rFonts w:ascii="仿宋_GB2312" w:hAnsi="仿宋_GB2312" w:cs="仿宋_GB2312" w:eastAsia="仿宋_GB2312"/>
                      <w:sz w:val="24"/>
                    </w:rPr>
                    <w:t>35～180℃PLC分段控温，绿茶/红茶/乌龙茶分档温控</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智能电控</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PLC+7寸触控屏全自动控制，分段控温、变频调速、定时启停、超温故障报警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内置多套制茶烘干程序，断电参数记忆；手动</w:t>
                  </w:r>
                  <w:r>
                    <w:rPr>
                      <w:rFonts w:ascii="仿宋_GB2312" w:hAnsi="仿宋_GB2312" w:cs="仿宋_GB2312" w:eastAsia="仿宋_GB2312"/>
                      <w:sz w:val="24"/>
                    </w:rPr>
                    <w:t>/自动双模式切换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配套自动毛刷清渣装置，防止茶叶焦糊残留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配置独立的</w:t>
                  </w:r>
                  <w:r>
                    <w:rPr>
                      <w:rFonts w:ascii="仿宋_GB2312" w:hAnsi="仿宋_GB2312" w:cs="仿宋_GB2312" w:eastAsia="仿宋_GB2312"/>
                      <w:sz w:val="24"/>
                    </w:rPr>
                    <w:t>CPU系统，与智能化平台衔接，具备远程超控能力，</w:t>
                  </w:r>
                  <w:r>
                    <w:rPr>
                      <w:rFonts w:ascii="仿宋_GB2312" w:hAnsi="仿宋_GB2312" w:cs="仿宋_GB2312" w:eastAsia="仿宋_GB2312"/>
                      <w:sz w:val="24"/>
                    </w:rPr>
                    <w:t>控制</w:t>
                  </w:r>
                  <w:r>
                    <w:rPr>
                      <w:rFonts w:ascii="仿宋_GB2312" w:hAnsi="仿宋_GB2312" w:cs="仿宋_GB2312" w:eastAsia="仿宋_GB2312"/>
                      <w:sz w:val="24"/>
                    </w:rPr>
                    <w:t>CPU需配备标准以太网口，支持 MODBUS/TCP 或 OPC UA 等主流开放通信协议，提供完整的寄存器地址表，并承诺无偿配合完成智能化平台的数据联调对接。</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1、有效皮带宽度：≥550mm</w:t>
                  </w:r>
                </w:p>
                <w:p>
                  <w:pPr>
                    <w:pStyle w:val="null3"/>
                    <w:jc w:val="both"/>
                  </w:pPr>
                  <w:r>
                    <w:rPr>
                      <w:rFonts w:ascii="仿宋_GB2312" w:hAnsi="仿宋_GB2312" w:cs="仿宋_GB2312" w:eastAsia="仿宋_GB2312"/>
                      <w:sz w:val="24"/>
                    </w:rPr>
                    <w:t>2、输送长度≥3.5m，输送倾角：0°～55°可调，升降支脚机械式调高度</w:t>
                  </w:r>
                </w:p>
                <w:p>
                  <w:pPr>
                    <w:pStyle w:val="null3"/>
                    <w:jc w:val="both"/>
                  </w:pPr>
                  <w:r>
                    <w:rPr>
                      <w:rFonts w:ascii="仿宋_GB2312" w:hAnsi="仿宋_GB2312" w:cs="仿宋_GB2312" w:eastAsia="仿宋_GB2312"/>
                      <w:sz w:val="24"/>
                    </w:rPr>
                    <w:t>3、机身主材：整机机架碳钢，输送带不锈钢网板+隔板。</w:t>
                  </w:r>
                </w:p>
                <w:p>
                  <w:pPr>
                    <w:pStyle w:val="null3"/>
                    <w:jc w:val="both"/>
                  </w:pPr>
                  <w:r>
                    <w:rPr>
                      <w:rFonts w:ascii="仿宋_GB2312" w:hAnsi="仿宋_GB2312" w:cs="仿宋_GB2312" w:eastAsia="仿宋_GB2312"/>
                      <w:sz w:val="24"/>
                    </w:rPr>
                    <w:t>4、功率：≥1.5kW变频电机，AC380V</w:t>
                  </w:r>
                </w:p>
                <w:p>
                  <w:pPr>
                    <w:pStyle w:val="null3"/>
                    <w:jc w:val="both"/>
                  </w:pPr>
                  <w:r>
                    <w:rPr>
                      <w:rFonts w:ascii="仿宋_GB2312" w:hAnsi="仿宋_GB2312" w:cs="仿宋_GB2312" w:eastAsia="仿宋_GB2312"/>
                      <w:sz w:val="24"/>
                    </w:rPr>
                    <w:t>5、皮带线速度5～11m/min可调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1、有效皮带宽度：≥400mm</w:t>
                  </w:r>
                </w:p>
                <w:p>
                  <w:pPr>
                    <w:pStyle w:val="null3"/>
                    <w:jc w:val="both"/>
                  </w:pPr>
                  <w:r>
                    <w:rPr>
                      <w:rFonts w:ascii="仿宋_GB2312" w:hAnsi="仿宋_GB2312" w:cs="仿宋_GB2312" w:eastAsia="仿宋_GB2312"/>
                      <w:sz w:val="24"/>
                    </w:rPr>
                    <w:t>2、输送长度≥1.3m，输送倾角：0°～55°可调，升降支脚机械式调高度</w:t>
                  </w:r>
                </w:p>
                <w:p>
                  <w:pPr>
                    <w:pStyle w:val="null3"/>
                    <w:jc w:val="both"/>
                  </w:pPr>
                  <w:r>
                    <w:rPr>
                      <w:rFonts w:ascii="仿宋_GB2312" w:hAnsi="仿宋_GB2312" w:cs="仿宋_GB2312" w:eastAsia="仿宋_GB2312"/>
                      <w:sz w:val="24"/>
                    </w:rPr>
                    <w:t>3、机身主材：整机机架碳钢，</w:t>
                  </w:r>
                  <w:r>
                    <w:rPr>
                      <w:rFonts w:ascii="仿宋_GB2312" w:hAnsi="仿宋_GB2312" w:cs="仿宋_GB2312" w:eastAsia="仿宋_GB2312"/>
                      <w:sz w:val="24"/>
                      <w:color w:val="000000"/>
                    </w:rPr>
                    <w:t>输送带</w:t>
                  </w:r>
                  <w:r>
                    <w:rPr>
                      <w:rFonts w:ascii="仿宋_GB2312" w:hAnsi="仿宋_GB2312" w:cs="仿宋_GB2312" w:eastAsia="仿宋_GB2312"/>
                      <w:sz w:val="24"/>
                      <w:color w:val="000000"/>
                    </w:rPr>
                    <w:t>PVC皮带</w:t>
                  </w:r>
                </w:p>
                <w:p>
                  <w:pPr>
                    <w:pStyle w:val="null3"/>
                    <w:jc w:val="both"/>
                  </w:pPr>
                  <w:r>
                    <w:rPr>
                      <w:rFonts w:ascii="仿宋_GB2312" w:hAnsi="仿宋_GB2312" w:cs="仿宋_GB2312" w:eastAsia="仿宋_GB2312"/>
                      <w:sz w:val="24"/>
                    </w:rPr>
                    <w:t>4、功率：≥0.75kW变频电机，AC380V</w:t>
                  </w:r>
                </w:p>
                <w:p>
                  <w:pPr>
                    <w:pStyle w:val="null3"/>
                    <w:jc w:val="both"/>
                  </w:pPr>
                  <w:r>
                    <w:rPr>
                      <w:rFonts w:ascii="仿宋_GB2312" w:hAnsi="仿宋_GB2312" w:cs="仿宋_GB2312" w:eastAsia="仿宋_GB2312"/>
                      <w:sz w:val="24"/>
                    </w:rPr>
                    <w:t>5、皮带线速度5～10m/min可调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1、有效皮带宽度：≥550mm</w:t>
                  </w:r>
                </w:p>
                <w:p>
                  <w:pPr>
                    <w:pStyle w:val="null3"/>
                    <w:jc w:val="both"/>
                  </w:pPr>
                  <w:r>
                    <w:rPr>
                      <w:rFonts w:ascii="仿宋_GB2312" w:hAnsi="仿宋_GB2312" w:cs="仿宋_GB2312" w:eastAsia="仿宋_GB2312"/>
                      <w:sz w:val="24"/>
                    </w:rPr>
                    <w:t>2、输送长度≥5m，输送倾角：0°～55°可调，升降支脚机械式调高度</w:t>
                  </w:r>
                </w:p>
                <w:p>
                  <w:pPr>
                    <w:pStyle w:val="null3"/>
                    <w:jc w:val="both"/>
                  </w:pPr>
                  <w:r>
                    <w:rPr>
                      <w:rFonts w:ascii="仿宋_GB2312" w:hAnsi="仿宋_GB2312" w:cs="仿宋_GB2312" w:eastAsia="仿宋_GB2312"/>
                      <w:sz w:val="24"/>
                    </w:rPr>
                    <w:t>3、机身主材：整机机架碳钢，输送带不锈钢网板+隔板。</w:t>
                  </w:r>
                </w:p>
                <w:p>
                  <w:pPr>
                    <w:pStyle w:val="null3"/>
                    <w:jc w:val="both"/>
                  </w:pPr>
                  <w:r>
                    <w:rPr>
                      <w:rFonts w:ascii="仿宋_GB2312" w:hAnsi="仿宋_GB2312" w:cs="仿宋_GB2312" w:eastAsia="仿宋_GB2312"/>
                      <w:sz w:val="24"/>
                    </w:rPr>
                    <w:t>4、功率：≥1.5kW变频电机，AC380V</w:t>
                  </w:r>
                </w:p>
                <w:p>
                  <w:pPr>
                    <w:pStyle w:val="null3"/>
                    <w:jc w:val="both"/>
                  </w:pPr>
                  <w:r>
                    <w:rPr>
                      <w:rFonts w:ascii="仿宋_GB2312" w:hAnsi="仿宋_GB2312" w:cs="仿宋_GB2312" w:eastAsia="仿宋_GB2312"/>
                      <w:sz w:val="24"/>
                    </w:rPr>
                    <w:t>5、皮带线速度5～10m/min可调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茶叶输送机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1、有效皮带宽度：≥500mm</w:t>
                  </w:r>
                </w:p>
                <w:p>
                  <w:pPr>
                    <w:pStyle w:val="null3"/>
                    <w:jc w:val="both"/>
                  </w:pPr>
                  <w:r>
                    <w:rPr>
                      <w:rFonts w:ascii="仿宋_GB2312" w:hAnsi="仿宋_GB2312" w:cs="仿宋_GB2312" w:eastAsia="仿宋_GB2312"/>
                      <w:sz w:val="24"/>
                    </w:rPr>
                    <w:t>2、输送长度≥3.8m，输送倾角：0°～55°可调，升降支脚机械式调高度</w:t>
                  </w:r>
                </w:p>
                <w:p>
                  <w:pPr>
                    <w:pStyle w:val="null3"/>
                    <w:jc w:val="both"/>
                  </w:pPr>
                  <w:r>
                    <w:rPr>
                      <w:rFonts w:ascii="仿宋_GB2312" w:hAnsi="仿宋_GB2312" w:cs="仿宋_GB2312" w:eastAsia="仿宋_GB2312"/>
                      <w:sz w:val="24"/>
                    </w:rPr>
                    <w:t>3、机身主材：整机机架碳钢，</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PVC皮带。</w:t>
                  </w:r>
                </w:p>
                <w:p>
                  <w:pPr>
                    <w:pStyle w:val="null3"/>
                    <w:jc w:val="both"/>
                  </w:pPr>
                  <w:r>
                    <w:rPr>
                      <w:rFonts w:ascii="仿宋_GB2312" w:hAnsi="仿宋_GB2312" w:cs="仿宋_GB2312" w:eastAsia="仿宋_GB2312"/>
                      <w:sz w:val="24"/>
                    </w:rPr>
                    <w:t>4、功率：≥0.75kW变频电机，AC380V</w:t>
                  </w:r>
                </w:p>
                <w:p>
                  <w:pPr>
                    <w:pStyle w:val="null3"/>
                    <w:jc w:val="both"/>
                  </w:pPr>
                  <w:r>
                    <w:rPr>
                      <w:rFonts w:ascii="仿宋_GB2312" w:hAnsi="仿宋_GB2312" w:cs="仿宋_GB2312" w:eastAsia="仿宋_GB2312"/>
                      <w:sz w:val="24"/>
                    </w:rPr>
                    <w:t>5、皮带线速度5～11m/min可调</w:t>
                  </w:r>
                </w:p>
                <w:p>
                  <w:pPr>
                    <w:pStyle w:val="null3"/>
                    <w:jc w:val="both"/>
                  </w:pPr>
                  <w:r>
                    <w:rPr>
                      <w:rFonts w:ascii="仿宋_GB2312" w:hAnsi="仿宋_GB2312" w:cs="仿宋_GB2312" w:eastAsia="仿宋_GB2312"/>
                      <w:sz w:val="24"/>
                    </w:rPr>
                    <w:t>6、防护等级：电机≥IP54，整机防尘防茶屑洒落；侧边标配50mm高挡茶围边，防茶叶散落</w:t>
                  </w:r>
                </w:p>
                <w:p>
                  <w:pPr>
                    <w:pStyle w:val="null3"/>
                    <w:jc w:val="both"/>
                  </w:pPr>
                  <w:r>
                    <w:rPr>
                      <w:rFonts w:ascii="仿宋_GB2312" w:hAnsi="仿宋_GB2312" w:cs="仿宋_GB2312" w:eastAsia="仿宋_GB2312"/>
                      <w:sz w:val="24"/>
                    </w:rPr>
                    <w:t>7、传动：减速机+主动辊结构，配防跑偏限位装置</w:t>
                  </w:r>
                </w:p>
                <w:p>
                  <w:pPr>
                    <w:pStyle w:val="null3"/>
                    <w:jc w:val="both"/>
                  </w:pPr>
                  <w:r>
                    <w:rPr>
                      <w:rFonts w:ascii="仿宋_GB2312" w:hAnsi="仿宋_GB2312" w:cs="仿宋_GB2312" w:eastAsia="仿宋_GB2312"/>
                      <w:sz w:val="24"/>
                    </w:rPr>
                    <w:t>8、输送能力≥300kg/h</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140炒干机组</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、由</w:t>
                  </w:r>
                  <w:r>
                    <w:rPr>
                      <w:rFonts w:ascii="仿宋_GB2312" w:hAnsi="仿宋_GB2312" w:cs="仿宋_GB2312" w:eastAsia="仿宋_GB2312"/>
                      <w:sz w:val="24"/>
                    </w:rPr>
                    <w:t>滚筒内径：</w:t>
                  </w:r>
                  <w:r>
                    <w:rPr>
                      <w:rFonts w:ascii="仿宋_GB2312" w:hAnsi="仿宋_GB2312" w:cs="仿宋_GB2312" w:eastAsia="仿宋_GB2312"/>
                      <w:sz w:val="24"/>
                    </w:rPr>
                    <w:t>≥</w:t>
                  </w:r>
                  <w:r>
                    <w:rPr>
                      <w:rFonts w:ascii="仿宋_GB2312" w:hAnsi="仿宋_GB2312" w:cs="仿宋_GB2312" w:eastAsia="仿宋_GB2312"/>
                      <w:sz w:val="24"/>
                    </w:rPr>
                    <w:t>Φ1400mm，筒体有效长度</w:t>
                  </w:r>
                  <w:r>
                    <w:rPr>
                      <w:rFonts w:ascii="仿宋_GB2312" w:hAnsi="仿宋_GB2312" w:cs="仿宋_GB2312" w:eastAsia="仿宋_GB2312"/>
                      <w:sz w:val="24"/>
                    </w:rPr>
                    <w:t>≥</w:t>
                  </w:r>
                  <w:r>
                    <w:rPr>
                      <w:rFonts w:ascii="仿宋_GB2312" w:hAnsi="仿宋_GB2312" w:cs="仿宋_GB2312" w:eastAsia="仿宋_GB2312"/>
                      <w:sz w:val="24"/>
                    </w:rPr>
                    <w:t>2200mm，内胆碳钢的炒干机6台组成</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筒体螺旋导叶优化结构，炒焖一体，减少茶叶破碎</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动力</w:t>
                  </w:r>
                  <w:r>
                    <w:rPr>
                      <w:rFonts w:ascii="仿宋_GB2312" w:hAnsi="仿宋_GB2312" w:cs="仿宋_GB2312" w:eastAsia="仿宋_GB2312"/>
                      <w:sz w:val="24"/>
                    </w:rPr>
                    <w:t>380V/50Hz</w:t>
                  </w:r>
                  <w:r>
                    <w:rPr>
                      <w:rFonts w:ascii="仿宋_GB2312" w:hAnsi="仿宋_GB2312" w:cs="仿宋_GB2312" w:eastAsia="仿宋_GB2312"/>
                      <w:sz w:val="24"/>
                    </w:rPr>
                    <w:t>，总功率</w:t>
                  </w:r>
                  <w:r>
                    <w:rPr>
                      <w:rFonts w:ascii="仿宋_GB2312" w:hAnsi="仿宋_GB2312" w:cs="仿宋_GB2312" w:eastAsia="仿宋_GB2312"/>
                      <w:sz w:val="24"/>
                    </w:rPr>
                    <w:t>≥24kw。</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筒转速：</w:t>
                  </w:r>
                  <w:r>
                    <w:rPr>
                      <w:rFonts w:ascii="仿宋_GB2312" w:hAnsi="仿宋_GB2312" w:cs="仿宋_GB2312" w:eastAsia="仿宋_GB2312"/>
                      <w:sz w:val="24"/>
                    </w:rPr>
                    <w:t>8～18r/min无级变频可调</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产能</w:t>
                  </w:r>
                  <w:r>
                    <w:rPr>
                      <w:rFonts w:ascii="仿宋_GB2312" w:hAnsi="仿宋_GB2312" w:cs="仿宋_GB2312" w:eastAsia="仿宋_GB2312"/>
                      <w:sz w:val="24"/>
                    </w:rPr>
                    <w:t>：</w:t>
                  </w:r>
                  <w:r>
                    <w:rPr>
                      <w:rFonts w:ascii="仿宋_GB2312" w:hAnsi="仿宋_GB2312" w:cs="仿宋_GB2312" w:eastAsia="仿宋_GB2312"/>
                      <w:sz w:val="24"/>
                    </w:rPr>
                    <w:t>成品含水率</w:t>
                  </w:r>
                  <w:r>
                    <w:rPr>
                      <w:rFonts w:ascii="仿宋_GB2312" w:hAnsi="仿宋_GB2312" w:cs="仿宋_GB2312" w:eastAsia="仿宋_GB2312"/>
                      <w:sz w:val="24"/>
                    </w:rPr>
                    <w:t>≤5.8%◦</w:t>
                  </w:r>
                  <w:r>
                    <w:rPr>
                      <w:rFonts w:ascii="仿宋_GB2312" w:hAnsi="仿宋_GB2312" w:cs="仿宋_GB2312" w:eastAsia="仿宋_GB2312"/>
                      <w:sz w:val="24"/>
                    </w:rPr>
                    <w:t>，</w:t>
                  </w:r>
                  <w:r>
                    <w:rPr>
                      <w:rFonts w:ascii="仿宋_GB2312" w:hAnsi="仿宋_GB2312" w:cs="仿宋_GB2312" w:eastAsia="仿宋_GB2312"/>
                      <w:sz w:val="24"/>
                      <w:color w:val="FF0000"/>
                    </w:rPr>
                    <w:t>★</w:t>
                  </w:r>
                  <w:r>
                    <w:rPr>
                      <w:rFonts w:ascii="仿宋_GB2312" w:hAnsi="仿宋_GB2312" w:cs="仿宋_GB2312" w:eastAsia="仿宋_GB2312"/>
                      <w:sz w:val="24"/>
                    </w:rPr>
                    <w:t>干茶产能：</w:t>
                  </w:r>
                  <w:r>
                    <w:rPr>
                      <w:rFonts w:ascii="仿宋_GB2312" w:hAnsi="仿宋_GB2312" w:cs="仿宋_GB2312" w:eastAsia="仿宋_GB2312"/>
                      <w:sz w:val="24"/>
                    </w:rPr>
                    <w:t>120～180kg/h</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温控区间：</w:t>
                  </w:r>
                  <w:r>
                    <w:rPr>
                      <w:rFonts w:ascii="仿宋_GB2312" w:hAnsi="仿宋_GB2312" w:cs="仿宋_GB2312" w:eastAsia="仿宋_GB2312"/>
                      <w:sz w:val="24"/>
                    </w:rPr>
                    <w:t>40～190℃，PLC分段控温，控温精度±3℃</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单批次炒制时长：</w:t>
                  </w:r>
                  <w:r>
                    <w:rPr>
                      <w:rFonts w:ascii="仿宋_GB2312" w:hAnsi="仿宋_GB2312" w:cs="仿宋_GB2312" w:eastAsia="仿宋_GB2312"/>
                      <w:sz w:val="24"/>
                    </w:rPr>
                    <w:t>25～70min按需设定</w:t>
                  </w:r>
                </w:p>
                <w:p>
                  <w:pPr>
                    <w:pStyle w:val="null3"/>
                    <w:jc w:val="both"/>
                  </w:pPr>
                  <w:r>
                    <w:rPr>
                      <w:rFonts w:ascii="仿宋_GB2312" w:hAnsi="仿宋_GB2312" w:cs="仿宋_GB2312" w:eastAsia="仿宋_GB2312"/>
                      <w:sz w:val="24"/>
                    </w:rPr>
                    <w:t>8、配置独立的CPU系统，与智能化平台衔接，具备远程超控能力，</w:t>
                  </w:r>
                  <w:r>
                    <w:rPr>
                      <w:rFonts w:ascii="仿宋_GB2312" w:hAnsi="仿宋_GB2312" w:cs="仿宋_GB2312" w:eastAsia="仿宋_GB2312"/>
                      <w:sz w:val="24"/>
                    </w:rPr>
                    <w:t>控制</w:t>
                  </w:r>
                  <w:r>
                    <w:rPr>
                      <w:rFonts w:ascii="仿宋_GB2312" w:hAnsi="仿宋_GB2312" w:cs="仿宋_GB2312" w:eastAsia="仿宋_GB2312"/>
                      <w:sz w:val="24"/>
                    </w:rPr>
                    <w:t>CPU需配备标准以太网口，支持 MODBUS/TCP 或 OPC UA 等主流开放通信协议，提供完整的寄存器地址表，并承诺无偿配合完成智能化平台的数据联调对接。</w:t>
                  </w:r>
                </w:p>
                <w:p>
                  <w:pPr>
                    <w:pStyle w:val="null3"/>
                    <w:jc w:val="both"/>
                  </w:pPr>
                  <w:r>
                    <w:rPr>
                      <w:rFonts w:ascii="仿宋_GB2312" w:hAnsi="仿宋_GB2312" w:cs="仿宋_GB2312" w:eastAsia="仿宋_GB2312"/>
                      <w:sz w:val="24"/>
                    </w:rPr>
                    <w:t>9、根据生产线设计图纸提供生产设备，根据设备布局图确定连接线型号和规格，根据安装布局图安装设备</w:t>
                  </w:r>
                  <w:r>
                    <w:rPr>
                      <w:rFonts w:ascii="仿宋_GB2312" w:hAnsi="仿宋_GB2312" w:cs="仿宋_GB2312" w:eastAsia="仿宋_GB2312"/>
                      <w:sz w:val="24"/>
                    </w:rPr>
                    <w:t>。</w:t>
                  </w:r>
                </w:p>
                <w:p>
                  <w:pPr>
                    <w:pStyle w:val="null3"/>
                    <w:jc w:val="both"/>
                  </w:p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1组（6台）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生物质颗粒燃烧机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FF0000"/>
                    </w:rPr>
                    <w:t>★</w:t>
                  </w:r>
                  <w:r>
                    <w:rPr>
                      <w:rFonts w:ascii="仿宋_GB2312" w:hAnsi="仿宋_GB2312" w:cs="仿宋_GB2312" w:eastAsia="仿宋_GB2312"/>
                      <w:sz w:val="24"/>
                    </w:rPr>
                    <w:t>热量</w:t>
                  </w:r>
                  <w:r>
                    <w:rPr>
                      <w:rFonts w:ascii="仿宋_GB2312" w:hAnsi="仿宋_GB2312" w:cs="仿宋_GB2312" w:eastAsia="仿宋_GB2312"/>
                      <w:sz w:val="24"/>
                    </w:rPr>
                    <w:t>≥30万大卡/h</w:t>
                  </w:r>
                </w:p>
                <w:p>
                  <w:pPr>
                    <w:pStyle w:val="null3"/>
                    <w:jc w:val="both"/>
                  </w:pPr>
                  <w:r>
                    <w:rPr>
                      <w:rFonts w:ascii="仿宋_GB2312" w:hAnsi="仿宋_GB2312" w:cs="仿宋_GB2312" w:eastAsia="仿宋_GB2312"/>
                      <w:sz w:val="24"/>
                    </w:rPr>
                    <w:t>2、整机总功率≥2kw</w:t>
                  </w:r>
                </w:p>
                <w:p>
                  <w:pPr>
                    <w:pStyle w:val="null3"/>
                    <w:jc w:val="both"/>
                  </w:pPr>
                  <w:r>
                    <w:rPr>
                      <w:rFonts w:ascii="仿宋_GB2312" w:hAnsi="仿宋_GB2312" w:cs="仿宋_GB2312" w:eastAsia="仿宋_GB2312"/>
                      <w:sz w:val="24"/>
                    </w:rPr>
                    <w:t>3、使用燃料：生物质颗粒。</w:t>
                  </w:r>
                </w:p>
                <w:p>
                  <w:pPr>
                    <w:pStyle w:val="null3"/>
                    <w:jc w:val="both"/>
                  </w:pPr>
                  <w:r>
                    <w:rPr>
                      <w:rFonts w:ascii="仿宋_GB2312" w:hAnsi="仿宋_GB2312" w:cs="仿宋_GB2312" w:eastAsia="仿宋_GB2312"/>
                      <w:sz w:val="24"/>
                    </w:rPr>
                    <w:t>4、热效率≥88%，炉膛燃烧效率≥95%。</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燃烧室：内衬</w:t>
                  </w:r>
                  <w:r>
                    <w:rPr>
                      <w:rFonts w:ascii="仿宋_GB2312" w:hAnsi="仿宋_GB2312" w:cs="仿宋_GB2312" w:eastAsia="仿宋_GB2312"/>
                      <w:sz w:val="24"/>
                    </w:rPr>
                    <w:t>310S耐高温不锈钢+耐火浇注料，风冷炉膛结构。</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PLC+</w:t>
                  </w:r>
                  <w:r>
                    <w:rPr>
                      <w:rFonts w:ascii="仿宋_GB2312" w:hAnsi="仿宋_GB2312" w:cs="仿宋_GB2312" w:eastAsia="仿宋_GB2312"/>
                      <w:sz w:val="24"/>
                    </w:rPr>
                    <w:t>触控屏全自动控制，根据烘房温度自动启停、变频调进料、调节风量</w:t>
                  </w:r>
                  <w:r>
                    <w:rPr>
                      <w:rFonts w:ascii="仿宋_GB2312" w:hAnsi="仿宋_GB2312" w:cs="仿宋_GB2312" w:eastAsia="仿宋_GB2312"/>
                      <w:sz w:val="24"/>
                    </w:rPr>
                    <w:t>，</w:t>
                  </w:r>
                  <w:r>
                    <w:rPr>
                      <w:rFonts w:ascii="仿宋_GB2312" w:hAnsi="仿宋_GB2312" w:cs="仿宋_GB2312" w:eastAsia="仿宋_GB2312"/>
                      <w:sz w:val="24"/>
                    </w:rPr>
                    <w:t>全自动电子点火、超温保护、熄火断料连锁、缺料报警、过载保护。</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配置独立的CPU系统，与智能化平台衔接，具备远程超控能力，</w:t>
                  </w:r>
                  <w:r>
                    <w:rPr>
                      <w:rFonts w:ascii="仿宋_GB2312" w:hAnsi="仿宋_GB2312" w:cs="仿宋_GB2312" w:eastAsia="仿宋_GB2312"/>
                      <w:sz w:val="24"/>
                    </w:rPr>
                    <w:t>控制</w:t>
                  </w:r>
                  <w:r>
                    <w:rPr>
                      <w:rFonts w:ascii="仿宋_GB2312" w:hAnsi="仿宋_GB2312" w:cs="仿宋_GB2312" w:eastAsia="仿宋_GB2312"/>
                      <w:sz w:val="24"/>
                    </w:rPr>
                    <w:t>CPU需配备标准以太网口，支持 MODBUS/TCP 或 OPC UA 等主流开放通信协议，提供完整的寄存器地址表，并承诺无偿配合完成智能化平台的数据联调对接。</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风冷摊凉机</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定制</w:t>
                  </w:r>
                </w:p>
                <w:p>
                  <w:pPr>
                    <w:pStyle w:val="null3"/>
                    <w:jc w:val="both"/>
                  </w:pPr>
                  <w:r>
                    <w:rPr>
                      <w:rFonts w:ascii="仿宋_GB2312" w:hAnsi="仿宋_GB2312" w:cs="仿宋_GB2312" w:eastAsia="仿宋_GB2312"/>
                      <w:sz w:val="24"/>
                    </w:rPr>
                    <w:t>1. 额定处理量：50～150kg/h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 摊凉冷却时长：35～120s变频可调，出料茶温≤环境温度+5℃</w:t>
                  </w:r>
                </w:p>
                <w:p>
                  <w:pPr>
                    <w:pStyle w:val="null3"/>
                    <w:jc w:val="both"/>
                  </w:pPr>
                  <w:r>
                    <w:rPr>
                      <w:rFonts w:ascii="仿宋_GB2312" w:hAnsi="仿宋_GB2312" w:cs="仿宋_GB2312" w:eastAsia="仿宋_GB2312"/>
                      <w:sz w:val="24"/>
                    </w:rPr>
                    <w:t>3. 降温幅度：85℃→30℃以内，摊凉失水率2%～3.5%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 网带有效尺寸：</w:t>
                  </w:r>
                  <w:r>
                    <w:rPr>
                      <w:rFonts w:ascii="仿宋_GB2312" w:hAnsi="仿宋_GB2312" w:cs="仿宋_GB2312" w:eastAsia="仿宋_GB2312"/>
                      <w:sz w:val="24"/>
                    </w:rPr>
                    <w:t>2400mm（长）*1200（宽）*500mm（高）</w:t>
                  </w:r>
                  <w:r>
                    <w:rPr>
                      <w:rFonts w:ascii="仿宋_GB2312" w:hAnsi="仿宋_GB2312" w:cs="仿宋_GB2312" w:eastAsia="仿宋_GB2312"/>
                      <w:sz w:val="24"/>
                    </w:rPr>
                    <w:t>（定制）</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动力</w:t>
                  </w:r>
                  <w:r>
                    <w:rPr>
                      <w:rFonts w:ascii="仿宋_GB2312" w:hAnsi="仿宋_GB2312" w:cs="仿宋_GB2312" w:eastAsia="仿宋_GB2312"/>
                      <w:sz w:val="24"/>
                    </w:rPr>
                    <w:t>380V/50Hz</w:t>
                  </w:r>
                  <w:r>
                    <w:rPr>
                      <w:rFonts w:ascii="仿宋_GB2312" w:hAnsi="仿宋_GB2312" w:cs="仿宋_GB2312" w:eastAsia="仿宋_GB2312"/>
                      <w:sz w:val="24"/>
                    </w:rPr>
                    <w:t>，</w:t>
                  </w:r>
                  <w:r>
                    <w:rPr>
                      <w:rFonts w:ascii="仿宋_GB2312" w:hAnsi="仿宋_GB2312" w:cs="仿宋_GB2312" w:eastAsia="仿宋_GB2312"/>
                      <w:sz w:val="24"/>
                    </w:rPr>
                    <w:t>穿透式风冷轴流风机，</w:t>
                  </w:r>
                  <w:r>
                    <w:rPr>
                      <w:rFonts w:ascii="仿宋_GB2312" w:hAnsi="仿宋_GB2312" w:cs="仿宋_GB2312" w:eastAsia="仿宋_GB2312"/>
                      <w:sz w:val="24"/>
                    </w:rPr>
                    <w:t>总功率</w:t>
                  </w:r>
                  <w:r>
                    <w:rPr>
                      <w:rFonts w:ascii="仿宋_GB2312" w:hAnsi="仿宋_GB2312" w:cs="仿宋_GB2312" w:eastAsia="仿宋_GB2312"/>
                      <w:sz w:val="24"/>
                    </w:rPr>
                    <w:t>≥0.15kw</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材质</w:t>
                  </w:r>
                  <w:r>
                    <w:rPr>
                      <w:rFonts w:ascii="仿宋_GB2312" w:hAnsi="仿宋_GB2312" w:cs="仿宋_GB2312" w:eastAsia="仿宋_GB2312"/>
                      <w:sz w:val="24"/>
                    </w:rPr>
                    <w:t>：</w:t>
                  </w:r>
                  <w:r>
                    <w:rPr>
                      <w:rFonts w:ascii="仿宋_GB2312" w:hAnsi="仿宋_GB2312" w:cs="仿宋_GB2312" w:eastAsia="仿宋_GB2312"/>
                      <w:sz w:val="24"/>
                    </w:rPr>
                    <w:t>接触茶叶全部</w:t>
                  </w:r>
                  <w:r>
                    <w:rPr>
                      <w:rFonts w:ascii="仿宋_GB2312" w:hAnsi="仿宋_GB2312" w:cs="仿宋_GB2312" w:eastAsia="仿宋_GB2312"/>
                      <w:sz w:val="24"/>
                    </w:rPr>
                    <w:t>304不锈钢冲孔网带；机架碳钢喷塑。</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20吨地磅</w:t>
                  </w:r>
                </w:p>
              </w:tc>
              <w:tc>
                <w:tcPr>
                  <w:tcW w:type="dxa" w:w="1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1、最大称量：20t（20000kg）；检定分度值e=5kg；准确度Ⅲ级（OIML C3）</w:t>
                  </w:r>
                </w:p>
                <w:p>
                  <w:pPr>
                    <w:pStyle w:val="null3"/>
                    <w:jc w:val="both"/>
                  </w:pPr>
                  <w:r>
                    <w:rPr>
                      <w:rFonts w:ascii="仿宋_GB2312" w:hAnsi="仿宋_GB2312" w:cs="仿宋_GB2312" w:eastAsia="仿宋_GB2312"/>
                      <w:sz w:val="24"/>
                    </w:rPr>
                    <w:t>2、最小称量：400kg；安全过载：150%FS（30t），极限过载200%FS</w:t>
                  </w:r>
                </w:p>
                <w:p>
                  <w:pPr>
                    <w:pStyle w:val="null3"/>
                    <w:jc w:val="both"/>
                  </w:pPr>
                  <w:r>
                    <w:rPr>
                      <w:rFonts w:ascii="仿宋_GB2312" w:hAnsi="仿宋_GB2312" w:cs="仿宋_GB2312" w:eastAsia="仿宋_GB2312"/>
                      <w:sz w:val="24"/>
                    </w:rPr>
                    <w:t>3、电源：AC220V/50Hz</w:t>
                  </w:r>
                </w:p>
                <w:p>
                  <w:pPr>
                    <w:pStyle w:val="null3"/>
                    <w:ind w:left="480"/>
                    <w:jc w:val="both"/>
                  </w:pPr>
                  <w:r>
                    <w:rPr>
                      <w:rFonts w:ascii="仿宋_GB2312" w:hAnsi="仿宋_GB2312" w:cs="仿宋_GB2312" w:eastAsia="仿宋_GB2312"/>
                      <w:sz w:val="24"/>
                    </w:rPr>
                    <w:t>4、秤台规格： 台面：4000×2000mm，Q235B碳钢，面板厚度≥8mm。钢板抛丸除锈+环氧富锌底漆+面漆防腐；</w:t>
                  </w:r>
                </w:p>
                <w:p>
                  <w:pPr>
                    <w:pStyle w:val="null3"/>
                    <w:jc w:val="both"/>
                  </w:pPr>
                  <w:r>
                    <w:rPr>
                      <w:rFonts w:ascii="仿宋_GB2312" w:hAnsi="仿宋_GB2312" w:cs="仿宋_GB2312" w:eastAsia="仿宋_GB2312"/>
                      <w:sz w:val="24"/>
                    </w:rPr>
                    <w:t>5、传感系统：数字式C3级称重传感器4只，单只额定载荷10t，防护≥IP68防水防尘。不锈钢密封结构，自带温度、蠕变自动补偿，数字信号防遥控作弊。不锈钢四线防水接线盒，线缆防鼠铠装，防雷击设计。</w:t>
                  </w:r>
                </w:p>
                <w:p>
                  <w:pPr>
                    <w:pStyle w:val="null3"/>
                    <w:jc w:val="both"/>
                  </w:pPr>
                  <w:r>
                    <w:rPr>
                      <w:rFonts w:ascii="仿宋_GB2312" w:hAnsi="仿宋_GB2312" w:cs="仿宋_GB2312" w:eastAsia="仿宋_GB2312"/>
                      <w:sz w:val="24"/>
                    </w:rPr>
                    <w:t>6、称重仪表功能：7位高亮数码显示，零点自动跟踪、去皮、累计称重、车号记忆、断电存数据。配制RS232串口、打印接口、外接大屏幕接口。支持单只传感器故障自检、角差一键校准。</w:t>
                  </w:r>
                </w:p>
                <w:p>
                  <w:pPr>
                    <w:pStyle w:val="null3"/>
                    <w:jc w:val="both"/>
                  </w:pPr>
                  <w:r>
                    <w:rPr>
                      <w:rFonts w:ascii="仿宋_GB2312" w:hAnsi="仿宋_GB2312" w:cs="仿宋_GB2312" w:eastAsia="仿宋_GB2312"/>
                      <w:sz w:val="24"/>
                    </w:rPr>
                    <w:t>7、配置称重仪表+4支传感器+接线盒+全套线缆。</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根据生产线设计图纸提供生产设备，根据设备布局图确定连接线型号和规格，根据安装布局图安装设备</w:t>
                  </w:r>
                  <w:r>
                    <w:rPr>
                      <w:rFonts w:ascii="仿宋_GB2312" w:hAnsi="仿宋_GB2312" w:cs="仿宋_GB2312" w:eastAsia="仿宋_GB2312"/>
                      <w:sz w:val="24"/>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1台</w:t>
                  </w:r>
                </w:p>
              </w:tc>
            </w:tr>
          </w:tbl>
          <w:p>
            <w:pPr>
              <w:pStyle w:val="null3"/>
              <w:jc w:val="both"/>
            </w:pPr>
            <w:r>
              <w:rPr>
                <w:rFonts w:ascii="仿宋_GB2312" w:hAnsi="仿宋_GB2312" w:cs="仿宋_GB2312" w:eastAsia="仿宋_GB2312"/>
                <w:sz w:val="24"/>
                <w:b/>
                <w:color w:val="FF0000"/>
              </w:rPr>
              <w:t>本项目核心产品：茶叶</w:t>
            </w:r>
            <w:r>
              <w:rPr>
                <w:rFonts w:ascii="仿宋_GB2312" w:hAnsi="仿宋_GB2312" w:cs="仿宋_GB2312" w:eastAsia="仿宋_GB2312"/>
                <w:sz w:val="24"/>
                <w:b/>
                <w:color w:val="FF0000"/>
              </w:rPr>
              <w:t>120超高温热风杀青机</w:t>
            </w:r>
          </w:p>
          <w:p>
            <w:pPr>
              <w:pStyle w:val="null3"/>
              <w:jc w:val="both"/>
            </w:pPr>
            <w:r>
              <w:rPr>
                <w:rFonts w:ascii="仿宋_GB2312" w:hAnsi="仿宋_GB2312" w:cs="仿宋_GB2312" w:eastAsia="仿宋_GB2312"/>
                <w:sz w:val="24"/>
                <w:color w:val="FF0000"/>
              </w:rPr>
              <w:t>“★”为核心参数（核心参数5个），为实质性条款，不允许负偏离，需提供相关证明材料。证明材料包括但不限于检测报告，产品说明书，有相关参数的官网截图等，未提供证明材料视为未实质性响应，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供货期：合同签订后 20个日历天内，所有设备须运抵采购人指定现场。 安装调试期：设备到货后，采购人发出书面进场通知之日起， 10个日历天内完成全部安装、调试并达到验收标准。</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进度款，项目设备采购安装到位，达到付款条件起7个工作日内，支付合同总金额的50.0%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进度款，设备正常运行、人员培训完成、项目验收合格、审计后，达到付款条件起7个工作日内，支付合同总金额的20.0%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按国家相关行业相关标准及企业标准执行，质量符合法规及采购人提供参数要求；供应商完成设备安装调试至正常运行、提供操作培训，提交设备合格证等资料，经采购人现场查验合格后通过验收。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限：本项目所有智能化设备、终端及控制元件质保期不得少于5年（自项目终验合格之日起计算）。质保期内因质量缺陷导致的故障，无条件免费换新；若原型号停产，须免费升级为性能及安装尺寸完全兼容的替代新品。 2、系统软件升级：质保期内，与硬件配套的智能化系统软件须提供免费迭代升级服务，确保不因版本过时而影响功能使用。 3、本地化服务能力：为保障应急响应时效，中标人须在项目服务期内，在本市（或项目所在地）设有稳定的售后服务机构或备件库，并配备必要的技术服务人员。 4、故障响应与备机保障： 接到故障通知后，2小时内提供远程技术支持或抵达现场处置； 若8小时内无法修复，须立即提供同档次备用设备更换，确保系统不中断运行； 备用设备使用期间，原设备修复后或替代新品到位前，备机由采购人继续使用。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 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 参加投标只须提供法定代表人身份证）</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 设备和专业技术能力,具有依法缴纳税收和社会保障金的良好记录，参加本项目采购活动前三年内无重大违法活动记录，未列 入在信用中国网站“失信被执行人”、“重大税收违法案件当事人名单”中，也未列入中国政府采购网“政府采购严重违法失信行 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符合谈判文件格式，在指定地方签字或盖章</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关于符合本国产品标准的声明函 报价表 响应函 供应商应提交的相关资格证明材料(1).pdf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符合谈判文件技术参数要求参数，必须提供佐证材料（证明材料为检测报告或产品说明书（需提供制造商加盖公章的说明书复印件）或有相关参数的官网截图）</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符合谈判文件商务要求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详见附件：供应商应提交的相关资格证明材料(1).pdf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