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28E93">
      <w:r>
        <w:rPr>
          <w:rFonts w:hint="eastAsia" w:ascii="仿宋" w:hAnsi="仿宋" w:eastAsia="仿宋" w:cs="仿宋"/>
          <w:spacing w:val="-5"/>
          <w:sz w:val="24"/>
          <w:szCs w:val="24"/>
          <w:lang w:eastAsia="zh-CN"/>
        </w:rPr>
        <w:t>红色法治文化宣传教育基地施工，具体要求详见</w:t>
      </w:r>
      <w:r>
        <w:rPr>
          <w:rFonts w:hint="eastAsia" w:ascii="仿宋" w:hAnsi="仿宋" w:eastAsia="仿宋" w:cs="仿宋"/>
          <w:spacing w:val="-5"/>
          <w:sz w:val="24"/>
          <w:szCs w:val="24"/>
          <w:lang w:val="en-US" w:eastAsia="zh-CN"/>
        </w:rPr>
        <w:t>工程量</w:t>
      </w:r>
      <w:r>
        <w:rPr>
          <w:rFonts w:hint="eastAsia" w:ascii="仿宋" w:hAnsi="仿宋" w:eastAsia="仿宋" w:cs="仿宋"/>
          <w:spacing w:val="-5"/>
          <w:sz w:val="24"/>
          <w:szCs w:val="24"/>
          <w:lang w:eastAsia="zh-CN"/>
        </w:rPr>
        <w:t>清单。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F9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2026-06-04T13:23:38Z</dcterms:created>
  <dc:creator>Administrator</dc:creator>
  <cp:lastModifiedBy>夏日微凉</cp:lastModifiedBy>
  <dcterms:modified xsi:type="dcterms:W3CDTF">2026-06-04T13:24:04Z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eyJoZGlkIjoiYmQ3Y2RjNmRjOWY5ZjJjNmQ4YWMzMTMzOGYzZjU1MjUiLCJ1c2VySWQiOiIyNTE3NDAxMDAifQ==</vt:lpwstr>
  </property>
  <property fmtid="{D5CDD505-2E9C-101B-9397-08002B2CF9AE}" pid="4" name="ICV">
    <vt:lpwstr>ABCA767934014AEA943434D207AA1FE2_12</vt:lpwstr>
  </property>
</Properties>
</file>