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DD1075">
      <w:pPr>
        <w:pStyle w:val="5"/>
        <w:jc w:val="center"/>
        <w:outlineLvl w:val="1"/>
        <w:rPr>
          <w:rFonts w:hint="default"/>
          <w:highlight w:val="none"/>
        </w:rPr>
      </w:pPr>
      <w:bookmarkStart w:id="0" w:name="_GoBack"/>
      <w:r>
        <w:rPr>
          <w:rFonts w:ascii="仿宋_GB2312" w:hAnsi="仿宋_GB2312" w:eastAsia="仿宋_GB2312" w:cs="仿宋_GB2312"/>
          <w:b/>
          <w:sz w:val="36"/>
          <w:highlight w:val="none"/>
        </w:rPr>
        <w:t>第三章 磋商项目技术、服务、商务及其他要求</w:t>
      </w:r>
    </w:p>
    <w:p w14:paraId="748607F9">
      <w:pPr>
        <w:pStyle w:val="5"/>
        <w:ind w:firstLine="480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3A13A200">
      <w:pPr>
        <w:pStyle w:val="5"/>
        <w:outlineLvl w:val="2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b/>
          <w:sz w:val="28"/>
          <w:highlight w:val="none"/>
        </w:rPr>
        <w:t>3.1技术、服务标准和要求</w:t>
      </w:r>
    </w:p>
    <w:p w14:paraId="53E80060">
      <w:pPr>
        <w:pStyle w:val="5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采购包1：</w:t>
      </w:r>
    </w:p>
    <w:p w14:paraId="1EAE2FAC">
      <w:pPr>
        <w:pStyle w:val="5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采购包预算金额（元）: 418,928.00</w:t>
      </w:r>
    </w:p>
    <w:p w14:paraId="0AD20917">
      <w:pPr>
        <w:pStyle w:val="5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采购包最高限价（元）: 418,928.00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384"/>
        <w:gridCol w:w="1384"/>
        <w:gridCol w:w="1384"/>
        <w:gridCol w:w="1384"/>
        <w:gridCol w:w="1384"/>
      </w:tblGrid>
      <w:tr w14:paraId="2119EA5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58E40F57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1384" w:type="dxa"/>
          </w:tcPr>
          <w:p w14:paraId="31ECDF7D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标的名称</w:t>
            </w:r>
          </w:p>
        </w:tc>
        <w:tc>
          <w:tcPr>
            <w:tcW w:w="1384" w:type="dxa"/>
          </w:tcPr>
          <w:p w14:paraId="054B5FC0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数量</w:t>
            </w:r>
          </w:p>
        </w:tc>
        <w:tc>
          <w:tcPr>
            <w:tcW w:w="1384" w:type="dxa"/>
          </w:tcPr>
          <w:p w14:paraId="5047982B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标的金额 （元）</w:t>
            </w:r>
          </w:p>
        </w:tc>
        <w:tc>
          <w:tcPr>
            <w:tcW w:w="1384" w:type="dxa"/>
          </w:tcPr>
          <w:p w14:paraId="0A22FB82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计量单位</w:t>
            </w:r>
          </w:p>
        </w:tc>
        <w:tc>
          <w:tcPr>
            <w:tcW w:w="1384" w:type="dxa"/>
          </w:tcPr>
          <w:p w14:paraId="62757717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所属行业</w:t>
            </w:r>
          </w:p>
        </w:tc>
      </w:tr>
      <w:tr w14:paraId="2B093E5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4" w:type="dxa"/>
          </w:tcPr>
          <w:p w14:paraId="3DD1FB34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1384" w:type="dxa"/>
          </w:tcPr>
          <w:p w14:paraId="1C4EDD64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政府办公区EPS应急电源采购</w:t>
            </w:r>
          </w:p>
        </w:tc>
        <w:tc>
          <w:tcPr>
            <w:tcW w:w="1384" w:type="dxa"/>
          </w:tcPr>
          <w:p w14:paraId="7E91F008">
            <w:pPr>
              <w:pStyle w:val="5"/>
              <w:jc w:val="right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1.00</w:t>
            </w:r>
          </w:p>
        </w:tc>
        <w:tc>
          <w:tcPr>
            <w:tcW w:w="1384" w:type="dxa"/>
          </w:tcPr>
          <w:p w14:paraId="13A35EF8">
            <w:pPr>
              <w:pStyle w:val="5"/>
              <w:jc w:val="right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418,928.00</w:t>
            </w:r>
          </w:p>
        </w:tc>
        <w:tc>
          <w:tcPr>
            <w:tcW w:w="1384" w:type="dxa"/>
          </w:tcPr>
          <w:p w14:paraId="157BD0F9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项</w:t>
            </w:r>
          </w:p>
        </w:tc>
        <w:tc>
          <w:tcPr>
            <w:tcW w:w="1384" w:type="dxa"/>
          </w:tcPr>
          <w:p w14:paraId="49AC4E87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建筑业</w:t>
            </w:r>
          </w:p>
        </w:tc>
      </w:tr>
    </w:tbl>
    <w:p w14:paraId="3C388EE1">
      <w:pPr>
        <w:pStyle w:val="5"/>
        <w:ind w:firstLine="480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一、技术、服务标准和要求：</w:t>
      </w:r>
    </w:p>
    <w:p w14:paraId="4AFEC5A7">
      <w:pPr>
        <w:pStyle w:val="5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采购包1：</w:t>
      </w:r>
    </w:p>
    <w:p w14:paraId="3F596D55">
      <w:pPr>
        <w:pStyle w:val="5"/>
        <w:rPr>
          <w:rFonts w:hint="default"/>
          <w:highlight w:val="none"/>
        </w:rPr>
      </w:pPr>
      <w:r>
        <w:rPr>
          <w:rFonts w:ascii="仿宋_GB2312" w:hAnsi="仿宋_GB2312" w:eastAsia="仿宋_GB2312" w:cs="仿宋_GB2312"/>
          <w:highlight w:val="none"/>
        </w:rPr>
        <w:t>标的名称：政府办公区EPS应急电源采购</w:t>
      </w:r>
    </w:p>
    <w:tbl>
      <w:tblPr>
        <w:tblStyle w:val="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8"/>
        <w:gridCol w:w="658"/>
        <w:gridCol w:w="7034"/>
      </w:tblGrid>
      <w:tr w14:paraId="36BDFE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</w:tcPr>
          <w:p w14:paraId="2A0CEF1D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序号</w:t>
            </w:r>
          </w:p>
        </w:tc>
        <w:tc>
          <w:tcPr>
            <w:tcW w:w="658" w:type="dxa"/>
          </w:tcPr>
          <w:p w14:paraId="5E90340D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参数性质</w:t>
            </w:r>
          </w:p>
        </w:tc>
        <w:tc>
          <w:tcPr>
            <w:tcW w:w="7034" w:type="dxa"/>
          </w:tcPr>
          <w:p w14:paraId="1AA04B74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 xml:space="preserve"> 技术参数与性能指标</w:t>
            </w:r>
          </w:p>
        </w:tc>
      </w:tr>
      <w:tr w14:paraId="33D2251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</w:tcPr>
          <w:p w14:paraId="15004A06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1</w:t>
            </w:r>
          </w:p>
        </w:tc>
        <w:tc>
          <w:tcPr>
            <w:tcW w:w="658" w:type="dxa"/>
          </w:tcPr>
          <w:p w14:paraId="727E788D">
            <w:pPr>
              <w:rPr>
                <w:highlight w:val="none"/>
              </w:rPr>
            </w:pPr>
          </w:p>
        </w:tc>
        <w:tc>
          <w:tcPr>
            <w:tcW w:w="7034" w:type="dxa"/>
          </w:tcPr>
          <w:p w14:paraId="06E000B3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一、项目介绍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  政府院内、应急中心EPS应急电源共97套，其中政府办公区86台EPS应急电源分别为：1.5KW2台、2KW51台、3KW7台、3.7KW9台、5KW17台；蓄电池分别为：38AH144块、65AH272块、100AH212块、150AH28块，共计656块。应急中心11台EPS应急电源：1KW4台、3KW5台、3.7KW2台；蓄电池分别为：38AH32块、65AH16块、150AH20块，共计68块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  97套应急电源系统安装于政府院内、应急中心内各主要部位，为各消防应急照明和疏散指示系统等提供持续可靠的供电，为应急消防和生命安全提供有力的保障。</w:t>
            </w:r>
          </w:p>
        </w:tc>
      </w:tr>
      <w:tr w14:paraId="0D82B8E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</w:tcPr>
          <w:p w14:paraId="6E98F8C0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2</w:t>
            </w:r>
          </w:p>
        </w:tc>
        <w:tc>
          <w:tcPr>
            <w:tcW w:w="658" w:type="dxa"/>
          </w:tcPr>
          <w:p w14:paraId="78B3AD81">
            <w:pPr>
              <w:rPr>
                <w:highlight w:val="none"/>
              </w:rPr>
            </w:pPr>
          </w:p>
        </w:tc>
        <w:tc>
          <w:tcPr>
            <w:tcW w:w="7034" w:type="dxa"/>
          </w:tcPr>
          <w:p w14:paraId="1530AE0B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二、维修内容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1、此次共维修11台，其中6台2KW单项主机、2台3KW 三相主机、3台5KW三相主机；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2、更换13台主机，其中6台2KW单相主机、2台3.7KW三相主机、5台5KW三相主机；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3、更换12V38AH蓄电池64节、更换12V65AH蓄电池128节、</w:t>
            </w:r>
            <w:r>
              <w:rPr>
                <w:rFonts w:ascii="仿宋_GB2312" w:hAnsi="仿宋_GB2312" w:eastAsia="仿宋_GB2312" w:cs="仿宋_GB2312"/>
                <w:highlight w:val="none"/>
              </w:rPr>
              <w:t>更换12V100AH蓄电池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76</w:t>
            </w:r>
            <w:r>
              <w:rPr>
                <w:rFonts w:ascii="仿宋_GB2312" w:hAnsi="仿宋_GB2312" w:eastAsia="仿宋_GB2312" w:cs="仿宋_GB2312"/>
                <w:highlight w:val="none"/>
              </w:rPr>
              <w:t>节、</w:t>
            </w:r>
            <w:r>
              <w:rPr>
                <w:rFonts w:ascii="仿宋_GB2312" w:hAnsi="仿宋_GB2312" w:eastAsia="仿宋_GB2312" w:cs="仿宋_GB2312"/>
                <w:highlight w:val="none"/>
              </w:rPr>
              <w:t>更换12V150AH蓄电池16节。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4、对97套EPS进行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三</w:t>
            </w:r>
            <w:r>
              <w:rPr>
                <w:rFonts w:ascii="仿宋_GB2312" w:hAnsi="仿宋_GB2312" w:eastAsia="仿宋_GB2312" w:cs="仿宋_GB2312"/>
                <w:highlight w:val="none"/>
              </w:rPr>
              <w:t>年</w:t>
            </w:r>
            <w:r>
              <w:rPr>
                <w:rFonts w:ascii="仿宋_GB2312" w:hAnsi="仿宋_GB2312" w:eastAsia="仿宋_GB2312" w:cs="仿宋_GB2312"/>
                <w:highlight w:val="none"/>
              </w:rPr>
              <w:t>系统维护和厂家技术支持。</w:t>
            </w:r>
          </w:p>
        </w:tc>
      </w:tr>
      <w:tr w14:paraId="1EAD6F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</w:tcPr>
          <w:p w14:paraId="61BDC790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3</w:t>
            </w:r>
          </w:p>
        </w:tc>
        <w:tc>
          <w:tcPr>
            <w:tcW w:w="658" w:type="dxa"/>
          </w:tcPr>
          <w:p w14:paraId="40E281E1">
            <w:pPr>
              <w:rPr>
                <w:highlight w:val="none"/>
              </w:rPr>
            </w:pPr>
          </w:p>
        </w:tc>
        <w:tc>
          <w:tcPr>
            <w:tcW w:w="7034" w:type="dxa"/>
          </w:tcPr>
          <w:p w14:paraId="40745A18">
            <w:pPr>
              <w:pStyle w:val="5"/>
              <w:jc w:val="both"/>
              <w:rPr>
                <w:rFonts w:hint="eastAsia" w:eastAsia="仿宋_GB2312"/>
                <w:highlight w:val="none"/>
                <w:lang w:eastAsia="zh-CN"/>
              </w:rPr>
            </w:pPr>
            <w:r>
              <w:rPr>
                <w:rFonts w:ascii="仿宋_GB2312" w:hAnsi="仿宋_GB2312" w:eastAsia="仿宋_GB2312" w:cs="仿宋_GB2312"/>
                <w:b/>
                <w:sz w:val="21"/>
                <w:highlight w:val="none"/>
              </w:rPr>
              <w:t>三、检测清单</w:t>
            </w:r>
          </w:p>
          <w:tbl>
            <w:tblPr>
              <w:tblStyle w:val="3"/>
              <w:tblW w:w="4998" w:type="pct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30"/>
              <w:gridCol w:w="1017"/>
              <w:gridCol w:w="1410"/>
              <w:gridCol w:w="1929"/>
              <w:gridCol w:w="1929"/>
            </w:tblGrid>
            <w:tr w14:paraId="2E51A1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</w:tblPrEx>
              <w:tc>
                <w:tcPr>
                  <w:tcW w:w="396" w:type="pct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66B527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highlight w:val="none"/>
                    </w:rPr>
                    <w:t>序号</w:t>
                  </w:r>
                </w:p>
              </w:tc>
              <w:tc>
                <w:tcPr>
                  <w:tcW w:w="753" w:type="pct"/>
                  <w:tcBorders>
                    <w:top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173752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highlight w:val="none"/>
                    </w:rPr>
                    <w:t>电源位置</w:t>
                  </w:r>
                </w:p>
              </w:tc>
              <w:tc>
                <w:tcPr>
                  <w:tcW w:w="1004" w:type="pct"/>
                  <w:tcBorders>
                    <w:top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85412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highlight w:val="none"/>
                    </w:rPr>
                    <w:t>主机型号</w:t>
                  </w:r>
                </w:p>
              </w:tc>
              <w:tc>
                <w:tcPr>
                  <w:tcW w:w="1422" w:type="pct"/>
                  <w:tcBorders>
                    <w:top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E47F8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highlight w:val="none"/>
                    </w:rPr>
                    <w:t>故障内容</w:t>
                  </w:r>
                </w:p>
              </w:tc>
              <w:tc>
                <w:tcPr>
                  <w:tcW w:w="1422" w:type="pct"/>
                  <w:tcBorders>
                    <w:top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81E313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b/>
                      <w:color w:val="000000"/>
                      <w:highlight w:val="none"/>
                    </w:rPr>
                    <w:t>维修具体内容</w:t>
                  </w:r>
                </w:p>
              </w:tc>
            </w:tr>
            <w:tr w14:paraId="6F34BA4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AB0522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55F2D2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1号楼11层东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F55EF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EA9F7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91406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更换1台2KW主机及更换电池</w:t>
                  </w:r>
                </w:p>
              </w:tc>
            </w:tr>
            <w:tr w14:paraId="16F31F9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6DF66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C476C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1号楼11层西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236B8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55FAA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主机故障，电池组老化、完全不存储电量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2E307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维修1台2KW主机及更换电池</w:t>
                  </w:r>
                </w:p>
              </w:tc>
            </w:tr>
            <w:tr w14:paraId="68AA465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A0E133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CAB72B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1号楼7层西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C77AE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5A59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88AE95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更换1台2KW主机及更换电池</w:t>
                  </w:r>
                </w:p>
              </w:tc>
            </w:tr>
            <w:tr w14:paraId="052680C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C49F4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4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DD036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1号楼6层东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815DE5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9AD73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52514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维修1台2KW主机及更换电池</w:t>
                  </w:r>
                </w:p>
              </w:tc>
            </w:tr>
            <w:tr w14:paraId="65CC160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A67603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5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56535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1号楼6层西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E3EA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FFAAF8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1EB35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维修1台2KW主机及更换电池</w:t>
                  </w:r>
                </w:p>
              </w:tc>
            </w:tr>
            <w:tr w14:paraId="2CCBE9E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0F3C0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6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71744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1号楼5层东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D4C10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57254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主机逆变故障、屏幕损坏、电池组老化、完全不存储电量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61AA5E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维修1台2KW主机及更换电池</w:t>
                  </w:r>
                </w:p>
              </w:tc>
            </w:tr>
            <w:tr w14:paraId="7D82B81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9B9F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7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DBE27D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1号楼3层东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BCF41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045541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B1FC6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更换1台2KW主机及更换电池</w:t>
                  </w:r>
                </w:p>
              </w:tc>
            </w:tr>
            <w:tr w14:paraId="3277AA4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E4DBA4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8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2CF4A7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1号楼3层西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D7627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70A11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主机逆变故障，电池组老化、完全不存储电量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EAAE7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维修1台2KW主机及更换电池</w:t>
                  </w:r>
                </w:p>
              </w:tc>
            </w:tr>
            <w:tr w14:paraId="77F47BB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474A4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9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267A1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1号楼1层西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565AC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EFAF3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主机故障，电池组老化、完全不存储电量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612FE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维修1台2KW主机及更换电池</w:t>
                  </w:r>
                </w:p>
              </w:tc>
            </w:tr>
            <w:tr w14:paraId="255E62B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0A9509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10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C9B72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1号楼1层第一会议室设备间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1C5A1A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8FD317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主机严重故障，已停用、电池组放置过久已完全亏电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54CA62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维修1台5KW主机及更换电池</w:t>
                  </w:r>
                </w:p>
              </w:tc>
            </w:tr>
            <w:tr w14:paraId="25162688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E35A2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11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46CC50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1号楼负一层东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19281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1B311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主机报传输故障，核心板件损坏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C0630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更换1台5KW主机</w:t>
                  </w:r>
                </w:p>
              </w:tc>
            </w:tr>
            <w:tr w14:paraId="266B912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A431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12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8FD721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1号楼负一层餐厅东南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380BF2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F5301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主机故障，电池组老化、完全不存储电量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589865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维修1台5KW主机及更换电池</w:t>
                  </w:r>
                </w:p>
              </w:tc>
            </w:tr>
            <w:tr w14:paraId="770B844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AE71E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13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2902D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1号楼负一层餐厅西南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177FA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927A8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主机报传输故障，核心板件损坏、逆变故障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F7B5BB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更换1台5KW主机及更换电池</w:t>
                  </w:r>
                </w:p>
              </w:tc>
            </w:tr>
            <w:tr w14:paraId="40B46A6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2B1B4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14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5ABC1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1号楼负二层西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EDB73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DBFCF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主机报传输故障，核心板件损坏、电池组老化、完全不存储电量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FEA286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更换1台5KW主机及更换电池</w:t>
                  </w:r>
                </w:p>
              </w:tc>
            </w:tr>
            <w:tr w14:paraId="72A1FCB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B4E94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15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5D755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2号楼12层东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F9704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1DE767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9CE7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3BE16660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D311FB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16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A6E4A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2号楼11层西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2168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6672AF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C4F3A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1F469C1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5EAF4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17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E3192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2号楼9层东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2AA5D1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B6D4D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95AE8C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2EF9059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1CD305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18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D28686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2号楼8层西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5C54D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46D2B9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F8AD6E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更换1台2KW主机</w:t>
                  </w:r>
                </w:p>
              </w:tc>
            </w:tr>
            <w:tr w14:paraId="152A9A46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1E00FD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19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B5087A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2号楼7层东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B7206B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E3A72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86FC9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6FC8B49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82512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20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A0809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2号楼3层东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0CDF5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7AE3D1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AE435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3333F6C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E68EE6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21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E78397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2号楼2层西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3410D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931B39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EC4A7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304EE41C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F2B2A4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22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A9E4F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2号楼1层西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097A0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0BCAB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75640A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02BB07F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B0A476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23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CF7B6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2号楼负一层超市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E541AC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4AD21E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主机故障，电池组老化、完全不存储电量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7F90E2E">
                  <w:pPr>
                    <w:pStyle w:val="5"/>
                    <w:jc w:val="center"/>
                    <w:rPr>
                      <w:rFonts w:hint="default"/>
                      <w:color w:val="000000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维修1台5KW主机及更换电池</w:t>
                  </w:r>
                </w:p>
              </w:tc>
            </w:tr>
            <w:tr w14:paraId="707B8922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ED5C95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24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0874E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2号楼负二层东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6D7CC2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2EF2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主机逆变故障、核心板件损坏、电池组放置过久已完全亏电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6D496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更换1台5KW主机及更换电池</w:t>
                  </w:r>
                </w:p>
              </w:tc>
            </w:tr>
            <w:tr w14:paraId="69E7E16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846DD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25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E70AD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2号楼负二层西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C175C6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B7CAA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249650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03D1DEEF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9CAF4B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26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ECD244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2号楼负二层东北人防电井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5CA81F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0F2D42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EDE6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61DD64A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7AC47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27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2A1745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2号楼负二层东北人防电井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310D31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4324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116996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534E9C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8227CA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28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E9C13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4号楼2层东西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CCE710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EA-YJS-3.7KW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017763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主机报传输故障、电池组老化、完全不存储电量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A1D0B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更换1台3.7KW主机及更换电池</w:t>
                  </w:r>
                </w:p>
              </w:tc>
            </w:tr>
            <w:tr w14:paraId="65843AA5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2AE27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29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EF2479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4号楼2层南北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AFF117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EA-YJS-3.7KW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DD4805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主机逆变故障、主要板件损坏、电池组放置过久已完全亏电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592AF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更换1台3.7KW主机及更换电池</w:t>
                  </w:r>
                </w:p>
              </w:tc>
            </w:tr>
            <w:tr w14:paraId="38DAB95B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11C33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30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68B0AC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8号楼负一层强电井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B008FE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EA79F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主机报传输故障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C89F3F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维修1台3KW主机</w:t>
                  </w:r>
                </w:p>
              </w:tc>
            </w:tr>
            <w:tr w14:paraId="1A2840A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56188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31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28185D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9号楼1层中间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BDC274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EA-YJS-3.7KW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F6E6CA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4697BF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3E911951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294A1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32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BC16EA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9号楼1层西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6923B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EA-YJS-1.5KW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1AA6EE8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77A8BA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3A3B566E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D9047D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33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6680A8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东车库负一层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04E55C0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82834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主机逆变故障、主要板件损坏、电池组放置过久已完全亏电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9CD01BD">
                  <w:pPr>
                    <w:pStyle w:val="5"/>
                    <w:jc w:val="center"/>
                    <w:rPr>
                      <w:rFonts w:hint="default"/>
                      <w:highlight w:val="none"/>
                      <w:lang w:eastAsia="zh-CN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更换1台5KW主机</w:t>
                  </w:r>
                </w:p>
              </w:tc>
            </w:tr>
            <w:tr w14:paraId="7F8D4F43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474991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34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76B22D9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东车库负二层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3E01610">
                  <w:pPr>
                    <w:pStyle w:val="5"/>
                    <w:jc w:val="center"/>
                    <w:rPr>
                      <w:rFonts w:hint="default"/>
                      <w:highlight w:val="none"/>
                      <w:lang w:eastAsia="zh-CN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EA-YJS-5K</w:t>
                  </w: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  <w:lang w:eastAsia="zh-CN"/>
                    </w:rPr>
                    <w:t>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165F12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电池组放置过久已完全亏电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C77F05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22B2F0C7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CDBC04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35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E13BB85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东附楼负一层2号配电室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3AA58FA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6D841CC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主机故障，电池组老化、完全不存储电量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923752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更换2KW主机一台更换电池</w:t>
                  </w:r>
                </w:p>
              </w:tc>
            </w:tr>
            <w:tr w14:paraId="1081552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5344DF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36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B71E97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西附楼负一层强电井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471A2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EA-YJS-2KW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93016C3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主机故障，电池组老化、几乎不存储电量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407487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更换2KW主机一台更换电池</w:t>
                  </w:r>
                </w:p>
              </w:tc>
            </w:tr>
            <w:tr w14:paraId="21CE264D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3B46F5B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37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97DADFE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应急中心负一层南电井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57F317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EA-YJS-3.7KW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17CA98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电池组老化、几乎不存储电量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A6F027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  <w:tr w14:paraId="10F94789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3C325A0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38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AC13C9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武警楼一层电井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4F8F30B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9E29C87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电池组老化、几乎不存储电量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5D251A4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维修3K主机及更换电池</w:t>
                  </w:r>
                </w:p>
              </w:tc>
            </w:tr>
            <w:tr w14:paraId="28962EE4">
              <w:tblPrEx>
                <w:tblBorders>
                  <w:top w:val="none" w:color="000000" w:sz="4" w:space="0"/>
                  <w:left w:val="none" w:color="000000" w:sz="4" w:space="0"/>
                  <w:bottom w:val="none" w:color="000000" w:sz="4" w:space="0"/>
                  <w:right w:val="none" w:color="000000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396" w:type="pct"/>
                  <w:tcBorders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0782D371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39</w:t>
                  </w:r>
                </w:p>
              </w:tc>
              <w:tc>
                <w:tcPr>
                  <w:tcW w:w="753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67EAE144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后勤楼一层电井</w:t>
                  </w:r>
                </w:p>
              </w:tc>
              <w:tc>
                <w:tcPr>
                  <w:tcW w:w="1004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7438EE76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EA-YJS-3KW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538796D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电池组老化、完全不存储电量</w:t>
                  </w:r>
                </w:p>
              </w:tc>
              <w:tc>
                <w:tcPr>
                  <w:tcW w:w="1422" w:type="pct"/>
                  <w:tcBorders>
                    <w:bottom w:val="single" w:color="000000" w:sz="4" w:space="0"/>
                    <w:right w:val="single" w:color="000000" w:sz="4" w:space="0"/>
                  </w:tcBorders>
                  <w:noWrap w:val="0"/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top"/>
                </w:tcPr>
                <w:p w14:paraId="2C0B5348">
                  <w:pPr>
                    <w:pStyle w:val="5"/>
                    <w:jc w:val="center"/>
                    <w:rPr>
                      <w:rFonts w:hint="default"/>
                      <w:highlight w:val="none"/>
                    </w:rPr>
                  </w:pPr>
                  <w:r>
                    <w:rPr>
                      <w:rFonts w:ascii="仿宋_GB2312" w:hAnsi="仿宋_GB2312" w:eastAsia="仿宋_GB2312" w:cs="仿宋_GB2312"/>
                      <w:color w:val="000000"/>
                      <w:highlight w:val="none"/>
                    </w:rPr>
                    <w:t>更换电池</w:t>
                  </w:r>
                </w:p>
              </w:tc>
            </w:tr>
          </w:tbl>
          <w:p w14:paraId="10EEC708">
            <w:pPr>
              <w:rPr>
                <w:highlight w:val="none"/>
              </w:rPr>
            </w:pPr>
          </w:p>
        </w:tc>
      </w:tr>
      <w:tr w14:paraId="1B2923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</w:tcPr>
          <w:p w14:paraId="24B4D2F0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4</w:t>
            </w:r>
          </w:p>
        </w:tc>
        <w:tc>
          <w:tcPr>
            <w:tcW w:w="658" w:type="dxa"/>
          </w:tcPr>
          <w:p w14:paraId="01CCA8C2">
            <w:pPr>
              <w:rPr>
                <w:highlight w:val="none"/>
              </w:rPr>
            </w:pPr>
          </w:p>
        </w:tc>
        <w:tc>
          <w:tcPr>
            <w:tcW w:w="7034" w:type="dxa"/>
          </w:tcPr>
          <w:p w14:paraId="6688BB81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四、维修要求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1、维修部分：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（1）维修6台2KW主机（包含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每套</w:t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4</w:t>
            </w:r>
            <w:r>
              <w:rPr>
                <w:rFonts w:ascii="仿宋_GB2312" w:hAnsi="仿宋_GB2312" w:eastAsia="仿宋_GB2312" w:cs="仿宋_GB2312"/>
                <w:highlight w:val="none"/>
              </w:rPr>
              <w:t>节</w:t>
            </w:r>
            <w:r>
              <w:rPr>
                <w:rFonts w:ascii="仿宋_GB2312" w:hAnsi="仿宋_GB2312" w:eastAsia="仿宋_GB2312" w:cs="仿宋_GB2312"/>
                <w:highlight w:val="none"/>
              </w:rPr>
              <w:t>12V100AH蓄电池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ascii="仿宋_GB2312" w:hAnsi="仿宋_GB2312" w:eastAsia="仿宋_GB2312" w:cs="仿宋_GB2312"/>
                <w:highlight w:val="none"/>
              </w:rPr>
              <w:t>），对主机内部主要元器件（主控板、电源板、IGBT、电容等）进行逐项排查、检测，对有问题的板件进行维修或更换，对其它板件进行维护保养，直至机器恢复正常运行、正常切换；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（2）维修2台3KW主机（</w:t>
            </w:r>
            <w:r>
              <w:rPr>
                <w:rFonts w:ascii="仿宋_GB2312" w:hAnsi="仿宋_GB2312" w:eastAsia="仿宋_GB2312" w:cs="仿宋_GB2312"/>
                <w:highlight w:val="none"/>
              </w:rPr>
              <w:t>包含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1套</w:t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4节12V150AH蓄电池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ascii="仿宋_GB2312" w:hAnsi="仿宋_GB2312" w:eastAsia="仿宋_GB2312" w:cs="仿宋_GB2312"/>
                <w:highlight w:val="none"/>
              </w:rPr>
              <w:t>），对主机内部主要元器件（主控板、电源板、IGBT、电容等）进行逐项排查、检测，对有问题的板件进行维修或更换，对其它板件进行维护保养，直至机器恢复正常运行、正常切换；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（3）维修3台5KW主机（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包含</w:t>
            </w:r>
            <w:r>
              <w:rPr>
                <w:rFonts w:ascii="仿宋_GB2312" w:hAnsi="仿宋_GB2312" w:eastAsia="仿宋_GB2312" w:cs="仿宋_GB2312"/>
                <w:highlight w:val="none"/>
              </w:rPr>
              <w:t>每套16节12V65AH蓄电池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ascii="仿宋_GB2312" w:hAnsi="仿宋_GB2312" w:eastAsia="仿宋_GB2312" w:cs="仿宋_GB2312"/>
                <w:highlight w:val="none"/>
              </w:rPr>
              <w:t>），对主机内部主要元器件（主控板、电源板、IGBT、电容等）进行逐项排查、检测，对有问题的板件进行维修或更换，对其它板件进行维护保养，直至机器恢复正常运行、正常切换。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2、更新部分：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（1）更换6台2KW主机</w:t>
            </w:r>
            <w:r>
              <w:rPr>
                <w:rFonts w:ascii="仿宋_GB2312" w:hAnsi="仿宋_GB2312" w:eastAsia="仿宋_GB2312" w:cs="仿宋_GB2312"/>
                <w:highlight w:val="none"/>
              </w:rPr>
              <w:t>（包含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5套</w:t>
            </w:r>
            <w:r>
              <w:rPr>
                <w:rFonts w:ascii="仿宋_GB2312" w:hAnsi="仿宋_GB2312" w:eastAsia="仿宋_GB2312" w:cs="仿宋_GB2312"/>
                <w:highlight w:val="none"/>
              </w:rPr>
              <w:t>4节12V100AH蓄电池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ascii="仿宋_GB2312" w:hAnsi="仿宋_GB2312" w:eastAsia="仿宋_GB2312" w:cs="仿宋_GB2312"/>
                <w:highlight w:val="none"/>
              </w:rPr>
              <w:t>）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（2）更换2台3.7KW主机（每套包含16节12V38AH蓄电池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ascii="仿宋_GB2312" w:hAnsi="仿宋_GB2312" w:eastAsia="仿宋_GB2312" w:cs="仿宋_GB2312"/>
                <w:highlight w:val="none"/>
              </w:rPr>
              <w:t>）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（3）更换5台</w:t>
            </w:r>
            <w:r>
              <w:rPr>
                <w:rFonts w:ascii="仿宋_GB2312" w:hAnsi="仿宋_GB2312" w:eastAsia="仿宋_GB2312" w:cs="仿宋_GB2312"/>
                <w:highlight w:val="none"/>
              </w:rPr>
              <w:t>5KW</w:t>
            </w:r>
            <w:r>
              <w:rPr>
                <w:rFonts w:ascii="仿宋_GB2312" w:hAnsi="仿宋_GB2312" w:eastAsia="仿宋_GB2312" w:cs="仿宋_GB2312"/>
                <w:highlight w:val="none"/>
              </w:rPr>
              <w:t>主机（</w:t>
            </w:r>
            <w:r>
              <w:rPr>
                <w:rFonts w:ascii="仿宋_GB2312" w:hAnsi="仿宋_GB2312" w:eastAsia="仿宋_GB2312" w:cs="仿宋_GB2312"/>
                <w:highlight w:val="none"/>
              </w:rPr>
              <w:t>包含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3套</w:t>
            </w:r>
            <w:r>
              <w:rPr>
                <w:rFonts w:ascii="仿宋_GB2312" w:hAnsi="仿宋_GB2312" w:eastAsia="仿宋_GB2312" w:cs="仿宋_GB2312"/>
                <w:highlight w:val="none"/>
              </w:rPr>
              <w:t>16节12V65AH蓄电池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ascii="仿宋_GB2312" w:hAnsi="仿宋_GB2312" w:eastAsia="仿宋_GB2312" w:cs="仿宋_GB2312"/>
                <w:highlight w:val="none"/>
              </w:rPr>
              <w:t>）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（4）更换1套1.5KW配套电池组（每套包含4节12V100AH蓄电池）</w:t>
            </w:r>
            <w:r>
              <w:rPr>
                <w:rFonts w:hint="eastAsia" w:ascii="仿宋_GB2312" w:hAnsi="仿宋_GB2312" w:eastAsia="仿宋_GB2312" w:cs="仿宋_GB2312"/>
                <w:highlight w:val="none"/>
                <w:lang w:eastAsia="zh-CN"/>
              </w:rPr>
              <w:t>、</w:t>
            </w:r>
            <w:r>
              <w:rPr>
                <w:rFonts w:ascii="仿宋_GB2312" w:hAnsi="仿宋_GB2312" w:eastAsia="仿宋_GB2312" w:cs="仿宋_GB2312"/>
                <w:highlight w:val="none"/>
              </w:rPr>
              <w:t>7套2KW配套蓄电池组（每套包含4节12V100AH蓄电池）、更换3套3KW配套蓄电池组（每套包含4节12V150AH蓄电池）、</w:t>
            </w:r>
            <w:r>
              <w:rPr>
                <w:rFonts w:ascii="仿宋_GB2312" w:hAnsi="仿宋_GB2312" w:eastAsia="仿宋_GB2312" w:cs="仿宋_GB2312"/>
                <w:highlight w:val="none"/>
              </w:rPr>
              <w:t>更换</w:t>
            </w:r>
            <w:r>
              <w:rPr>
                <w:rFonts w:hint="eastAsia" w:ascii="仿宋_GB2312" w:hAnsi="仿宋_GB2312" w:eastAsia="仿宋_GB2312" w:cs="仿宋_GB2312"/>
                <w:highlight w:val="none"/>
              </w:rPr>
              <w:t>2</w:t>
            </w:r>
            <w:r>
              <w:rPr>
                <w:rFonts w:ascii="仿宋_GB2312" w:hAnsi="仿宋_GB2312" w:eastAsia="仿宋_GB2312" w:cs="仿宋_GB2312"/>
                <w:highlight w:val="none"/>
              </w:rPr>
              <w:t>套3.7KW</w:t>
            </w:r>
            <w:r>
              <w:rPr>
                <w:rFonts w:ascii="仿宋_GB2312" w:hAnsi="仿宋_GB2312" w:eastAsia="仿宋_GB2312" w:cs="仿宋_GB2312"/>
                <w:highlight w:val="none"/>
              </w:rPr>
              <w:t>配套蓄电池组（每套包含16节12V38AH蓄电池）、更换2套5KW配套蓄电池组（每套包含16节12V65AH蓄电池）。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3、其它部分：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>对此次维修的</w:t>
            </w:r>
            <w:r>
              <w:rPr>
                <w:rFonts w:ascii="仿宋_GB2312" w:hAnsi="仿宋_GB2312" w:eastAsia="仿宋_GB2312" w:cs="仿宋_GB2312"/>
                <w:b/>
                <w:bCs/>
                <w:highlight w:val="none"/>
              </w:rPr>
              <w:t>39套</w:t>
            </w:r>
            <w:r>
              <w:rPr>
                <w:rFonts w:ascii="仿宋_GB2312" w:hAnsi="仿宋_GB2312" w:eastAsia="仿宋_GB2312" w:cs="仿宋_GB2312"/>
                <w:highlight w:val="none"/>
              </w:rPr>
              <w:t>EPS应急电源系统进行安装和系统调试，并对政府办公区内涉及的97套EPS应急电源系统提供</w:t>
            </w:r>
            <w:r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  <w:t>三</w:t>
            </w:r>
            <w:r>
              <w:rPr>
                <w:rFonts w:ascii="仿宋_GB2312" w:hAnsi="仿宋_GB2312" w:eastAsia="仿宋_GB2312" w:cs="仿宋_GB2312"/>
                <w:highlight w:val="none"/>
              </w:rPr>
              <w:t>年</w:t>
            </w:r>
            <w:r>
              <w:rPr>
                <w:rFonts w:ascii="仿宋_GB2312" w:hAnsi="仿宋_GB2312" w:eastAsia="仿宋_GB2312" w:cs="仿宋_GB2312"/>
                <w:highlight w:val="none"/>
              </w:rPr>
              <w:t>免费系统维护。</w:t>
            </w:r>
          </w:p>
        </w:tc>
      </w:tr>
      <w:tr w14:paraId="36FAC30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38" w:type="dxa"/>
          </w:tcPr>
          <w:p w14:paraId="013C1ACC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5</w:t>
            </w:r>
          </w:p>
        </w:tc>
        <w:tc>
          <w:tcPr>
            <w:tcW w:w="658" w:type="dxa"/>
          </w:tcPr>
          <w:p w14:paraId="55AC647E">
            <w:pPr>
              <w:rPr>
                <w:highlight w:val="none"/>
              </w:rPr>
            </w:pPr>
          </w:p>
        </w:tc>
        <w:tc>
          <w:tcPr>
            <w:tcW w:w="7034" w:type="dxa"/>
          </w:tcPr>
          <w:p w14:paraId="00E4A19A">
            <w:pPr>
              <w:pStyle w:val="5"/>
              <w:rPr>
                <w:rFonts w:hint="default"/>
                <w:highlight w:val="none"/>
              </w:rPr>
            </w:pPr>
            <w:r>
              <w:rPr>
                <w:rFonts w:ascii="仿宋_GB2312" w:hAnsi="仿宋_GB2312" w:eastAsia="仿宋_GB2312" w:cs="仿宋_GB2312"/>
                <w:highlight w:val="none"/>
              </w:rPr>
              <w:t>五、技术参数要求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1、2KVA和3KVA EPS电源技术要求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（1）功率要求：≥2KVA；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（2）输入输出相数：单进单出；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（3）直流电压：DC48V；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（4）输入电压范围：220V＋25％，220V－25％；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（5）输出电压：主电模式：与主电一致，应急模式：220V±15％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（6）输出效率：主电状态≥94％，应急状态≥85％；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★（7）切换时间：≤5秒；需提供国家认可机构出具的检测报告。并说明切换时间可设定范围；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（8）过载特性：超载120%，正常运行，超载150%，正常运行30s后以上立即保护；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★（9）需提供有关电磁兼容测试报告和证明文件；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（10）输出电压失真度：≤5％；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（11）电池安装方式：采用一体机，蓄电池组内置于EPS主机内（可安装4节12V100AH和4节12V120AH电池）；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（12）冷却方式应符合IEC60146-1-1的要求。冷却空气孔应仅位于盘的前部或顶部。最好为自然通风，当需要强制通风时，强制通风应包括必需的空气过滤器，风扇和风道；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（13）当输入电压瞬时降至80%额定电压时，系统的特性应不受影响；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（14）EPS防护等级：IP31。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2、3.7KVA和5KVA EPS电源技术要求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（1）功率要求：≥3.7KVA、≥5KVA；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（2）输入输出相数：三进单出；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（3）直流电压：192V；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（4）输入电压范围：380V＋25％，220V－25％；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（5）输出电压：主电模式：与主电一致，应急模式：220V±15％；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（6）输出路数：≥5路输出；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（7）输出效率：主电状态≥94％，应急状态≥85％；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★（8）切换时间：≤5秒；需提供国家认可机构出具的检测报告。并说明切换时间可设定范围；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（9）过载特性：超载120%，正常运行，超载150%，正常运行30s后以上立即保护；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★（10）需提供有关电磁兼容测试报告和证明文件；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（11）输出电压失真度：≤5％；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（12）电池安装方式：采用一体机，蓄电池组内置于EPS主机内（可安装16节12V100AH电池）；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（13）冷却方式应符合IEC60146-1-1的要求。冷却空气孔应仅位于盘的前部或顶部。最好为自然通风，当需要强制通风时，强制通风应包括必需的空气过滤器，风扇和风道；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（14）当输入电压瞬时降至80%额定电压时，系统的特性应不受影响；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（15）EPS防护等级：IP31。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3、蓄电池技术要求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（1）配置免维护阀控式密封铅酸蓄电池，专业阀控式密封设计，有效确保电池不漏（渗）液、无酸雾、不腐蚀。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（2）必须满足的技术标准/规范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YD/T 799-2010《通信用阀控式密封铅酸蓄电池》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YD 5083-2005《电信设备抗地震性能能检测规范》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（3）★蓄电池浮充设计寿命不能低于10年（环境温度为25℃时）。此项须以公开资料为准，如公开的彩页、官网截图等。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（4）电池端电压的均衡性：蓄电池组中个蓄电池间开路电压最高与最低差值不大于100mV；进入浮充状态24小时后，各蓄电池间的浮充电压最高值与最低值之差不大于350mV。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5）损失：完全充电的蓄电池，在25±5℃的环境中，静置28天后，其容量保持率应在97％以上。提供同系列产品泰尔检测报告。蓄电池的安全阀开阀压力应为10kPa～49kPa，闭阀压力应为1kPa～15kPa.提供同系列产品泰尔检测报告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（6）的浮充电压值及范围：13.50V～13.80V，浮充电流值及范围: 50-100mA/100Ah；蓄电池的充电（恒压）电压值及范围:14.10～14.40V，充电电流值及范围:0.1C10～0.2C10A。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（7）密封反应效率应不低于98％。提供同系列产品泰尔检测报告。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（8）电池材料选择符合国家标准的ABS树脂阻燃材料，提供蓄电池阻燃材料V-0等级的测试报告。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（9）电池尺寸：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38AH≤195*165*174(L*W*H)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65AH≤325*172*173(L*W*H)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100AH≤325*172*219(L*W*H)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150AH≤480*170*241(L*W*H)。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（10）提供第三方检测报告，抗震检测报告，抗震证书，CE认证，ROHS认证。</w:t>
            </w:r>
            <w:r>
              <w:rPr>
                <w:highlight w:val="none"/>
              </w:rPr>
              <w:br w:type="textWrapping"/>
            </w:r>
            <w:r>
              <w:rPr>
                <w:rFonts w:ascii="仿宋_GB2312" w:hAnsi="仿宋_GB2312" w:eastAsia="仿宋_GB2312" w:cs="仿宋_GB2312"/>
                <w:highlight w:val="none"/>
              </w:rPr>
              <w:t xml:space="preserve"> （11）本项目所有供货产品要求源自正规授权合法渠道，供应商须提供原厂项目授权</w:t>
            </w:r>
            <w:r>
              <w:rPr>
                <w:rFonts w:ascii="仿宋_GB2312" w:hAnsi="仿宋_GB2312" w:eastAsia="仿宋_GB2312" w:cs="仿宋_GB2312"/>
                <w:color w:val="auto"/>
                <w:highlight w:val="none"/>
              </w:rPr>
              <w:t>函和不少于1年的原厂质保服</w:t>
            </w:r>
            <w:r>
              <w:rPr>
                <w:rFonts w:ascii="仿宋_GB2312" w:hAnsi="仿宋_GB2312" w:eastAsia="仿宋_GB2312" w:cs="仿宋_GB2312"/>
                <w:highlight w:val="none"/>
              </w:rPr>
              <w:t>务承诺书，保证货源可溯源、手续齐全合规，严禁来路不明、非正规流通产品。</w:t>
            </w:r>
          </w:p>
        </w:tc>
      </w:tr>
    </w:tbl>
    <w:p w14:paraId="355701D8">
      <w:pPr>
        <w:ind w:firstLine="420" w:firstLineChars="200"/>
        <w:rPr>
          <w:highlight w:val="none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145F24"/>
    <w:rsid w:val="2879388D"/>
    <w:rsid w:val="6A170F0C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4678</Words>
  <Characters>5807</Characters>
  <Lines>0</Lines>
  <Paragraphs>0</Paragraphs>
  <TotalTime>0</TotalTime>
  <ScaleCrop>false</ScaleCrop>
  <LinksUpToDate>false</LinksUpToDate>
  <CharactersWithSpaces>5816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2025-12-25T05:59:00Z</dcterms:created>
  <dc:creator>Administrator</dc:creator>
  <cp:lastModifiedBy>Administrator</cp:lastModifiedBy>
  <dcterms:modified xsi:type="dcterms:W3CDTF">2026-06-05T07:14:05Z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C1CB02E5756241A09848EB0875311565_12</vt:lpwstr>
  </property>
  <property fmtid="{D5CDD505-2E9C-101B-9397-08002B2CF9AE}" pid="4" name="KSOTemplateDocerSaveRecord">
    <vt:lpwstr>eyJoZGlkIjoiOGI1NjUzZTFhYWM0NmYwYjE1NTBlNzgxOGI1YTIyMDMifQ==</vt:lpwstr>
  </property>
</Properties>
</file>