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E10B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color w:val="auto"/>
          <w:sz w:val="32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技术、服务、合同条款及其他商务要求应答表</w:t>
      </w:r>
    </w:p>
    <w:bookmarkEnd w:id="0"/>
    <w:p w14:paraId="5D9D6788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4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3355"/>
        <w:gridCol w:w="1560"/>
        <w:gridCol w:w="1122"/>
        <w:gridCol w:w="1220"/>
      </w:tblGrid>
      <w:tr w14:paraId="2579E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742" w:type="pct"/>
          </w:tcPr>
          <w:p w14:paraId="0E564640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968" w:type="pct"/>
          </w:tcPr>
          <w:p w14:paraId="3638D483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磋商文件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内容</w:t>
            </w:r>
          </w:p>
        </w:tc>
        <w:tc>
          <w:tcPr>
            <w:tcW w:w="915" w:type="pct"/>
          </w:tcPr>
          <w:p w14:paraId="510CB630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内容</w:t>
            </w:r>
          </w:p>
        </w:tc>
        <w:tc>
          <w:tcPr>
            <w:tcW w:w="658" w:type="pct"/>
          </w:tcPr>
          <w:p w14:paraId="0F3F9774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是否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715" w:type="pct"/>
          </w:tcPr>
          <w:p w14:paraId="7B1C752A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偏离简述</w:t>
            </w:r>
          </w:p>
        </w:tc>
      </w:tr>
      <w:tr w14:paraId="18796A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2" w:type="pct"/>
          </w:tcPr>
          <w:p w14:paraId="6AB8A707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68" w:type="pct"/>
          </w:tcPr>
          <w:p w14:paraId="4E88E184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</w:tcPr>
          <w:p w14:paraId="5D192930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58" w:type="pct"/>
          </w:tcPr>
          <w:p w14:paraId="0477A277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5" w:type="pct"/>
          </w:tcPr>
          <w:p w14:paraId="45B0DCD5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4C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42" w:type="pct"/>
          </w:tcPr>
          <w:p w14:paraId="6D7452B8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68" w:type="pct"/>
          </w:tcPr>
          <w:p w14:paraId="095AAC4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</w:tcPr>
          <w:p w14:paraId="0E25191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58" w:type="pct"/>
          </w:tcPr>
          <w:p w14:paraId="6B3C99DF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5" w:type="pct"/>
          </w:tcPr>
          <w:p w14:paraId="1112C56B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F214F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42" w:type="pct"/>
          </w:tcPr>
          <w:p w14:paraId="588BDD15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68" w:type="pct"/>
          </w:tcPr>
          <w:p w14:paraId="41FF49CF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</w:tcPr>
          <w:p w14:paraId="3208F276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58" w:type="pct"/>
          </w:tcPr>
          <w:p w14:paraId="049EBFA6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5" w:type="pct"/>
          </w:tcPr>
          <w:p w14:paraId="481AB4A9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46982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42" w:type="pct"/>
            <w:vAlign w:val="center"/>
          </w:tcPr>
          <w:p w14:paraId="31A40192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68" w:type="pct"/>
            <w:vAlign w:val="center"/>
          </w:tcPr>
          <w:p w14:paraId="51F63ECE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</w:tcPr>
          <w:p w14:paraId="0222865B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58" w:type="pct"/>
          </w:tcPr>
          <w:p w14:paraId="72A1AE3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5" w:type="pct"/>
          </w:tcPr>
          <w:p w14:paraId="56AAACBD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1BD8E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42" w:type="pct"/>
            <w:vAlign w:val="center"/>
          </w:tcPr>
          <w:p w14:paraId="7E832363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68" w:type="pct"/>
            <w:vAlign w:val="center"/>
          </w:tcPr>
          <w:p w14:paraId="6AE35B07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</w:tcPr>
          <w:p w14:paraId="58180849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58" w:type="pct"/>
          </w:tcPr>
          <w:p w14:paraId="0E5FED98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5" w:type="pct"/>
          </w:tcPr>
          <w:p w14:paraId="352FE0EE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244F9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42" w:type="pct"/>
            <w:vAlign w:val="center"/>
          </w:tcPr>
          <w:p w14:paraId="74F8CBAD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968" w:type="pct"/>
            <w:vAlign w:val="center"/>
          </w:tcPr>
          <w:p w14:paraId="7F332445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915" w:type="pct"/>
          </w:tcPr>
          <w:p w14:paraId="62127AB4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58" w:type="pct"/>
          </w:tcPr>
          <w:p w14:paraId="66999BFE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5" w:type="pct"/>
          </w:tcPr>
          <w:p w14:paraId="033A7B0C"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bidi w:val="0"/>
              <w:spacing w:beforeAutospacing="0" w:afterAutospacing="0" w:line="440" w:lineRule="atLeas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505156C0">
      <w:pPr>
        <w:pStyle w:val="3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供应商（单位名称及公章）：______________________</w:t>
      </w:r>
    </w:p>
    <w:p w14:paraId="7A4F063A">
      <w:pPr>
        <w:pStyle w:val="3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法定代表人或被授权人（签字或盖章）：______________________</w:t>
      </w:r>
    </w:p>
    <w:p w14:paraId="5228255F"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日期：_______年________月_______</w:t>
      </w:r>
    </w:p>
    <w:p w14:paraId="64A77089">
      <w:pPr>
        <w:bidi w:val="0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142BAD51">
      <w:pPr>
        <w:bidi w:val="0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174BB9FE">
      <w:pPr>
        <w:keepNext w:val="0"/>
        <w:keepLines w:val="0"/>
        <w:pageBreakBefore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注：1.本表只填写响应文件中与磋商文件有偏离（包括正偏离和负偏离）的内容，响应文件中商务响应与磋商文件要求完全一致的，不用在此表中列出，但必须提交空白表。</w:t>
      </w:r>
    </w:p>
    <w:p w14:paraId="786E42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E2838"/>
    <w:rsid w:val="296E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2026-07-17T09:32:00Z</dcterms:created>
  <dc:creator>豆豆</dc:creator>
  <cp:lastModifiedBy>豆豆</cp:lastModifiedBy>
  <dcterms:modified xsi:type="dcterms:W3CDTF">2026-07-17T09:40:09Z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9058C9AC8698409C9294F966117C5D6A_11</vt:lpwstr>
  </property>
  <property fmtid="{D5CDD505-2E9C-101B-9397-08002B2CF9AE}" pid="4" name="KSOTemplateDocerSaveRecord">
    <vt:lpwstr>eyJoZGlkIjoiODUyZWRmYzI2ODg0YTM4NWZmZTY2NmU1ZGFkNDQ5Y2UiLCJ1c2VySWQiOiI0ODQ1Nzg2MTAifQ==</vt:lpwstr>
  </property>
</Properties>
</file>