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3798D">
      <w:pPr>
        <w:jc w:val="center"/>
        <w:rPr>
          <w:rFonts w:hint="eastAsia" w:ascii="宋体" w:hAnsi="宋体" w:eastAsia="宋体" w:cs="宋体"/>
          <w:b/>
          <w:bCs w:val="0"/>
          <w:sz w:val="40"/>
          <w:szCs w:val="40"/>
        </w:rPr>
      </w:pPr>
      <w:r>
        <w:rPr>
          <w:rFonts w:hint="eastAsia" w:ascii="宋体" w:hAnsi="宋体" w:eastAsia="宋体" w:cs="宋体"/>
          <w:b/>
          <w:bCs w:val="0"/>
          <w:sz w:val="40"/>
          <w:szCs w:val="40"/>
        </w:rPr>
        <w:t>技术响应方案</w:t>
      </w:r>
    </w:p>
    <w:p w14:paraId="295E0D8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格式自拟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：由投标人根据磋商文件《评审细则及标准》内评审要素一览表技术部分的评审标准自行编制。</w:t>
      </w:r>
    </w:p>
    <w:p w14:paraId="28C9B95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2E874A1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125EFD8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0BC70F1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</w:p>
    <w:p w14:paraId="52BDA1C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168CC98A">
      <w:p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1BD4A9DD"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C2D31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024B1E"/>
    <w:rsid w:val="3A951DD8"/>
    <w:rsid w:val="56786062"/>
    <w:rsid w:val="63FB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100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2024-10-31T08:32:00Z</dcterms:created>
  <dc:creator>Administrator.U8I7PYK8Y8BZOEH</dc:creator>
  <cp:lastModifiedBy>从66888开始</cp:lastModifiedBy>
  <dcterms:modified xsi:type="dcterms:W3CDTF">2026-07-15T09:20:26Z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7435B29546964D3CAA0E8B88289EE773_12</vt:lpwstr>
  </property>
  <property fmtid="{D5CDD505-2E9C-101B-9397-08002B2CF9AE}" pid="4" name="KSOTemplateDocerSaveRecord">
    <vt:lpwstr>eyJoZGlkIjoiMzNjZjUxODcwYThhNjliNTVmOWExN2UxNDY5OWU1NzkiLCJ1c2VySWQiOiI0MDIyMjc5NjcifQ==</vt:lpwstr>
  </property>
</Properties>
</file>