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7B7DE" w14:textId="727D7FBA" w:rsidR="00F71794" w:rsidRDefault="00424EB8" w:rsidP="009C5A37">
      <w:pPr>
        <w:pStyle w:val="2"/>
        <w:widowControl/>
        <w:spacing w:beforeLines="50" w:before="120" w:afterLines="50" w:after="120" w:line="450" w:lineRule="atLeast"/>
        <w:jc w:val="center"/>
        <w:rPr>
          <w:rFonts w:cs="宋体"/>
        </w:rPr>
      </w:pPr>
      <w:r>
        <w:rPr>
          <w:rFonts w:cs="宋体"/>
        </w:rPr>
        <w:t>拟签订合同文本</w:t>
      </w:r>
    </w:p>
    <w:p w14:paraId="52E22B3B" w14:textId="77777777" w:rsidR="008F1FB0" w:rsidRDefault="008F1FB0" w:rsidP="008F1FB0">
      <w:pPr>
        <w:spacing w:line="500" w:lineRule="exact"/>
        <w:jc w:val="center"/>
        <w:rPr>
          <w:b/>
          <w:bCs/>
          <w:sz w:val="24"/>
        </w:rPr>
      </w:pPr>
      <w:r>
        <w:rPr>
          <w:rFonts w:hint="eastAsia"/>
          <w:b/>
          <w:bCs/>
          <w:sz w:val="24"/>
        </w:rPr>
        <w:t>（仅供参考）</w:t>
      </w:r>
    </w:p>
    <w:p w14:paraId="49A1627B" w14:textId="77777777" w:rsidR="008F1FB0" w:rsidRDefault="008F1FB0" w:rsidP="008F1FB0">
      <w:pPr>
        <w:pStyle w:val="a4"/>
        <w:spacing w:line="265" w:lineRule="auto"/>
        <w:ind w:left="1470" w:right="1470"/>
        <w:rPr>
          <w:rFonts w:hint="eastAsia"/>
          <w:color w:val="000000" w:themeColor="text1"/>
        </w:rPr>
      </w:pPr>
    </w:p>
    <w:p w14:paraId="4F4BDFAD" w14:textId="77777777" w:rsidR="008F1FB0" w:rsidRDefault="008F1FB0" w:rsidP="008F1FB0">
      <w:pPr>
        <w:spacing w:before="136" w:line="251" w:lineRule="auto"/>
        <w:ind w:left="2877" w:right="1160" w:hanging="1829"/>
        <w:jc w:val="center"/>
        <w:outlineLvl w:val="0"/>
        <w:rPr>
          <w:rFonts w:ascii="黑体" w:eastAsia="黑体" w:hAnsi="黑体" w:cs="黑体" w:hint="eastAsia"/>
          <w:b/>
          <w:bCs/>
          <w:color w:val="000000" w:themeColor="text1"/>
          <w:spacing w:val="11"/>
          <w:sz w:val="42"/>
          <w:szCs w:val="42"/>
        </w:rPr>
      </w:pPr>
      <w:r>
        <w:rPr>
          <w:rFonts w:ascii="黑体" w:eastAsia="黑体" w:hAnsi="黑体" w:cs="黑体"/>
          <w:b/>
          <w:bCs/>
          <w:color w:val="000000" w:themeColor="text1"/>
          <w:spacing w:val="11"/>
          <w:sz w:val="42"/>
          <w:szCs w:val="42"/>
        </w:rPr>
        <w:t>202</w:t>
      </w:r>
      <w:r>
        <w:rPr>
          <w:rFonts w:ascii="黑体" w:eastAsia="黑体" w:hAnsi="黑体" w:cs="黑体" w:hint="eastAsia"/>
          <w:b/>
          <w:bCs/>
          <w:color w:val="000000" w:themeColor="text1"/>
          <w:spacing w:val="11"/>
          <w:sz w:val="42"/>
          <w:szCs w:val="42"/>
        </w:rPr>
        <w:t>5</w:t>
      </w:r>
      <w:r>
        <w:rPr>
          <w:rFonts w:ascii="黑体" w:eastAsia="黑体" w:hAnsi="黑体" w:cs="黑体"/>
          <w:b/>
          <w:bCs/>
          <w:color w:val="000000" w:themeColor="text1"/>
          <w:spacing w:val="11"/>
          <w:sz w:val="42"/>
          <w:szCs w:val="42"/>
        </w:rPr>
        <w:t>年慈善事业标准化建设</w:t>
      </w:r>
    </w:p>
    <w:p w14:paraId="2CD0C544" w14:textId="77777777" w:rsidR="008F1FB0" w:rsidRDefault="008F1FB0" w:rsidP="008F1FB0">
      <w:pPr>
        <w:spacing w:before="136" w:line="251" w:lineRule="auto"/>
        <w:ind w:left="2877" w:right="1160" w:hanging="1829"/>
        <w:jc w:val="center"/>
        <w:outlineLvl w:val="0"/>
        <w:rPr>
          <w:rFonts w:ascii="黑体" w:eastAsia="黑体" w:hAnsi="黑体" w:cs="黑体" w:hint="eastAsia"/>
          <w:color w:val="000000" w:themeColor="text1"/>
          <w:sz w:val="42"/>
          <w:szCs w:val="42"/>
        </w:rPr>
      </w:pPr>
      <w:r>
        <w:rPr>
          <w:rFonts w:ascii="黑体" w:eastAsia="黑体" w:hAnsi="黑体" w:cs="黑体"/>
          <w:b/>
          <w:bCs/>
          <w:color w:val="000000" w:themeColor="text1"/>
          <w:spacing w:val="11"/>
          <w:sz w:val="42"/>
          <w:szCs w:val="42"/>
        </w:rPr>
        <w:t>项目</w:t>
      </w:r>
      <w:r>
        <w:rPr>
          <w:rFonts w:ascii="黑体" w:eastAsia="黑体" w:hAnsi="黑体" w:cs="黑体"/>
          <w:b/>
          <w:bCs/>
          <w:color w:val="000000" w:themeColor="text1"/>
          <w:spacing w:val="-2"/>
          <w:sz w:val="42"/>
          <w:szCs w:val="42"/>
        </w:rPr>
        <w:t>政府采购合同</w:t>
      </w:r>
    </w:p>
    <w:p w14:paraId="602C9E3D" w14:textId="77777777" w:rsidR="008F1FB0" w:rsidRDefault="008F1FB0" w:rsidP="008F1FB0">
      <w:pPr>
        <w:pStyle w:val="a4"/>
        <w:spacing w:line="270" w:lineRule="auto"/>
        <w:ind w:left="1470" w:right="1470"/>
        <w:rPr>
          <w:rFonts w:hint="eastAsia"/>
          <w:color w:val="000000" w:themeColor="text1"/>
        </w:rPr>
      </w:pPr>
    </w:p>
    <w:p w14:paraId="2ABF7084" w14:textId="77777777" w:rsidR="008F1FB0" w:rsidRDefault="008F1FB0" w:rsidP="008F1FB0">
      <w:pPr>
        <w:pStyle w:val="a4"/>
        <w:spacing w:line="271" w:lineRule="auto"/>
        <w:ind w:left="1470" w:right="1470"/>
        <w:rPr>
          <w:rFonts w:hint="eastAsia"/>
          <w:color w:val="000000" w:themeColor="text1"/>
        </w:rPr>
      </w:pPr>
    </w:p>
    <w:p w14:paraId="0D4C3014" w14:textId="77777777" w:rsidR="008F1FB0" w:rsidRDefault="008F1FB0" w:rsidP="008F1FB0">
      <w:pPr>
        <w:pStyle w:val="a4"/>
        <w:spacing w:line="271" w:lineRule="auto"/>
        <w:ind w:left="1470" w:right="1470"/>
        <w:rPr>
          <w:rFonts w:hint="eastAsia"/>
          <w:color w:val="000000" w:themeColor="text1"/>
        </w:rPr>
      </w:pPr>
    </w:p>
    <w:p w14:paraId="3EDD249D" w14:textId="77777777" w:rsidR="008F1FB0" w:rsidRDefault="008F1FB0" w:rsidP="008F1FB0">
      <w:pPr>
        <w:pStyle w:val="a4"/>
        <w:spacing w:line="271" w:lineRule="auto"/>
        <w:ind w:left="1470" w:right="1470"/>
        <w:rPr>
          <w:rFonts w:hint="eastAsia"/>
          <w:color w:val="000000" w:themeColor="text1"/>
        </w:rPr>
      </w:pPr>
    </w:p>
    <w:p w14:paraId="44D28176" w14:textId="77777777" w:rsidR="008F1FB0" w:rsidRDefault="008F1FB0" w:rsidP="008F1FB0">
      <w:pPr>
        <w:pStyle w:val="a4"/>
        <w:spacing w:line="271" w:lineRule="auto"/>
        <w:ind w:left="1470" w:right="1470"/>
        <w:rPr>
          <w:color w:val="000000" w:themeColor="text1"/>
        </w:rPr>
      </w:pPr>
    </w:p>
    <w:p w14:paraId="4D2C6052" w14:textId="77777777" w:rsidR="005331D9" w:rsidRDefault="005331D9" w:rsidP="008F1FB0">
      <w:pPr>
        <w:pStyle w:val="a4"/>
        <w:spacing w:line="271" w:lineRule="auto"/>
        <w:ind w:left="1470" w:right="1470"/>
        <w:rPr>
          <w:color w:val="000000" w:themeColor="text1"/>
        </w:rPr>
      </w:pPr>
    </w:p>
    <w:p w14:paraId="270DE1BC" w14:textId="77777777" w:rsidR="005331D9" w:rsidRDefault="005331D9" w:rsidP="008F1FB0">
      <w:pPr>
        <w:pStyle w:val="a4"/>
        <w:spacing w:line="271" w:lineRule="auto"/>
        <w:ind w:left="1470" w:right="1470"/>
        <w:rPr>
          <w:color w:val="000000" w:themeColor="text1"/>
        </w:rPr>
      </w:pPr>
    </w:p>
    <w:p w14:paraId="546A8F38" w14:textId="77777777" w:rsidR="005331D9" w:rsidRDefault="005331D9" w:rsidP="008F1FB0">
      <w:pPr>
        <w:pStyle w:val="a4"/>
        <w:spacing w:line="271" w:lineRule="auto"/>
        <w:ind w:left="1470" w:right="1470"/>
        <w:rPr>
          <w:rFonts w:hint="eastAsia"/>
          <w:color w:val="000000" w:themeColor="text1"/>
        </w:rPr>
      </w:pPr>
    </w:p>
    <w:p w14:paraId="5ABD7152" w14:textId="77777777" w:rsidR="008F1FB0" w:rsidRDefault="008F1FB0" w:rsidP="008F1FB0">
      <w:pPr>
        <w:pStyle w:val="a4"/>
        <w:spacing w:line="271" w:lineRule="auto"/>
        <w:ind w:left="1470" w:right="1470"/>
        <w:rPr>
          <w:rFonts w:hint="eastAsia"/>
          <w:color w:val="000000" w:themeColor="text1"/>
        </w:rPr>
      </w:pPr>
    </w:p>
    <w:p w14:paraId="53F7C837" w14:textId="77777777" w:rsidR="00D26B81" w:rsidRDefault="008F1FB0" w:rsidP="00D26B81">
      <w:pPr>
        <w:spacing w:before="97" w:line="480" w:lineRule="auto"/>
        <w:ind w:firstLineChars="200" w:firstLine="616"/>
        <w:rPr>
          <w:rFonts w:ascii="宋体" w:hAnsi="宋体" w:cs="宋体"/>
          <w:color w:val="000000" w:themeColor="text1"/>
          <w:sz w:val="28"/>
          <w:szCs w:val="28"/>
        </w:rPr>
      </w:pPr>
      <w:r w:rsidRPr="00D26B81">
        <w:rPr>
          <w:rFonts w:ascii="宋体" w:hAnsi="宋体" w:cs="宋体"/>
          <w:color w:val="000000" w:themeColor="text1"/>
          <w:spacing w:val="14"/>
          <w:sz w:val="28"/>
          <w:szCs w:val="28"/>
        </w:rPr>
        <w:t>项目名称：202</w:t>
      </w:r>
      <w:r w:rsidRPr="00D26B81">
        <w:rPr>
          <w:rFonts w:ascii="宋体" w:hAnsi="宋体" w:cs="宋体" w:hint="eastAsia"/>
          <w:color w:val="000000" w:themeColor="text1"/>
          <w:spacing w:val="14"/>
          <w:sz w:val="28"/>
          <w:szCs w:val="28"/>
        </w:rPr>
        <w:t>5</w:t>
      </w:r>
      <w:r w:rsidRPr="00D26B81">
        <w:rPr>
          <w:rFonts w:ascii="宋体" w:hAnsi="宋体" w:cs="宋体"/>
          <w:color w:val="000000" w:themeColor="text1"/>
          <w:spacing w:val="14"/>
          <w:sz w:val="28"/>
          <w:szCs w:val="28"/>
        </w:rPr>
        <w:t>年慈善事业标准化建设项目</w:t>
      </w:r>
    </w:p>
    <w:p w14:paraId="184D260B" w14:textId="571B78D8" w:rsidR="008F1FB0" w:rsidRPr="00D26B81" w:rsidRDefault="008F1FB0" w:rsidP="00D26B81">
      <w:pPr>
        <w:spacing w:before="97" w:line="480" w:lineRule="auto"/>
        <w:ind w:firstLineChars="200" w:firstLine="556"/>
        <w:rPr>
          <w:rFonts w:ascii="宋体" w:hAnsi="宋体" w:cs="宋体" w:hint="eastAsia"/>
          <w:color w:val="000000" w:themeColor="text1"/>
          <w:sz w:val="28"/>
          <w:szCs w:val="28"/>
        </w:rPr>
      </w:pPr>
      <w:r w:rsidRPr="00D26B81">
        <w:rPr>
          <w:rFonts w:ascii="宋体" w:hAnsi="宋体" w:cs="宋体"/>
          <w:color w:val="000000" w:themeColor="text1"/>
          <w:spacing w:val="-1"/>
          <w:sz w:val="28"/>
          <w:szCs w:val="28"/>
        </w:rPr>
        <w:t>合同编号：</w:t>
      </w:r>
      <w:r w:rsidRPr="00D26B81">
        <w:rPr>
          <w:rFonts w:ascii="宋体" w:hAnsi="宋体" w:cs="宋体"/>
          <w:color w:val="000000" w:themeColor="text1"/>
          <w:spacing w:val="58"/>
          <w:sz w:val="28"/>
          <w:szCs w:val="28"/>
        </w:rPr>
        <w:t xml:space="preserve"> </w:t>
      </w:r>
      <w:r w:rsidRPr="00D26B81">
        <w:rPr>
          <w:rFonts w:ascii="宋体" w:hAnsi="宋体" w:cs="宋体"/>
          <w:color w:val="000000" w:themeColor="text1"/>
          <w:sz w:val="28"/>
          <w:szCs w:val="28"/>
          <w:u w:val="single"/>
        </w:rPr>
        <w:t xml:space="preserve">                    </w:t>
      </w:r>
    </w:p>
    <w:p w14:paraId="62B92F90" w14:textId="77777777" w:rsidR="008F1FB0" w:rsidRDefault="008F1FB0" w:rsidP="008F1FB0">
      <w:pPr>
        <w:pStyle w:val="a4"/>
        <w:spacing w:line="273" w:lineRule="auto"/>
        <w:ind w:left="1470" w:right="1470"/>
        <w:rPr>
          <w:rFonts w:hint="eastAsia"/>
          <w:color w:val="000000" w:themeColor="text1"/>
        </w:rPr>
      </w:pPr>
    </w:p>
    <w:p w14:paraId="756290A9" w14:textId="77777777" w:rsidR="008F1FB0" w:rsidRDefault="008F1FB0" w:rsidP="008F1FB0">
      <w:pPr>
        <w:pStyle w:val="a4"/>
        <w:spacing w:line="273" w:lineRule="auto"/>
        <w:ind w:left="1470" w:right="1470"/>
        <w:rPr>
          <w:rFonts w:hint="eastAsia"/>
          <w:color w:val="000000" w:themeColor="text1"/>
        </w:rPr>
      </w:pPr>
    </w:p>
    <w:p w14:paraId="61548C11" w14:textId="77777777" w:rsidR="008F1FB0" w:rsidRDefault="008F1FB0" w:rsidP="008F1FB0">
      <w:pPr>
        <w:pStyle w:val="a4"/>
        <w:spacing w:line="274" w:lineRule="auto"/>
        <w:ind w:left="1470" w:right="1470"/>
        <w:rPr>
          <w:color w:val="000000" w:themeColor="text1"/>
        </w:rPr>
      </w:pPr>
    </w:p>
    <w:p w14:paraId="3DA9E4D5" w14:textId="77777777" w:rsidR="005331D9" w:rsidRDefault="005331D9" w:rsidP="008F1FB0">
      <w:pPr>
        <w:pStyle w:val="a4"/>
        <w:spacing w:line="274" w:lineRule="auto"/>
        <w:ind w:left="1470" w:right="1470"/>
        <w:rPr>
          <w:color w:val="000000" w:themeColor="text1"/>
        </w:rPr>
      </w:pPr>
    </w:p>
    <w:p w14:paraId="12C4D13A" w14:textId="77777777" w:rsidR="005331D9" w:rsidRDefault="005331D9" w:rsidP="008F1FB0">
      <w:pPr>
        <w:pStyle w:val="a4"/>
        <w:spacing w:line="274" w:lineRule="auto"/>
        <w:ind w:left="1470" w:right="1470"/>
        <w:rPr>
          <w:color w:val="000000" w:themeColor="text1"/>
        </w:rPr>
      </w:pPr>
    </w:p>
    <w:p w14:paraId="1968EFF7" w14:textId="77777777" w:rsidR="005331D9" w:rsidRDefault="005331D9" w:rsidP="008F1FB0">
      <w:pPr>
        <w:pStyle w:val="a4"/>
        <w:spacing w:line="274" w:lineRule="auto"/>
        <w:ind w:left="1470" w:right="1470"/>
        <w:rPr>
          <w:rFonts w:hint="eastAsia"/>
          <w:color w:val="000000" w:themeColor="text1"/>
        </w:rPr>
      </w:pPr>
    </w:p>
    <w:p w14:paraId="038E5EF1" w14:textId="77777777" w:rsidR="008F1FB0" w:rsidRDefault="008F1FB0" w:rsidP="008F1FB0">
      <w:pPr>
        <w:pStyle w:val="a4"/>
        <w:spacing w:line="274" w:lineRule="auto"/>
        <w:ind w:left="1470" w:right="1470"/>
        <w:rPr>
          <w:rFonts w:hint="eastAsia"/>
          <w:color w:val="000000" w:themeColor="text1"/>
        </w:rPr>
      </w:pPr>
    </w:p>
    <w:p w14:paraId="07DCF335" w14:textId="77777777" w:rsidR="008F1FB0" w:rsidRDefault="008F1FB0" w:rsidP="008F1FB0">
      <w:pPr>
        <w:spacing w:before="98" w:line="219" w:lineRule="auto"/>
        <w:ind w:left="911"/>
        <w:rPr>
          <w:rFonts w:ascii="宋体" w:hAnsi="宋体" w:cs="宋体" w:hint="eastAsia"/>
          <w:color w:val="000000" w:themeColor="text1"/>
          <w:sz w:val="30"/>
          <w:szCs w:val="30"/>
        </w:rPr>
      </w:pPr>
      <w:r>
        <w:rPr>
          <w:rFonts w:ascii="宋体" w:hAnsi="宋体" w:cs="宋体"/>
          <w:color w:val="000000" w:themeColor="text1"/>
          <w:spacing w:val="19"/>
          <w:sz w:val="30"/>
          <w:szCs w:val="30"/>
        </w:rPr>
        <w:t>采购人(甲方):</w:t>
      </w:r>
      <w:r>
        <w:rPr>
          <w:rFonts w:ascii="宋体" w:hAnsi="宋体" w:cs="宋体"/>
          <w:color w:val="000000" w:themeColor="text1"/>
          <w:spacing w:val="-19"/>
          <w:sz w:val="30"/>
          <w:szCs w:val="30"/>
        </w:rPr>
        <w:t xml:space="preserve"> </w:t>
      </w:r>
      <w:r>
        <w:rPr>
          <w:rFonts w:ascii="宋体" w:hAnsi="宋体" w:cs="宋体"/>
          <w:color w:val="000000" w:themeColor="text1"/>
          <w:spacing w:val="19"/>
          <w:sz w:val="30"/>
          <w:szCs w:val="30"/>
        </w:rPr>
        <w:t>陕西省民政厅</w:t>
      </w:r>
    </w:p>
    <w:p w14:paraId="31EF774D" w14:textId="77777777" w:rsidR="005331D9" w:rsidRDefault="008F1FB0" w:rsidP="005331D9">
      <w:pPr>
        <w:spacing w:before="324" w:line="219" w:lineRule="auto"/>
        <w:ind w:left="891"/>
        <w:rPr>
          <w:rFonts w:ascii="宋体" w:hAnsi="宋体" w:cs="宋体"/>
          <w:color w:val="000000" w:themeColor="text1"/>
          <w:sz w:val="30"/>
          <w:szCs w:val="30"/>
        </w:rPr>
      </w:pPr>
      <w:r>
        <w:rPr>
          <w:rFonts w:ascii="宋体" w:hAnsi="宋体" w:cs="宋体"/>
          <w:color w:val="000000" w:themeColor="text1"/>
          <w:spacing w:val="14"/>
          <w:sz w:val="30"/>
          <w:szCs w:val="30"/>
        </w:rPr>
        <w:t>供应商(乙方):</w:t>
      </w:r>
      <w:r>
        <w:rPr>
          <w:rFonts w:ascii="宋体" w:hAnsi="宋体" w:cs="宋体"/>
          <w:color w:val="000000" w:themeColor="text1"/>
          <w:spacing w:val="-29"/>
          <w:sz w:val="30"/>
          <w:szCs w:val="30"/>
        </w:rPr>
        <w:t xml:space="preserve"> </w:t>
      </w:r>
      <w:r>
        <w:rPr>
          <w:rFonts w:ascii="宋体" w:hAnsi="宋体" w:cs="宋体" w:hint="eastAsia"/>
          <w:color w:val="000000" w:themeColor="text1"/>
          <w:spacing w:val="-29"/>
          <w:sz w:val="30"/>
          <w:szCs w:val="30"/>
        </w:rPr>
        <w:t xml:space="preserve">  </w:t>
      </w:r>
    </w:p>
    <w:p w14:paraId="1DE493F3" w14:textId="1A5E6258" w:rsidR="008F1FB0" w:rsidRPr="005331D9" w:rsidRDefault="008F1FB0" w:rsidP="005331D9">
      <w:pPr>
        <w:spacing w:before="324" w:line="219" w:lineRule="auto"/>
        <w:ind w:left="891"/>
        <w:rPr>
          <w:rFonts w:ascii="宋体" w:hAnsi="宋体" w:cs="宋体" w:hint="eastAsia"/>
          <w:color w:val="000000" w:themeColor="text1"/>
          <w:sz w:val="30"/>
          <w:szCs w:val="30"/>
        </w:rPr>
      </w:pPr>
      <w:r>
        <w:rPr>
          <w:rFonts w:ascii="宋体" w:hAnsi="宋体" w:cs="宋体"/>
          <w:b/>
          <w:bCs/>
          <w:color w:val="000000" w:themeColor="text1"/>
          <w:spacing w:val="-5"/>
          <w:sz w:val="27"/>
          <w:szCs w:val="27"/>
        </w:rPr>
        <w:t>签订日期：</w:t>
      </w:r>
      <w:r>
        <w:rPr>
          <w:rFonts w:ascii="宋体" w:hAnsi="宋体" w:cs="宋体" w:hint="eastAsia"/>
          <w:color w:val="000000" w:themeColor="text1"/>
          <w:sz w:val="32"/>
          <w:szCs w:val="32"/>
        </w:rPr>
        <w:t xml:space="preserve">        年    月    日</w:t>
      </w:r>
    </w:p>
    <w:p w14:paraId="650C8C65" w14:textId="77777777" w:rsidR="008F1FB0" w:rsidRDefault="008F1FB0" w:rsidP="008F1FB0">
      <w:pPr>
        <w:spacing w:before="89" w:line="212" w:lineRule="auto"/>
        <w:ind w:left="575"/>
        <w:rPr>
          <w:rFonts w:ascii="宋体" w:hAnsi="宋体" w:cs="宋体" w:hint="eastAsia"/>
          <w:color w:val="000000" w:themeColor="text1"/>
          <w:sz w:val="27"/>
          <w:szCs w:val="27"/>
        </w:rPr>
      </w:pPr>
    </w:p>
    <w:p w14:paraId="2D72E498" w14:textId="77777777" w:rsidR="008F1FB0" w:rsidRDefault="008F1FB0" w:rsidP="008F1FB0">
      <w:pPr>
        <w:spacing w:line="219" w:lineRule="auto"/>
        <w:rPr>
          <w:rFonts w:ascii="宋体" w:hAnsi="宋体" w:cs="宋体" w:hint="eastAsia"/>
          <w:color w:val="000000" w:themeColor="text1"/>
          <w:sz w:val="27"/>
          <w:szCs w:val="27"/>
        </w:rPr>
        <w:sectPr w:rsidR="008F1FB0" w:rsidSect="00D26B81">
          <w:headerReference w:type="even" r:id="rId7"/>
          <w:headerReference w:type="default" r:id="rId8"/>
          <w:footerReference w:type="even" r:id="rId9"/>
          <w:footerReference w:type="default" r:id="rId10"/>
          <w:headerReference w:type="first" r:id="rId11"/>
          <w:footerReference w:type="first" r:id="rId12"/>
          <w:pgSz w:w="11920" w:h="16840"/>
          <w:pgMar w:top="1431" w:right="1788" w:bottom="1134" w:left="1788" w:header="0" w:footer="0" w:gutter="0"/>
          <w:cols w:space="720"/>
        </w:sectPr>
      </w:pPr>
    </w:p>
    <w:p w14:paraId="2BB87642" w14:textId="3662890F"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lastRenderedPageBreak/>
        <w:t>甲方：陕西省民政厅</w:t>
      </w:r>
    </w:p>
    <w:p w14:paraId="5E9D900D"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联系人：韦应盛</w:t>
      </w:r>
    </w:p>
    <w:p w14:paraId="5DAC26E6"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地址：西安市新城区东新街403号</w:t>
      </w:r>
    </w:p>
    <w:p w14:paraId="305D4023"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联系电话：029--63917568</w:t>
      </w:r>
    </w:p>
    <w:p w14:paraId="04725EDA"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传真：029--63917554</w:t>
      </w:r>
    </w:p>
    <w:p w14:paraId="32AD8665"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E-mail:sxmzcsc@163.com</w:t>
      </w:r>
    </w:p>
    <w:p w14:paraId="4609A92F"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p>
    <w:p w14:paraId="7BAC3767"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乙方：</w:t>
      </w:r>
    </w:p>
    <w:p w14:paraId="18D667A0" w14:textId="77777777" w:rsidR="008F1FB0" w:rsidRPr="001F4994" w:rsidRDefault="008F1FB0" w:rsidP="00E84C6E">
      <w:pPr>
        <w:pStyle w:val="a4"/>
        <w:spacing w:line="460" w:lineRule="exact"/>
        <w:ind w:right="1470"/>
        <w:rPr>
          <w:rFonts w:ascii="宋体" w:hAnsi="宋体" w:cstheme="minorEastAsia" w:hint="eastAsia"/>
          <w:color w:val="000000" w:themeColor="text1"/>
          <w:sz w:val="28"/>
          <w:szCs w:val="28"/>
        </w:rPr>
      </w:pPr>
      <w:r w:rsidRPr="001F4994">
        <w:rPr>
          <w:rFonts w:ascii="宋体" w:hAnsi="宋体" w:cstheme="minorEastAsia" w:hint="eastAsia"/>
          <w:color w:val="000000" w:themeColor="text1"/>
          <w:sz w:val="28"/>
          <w:szCs w:val="28"/>
        </w:rPr>
        <w:t>统一社会代码：</w:t>
      </w:r>
    </w:p>
    <w:p w14:paraId="74522CAE" w14:textId="77777777" w:rsidR="008F1FB0" w:rsidRPr="001F4994" w:rsidRDefault="008F1FB0" w:rsidP="00E84C6E">
      <w:pPr>
        <w:spacing w:line="460" w:lineRule="exact"/>
        <w:rPr>
          <w:rFonts w:ascii="宋体" w:hAnsi="宋体" w:cstheme="minorEastAsia" w:hint="eastAsia"/>
          <w:color w:val="000000" w:themeColor="text1"/>
          <w:sz w:val="28"/>
          <w:szCs w:val="28"/>
        </w:rPr>
      </w:pPr>
      <w:r w:rsidRPr="001F4994">
        <w:rPr>
          <w:rFonts w:ascii="宋体" w:hAnsi="宋体" w:cstheme="minorEastAsia" w:hint="eastAsia"/>
          <w:color w:val="000000" w:themeColor="text1"/>
          <w:sz w:val="28"/>
          <w:szCs w:val="28"/>
        </w:rPr>
        <w:t>法定代表人：</w:t>
      </w:r>
    </w:p>
    <w:p w14:paraId="0F88FAF6"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theme="minorEastAsia" w:hint="eastAsia"/>
          <w:color w:val="000000" w:themeColor="text1"/>
          <w:sz w:val="28"/>
          <w:szCs w:val="28"/>
        </w:rPr>
      </w:pPr>
      <w:r w:rsidRPr="001F4994">
        <w:rPr>
          <w:rFonts w:ascii="宋体" w:hAnsi="宋体" w:cstheme="minorEastAsia" w:hint="eastAsia"/>
          <w:color w:val="000000" w:themeColor="text1"/>
          <w:sz w:val="28"/>
          <w:szCs w:val="28"/>
        </w:rPr>
        <w:t>联系人：</w:t>
      </w:r>
    </w:p>
    <w:p w14:paraId="15106AA3"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地址：</w:t>
      </w:r>
    </w:p>
    <w:p w14:paraId="31D7BCB1"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联系电话：</w:t>
      </w:r>
    </w:p>
    <w:p w14:paraId="3C6EA519"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E-mail:</w:t>
      </w:r>
    </w:p>
    <w:p w14:paraId="7BC07EE7" w14:textId="77777777" w:rsidR="008F1FB0" w:rsidRPr="001F4994" w:rsidRDefault="008F1FB0" w:rsidP="00E84C6E">
      <w:pPr>
        <w:widowControl/>
        <w:kinsoku w:val="0"/>
        <w:autoSpaceDE w:val="0"/>
        <w:autoSpaceDN w:val="0"/>
        <w:adjustRightInd w:val="0"/>
        <w:snapToGrid w:val="0"/>
        <w:spacing w:line="460" w:lineRule="exact"/>
        <w:textAlignment w:val="baseline"/>
        <w:rPr>
          <w:rFonts w:ascii="宋体" w:hAnsi="宋体" w:cs="宋体" w:hint="eastAsia"/>
          <w:color w:val="000000" w:themeColor="text1"/>
          <w:sz w:val="28"/>
          <w:szCs w:val="28"/>
        </w:rPr>
      </w:pPr>
    </w:p>
    <w:p w14:paraId="22D1676B"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根据《中华人民共和国民法典》及其他有关法律、法规规定，在平等、自愿、协商一致的基础上，甲、乙双方就乙方承担甲方2025年慈善事业标准化建设项目有关事务达成如下协议：</w:t>
      </w:r>
    </w:p>
    <w:p w14:paraId="56794551"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第一条 项目内容</w:t>
      </w:r>
    </w:p>
    <w:p w14:paraId="05651F47"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1.项目名称：2025年慈善事业标准化建设项目</w:t>
      </w:r>
    </w:p>
    <w:p w14:paraId="136D9B05"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2.主要内容：</w:t>
      </w:r>
    </w:p>
    <w:p w14:paraId="6EE0D971" w14:textId="77777777" w:rsidR="008F1FB0" w:rsidRPr="001F4994" w:rsidRDefault="008F1FB0" w:rsidP="00E84C6E">
      <w:pPr>
        <w:spacing w:line="460" w:lineRule="exact"/>
        <w:ind w:firstLineChars="200" w:firstLine="562"/>
        <w:rPr>
          <w:rFonts w:ascii="宋体" w:hAnsi="宋体" w:cs="仿宋_GB2312" w:hint="eastAsia"/>
          <w:sz w:val="28"/>
          <w:szCs w:val="28"/>
        </w:rPr>
      </w:pPr>
      <w:r w:rsidRPr="001F4994">
        <w:rPr>
          <w:rFonts w:ascii="宋体" w:hAnsi="宋体" w:cs="仿宋_GB2312" w:hint="eastAsia"/>
          <w:b/>
          <w:bCs/>
          <w:sz w:val="28"/>
          <w:szCs w:val="28"/>
        </w:rPr>
        <w:t>一是持续弘扬慈善文化。</w:t>
      </w:r>
      <w:r w:rsidRPr="001F4994">
        <w:rPr>
          <w:rFonts w:ascii="宋体" w:hAnsi="宋体" w:cs="仿宋_GB2312" w:hint="eastAsia"/>
          <w:sz w:val="28"/>
          <w:szCs w:val="28"/>
        </w:rPr>
        <w:t>组织开展慈善文化“进机关、进企业、进乡村、进社区、进家庭”活动，承办陕西省“中华慈善日”和“陕西慈善周”慈善文化“五进”活动启动仪式等，并持续推进慈善文化“五进”活动。主题宣传活动期间，通过地铁车厢广告和市内户外电子大屏等开展为期一周的系列主题宣传。开展慈善文化讲堂，并组织专业文艺团队创作慈善主题节目，深入农村开展演出，广泛传播慈善理念。开展“慈善风采三秦行”采访活动，联合多家社会组织及主流媒体，赴全省各地挖掘、采访和宣传报道慈善领域先进典型事迹，并向《三秦楷模发布厅》推荐。</w:t>
      </w:r>
    </w:p>
    <w:p w14:paraId="4302C0F5" w14:textId="77777777" w:rsidR="008F1FB0" w:rsidRPr="001F4994" w:rsidRDefault="008F1FB0" w:rsidP="00E84C6E">
      <w:pPr>
        <w:spacing w:line="460" w:lineRule="exact"/>
        <w:ind w:firstLineChars="200" w:firstLine="562"/>
        <w:rPr>
          <w:rFonts w:ascii="宋体" w:hAnsi="宋体" w:cs="仿宋_GB2312" w:hint="eastAsia"/>
          <w:sz w:val="28"/>
          <w:szCs w:val="28"/>
        </w:rPr>
      </w:pPr>
      <w:r w:rsidRPr="001F4994">
        <w:rPr>
          <w:rFonts w:ascii="宋体" w:hAnsi="宋体" w:cs="仿宋_GB2312" w:hint="eastAsia"/>
          <w:b/>
          <w:bCs/>
          <w:sz w:val="28"/>
          <w:szCs w:val="28"/>
        </w:rPr>
        <w:lastRenderedPageBreak/>
        <w:t>二是组织开展慈善培训。</w:t>
      </w:r>
      <w:r w:rsidRPr="001F4994">
        <w:rPr>
          <w:rFonts w:ascii="宋体" w:hAnsi="宋体" w:cs="仿宋_GB2312" w:hint="eastAsia"/>
          <w:bCs/>
          <w:sz w:val="28"/>
          <w:szCs w:val="28"/>
        </w:rPr>
        <w:t>落实民政部《关于加强社会组织规范化建设推动社会组织高质量发展的意见》（民发〔2024〕43号）的要求，举办慈善组织党支部书记、党务负责人培训，不断提升党建引领慈善工作能力。</w:t>
      </w:r>
      <w:r w:rsidRPr="001F4994">
        <w:rPr>
          <w:rFonts w:ascii="宋体" w:hAnsi="宋体" w:cs="仿宋_GB2312" w:hint="eastAsia"/>
          <w:sz w:val="28"/>
          <w:szCs w:val="28"/>
        </w:rPr>
        <w:t>邀请专家学者，重点围绕习近平新时代中国特色社会主义慈善思想、党建理论、标准化实施、项目设计、慈善组织规范管理、慈善捐赠管理等内容组织开展分层分类的慈善业务培训。同时，组织民政系统相关处室负责同志、部分省级慈善组织负责人赴慈善工作先进地区（如浙江省）进行实地考察与交流学习。</w:t>
      </w:r>
    </w:p>
    <w:p w14:paraId="5BB1490D" w14:textId="77777777" w:rsidR="008F1FB0" w:rsidRPr="001F4994" w:rsidRDefault="008F1FB0" w:rsidP="00E84C6E">
      <w:pPr>
        <w:spacing w:line="460" w:lineRule="exact"/>
        <w:ind w:firstLineChars="200" w:firstLine="562"/>
        <w:rPr>
          <w:rFonts w:ascii="宋体" w:hAnsi="宋体" w:cs="仿宋_GB2312" w:hint="eastAsia"/>
          <w:sz w:val="28"/>
          <w:szCs w:val="28"/>
        </w:rPr>
      </w:pPr>
      <w:r w:rsidRPr="001F4994">
        <w:rPr>
          <w:rFonts w:ascii="宋体" w:hAnsi="宋体" w:cs="仿宋_GB2312" w:hint="eastAsia"/>
          <w:b/>
          <w:bCs/>
          <w:sz w:val="28"/>
          <w:szCs w:val="28"/>
        </w:rPr>
        <w:t>三是开展慈善现状调研。</w:t>
      </w:r>
      <w:r w:rsidRPr="001F4994">
        <w:rPr>
          <w:rFonts w:ascii="宋体" w:hAnsi="宋体" w:cs="仿宋_GB2312" w:hint="eastAsia"/>
          <w:sz w:val="28"/>
          <w:szCs w:val="28"/>
        </w:rPr>
        <w:t>深入开展慈善领域现状调研，着重了解慈善组织内部治理、慈善财产管理使用、慈善标准运用、慈善项目执行等方面的现状，起草《陕西省实施&lt;中华人民共和国慈善法&gt;办法》修订草案（征求意见稿），并配合做好后续相关工作、《2024年度陕西慈善事业发展报告蓝皮书》。</w:t>
      </w:r>
    </w:p>
    <w:p w14:paraId="3B4C4D97" w14:textId="77777777" w:rsidR="008F1FB0" w:rsidRPr="001F4994" w:rsidRDefault="008F1FB0" w:rsidP="00E84C6E">
      <w:pPr>
        <w:spacing w:line="460" w:lineRule="exact"/>
        <w:ind w:firstLineChars="200" w:firstLine="562"/>
        <w:rPr>
          <w:rFonts w:ascii="宋体" w:hAnsi="宋体" w:cs="仿宋_GB2312" w:hint="eastAsia"/>
          <w:sz w:val="28"/>
          <w:szCs w:val="28"/>
          <w:u w:val="single"/>
        </w:rPr>
      </w:pPr>
      <w:r w:rsidRPr="001F4994">
        <w:rPr>
          <w:rFonts w:ascii="宋体" w:hAnsi="宋体" w:cs="仿宋_GB2312" w:hint="eastAsia"/>
          <w:b/>
          <w:bCs/>
          <w:sz w:val="28"/>
          <w:szCs w:val="28"/>
        </w:rPr>
        <w:t>四是配合审计检查。</w:t>
      </w:r>
      <w:r w:rsidRPr="001F4994">
        <w:rPr>
          <w:rFonts w:ascii="宋体" w:hAnsi="宋体" w:cs="仿宋_GB2312" w:hint="eastAsia"/>
          <w:sz w:val="28"/>
          <w:szCs w:val="28"/>
        </w:rPr>
        <w:t>委托第三方专业审计机构，配合省民政厅抽取全省部分慈善组织，采取现场检查调研、调阅资料的方式，对党建工作、业务活动、保值增值、信息公开等进行监督检查，对其慈善财产的管理和使用情况进行评估，督促指导全省慈善组织依法依规开展慈善活动。</w:t>
      </w:r>
    </w:p>
    <w:p w14:paraId="794979D6"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color w:val="000000" w:themeColor="text1"/>
          <w:sz w:val="28"/>
          <w:szCs w:val="28"/>
        </w:rPr>
      </w:pPr>
      <w:r w:rsidRPr="001F4994">
        <w:rPr>
          <w:rFonts w:ascii="宋体" w:hAnsi="宋体" w:cs="仿宋_GB2312" w:hint="eastAsia"/>
          <w:b/>
          <w:bCs/>
          <w:sz w:val="28"/>
          <w:szCs w:val="28"/>
        </w:rPr>
        <w:t>五是研究制定标准。</w:t>
      </w:r>
      <w:r w:rsidRPr="001F4994">
        <w:rPr>
          <w:rFonts w:ascii="宋体" w:hAnsi="宋体" w:cs="仿宋_GB2312" w:hint="eastAsia"/>
          <w:sz w:val="28"/>
          <w:szCs w:val="28"/>
        </w:rPr>
        <w:t>完成《基层慈善组织建设指南》《社区慈善资金管理规范》两个地方标准，《慈善纾困指南》《慈善助学指南》两个团体标准的调研、编制、审查、发布等工作。</w:t>
      </w:r>
    </w:p>
    <w:p w14:paraId="12D3FABC"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第二条 合同总价</w:t>
      </w:r>
    </w:p>
    <w:p w14:paraId="6946B8AA" w14:textId="7876FCD0"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本合同总价为</w:t>
      </w:r>
      <w:r w:rsidRPr="00D26B81">
        <w:rPr>
          <w:rFonts w:ascii="宋体" w:hAnsi="宋体" w:cs="宋体" w:hint="eastAsia"/>
          <w:color w:val="000000" w:themeColor="text1"/>
          <w:sz w:val="28"/>
          <w:szCs w:val="28"/>
          <w:u w:val="single"/>
        </w:rPr>
        <w:t xml:space="preserve">  </w:t>
      </w:r>
      <w:r w:rsidR="00D26B81">
        <w:rPr>
          <w:rFonts w:ascii="宋体" w:hAnsi="宋体" w:cs="宋体" w:hint="eastAsia"/>
          <w:color w:val="000000" w:themeColor="text1"/>
          <w:sz w:val="28"/>
          <w:szCs w:val="28"/>
          <w:u w:val="single"/>
        </w:rPr>
        <w:t xml:space="preserve">  </w:t>
      </w:r>
      <w:r w:rsidRPr="00D26B81">
        <w:rPr>
          <w:rFonts w:ascii="宋体" w:hAnsi="宋体" w:cs="宋体" w:hint="eastAsia"/>
          <w:color w:val="000000" w:themeColor="text1"/>
          <w:sz w:val="28"/>
          <w:szCs w:val="28"/>
          <w:u w:val="single"/>
        </w:rPr>
        <w:t xml:space="preserve">  </w:t>
      </w:r>
      <w:r w:rsidRPr="001F4994">
        <w:rPr>
          <w:rFonts w:ascii="宋体" w:hAnsi="宋体" w:cs="宋体" w:hint="eastAsia"/>
          <w:color w:val="000000" w:themeColor="text1"/>
          <w:sz w:val="28"/>
          <w:szCs w:val="28"/>
        </w:rPr>
        <w:t>元人民币(金额大写： )。</w:t>
      </w:r>
    </w:p>
    <w:p w14:paraId="59273EB4"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第三条 付款方式</w:t>
      </w:r>
    </w:p>
    <w:p w14:paraId="519D5D46"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甲方在合同生效后10个工作日内，支付合同全款。</w:t>
      </w:r>
    </w:p>
    <w:p w14:paraId="1D103720"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甲方付款前，乙方须向甲方开具合格等额增值税发票，若乙方开具的 发票不合格，甲方有权拒绝支付相应款项，直到乙方开具合格发票为止， 因此导致甲方迟延付款的，甲方概不承担任何责任。</w:t>
      </w:r>
    </w:p>
    <w:p w14:paraId="121F814C"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结算方式：银行转账(注：发票开具的“购货单位(人)名称”为：陕西省民政厅，统一信用代码证：116100000160002324,地址：西安市</w:t>
      </w:r>
      <w:r w:rsidRPr="001F4994">
        <w:rPr>
          <w:rFonts w:ascii="宋体" w:hAnsi="宋体" w:cs="宋体" w:hint="eastAsia"/>
          <w:color w:val="000000" w:themeColor="text1"/>
          <w:sz w:val="28"/>
          <w:szCs w:val="28"/>
        </w:rPr>
        <w:lastRenderedPageBreak/>
        <w:t>新 城区东新街403号，联系电话：63917513,开户行：光大银行西安分行营业 部，账号：78660188000004262)</w:t>
      </w:r>
    </w:p>
    <w:p w14:paraId="5DAFFCB3" w14:textId="0A693CCF"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乙方收款账户：</w:t>
      </w:r>
      <w:r w:rsidR="00E84C6E">
        <w:rPr>
          <w:rFonts w:ascii="宋体" w:hAnsi="宋体" w:cs="宋体" w:hint="eastAsia"/>
          <w:color w:val="000000" w:themeColor="text1"/>
          <w:sz w:val="28"/>
          <w:szCs w:val="28"/>
        </w:rPr>
        <w:t xml:space="preserve"> </w:t>
      </w:r>
      <w:r w:rsidRPr="001F4994">
        <w:rPr>
          <w:rFonts w:ascii="宋体" w:hAnsi="宋体" w:cs="宋体" w:hint="eastAsia"/>
          <w:color w:val="000000" w:themeColor="text1"/>
          <w:sz w:val="28"/>
          <w:szCs w:val="28"/>
        </w:rPr>
        <w:t>开户银行：</w:t>
      </w:r>
      <w:r w:rsidR="00E84C6E">
        <w:rPr>
          <w:rFonts w:ascii="宋体" w:hAnsi="宋体" w:cs="宋体" w:hint="eastAsia"/>
          <w:color w:val="000000" w:themeColor="text1"/>
          <w:sz w:val="28"/>
          <w:szCs w:val="28"/>
        </w:rPr>
        <w:t xml:space="preserve"> </w:t>
      </w:r>
      <w:r w:rsidRPr="001F4994">
        <w:rPr>
          <w:rFonts w:ascii="宋体" w:hAnsi="宋体" w:cs="宋体" w:hint="eastAsia"/>
          <w:color w:val="000000" w:themeColor="text1"/>
          <w:sz w:val="28"/>
          <w:szCs w:val="28"/>
        </w:rPr>
        <w:t>，开户名称：</w:t>
      </w:r>
      <w:r w:rsidR="00E84C6E">
        <w:rPr>
          <w:rFonts w:ascii="宋体" w:hAnsi="宋体" w:cs="宋体" w:hint="eastAsia"/>
          <w:color w:val="000000" w:themeColor="text1"/>
          <w:sz w:val="28"/>
          <w:szCs w:val="28"/>
        </w:rPr>
        <w:t xml:space="preserve"> </w:t>
      </w:r>
      <w:r w:rsidRPr="001F4994">
        <w:rPr>
          <w:rFonts w:ascii="宋体" w:hAnsi="宋体" w:cs="宋体" w:hint="eastAsia"/>
          <w:color w:val="000000" w:themeColor="text1"/>
          <w:sz w:val="28"/>
          <w:szCs w:val="28"/>
        </w:rPr>
        <w:t>，银行账号：</w:t>
      </w:r>
      <w:r w:rsidR="00E84C6E">
        <w:rPr>
          <w:rFonts w:ascii="宋体" w:hAnsi="宋体" w:cs="宋体" w:hint="eastAsia"/>
          <w:color w:val="000000" w:themeColor="text1"/>
          <w:sz w:val="28"/>
          <w:szCs w:val="28"/>
        </w:rPr>
        <w:t xml:space="preserve">  </w:t>
      </w:r>
      <w:r w:rsidRPr="001F4994">
        <w:rPr>
          <w:rFonts w:ascii="宋体" w:hAnsi="宋体" w:cs="宋体" w:hint="eastAsia"/>
          <w:color w:val="000000" w:themeColor="text1"/>
          <w:sz w:val="28"/>
          <w:szCs w:val="28"/>
        </w:rPr>
        <w:t>。</w:t>
      </w:r>
    </w:p>
    <w:p w14:paraId="437E52CB" w14:textId="77777777" w:rsidR="008F1FB0" w:rsidRPr="001F4994" w:rsidRDefault="008F1FB0" w:rsidP="00E84C6E">
      <w:pPr>
        <w:pStyle w:val="a4"/>
        <w:spacing w:line="460" w:lineRule="exact"/>
        <w:ind w:firstLineChars="200" w:firstLine="560"/>
        <w:rPr>
          <w:rFonts w:ascii="宋体" w:hAnsi="宋体" w:hint="eastAsia"/>
          <w:color w:val="000000" w:themeColor="text1"/>
          <w:sz w:val="28"/>
          <w:szCs w:val="28"/>
        </w:rPr>
      </w:pPr>
      <w:r w:rsidRPr="001F4994">
        <w:rPr>
          <w:rFonts w:ascii="宋体" w:hAnsi="宋体" w:hint="eastAsia"/>
          <w:color w:val="000000" w:themeColor="text1"/>
          <w:sz w:val="28"/>
          <w:szCs w:val="28"/>
        </w:rPr>
        <w:t>乙方保证上述账户信息的合法性、真实性、有效性、如变更需提前10个工作日书面通知甲方并附更新后账户信息，否则由此造成的损失由乙方自行承担。</w:t>
      </w:r>
    </w:p>
    <w:p w14:paraId="603B0192"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第四条 项目履行期限及地点</w:t>
      </w:r>
    </w:p>
    <w:p w14:paraId="52B83759"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1.项目履行期限为：2027年6月30日之前完成</w:t>
      </w:r>
    </w:p>
    <w:p w14:paraId="00302E19"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2.项目履行地点为：陕西省内</w:t>
      </w:r>
    </w:p>
    <w:p w14:paraId="5365239D"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第五条 基本要求</w:t>
      </w:r>
    </w:p>
    <w:p w14:paraId="6A141028"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1.自本合同生效之日起，乙方应履行合同所规定的任务，按时完成并交付项目成果(详见附件：2025年慈善事业标准化建设项目实施方案)。</w:t>
      </w:r>
    </w:p>
    <w:p w14:paraId="1EBCB9C2"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为保证应交付成果的质量，乙方应向甲方提供参加任务工作人员情况及分工，乙方参加的主要工作人员须与甲方协商。乙方应保证其主要工作人员的稳定性。如果需要更换主要工作人员，应事先取得委托方的同意，且接替人员的职位、资历应当与调换的人相当。乙方指定</w:t>
      </w:r>
      <w:r w:rsidRPr="001F4994">
        <w:rPr>
          <w:rFonts w:ascii="宋体" w:hAnsi="宋体" w:cs="宋体" w:hint="eastAsia"/>
          <w:color w:val="000000" w:themeColor="text1"/>
          <w:sz w:val="28"/>
          <w:szCs w:val="28"/>
          <w:u w:val="single"/>
        </w:rPr>
        <w:t xml:space="preserve">    </w:t>
      </w:r>
      <w:r w:rsidRPr="001F4994">
        <w:rPr>
          <w:rFonts w:ascii="宋体" w:hAnsi="宋体" w:cs="宋体" w:hint="eastAsia"/>
          <w:color w:val="000000" w:themeColor="text1"/>
          <w:sz w:val="28"/>
          <w:szCs w:val="28"/>
        </w:rPr>
        <w:t>为任务负责人(职务：，身份证号码：,联系电话：)。</w:t>
      </w:r>
    </w:p>
    <w:p w14:paraId="492EF82E"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3.甲方应乙方要求，为乙方全面、顺利履行本合同提供适当的支持。</w:t>
      </w:r>
    </w:p>
    <w:p w14:paraId="29F3D919"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第六条 验收、交付</w:t>
      </w:r>
    </w:p>
    <w:p w14:paraId="0ADC6C80" w14:textId="77777777" w:rsidR="008F1FB0" w:rsidRPr="001F4994" w:rsidRDefault="008F1FB0" w:rsidP="00E84C6E">
      <w:pPr>
        <w:spacing w:line="460" w:lineRule="exact"/>
        <w:ind w:firstLineChars="200" w:firstLine="560"/>
        <w:rPr>
          <w:rFonts w:ascii="宋体" w:hAnsi="宋体" w:cs="宋体" w:hint="eastAsia"/>
          <w:color w:val="000000" w:themeColor="text1"/>
          <w:sz w:val="28"/>
          <w:szCs w:val="28"/>
        </w:rPr>
      </w:pPr>
      <w:r w:rsidRPr="001F4994">
        <w:rPr>
          <w:rFonts w:ascii="宋体" w:hAnsi="宋体" w:cs="宋体" w:hint="eastAsia"/>
          <w:snapToGrid w:val="0"/>
          <w:color w:val="000000" w:themeColor="text1"/>
          <w:sz w:val="28"/>
          <w:szCs w:val="28"/>
        </w:rPr>
        <w:t>1.</w:t>
      </w:r>
      <w:r w:rsidRPr="001F4994">
        <w:rPr>
          <w:rFonts w:ascii="宋体" w:hAnsi="宋体" w:cs="宋体" w:hint="eastAsia"/>
          <w:color w:val="000000" w:themeColor="text1"/>
          <w:sz w:val="28"/>
          <w:szCs w:val="28"/>
        </w:rPr>
        <w:t>乙方完成全部或阶段性项目后，应形成书面报告及完整成果资料，向甲方提交正式的《验收申请书》。</w:t>
      </w:r>
    </w:p>
    <w:p w14:paraId="453B2ADD" w14:textId="77777777" w:rsidR="008F1FB0" w:rsidRPr="001F4994" w:rsidRDefault="008F1FB0" w:rsidP="00E84C6E">
      <w:pPr>
        <w:spacing w:line="460" w:lineRule="exact"/>
        <w:ind w:firstLineChars="200" w:firstLine="560"/>
        <w:rPr>
          <w:rFonts w:ascii="宋体" w:hAnsi="宋体" w:cs="宋体" w:hint="eastAsia"/>
          <w:color w:val="000000" w:themeColor="text1"/>
          <w:sz w:val="28"/>
          <w:szCs w:val="28"/>
        </w:rPr>
      </w:pPr>
      <w:r w:rsidRPr="001F4994">
        <w:rPr>
          <w:rFonts w:ascii="宋体" w:hAnsi="宋体" w:cs="宋体" w:hint="eastAsia"/>
          <w:snapToGrid w:val="0"/>
          <w:color w:val="000000" w:themeColor="text1"/>
          <w:sz w:val="28"/>
          <w:szCs w:val="28"/>
        </w:rPr>
        <w:t>2.</w:t>
      </w:r>
      <w:r w:rsidRPr="001F4994">
        <w:rPr>
          <w:rFonts w:ascii="宋体" w:hAnsi="宋体" w:cs="宋体" w:hint="eastAsia"/>
          <w:color w:val="000000" w:themeColor="text1"/>
          <w:sz w:val="28"/>
          <w:szCs w:val="28"/>
        </w:rPr>
        <w:t>甲方应在收到申请后30个工作日内组织验收。验收应以本合同第一条、第五条、第六条及附件载明的范围、质量、数量和时限要求为依据。</w:t>
      </w:r>
    </w:p>
    <w:p w14:paraId="09E83B40" w14:textId="77777777" w:rsidR="008F1FB0" w:rsidRPr="001F4994" w:rsidRDefault="008F1FB0" w:rsidP="00E84C6E">
      <w:pPr>
        <w:spacing w:line="460" w:lineRule="exact"/>
        <w:ind w:firstLineChars="200" w:firstLine="560"/>
        <w:rPr>
          <w:rFonts w:ascii="宋体" w:hAnsi="宋体" w:cs="宋体" w:hint="eastAsia"/>
          <w:color w:val="000000" w:themeColor="text1"/>
          <w:sz w:val="28"/>
          <w:szCs w:val="28"/>
        </w:rPr>
      </w:pPr>
      <w:r w:rsidRPr="001F4994">
        <w:rPr>
          <w:rFonts w:ascii="宋体" w:hAnsi="宋体" w:cs="宋体" w:hint="eastAsia"/>
          <w:snapToGrid w:val="0"/>
          <w:color w:val="000000" w:themeColor="text1"/>
          <w:sz w:val="28"/>
          <w:szCs w:val="28"/>
        </w:rPr>
        <w:t>3.</w:t>
      </w:r>
      <w:r w:rsidRPr="001F4994">
        <w:rPr>
          <w:rFonts w:ascii="宋体" w:hAnsi="宋体" w:cs="宋体" w:hint="eastAsia"/>
          <w:color w:val="000000" w:themeColor="text1"/>
          <w:sz w:val="28"/>
          <w:szCs w:val="28"/>
        </w:rPr>
        <w:t>验收结论分为“通过”和“不通过”。验收通过的，双方共同签署《项目验收报告》。验收不通过的，甲方应出具书面意见说明理由，乙方应在甲方指定的合理期限内完成整改并再次提请验收。若累计两次验收仍未通过，甲方有权根据合同第十条追究乙方违约责任。</w:t>
      </w:r>
    </w:p>
    <w:p w14:paraId="2D35CD5C"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lastRenderedPageBreak/>
        <w:t>3.验收标准。</w:t>
      </w:r>
    </w:p>
    <w:p w14:paraId="0414045D"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4.若乙方提供服务内容未通过甲方验收，甲方有权责令乙方限期整改。</w:t>
      </w:r>
    </w:p>
    <w:p w14:paraId="0EF81145"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第七条 知识产权</w:t>
      </w:r>
    </w:p>
    <w:p w14:paraId="5DBB415B"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1.乙方应保证为甲方提供服务时不得侵犯第三人的权利。</w:t>
      </w:r>
    </w:p>
    <w:p w14:paraId="73C73039"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乙方在为甲方提供服务时所产生的所有工作成果，包括但不限于各类标准文本、调研报告、培训材料、数据分析报告、文档等全部的知识产权归甲方所有，未经甲方许可，乙方不得以任何方式使用，亦不得出于任何目的向第三方披露 或许可第三方使用。</w:t>
      </w:r>
    </w:p>
    <w:p w14:paraId="3B91F7B0"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注：若出现以上两种情况，乙方应承担一切赔偿责任并赔偿由此对甲方造成的损失。</w:t>
      </w:r>
    </w:p>
    <w:p w14:paraId="69D7F3E0"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第八条 甲方的权利和义务</w:t>
      </w:r>
    </w:p>
    <w:p w14:paraId="1CB3C985"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1.甲方应按本合同约定时间支付全部价款。</w:t>
      </w:r>
    </w:p>
    <w:p w14:paraId="3846B16F"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2.甲方对乙方提供的工作成果应在全部或阶段性项目完成后60日内组织验收，如发现与合同约定不符或不满足甲方需求时，有权提出合理修改要求，由乙方负责免费完善。</w:t>
      </w:r>
    </w:p>
    <w:p w14:paraId="0B11B90F"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3.甲方应向乙方提供为完成服务工作所需要的必要信息、资料和其他相关协助。</w:t>
      </w:r>
    </w:p>
    <w:p w14:paraId="41F51DBC"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4.甲方有权随时了解乙方的工作进展情况，并对经费使用情况进行监督检查。</w:t>
      </w:r>
    </w:p>
    <w:p w14:paraId="7382925B"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第九条 乙方的权利和义务</w:t>
      </w:r>
    </w:p>
    <w:p w14:paraId="73359DD3"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1.乙方应根据本合同的约定提供服务并提交最终工作成果。</w:t>
      </w:r>
    </w:p>
    <w:p w14:paraId="6AF48FBA"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2.乙方应根据本合同的约定提交与项目相关的文件、资料。</w:t>
      </w:r>
    </w:p>
    <w:p w14:paraId="433AB7F3"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3.在合同执行过程中，乙方有义务协助甲方对工作成果进行验收；并就甲方需要注意的事项以书面形式提请甲方注意。</w:t>
      </w:r>
    </w:p>
    <w:p w14:paraId="3EAFB5FA"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4.乙方应对项目经费实行单独核算、专款专用，保证项目经费的合理使用。项目经费使用必须满足完成本合同约定的任务。乙方有义务接受甲 方的经费检查，按照甲方的管理要求提供经费使用情况和有关财务资料，并于项目成果验收时提交项目决算报告。经费使用过程中，乙方应严格遵守财政部等相关经费管理规定。</w:t>
      </w:r>
    </w:p>
    <w:p w14:paraId="75E50358"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lastRenderedPageBreak/>
        <w:t>第十条 违约责任</w:t>
      </w:r>
    </w:p>
    <w:p w14:paraId="6DBE4AC4" w14:textId="77777777" w:rsidR="008F1FB0" w:rsidRPr="001F4994" w:rsidRDefault="008F1FB0" w:rsidP="00E84C6E">
      <w:pPr>
        <w:widowControl/>
        <w:numPr>
          <w:ilvl w:val="255"/>
          <w:numId w:val="0"/>
        </w:numPr>
        <w:spacing w:line="460" w:lineRule="exact"/>
        <w:ind w:firstLineChars="200" w:firstLine="560"/>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1.若乙方未能按本合同及附件约定的时间完成关键里程碑或最终交付，每逾期一日，应向甲方支付合同总价千分之一的违约金，逾期超过30日的，甲方有权单方解除合同。</w:t>
      </w:r>
    </w:p>
    <w:p w14:paraId="38472E86" w14:textId="77777777" w:rsidR="008F1FB0" w:rsidRPr="001F4994" w:rsidRDefault="008F1FB0" w:rsidP="00E84C6E">
      <w:pPr>
        <w:spacing w:line="460" w:lineRule="exact"/>
        <w:ind w:firstLineChars="200" w:firstLine="560"/>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2.若乙方交付的成果质量不符合合同约定，经甲方验收不合格且乙方在限期内整改后仍不合格的，甲方有权根据不合格部分所占合同工作的比例，扣减相应部分的费用，并有权要求乙方支付合同总价10%的违约金。</w:t>
      </w:r>
    </w:p>
    <w:p w14:paraId="1DD0A51F" w14:textId="77777777" w:rsidR="008F1FB0" w:rsidRPr="001F4994" w:rsidRDefault="008F1FB0" w:rsidP="00E84C6E">
      <w:pPr>
        <w:widowControl/>
        <w:spacing w:line="460" w:lineRule="exact"/>
        <w:ind w:firstLineChars="200" w:firstLine="560"/>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3.乙方发生其他根本违约行为，导致合同目的无法实现的，甲方有权单方解除合同，乙方应退还甲方已支付的全部款项，并赔偿甲方因此遭受的全部损失。</w:t>
      </w:r>
    </w:p>
    <w:p w14:paraId="685B52F4"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第十一条 不可抗力</w:t>
      </w:r>
    </w:p>
    <w:p w14:paraId="128A396E"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1.如果本合同任何一方因受不可抗力事件影响而未能履行其在本合同 项下的全部或部分义务，则该义务的履行在不可抗力事件妨碍其履行期间 应予中止。</w:t>
      </w:r>
    </w:p>
    <w:p w14:paraId="5BC9DBD2"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不可抗力事件发生时，双方应立即通过友好协商决定如何执行本合同。不可抗力事件及其影响终止或消除后，双方须立即恢复履行各自在本合同项下的各项义务，且受影响一方应在15日内向对方出具由权威机关出具的正式书面证明。如不可抗力及其影响无法终止或消除而致使合同任何一方丧失继续履行合同的能力，则双方可协商解除合同或暂时延迟合同的履行，且遭遇不可抗力一方无须为此承担责任。</w:t>
      </w:r>
    </w:p>
    <w:p w14:paraId="6A02DD3B"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3.当事人迟延履行后发生不可抗力的，不能免除责任。</w:t>
      </w:r>
    </w:p>
    <w:p w14:paraId="0AEE0763"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第十二条 争议的解决</w:t>
      </w:r>
    </w:p>
    <w:p w14:paraId="689E2A78"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甲乙双方在履行合同中如果发生争议，应协商解决，协商不成的，任何一方均有权向甲方所在地有管辖权的法院提起诉讼。</w:t>
      </w:r>
    </w:p>
    <w:p w14:paraId="16D01EB4"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第十三条 通知和送达</w:t>
      </w:r>
    </w:p>
    <w:p w14:paraId="4936A274"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甲乙双方因履行本合同而相互发出或者提供的所有通知、文件、资料，均以双方提供的地址、传真送达，一方如果迁址或者变更联系电话，应当及时书面通知对方。通过邮寄、EMAEL 等方式进行联系或者送达的，应当同时以电话或者微信等方式告知对方。</w:t>
      </w:r>
    </w:p>
    <w:p w14:paraId="5003056B"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lastRenderedPageBreak/>
        <w:t>通过传真方式的，在发出传真时视为送达；以邮寄方式的，挂号寄出或者投邮当日视为送达，以免造成工作上的不便。</w:t>
      </w:r>
    </w:p>
    <w:p w14:paraId="1EF3CC70" w14:textId="77777777" w:rsidR="008F1FB0" w:rsidRPr="001F4994" w:rsidRDefault="008F1FB0" w:rsidP="00E84C6E">
      <w:pPr>
        <w:widowControl/>
        <w:kinsoku w:val="0"/>
        <w:autoSpaceDE w:val="0"/>
        <w:autoSpaceDN w:val="0"/>
        <w:adjustRightInd w:val="0"/>
        <w:snapToGrid w:val="0"/>
        <w:spacing w:line="460" w:lineRule="exact"/>
        <w:ind w:firstLineChars="200" w:firstLine="562"/>
        <w:textAlignment w:val="baseline"/>
        <w:rPr>
          <w:rFonts w:ascii="宋体" w:hAnsi="宋体" w:cs="宋体" w:hint="eastAsia"/>
          <w:b/>
          <w:bCs/>
          <w:color w:val="000000" w:themeColor="text1"/>
          <w:sz w:val="28"/>
          <w:szCs w:val="28"/>
        </w:rPr>
      </w:pPr>
      <w:r w:rsidRPr="001F4994">
        <w:rPr>
          <w:rFonts w:ascii="宋体" w:hAnsi="宋体" w:cs="宋体" w:hint="eastAsia"/>
          <w:b/>
          <w:bCs/>
          <w:color w:val="000000" w:themeColor="text1"/>
          <w:sz w:val="28"/>
          <w:szCs w:val="28"/>
        </w:rPr>
        <w:t>第十四条 其它</w:t>
      </w:r>
    </w:p>
    <w:p w14:paraId="09F6B41D"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1.乙方在本合同生效后15个工作日内制定具体的项目执行方案并向甲方报备。</w:t>
      </w:r>
    </w:p>
    <w:p w14:paraId="586884B1"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2.本合同未尽事宜，由甲、乙双方另行议定，并签订补充协议。补充协议自双方签字盖章之日起生效，作为本合同的一部分。补充协议与本合同不一致的，以补充协议为准。</w:t>
      </w:r>
    </w:p>
    <w:p w14:paraId="3CB75111"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3.本合同及其附件和补充协议中未规定的事项，均遵照中华人民共和国有关法律、法规执行。</w:t>
      </w:r>
    </w:p>
    <w:p w14:paraId="5FADE00D" w14:textId="77777777" w:rsidR="008F1FB0" w:rsidRPr="001F4994" w:rsidRDefault="008F1FB0" w:rsidP="00E84C6E">
      <w:pPr>
        <w:widowControl/>
        <w:kinsoku w:val="0"/>
        <w:autoSpaceDE w:val="0"/>
        <w:autoSpaceDN w:val="0"/>
        <w:adjustRightInd w:val="0"/>
        <w:snapToGrid w:val="0"/>
        <w:spacing w:line="460" w:lineRule="exact"/>
        <w:ind w:firstLineChars="200" w:firstLine="560"/>
        <w:textAlignment w:val="baseline"/>
        <w:rPr>
          <w:rFonts w:ascii="宋体" w:hAnsi="宋体" w:cs="宋体" w:hint="eastAsia"/>
          <w:color w:val="000000" w:themeColor="text1"/>
          <w:sz w:val="28"/>
          <w:szCs w:val="28"/>
        </w:rPr>
      </w:pPr>
      <w:r w:rsidRPr="001F4994">
        <w:rPr>
          <w:rFonts w:ascii="宋体" w:hAnsi="宋体" w:cs="宋体" w:hint="eastAsia"/>
          <w:color w:val="000000" w:themeColor="text1"/>
          <w:sz w:val="28"/>
          <w:szCs w:val="28"/>
        </w:rPr>
        <w:t>4、本合同自双方法定代表人或委托代理人签字(或签章)并加盖单位公章之日起生效，一式肆份，甲乙双方各执贰份，均具有同等法律效力。</w:t>
      </w:r>
    </w:p>
    <w:p w14:paraId="2C793BA0" w14:textId="77777777" w:rsidR="008F1FB0" w:rsidRPr="001F4994" w:rsidRDefault="008F1FB0" w:rsidP="00E84C6E">
      <w:pPr>
        <w:pStyle w:val="a4"/>
        <w:widowControl/>
        <w:kinsoku w:val="0"/>
        <w:autoSpaceDE w:val="0"/>
        <w:autoSpaceDN w:val="0"/>
        <w:adjustRightInd w:val="0"/>
        <w:snapToGrid w:val="0"/>
        <w:spacing w:line="460" w:lineRule="exact"/>
        <w:ind w:left="1470" w:right="1470"/>
        <w:textAlignment w:val="baseline"/>
        <w:rPr>
          <w:rFonts w:ascii="宋体" w:hAnsi="宋体" w:hint="eastAsia"/>
          <w:color w:val="000000" w:themeColor="text1"/>
          <w:sz w:val="28"/>
          <w:szCs w:val="28"/>
        </w:rPr>
      </w:pPr>
    </w:p>
    <w:p w14:paraId="41F127FD" w14:textId="77777777" w:rsidR="008F1FB0" w:rsidRPr="001F4994" w:rsidRDefault="008F1FB0" w:rsidP="00E84C6E">
      <w:pPr>
        <w:pStyle w:val="a4"/>
        <w:widowControl/>
        <w:kinsoku w:val="0"/>
        <w:autoSpaceDE w:val="0"/>
        <w:autoSpaceDN w:val="0"/>
        <w:adjustRightInd w:val="0"/>
        <w:snapToGrid w:val="0"/>
        <w:spacing w:line="460" w:lineRule="exact"/>
        <w:ind w:left="1470" w:right="1470"/>
        <w:textAlignment w:val="baseline"/>
        <w:rPr>
          <w:rFonts w:ascii="宋体" w:hAnsi="宋体" w:hint="eastAsia"/>
          <w:color w:val="000000" w:themeColor="text1"/>
          <w:sz w:val="28"/>
          <w:szCs w:val="28"/>
        </w:rPr>
      </w:pPr>
    </w:p>
    <w:p w14:paraId="5B97FDF5"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pacing w:val="8"/>
          <w:sz w:val="28"/>
          <w:szCs w:val="28"/>
        </w:rPr>
      </w:pPr>
    </w:p>
    <w:p w14:paraId="70F6932B" w14:textId="053BF75B"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z w:val="28"/>
          <w:szCs w:val="28"/>
        </w:rPr>
      </w:pPr>
      <w:r w:rsidRPr="001F4994">
        <w:rPr>
          <w:rFonts w:ascii="宋体" w:hAnsi="宋体" w:cs="宋体"/>
          <w:color w:val="000000" w:themeColor="text1"/>
          <w:spacing w:val="8"/>
          <w:sz w:val="28"/>
          <w:szCs w:val="28"/>
        </w:rPr>
        <w:t xml:space="preserve">甲方：陕西省民政厅             </w:t>
      </w:r>
      <w:r w:rsidR="00AC466C">
        <w:rPr>
          <w:rFonts w:ascii="宋体" w:hAnsi="宋体" w:cs="宋体" w:hint="eastAsia"/>
          <w:color w:val="000000" w:themeColor="text1"/>
          <w:spacing w:val="8"/>
          <w:sz w:val="28"/>
          <w:szCs w:val="28"/>
        </w:rPr>
        <w:t xml:space="preserve">  </w:t>
      </w:r>
      <w:r w:rsidRPr="001F4994">
        <w:rPr>
          <w:rFonts w:ascii="宋体" w:hAnsi="宋体" w:cs="宋体"/>
          <w:color w:val="000000" w:themeColor="text1"/>
          <w:spacing w:val="8"/>
          <w:sz w:val="28"/>
          <w:szCs w:val="28"/>
        </w:rPr>
        <w:t>(盖章)</w:t>
      </w:r>
    </w:p>
    <w:p w14:paraId="3E78B96E"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pacing w:val="8"/>
          <w:sz w:val="28"/>
          <w:szCs w:val="28"/>
        </w:rPr>
      </w:pPr>
      <w:r w:rsidRPr="001F4994">
        <w:rPr>
          <w:rFonts w:ascii="宋体" w:hAnsi="宋体" w:cs="宋体"/>
          <w:color w:val="000000" w:themeColor="text1"/>
          <w:spacing w:val="8"/>
          <w:sz w:val="28"/>
          <w:szCs w:val="28"/>
        </w:rPr>
        <w:t>法定代表人/委托代理人：</w:t>
      </w:r>
      <w:r w:rsidRPr="001F4994">
        <w:rPr>
          <w:rFonts w:ascii="宋体" w:hAnsi="宋体" w:cs="宋体" w:hint="eastAsia"/>
          <w:color w:val="000000" w:themeColor="text1"/>
          <w:spacing w:val="8"/>
          <w:sz w:val="28"/>
          <w:szCs w:val="28"/>
        </w:rPr>
        <w:t xml:space="preserve">          </w:t>
      </w:r>
      <w:r w:rsidRPr="001F4994">
        <w:rPr>
          <w:rFonts w:ascii="宋体" w:hAnsi="宋体" w:cs="宋体"/>
          <w:color w:val="000000" w:themeColor="text1"/>
          <w:spacing w:val="8"/>
          <w:sz w:val="28"/>
          <w:szCs w:val="28"/>
        </w:rPr>
        <w:t>(签字)</w:t>
      </w:r>
    </w:p>
    <w:p w14:paraId="386E7E83"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pacing w:val="8"/>
          <w:sz w:val="28"/>
          <w:szCs w:val="28"/>
        </w:rPr>
      </w:pPr>
      <w:r w:rsidRPr="001F4994">
        <w:rPr>
          <w:rFonts w:ascii="宋体" w:hAnsi="宋体" w:cs="宋体"/>
          <w:color w:val="000000" w:themeColor="text1"/>
          <w:spacing w:val="8"/>
          <w:sz w:val="28"/>
          <w:szCs w:val="28"/>
        </w:rPr>
        <w:t>签字日期：</w:t>
      </w:r>
    </w:p>
    <w:p w14:paraId="01F8415C"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pacing w:val="8"/>
          <w:sz w:val="28"/>
          <w:szCs w:val="28"/>
        </w:rPr>
      </w:pPr>
      <w:r w:rsidRPr="001F4994">
        <w:rPr>
          <w:rFonts w:ascii="宋体" w:hAnsi="宋体" w:cs="宋体"/>
          <w:color w:val="000000" w:themeColor="text1"/>
          <w:spacing w:val="8"/>
          <w:sz w:val="28"/>
          <w:szCs w:val="28"/>
        </w:rPr>
        <w:t>签字地点：</w:t>
      </w:r>
    </w:p>
    <w:p w14:paraId="2BF00AC3" w14:textId="77777777" w:rsidR="008F1FB0" w:rsidRPr="001F4994" w:rsidRDefault="008F1FB0" w:rsidP="00E84C6E">
      <w:pPr>
        <w:pStyle w:val="a4"/>
        <w:widowControl/>
        <w:kinsoku w:val="0"/>
        <w:autoSpaceDE w:val="0"/>
        <w:autoSpaceDN w:val="0"/>
        <w:adjustRightInd w:val="0"/>
        <w:snapToGrid w:val="0"/>
        <w:spacing w:line="460" w:lineRule="exact"/>
        <w:ind w:left="1470" w:right="1470"/>
        <w:textAlignment w:val="baseline"/>
        <w:rPr>
          <w:rFonts w:ascii="宋体" w:hAnsi="宋体" w:hint="eastAsia"/>
          <w:color w:val="000000" w:themeColor="text1"/>
          <w:sz w:val="28"/>
          <w:szCs w:val="28"/>
        </w:rPr>
      </w:pPr>
    </w:p>
    <w:p w14:paraId="32D9B85B"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z w:val="28"/>
          <w:szCs w:val="28"/>
        </w:rPr>
      </w:pPr>
      <w:r w:rsidRPr="001F4994">
        <w:rPr>
          <w:rFonts w:ascii="宋体" w:hAnsi="宋体" w:cs="宋体"/>
          <w:color w:val="000000" w:themeColor="text1"/>
          <w:spacing w:val="11"/>
          <w:sz w:val="28"/>
          <w:szCs w:val="28"/>
        </w:rPr>
        <w:t>乙方：</w:t>
      </w:r>
      <w:r w:rsidRPr="001F4994">
        <w:rPr>
          <w:rFonts w:ascii="宋体" w:hAnsi="宋体" w:cs="宋体" w:hint="eastAsia"/>
          <w:color w:val="000000" w:themeColor="text1"/>
          <w:spacing w:val="11"/>
          <w:sz w:val="28"/>
          <w:szCs w:val="28"/>
        </w:rPr>
        <w:t xml:space="preserve">                         </w:t>
      </w:r>
      <w:r w:rsidRPr="001F4994">
        <w:rPr>
          <w:rFonts w:ascii="宋体" w:hAnsi="宋体" w:cs="宋体"/>
          <w:color w:val="000000" w:themeColor="text1"/>
          <w:spacing w:val="11"/>
          <w:sz w:val="28"/>
          <w:szCs w:val="28"/>
        </w:rPr>
        <w:t>(盖章)</w:t>
      </w:r>
    </w:p>
    <w:p w14:paraId="6582398C"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z w:val="28"/>
          <w:szCs w:val="28"/>
        </w:rPr>
      </w:pPr>
      <w:r w:rsidRPr="001F4994">
        <w:rPr>
          <w:rFonts w:ascii="宋体" w:hAnsi="宋体" w:cs="宋体"/>
          <w:color w:val="000000" w:themeColor="text1"/>
          <w:spacing w:val="12"/>
          <w:sz w:val="28"/>
          <w:szCs w:val="28"/>
        </w:rPr>
        <w:t>开户银行：</w:t>
      </w:r>
      <w:r w:rsidRPr="001F4994">
        <w:rPr>
          <w:rFonts w:ascii="宋体" w:hAnsi="宋体" w:cs="宋体" w:hint="eastAsia"/>
          <w:color w:val="000000" w:themeColor="text1"/>
          <w:spacing w:val="12"/>
          <w:sz w:val="28"/>
          <w:szCs w:val="28"/>
        </w:rPr>
        <w:t xml:space="preserve">                </w:t>
      </w:r>
    </w:p>
    <w:p w14:paraId="4FE69C6E"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z w:val="28"/>
          <w:szCs w:val="28"/>
        </w:rPr>
      </w:pPr>
      <w:r w:rsidRPr="001F4994">
        <w:rPr>
          <w:rFonts w:ascii="宋体" w:hAnsi="宋体" w:cs="宋体"/>
          <w:color w:val="000000" w:themeColor="text1"/>
          <w:spacing w:val="13"/>
          <w:sz w:val="28"/>
          <w:szCs w:val="28"/>
        </w:rPr>
        <w:t>帐号：</w:t>
      </w:r>
      <w:r w:rsidRPr="001F4994">
        <w:rPr>
          <w:rFonts w:ascii="宋体" w:hAnsi="宋体" w:cs="宋体" w:hint="eastAsia"/>
          <w:color w:val="000000" w:themeColor="text1"/>
          <w:spacing w:val="13"/>
          <w:sz w:val="28"/>
          <w:szCs w:val="28"/>
        </w:rPr>
        <w:t xml:space="preserve">                   </w:t>
      </w:r>
    </w:p>
    <w:p w14:paraId="5D0C095E"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z w:val="28"/>
          <w:szCs w:val="28"/>
        </w:rPr>
      </w:pPr>
      <w:r w:rsidRPr="001F4994">
        <w:rPr>
          <w:rFonts w:ascii="宋体" w:hAnsi="宋体" w:cs="宋体"/>
          <w:color w:val="000000" w:themeColor="text1"/>
          <w:spacing w:val="6"/>
          <w:sz w:val="28"/>
          <w:szCs w:val="28"/>
        </w:rPr>
        <w:t>法定代表人/委托代理人：</w:t>
      </w:r>
    </w:p>
    <w:p w14:paraId="31D03A15" w14:textId="77777777" w:rsidR="008F1FB0" w:rsidRPr="001F4994" w:rsidRDefault="008F1FB0" w:rsidP="00E84C6E">
      <w:pPr>
        <w:widowControl/>
        <w:kinsoku w:val="0"/>
        <w:autoSpaceDE w:val="0"/>
        <w:autoSpaceDN w:val="0"/>
        <w:adjustRightInd w:val="0"/>
        <w:snapToGrid w:val="0"/>
        <w:spacing w:line="460" w:lineRule="exact"/>
        <w:ind w:left="380"/>
        <w:textAlignment w:val="baseline"/>
        <w:rPr>
          <w:rFonts w:ascii="宋体" w:hAnsi="宋体" w:cs="宋体" w:hint="eastAsia"/>
          <w:color w:val="000000" w:themeColor="text1"/>
          <w:spacing w:val="1"/>
          <w:sz w:val="28"/>
          <w:szCs w:val="28"/>
        </w:rPr>
      </w:pPr>
      <w:r w:rsidRPr="001F4994">
        <w:rPr>
          <w:rFonts w:ascii="宋体" w:hAnsi="宋体" w:cs="宋体"/>
          <w:color w:val="000000" w:themeColor="text1"/>
          <w:spacing w:val="1"/>
          <w:sz w:val="28"/>
          <w:szCs w:val="28"/>
        </w:rPr>
        <w:t>签字日期：</w:t>
      </w:r>
    </w:p>
    <w:p w14:paraId="1A7B248E" w14:textId="77777777" w:rsidR="008F1FB0" w:rsidRDefault="008F1FB0" w:rsidP="00E84C6E">
      <w:pPr>
        <w:widowControl/>
        <w:kinsoku w:val="0"/>
        <w:autoSpaceDE w:val="0"/>
        <w:autoSpaceDN w:val="0"/>
        <w:adjustRightInd w:val="0"/>
        <w:snapToGrid w:val="0"/>
        <w:spacing w:line="460" w:lineRule="exact"/>
        <w:ind w:left="380"/>
        <w:textAlignment w:val="baseline"/>
        <w:rPr>
          <w:rFonts w:ascii="宋体" w:hAnsi="宋体" w:cs="宋体"/>
          <w:color w:val="000000" w:themeColor="text1"/>
          <w:spacing w:val="7"/>
          <w:sz w:val="28"/>
          <w:szCs w:val="28"/>
        </w:rPr>
      </w:pPr>
      <w:r w:rsidRPr="001F4994">
        <w:rPr>
          <w:rFonts w:ascii="宋体" w:hAnsi="宋体" w:cs="宋体"/>
          <w:color w:val="000000" w:themeColor="text1"/>
          <w:spacing w:val="7"/>
          <w:sz w:val="28"/>
          <w:szCs w:val="28"/>
        </w:rPr>
        <w:t>签字地点：</w:t>
      </w:r>
      <w:r w:rsidRPr="001F4994">
        <w:rPr>
          <w:rFonts w:ascii="宋体" w:hAnsi="宋体" w:cs="宋体" w:hint="eastAsia"/>
          <w:color w:val="000000" w:themeColor="text1"/>
          <w:spacing w:val="7"/>
          <w:sz w:val="28"/>
          <w:szCs w:val="28"/>
        </w:rPr>
        <w:t>陕西省民政厅机关</w:t>
      </w:r>
    </w:p>
    <w:p w14:paraId="077C0101" w14:textId="77777777" w:rsidR="008F1FB0" w:rsidRPr="00E84C6E" w:rsidRDefault="008F1FB0" w:rsidP="00E84C6E">
      <w:pPr>
        <w:spacing w:line="460" w:lineRule="exact"/>
        <w:rPr>
          <w:rFonts w:hint="eastAsia"/>
        </w:rPr>
      </w:pPr>
    </w:p>
    <w:sectPr w:rsidR="008F1FB0" w:rsidRPr="00E84C6E" w:rsidSect="008F1FB0">
      <w:footerReference w:type="default" r:id="rId13"/>
      <w:pgSz w:w="11906" w:h="16838"/>
      <w:pgMar w:top="1440" w:right="1800" w:bottom="1402" w:left="162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FE4B0" w14:textId="77777777" w:rsidR="001A32F2" w:rsidRDefault="001A32F2">
      <w:pPr>
        <w:spacing w:line="240" w:lineRule="auto"/>
      </w:pPr>
      <w:r>
        <w:separator/>
      </w:r>
    </w:p>
  </w:endnote>
  <w:endnote w:type="continuationSeparator" w:id="0">
    <w:p w14:paraId="4F44E5B4" w14:textId="77777777" w:rsidR="001A32F2" w:rsidRDefault="001A32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95FB" w14:textId="77777777" w:rsidR="00D26B81" w:rsidRDefault="00D26B8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CF76" w14:textId="79F72BB8" w:rsidR="008F1FB0" w:rsidRDefault="008F1FB0">
    <w:pPr>
      <w:pStyle w:val="a7"/>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B343" w14:textId="77777777" w:rsidR="00D26B81" w:rsidRDefault="00D26B81">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399C9" w14:textId="7FA0CB21" w:rsidR="008F1FB0" w:rsidRDefault="008F1FB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1EAD0" w14:textId="77777777" w:rsidR="001A32F2" w:rsidRDefault="001A32F2">
      <w:r>
        <w:separator/>
      </w:r>
    </w:p>
  </w:footnote>
  <w:footnote w:type="continuationSeparator" w:id="0">
    <w:p w14:paraId="1207D76B" w14:textId="77777777" w:rsidR="001A32F2" w:rsidRDefault="001A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F91C1" w14:textId="77777777" w:rsidR="00D26B81" w:rsidRDefault="00D26B8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F7C4" w14:textId="77777777" w:rsidR="00D26B81" w:rsidRDefault="00D26B8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560BC" w14:textId="77777777" w:rsidR="00D26B81" w:rsidRDefault="00D26B8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454E"/>
    <w:multiLevelType w:val="singleLevel"/>
    <w:tmpl w:val="03AE454E"/>
    <w:lvl w:ilvl="0">
      <w:start w:val="1"/>
      <w:numFmt w:val="decimal"/>
      <w:suff w:val="nothing"/>
      <w:lvlText w:val="%1、"/>
      <w:lvlJc w:val="left"/>
    </w:lvl>
  </w:abstractNum>
  <w:abstractNum w:abstractNumId="1"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2"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7631635A"/>
    <w:multiLevelType w:val="singleLevel"/>
    <w:tmpl w:val="7631635A"/>
    <w:lvl w:ilvl="0">
      <w:start w:val="1"/>
      <w:numFmt w:val="decimal"/>
      <w:suff w:val="nothing"/>
      <w:lvlText w:val="%1、"/>
      <w:lvlJc w:val="left"/>
    </w:lvl>
  </w:abstractNum>
  <w:num w:numId="1" w16cid:durableId="1956863850">
    <w:abstractNumId w:val="1"/>
  </w:num>
  <w:num w:numId="2" w16cid:durableId="1868788407">
    <w:abstractNumId w:val="2"/>
  </w:num>
  <w:num w:numId="3" w16cid:durableId="986591176">
    <w:abstractNumId w:val="0"/>
  </w:num>
  <w:num w:numId="4" w16cid:durableId="1111903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67F77"/>
    <w:rsid w:val="000B6E4B"/>
    <w:rsid w:val="000D65C4"/>
    <w:rsid w:val="000E2F30"/>
    <w:rsid w:val="0014381C"/>
    <w:rsid w:val="00150917"/>
    <w:rsid w:val="00195EAE"/>
    <w:rsid w:val="001A32F2"/>
    <w:rsid w:val="001D040B"/>
    <w:rsid w:val="001E7701"/>
    <w:rsid w:val="001F2952"/>
    <w:rsid w:val="001F4994"/>
    <w:rsid w:val="001F600B"/>
    <w:rsid w:val="00275B12"/>
    <w:rsid w:val="002919C7"/>
    <w:rsid w:val="002B56D2"/>
    <w:rsid w:val="002E3EB9"/>
    <w:rsid w:val="00306F80"/>
    <w:rsid w:val="00371CB7"/>
    <w:rsid w:val="003C22EC"/>
    <w:rsid w:val="003D0426"/>
    <w:rsid w:val="003E7C14"/>
    <w:rsid w:val="003F4261"/>
    <w:rsid w:val="0040535E"/>
    <w:rsid w:val="004104B2"/>
    <w:rsid w:val="00424EB8"/>
    <w:rsid w:val="00425CE8"/>
    <w:rsid w:val="00471E54"/>
    <w:rsid w:val="00494EE7"/>
    <w:rsid w:val="004A1F5A"/>
    <w:rsid w:val="004A2365"/>
    <w:rsid w:val="004A3652"/>
    <w:rsid w:val="004B01C9"/>
    <w:rsid w:val="004C549D"/>
    <w:rsid w:val="004D53B2"/>
    <w:rsid w:val="00504967"/>
    <w:rsid w:val="0052340E"/>
    <w:rsid w:val="00525689"/>
    <w:rsid w:val="005331D9"/>
    <w:rsid w:val="00535E4E"/>
    <w:rsid w:val="005374D7"/>
    <w:rsid w:val="00545181"/>
    <w:rsid w:val="00585FF9"/>
    <w:rsid w:val="00612B7F"/>
    <w:rsid w:val="0066144E"/>
    <w:rsid w:val="006D2BF4"/>
    <w:rsid w:val="006D5F9B"/>
    <w:rsid w:val="00707A4C"/>
    <w:rsid w:val="00764402"/>
    <w:rsid w:val="00775519"/>
    <w:rsid w:val="00784B4E"/>
    <w:rsid w:val="007C4D99"/>
    <w:rsid w:val="0081456C"/>
    <w:rsid w:val="008248E4"/>
    <w:rsid w:val="008444F1"/>
    <w:rsid w:val="0088492B"/>
    <w:rsid w:val="008B2CF0"/>
    <w:rsid w:val="008C0201"/>
    <w:rsid w:val="008C7AAB"/>
    <w:rsid w:val="008F1FB0"/>
    <w:rsid w:val="008F79E2"/>
    <w:rsid w:val="00906A17"/>
    <w:rsid w:val="0092773B"/>
    <w:rsid w:val="00934F2D"/>
    <w:rsid w:val="00960CE3"/>
    <w:rsid w:val="00961812"/>
    <w:rsid w:val="00990C14"/>
    <w:rsid w:val="00995F0C"/>
    <w:rsid w:val="009A1DD8"/>
    <w:rsid w:val="009A1DF7"/>
    <w:rsid w:val="009B18C0"/>
    <w:rsid w:val="009C5A37"/>
    <w:rsid w:val="009F4437"/>
    <w:rsid w:val="00A02873"/>
    <w:rsid w:val="00A34F75"/>
    <w:rsid w:val="00A745EA"/>
    <w:rsid w:val="00A92045"/>
    <w:rsid w:val="00AA02E6"/>
    <w:rsid w:val="00AC466C"/>
    <w:rsid w:val="00B15B9C"/>
    <w:rsid w:val="00B250AE"/>
    <w:rsid w:val="00B27A97"/>
    <w:rsid w:val="00B32EA8"/>
    <w:rsid w:val="00B92BB7"/>
    <w:rsid w:val="00BA6536"/>
    <w:rsid w:val="00BC2D21"/>
    <w:rsid w:val="00BE57D5"/>
    <w:rsid w:val="00C27DFD"/>
    <w:rsid w:val="00C32F71"/>
    <w:rsid w:val="00C44F41"/>
    <w:rsid w:val="00C9227B"/>
    <w:rsid w:val="00CD6088"/>
    <w:rsid w:val="00CE5123"/>
    <w:rsid w:val="00D26B81"/>
    <w:rsid w:val="00D30694"/>
    <w:rsid w:val="00D80193"/>
    <w:rsid w:val="00D96C04"/>
    <w:rsid w:val="00D973E0"/>
    <w:rsid w:val="00DB3F66"/>
    <w:rsid w:val="00DE349D"/>
    <w:rsid w:val="00E16760"/>
    <w:rsid w:val="00E40CB4"/>
    <w:rsid w:val="00E64622"/>
    <w:rsid w:val="00E77301"/>
    <w:rsid w:val="00E84C6E"/>
    <w:rsid w:val="00F17E9E"/>
    <w:rsid w:val="00F71794"/>
    <w:rsid w:val="00F92606"/>
    <w:rsid w:val="00F95D04"/>
    <w:rsid w:val="00FA6CD2"/>
    <w:rsid w:val="00FC4077"/>
    <w:rsid w:val="00FF2EA5"/>
    <w:rsid w:val="00FF48B7"/>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qFormat/>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qFormat/>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99"/>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 w:type="table" w:styleId="af3">
    <w:name w:val="Table Grid"/>
    <w:basedOn w:val="a2"/>
    <w:qFormat/>
    <w:rsid w:val="00371CB7"/>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2019</Words>
  <Characters>2060</Characters>
  <Application>Microsoft Office Word</Application>
  <DocSecurity>0</DocSecurity>
  <Lines>147</Lines>
  <Paragraphs>177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97</cp:revision>
  <dcterms:created xsi:type="dcterms:W3CDTF">2023-07-21T08:43:00Z</dcterms:created>
  <dcterms:modified xsi:type="dcterms:W3CDTF">2026-06-25T02:22:00Z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