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版本号：SXDZ2026-ZC-TP01920260731001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计算机教室，办公电脑更新及购置便携录播设备项目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SXDZ2026-ZC-TP019</w:t>
      </w:r>
      <w:r>
        <w:br/>
      </w:r>
      <w:r>
        <w:br/>
      </w:r>
      <w:r>
        <w:br/>
      </w:r>
    </w:p>
    <w:p>
      <w:pPr>
        <w:pStyle w:val="null3"/>
        <w:jc w:val="center"/>
        <w:outlineLvl w:val="2"/>
      </w:pPr>
      <w:r>
        <w:rPr>
          <w:rFonts w:ascii="仿宋_GB2312" w:hAnsi="仿宋_GB2312" w:cs="仿宋_GB2312" w:eastAsia="仿宋_GB2312"/>
          <w:sz w:val="28"/>
          <w:b/>
        </w:rPr>
        <w:t>西安市莲湖区机场小学</w:t>
      </w:r>
    </w:p>
    <w:p>
      <w:pPr>
        <w:pStyle w:val="null3"/>
        <w:jc w:val="center"/>
        <w:outlineLvl w:val="2"/>
      </w:pPr>
      <w:r>
        <w:rPr>
          <w:rFonts w:ascii="仿宋_GB2312" w:hAnsi="仿宋_GB2312" w:cs="仿宋_GB2312" w:eastAsia="仿宋_GB2312"/>
          <w:sz w:val="28"/>
          <w:b/>
        </w:rPr>
        <w:t>陕西东卓项目管理有限公司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陕西东卓项目管理有限公司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西安市莲湖区机场小学</w:t>
      </w:r>
      <w:r>
        <w:rPr>
          <w:rFonts w:ascii="仿宋_GB2312" w:hAnsi="仿宋_GB2312" w:cs="仿宋_GB2312" w:eastAsia="仿宋_GB2312"/>
        </w:rPr>
        <w:t>委托，拟对</w:t>
      </w:r>
      <w:r>
        <w:rPr>
          <w:rFonts w:ascii="仿宋_GB2312" w:hAnsi="仿宋_GB2312" w:cs="仿宋_GB2312" w:eastAsia="仿宋_GB2312"/>
        </w:rPr>
        <w:t>计算机教室，办公电脑更新及购置便携录播设备项目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SXDZ2026-ZC-TP019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计算机教室，办公电脑更新及购置便携录播设备项目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解决校内现有办公电脑、计算机教室设备老化、性能不足、安全隐患突出等问题，落实国产化信创建设要求，保障教学、行政、教研、管理工作正常开展，计划对全校老旧办公电脑及计算机教室主机、显示器进行统一更换升级。本次更换设备统一采用国产硬件及操作系统，兼顾性能、安全、拓展性与后期运维需求。 现有录播教室点位固定，仅能在专用教室使用，机动性差；系统布线繁杂、建设及运维成本较高，操作流程繁琐，需专职技术人员配合，教师难以自主常态化录课，课例视频资源储备不足，无法满足多场地教研、公开课录制及校际交流等多元化使用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应提供健全的财务会计制度的证明材料：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p>
      <w:pPr>
        <w:pStyle w:val="null3"/>
      </w:pPr>
      <w:r>
        <w:rPr>
          <w:rFonts w:ascii="仿宋_GB2312" w:hAnsi="仿宋_GB2312" w:cs="仿宋_GB2312" w:eastAsia="仿宋_GB2312"/>
        </w:rPr>
        <w:t>3、纳税证明：提供谈判截止日前六个月内任意一个月的纳税证明或完税证明（增值税、印花税、城市维护建设费、企业所得税等一种或多种税种），依法免税的单位提供相关证明材料。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4、社保缴纳证明：提供谈判截止日前六个月内任意一个月的社保资金交纳证明，依法不需要缴纳社保资金的单位提供相关证明材料。</w:t>
      </w:r>
    </w:p>
    <w:p>
      <w:pPr>
        <w:pStyle w:val="null3"/>
      </w:pPr>
      <w:r>
        <w:rPr>
          <w:rFonts w:ascii="仿宋_GB2312" w:hAnsi="仿宋_GB2312" w:cs="仿宋_GB2312" w:eastAsia="仿宋_GB2312"/>
        </w:rPr>
        <w:t>5、三年内无重大违法记录：参加本次政府采购活动前三年内在经营活动中没有重大违法记录的书面声明；</w:t>
      </w:r>
    </w:p>
    <w:p>
      <w:pPr>
        <w:pStyle w:val="null3"/>
      </w:pPr>
      <w:r>
        <w:rPr>
          <w:rFonts w:ascii="仿宋_GB2312" w:hAnsi="仿宋_GB2312" w:cs="仿宋_GB2312" w:eastAsia="仿宋_GB2312"/>
        </w:rPr>
        <w:t>6、专业技术能力承诺：提供具有履行合同所必需的设备和专业技术能力的承诺；</w:t>
      </w:r>
    </w:p>
    <w:p>
      <w:pPr>
        <w:pStyle w:val="null3"/>
      </w:pPr>
      <w:r>
        <w:rPr>
          <w:rFonts w:ascii="仿宋_GB2312" w:hAnsi="仿宋_GB2312" w:cs="仿宋_GB2312" w:eastAsia="仿宋_GB2312"/>
        </w:rPr>
        <w:t>7、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8、法定代表人授权书：法定代表人授权书（附法定代表人、被授权人身份证复印件，被授权人需提供在本单位近三个月任意一个月的社保缴纳证明），法定代表人直接参加谈判，须提供法定代表人身份证明及身份证复印件。</w:t>
      </w:r>
    </w:p>
    <w:p>
      <w:pPr>
        <w:pStyle w:val="null3"/>
      </w:pPr>
      <w:r>
        <w:rPr>
          <w:rFonts w:ascii="仿宋_GB2312" w:hAnsi="仿宋_GB2312" w:cs="仿宋_GB2312" w:eastAsia="仿宋_GB2312"/>
        </w:rPr>
        <w:t>9、企业关系关联承诺书：提供企业关系关联承诺书；</w:t>
      </w:r>
    </w:p>
    <w:p>
      <w:pPr>
        <w:pStyle w:val="null3"/>
      </w:pPr>
      <w:r>
        <w:rPr>
          <w:rFonts w:ascii="仿宋_GB2312" w:hAnsi="仿宋_GB2312" w:cs="仿宋_GB2312" w:eastAsia="仿宋_GB2312"/>
        </w:rPr>
        <w:t>10、联合体：本项目不接受联合体谈判。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西安市莲湖区机场小学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丰镐东路190号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西安市莲湖区机场小学经办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18691805182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陕西东卓项目管理有限公司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西安市大兴东路29号御笔城市广场（2号电梯）4层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18292189959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招标代理服务收费管理暂行办法》（计价格[2002]1980号）、《国家发展改革委办公厅关于招标代理服务收费有关问题的通知》（发改办价格[2003]857号）、《国家发展改革委关于降低部分建设项目收费标准规范收费行为等有关问题的通知》（发改办价格[2011]534号）的有关规定收取招标代理服务费。 成交单位在领取成交通知书前，须向采购代理机构一次性支付招标代理服务费。 招标代理服务费交纳信息： 户名：陕西东卓项目管理有限公司 开户行：中国银行股份有限公司西安市经济技术开发区支行 账号：102494375315 请成交供应商按照要求将服务费汇入以上指定账户，如因自身原因发生错误，产生的不利后果均由供应商自行承担。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西安市莲湖区机场小学</w:t>
      </w:r>
      <w:r>
        <w:rPr>
          <w:rFonts w:ascii="仿宋_GB2312" w:hAnsi="仿宋_GB2312" w:cs="仿宋_GB2312" w:eastAsia="仿宋_GB2312"/>
        </w:rPr>
        <w:t>和</w:t>
      </w:r>
      <w:r>
        <w:rPr>
          <w:rFonts w:ascii="仿宋_GB2312" w:hAnsi="仿宋_GB2312" w:cs="仿宋_GB2312" w:eastAsia="仿宋_GB2312"/>
        </w:rPr>
        <w:t>陕西东卓项目管理有限公司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西安市莲湖区机场小学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陕西东卓项目管理有限公司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西安市莲湖区机场小学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陕西东卓项目管理有限公司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陕西东卓项目管理有限公司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联系人：刘工</w:t>
      </w:r>
    </w:p>
    <w:p>
      <w:pPr>
        <w:pStyle w:val="null3"/>
      </w:pPr>
      <w:r>
        <w:rPr>
          <w:rFonts w:ascii="仿宋_GB2312" w:hAnsi="仿宋_GB2312" w:cs="仿宋_GB2312" w:eastAsia="仿宋_GB2312"/>
        </w:rPr>
        <w:t>联系电话：18292189959</w:t>
      </w:r>
    </w:p>
    <w:p>
      <w:pPr>
        <w:pStyle w:val="null3"/>
      </w:pPr>
      <w:r>
        <w:rPr>
          <w:rFonts w:ascii="仿宋_GB2312" w:hAnsi="仿宋_GB2312" w:cs="仿宋_GB2312" w:eastAsia="仿宋_GB2312"/>
        </w:rPr>
        <w:t>地址：西安市大兴东路29号御笔城市广场（2号电梯）4层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解决校内现有办公电脑、计算机教室设备老化、性能不足、安全隐患突出等问题，落实国产化信创建设要求，保障教学、行政、教研、管理工作正常开展，计划对全校老旧办公电脑及计算机教室主机、显示器进行统一更换升级。本次更换设备统一采用国产硬件及操作系统，兼顾性能、安全、拓展性与后期运维需求。 现有录播教室点位固定，仅能在专用教室使用，机动性差；系统布线繁杂、建设及运维成本较高，操作流程繁琐，需专职技术人员配合，教师难以自主常态化录课，课例视频资源储备不足，无法满足多场地教研、公开课录制及校际交流等多元化使用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西安市莲湖区机场小学计算机教室，办公电脑更新及购置便携录播设备项目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标的名称：西安市莲湖区机场小学计算机教室，办公电脑更新及购置便携录播设备项目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73"/>
              <w:gridCol w:w="393"/>
              <w:gridCol w:w="1347"/>
              <w:gridCol w:w="265"/>
              <w:gridCol w:w="269"/>
            </w:tblGrid>
            <w:tr>
              <w:tc>
                <w:tcPr>
                  <w:tcW w:type="dxa" w:w="2547"/>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一</w:t>
                  </w:r>
                  <w:r>
                    <w:rPr>
                      <w:rFonts w:ascii="仿宋_GB2312" w:hAnsi="仿宋_GB2312" w:cs="仿宋_GB2312" w:eastAsia="仿宋_GB2312"/>
                      <w:sz w:val="24"/>
                      <w:b/>
                    </w:rPr>
                    <w:t>、办公电脑</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40"/>
                    <w:jc w:val="both"/>
                  </w:pPr>
                  <w:r>
                    <w:rPr>
                      <w:rFonts w:ascii="仿宋_GB2312" w:hAnsi="仿宋_GB2312" w:cs="仿宋_GB2312" w:eastAsia="仿宋_GB2312"/>
                      <w:sz w:val="24"/>
                      <w:b/>
                    </w:rPr>
                    <w:t>序号</w:t>
                  </w:r>
                </w:p>
              </w:tc>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设备名称</w:t>
                  </w:r>
                </w:p>
              </w:tc>
              <w:tc>
                <w:tcPr>
                  <w:tcW w:type="dxa" w:w="1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台式机</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1、机箱：≥13L，支持全高全长扩展卡；</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处理器：采用</w:t>
                  </w:r>
                  <w:r>
                    <w:rPr>
                      <w:rFonts w:ascii="仿宋_GB2312" w:hAnsi="仿宋_GB2312" w:cs="仿宋_GB2312" w:eastAsia="仿宋_GB2312"/>
                      <w:sz w:val="24"/>
                    </w:rPr>
                    <w:t>C86 架构处理器，国产自主可控芯片，核数≥8核，主频≥2.7GHz；</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、内存：配置</w:t>
                  </w:r>
                  <w:r>
                    <w:rPr>
                      <w:rFonts w:ascii="仿宋_GB2312" w:hAnsi="仿宋_GB2312" w:cs="仿宋_GB2312" w:eastAsia="仿宋_GB2312"/>
                      <w:sz w:val="24"/>
                    </w:rPr>
                    <w:t>≥8GB DDR4 内存，配置≥2个内存插槽；</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、显卡：集成显卡，另可以支持独立显卡；</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、硬盘：</w:t>
                  </w:r>
                  <w:r>
                    <w:rPr>
                      <w:rFonts w:ascii="仿宋_GB2312" w:hAnsi="仿宋_GB2312" w:cs="仿宋_GB2312" w:eastAsia="仿宋_GB2312"/>
                      <w:sz w:val="24"/>
                    </w:rPr>
                    <w:t>≥512GB M.2接口NVME协议SSD，预留3.5英寸硬盘仓位，支持机械硬盘扩展；</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、电源：电源功率</w:t>
                  </w:r>
                  <w:r>
                    <w:rPr>
                      <w:rFonts w:ascii="仿宋_GB2312" w:hAnsi="仿宋_GB2312" w:cs="仿宋_GB2312" w:eastAsia="仿宋_GB2312"/>
                      <w:sz w:val="24"/>
                    </w:rPr>
                    <w:t>≤</w:t>
                  </w:r>
                  <w:r>
                    <w:rPr>
                      <w:rFonts w:ascii="仿宋_GB2312" w:hAnsi="仿宋_GB2312" w:cs="仿宋_GB2312" w:eastAsia="仿宋_GB2312"/>
                      <w:sz w:val="24"/>
                    </w:rPr>
                    <w:t>200W</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7、网络：≥1个RJ45 10/100/1000自适应以太网口；</w:t>
                  </w:r>
                </w:p>
                <w:p>
                  <w:pPr>
                    <w:pStyle w:val="null3"/>
                    <w:jc w:val="left"/>
                  </w:pPr>
                  <w:r>
                    <w:rPr>
                      <w:rFonts w:ascii="仿宋_GB2312" w:hAnsi="仿宋_GB2312" w:cs="仿宋_GB2312" w:eastAsia="仿宋_GB2312"/>
                      <w:sz w:val="24"/>
                    </w:rPr>
                    <w:t>8、接口扩展：PCIE插槽数量≥3个，包含</w:t>
                  </w:r>
                  <w:r>
                    <w:rPr>
                      <w:rFonts w:ascii="仿宋_GB2312" w:hAnsi="仿宋_GB2312" w:cs="仿宋_GB2312" w:eastAsia="仿宋_GB2312"/>
                      <w:sz w:val="24"/>
                    </w:rPr>
                    <w:t>至少</w:t>
                  </w:r>
                  <w:r>
                    <w:rPr>
                      <w:rFonts w:ascii="仿宋_GB2312" w:hAnsi="仿宋_GB2312" w:cs="仿宋_GB2312" w:eastAsia="仿宋_GB2312"/>
                      <w:sz w:val="24"/>
                    </w:rPr>
                    <w:t>1个PCIe x16，</w:t>
                  </w:r>
                  <w:r>
                    <w:rPr>
                      <w:rFonts w:ascii="仿宋_GB2312" w:hAnsi="仿宋_GB2312" w:cs="仿宋_GB2312" w:eastAsia="仿宋_GB2312"/>
                      <w:sz w:val="24"/>
                    </w:rPr>
                    <w:t>至少</w:t>
                  </w:r>
                  <w:r>
                    <w:rPr>
                      <w:rFonts w:ascii="仿宋_GB2312" w:hAnsi="仿宋_GB2312" w:cs="仿宋_GB2312" w:eastAsia="仿宋_GB2312"/>
                      <w:sz w:val="24"/>
                    </w:rPr>
                    <w:t>1个PCIe x1；原生USB接口≥8个，其中机箱前置USB3.0接口≥4个；后置USB3.0接口≥2个，USB2.0接口≥2个；音频接口≥5个（前2后3）；HDMI接口≥1个，VGA接口≥1个；</w:t>
                  </w:r>
                </w:p>
                <w:p>
                  <w:pPr>
                    <w:pStyle w:val="null3"/>
                    <w:jc w:val="left"/>
                  </w:pPr>
                  <w:r>
                    <w:rPr>
                      <w:rFonts w:ascii="仿宋_GB2312" w:hAnsi="仿宋_GB2312" w:cs="仿宋_GB2312" w:eastAsia="仿宋_GB2312"/>
                      <w:sz w:val="24"/>
                    </w:rPr>
                    <w:t>9、数据安全：BIOS级USB屏蔽及智能USB数据保护：USB支持BIOS下接口开关，针对存储设备支持USB接口切换禁止访问模式/只读模式；</w:t>
                  </w:r>
                </w:p>
                <w:p>
                  <w:pPr>
                    <w:pStyle w:val="null3"/>
                    <w:jc w:val="left"/>
                  </w:pPr>
                  <w:r>
                    <w:rPr>
                      <w:rFonts w:ascii="仿宋_GB2312" w:hAnsi="仿宋_GB2312" w:cs="仿宋_GB2312" w:eastAsia="仿宋_GB2312"/>
                      <w:sz w:val="24"/>
                    </w:rPr>
                    <w:t>10、整机可靠性：通过噪音认证、环境适应性认证、电磁兼容性认证、</w:t>
                  </w:r>
                  <w:r>
                    <w:rPr>
                      <w:rFonts w:ascii="仿宋_GB2312" w:hAnsi="仿宋_GB2312" w:cs="仿宋_GB2312" w:eastAsia="仿宋_GB2312"/>
                      <w:sz w:val="24"/>
                    </w:rPr>
                    <w:t>不小于</w:t>
                  </w:r>
                  <w:r>
                    <w:rPr>
                      <w:rFonts w:ascii="仿宋_GB2312" w:hAnsi="仿宋_GB2312" w:cs="仿宋_GB2312" w:eastAsia="仿宋_GB2312"/>
                      <w:sz w:val="24"/>
                    </w:rPr>
                    <w:t>6</w:t>
                  </w:r>
                  <w:r>
                    <w:rPr>
                      <w:rFonts w:ascii="仿宋_GB2312" w:hAnsi="仿宋_GB2312" w:cs="仿宋_GB2312" w:eastAsia="仿宋_GB2312"/>
                      <w:sz w:val="24"/>
                    </w:rPr>
                    <w:t>00000小时认证</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11、操作系统：支持统信桌面操作系统、麒麟桌面操作系统等国产操作系统；</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、显示器：配置</w:t>
                  </w:r>
                  <w:r>
                    <w:rPr>
                      <w:rFonts w:ascii="仿宋_GB2312" w:hAnsi="仿宋_GB2312" w:cs="仿宋_GB2312" w:eastAsia="仿宋_GB2312"/>
                      <w:sz w:val="24"/>
                    </w:rPr>
                    <w:t>≥23.8寸LED显示器，分辨率≥1920*1080，刷新频率≥100Hz，对比度≥3000:1，视频接口VGA+HDMI；</w:t>
                  </w:r>
                </w:p>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、服务：整机提供</w:t>
                  </w:r>
                  <w:r>
                    <w:rPr>
                      <w:rFonts w:ascii="仿宋_GB2312" w:hAnsi="仿宋_GB2312" w:cs="仿宋_GB2312" w:eastAsia="仿宋_GB2312"/>
                      <w:sz w:val="24"/>
                    </w:rPr>
                    <w:t>3年免费上门原厂质保，提供专业的7*24h远程服务支持。</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92</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54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二、计算机教室</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40"/>
                    <w:jc w:val="both"/>
                  </w:pPr>
                  <w:r>
                    <w:rPr>
                      <w:rFonts w:ascii="仿宋_GB2312" w:hAnsi="仿宋_GB2312" w:cs="仿宋_GB2312" w:eastAsia="仿宋_GB2312"/>
                      <w:sz w:val="24"/>
                      <w:b/>
                    </w:rPr>
                    <w:t>序号</w:t>
                  </w:r>
                </w:p>
              </w:tc>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设备名称</w:t>
                  </w:r>
                </w:p>
              </w:tc>
              <w:tc>
                <w:tcPr>
                  <w:tcW w:type="dxa" w:w="1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教师机主机</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1、CPU：国产高性能CPU（核心数≥八核，主频≥2.7GHz）;</w:t>
                  </w:r>
                </w:p>
                <w:p>
                  <w:pPr>
                    <w:pStyle w:val="null3"/>
                    <w:jc w:val="left"/>
                  </w:pPr>
                  <w:r>
                    <w:rPr>
                      <w:rFonts w:ascii="仿宋_GB2312" w:hAnsi="仿宋_GB2312" w:cs="仿宋_GB2312" w:eastAsia="仿宋_GB2312"/>
                      <w:sz w:val="24"/>
                    </w:rPr>
                    <w:t>2、内存配置容量：≥16G ，DDR4/LPDDR4及以上</w:t>
                  </w:r>
                </w:p>
                <w:p>
                  <w:pPr>
                    <w:pStyle w:val="null3"/>
                    <w:jc w:val="left"/>
                  </w:pPr>
                  <w:r>
                    <w:rPr>
                      <w:rFonts w:ascii="仿宋_GB2312" w:hAnsi="仿宋_GB2312" w:cs="仿宋_GB2312" w:eastAsia="仿宋_GB2312"/>
                      <w:sz w:val="24"/>
                    </w:rPr>
                    <w:t>3、硬盘存储容量：≥256GB固态硬盘+1TB机械硬盘</w:t>
                  </w:r>
                </w:p>
                <w:p>
                  <w:pPr>
                    <w:pStyle w:val="null3"/>
                    <w:jc w:val="left"/>
                  </w:pPr>
                  <w:r>
                    <w:rPr>
                      <w:rFonts w:ascii="仿宋_GB2312" w:hAnsi="仿宋_GB2312" w:cs="仿宋_GB2312" w:eastAsia="仿宋_GB2312"/>
                      <w:sz w:val="24"/>
                    </w:rPr>
                    <w:t>3、显卡类型,：集成显卡，</w:t>
                  </w:r>
                </w:p>
                <w:p>
                  <w:pPr>
                    <w:pStyle w:val="null3"/>
                    <w:jc w:val="left"/>
                  </w:pPr>
                  <w:r>
                    <w:rPr>
                      <w:rFonts w:ascii="仿宋_GB2312" w:hAnsi="仿宋_GB2312" w:cs="仿宋_GB2312" w:eastAsia="仿宋_GB2312"/>
                      <w:sz w:val="24"/>
                    </w:rPr>
                    <w:t>4、有线网卡速率：主板集成10/100/1000M自适应以太网卡</w:t>
                  </w:r>
                </w:p>
                <w:p>
                  <w:pPr>
                    <w:pStyle w:val="null3"/>
                    <w:jc w:val="left"/>
                  </w:pPr>
                  <w:r>
                    <w:rPr>
                      <w:rFonts w:ascii="仿宋_GB2312" w:hAnsi="仿宋_GB2312" w:cs="仿宋_GB2312" w:eastAsia="仿宋_GB2312"/>
                      <w:sz w:val="24"/>
                    </w:rPr>
                    <w:t>5、≥6个USB接口（≥2个USB3.0）、≥1个千兆网口、1个VGA接口和1个HDMI接口、1对音频输入输出接口</w:t>
                  </w:r>
                </w:p>
                <w:p>
                  <w:pPr>
                    <w:pStyle w:val="null3"/>
                    <w:jc w:val="left"/>
                  </w:pPr>
                  <w:r>
                    <w:rPr>
                      <w:rFonts w:ascii="仿宋_GB2312" w:hAnsi="仿宋_GB2312" w:cs="仿宋_GB2312" w:eastAsia="仿宋_GB2312"/>
                      <w:sz w:val="24"/>
                    </w:rPr>
                    <w:t>6、显示屏：≥23.8寸，IPS液晶面板，采用三面超窄边框设计，分辨率1920×1080，屏幕刷新率60HZ</w:t>
                  </w:r>
                </w:p>
                <w:p>
                  <w:pPr>
                    <w:pStyle w:val="null3"/>
                    <w:jc w:val="left"/>
                  </w:pPr>
                  <w:r>
                    <w:rPr>
                      <w:rFonts w:ascii="仿宋_GB2312" w:hAnsi="仿宋_GB2312" w:cs="仿宋_GB2312" w:eastAsia="仿宋_GB2312"/>
                      <w:sz w:val="24"/>
                    </w:rPr>
                    <w:t>7、整机质量服务要求：整机3年原厂质保上门服务</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学生机主机</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1、CPU：国产高性能CPU（核心数≥八核，主频≥2.7GHz）;</w:t>
                  </w:r>
                </w:p>
                <w:p>
                  <w:pPr>
                    <w:pStyle w:val="null3"/>
                    <w:jc w:val="left"/>
                  </w:pPr>
                  <w:r>
                    <w:rPr>
                      <w:rFonts w:ascii="仿宋_GB2312" w:hAnsi="仿宋_GB2312" w:cs="仿宋_GB2312" w:eastAsia="仿宋_GB2312"/>
                      <w:sz w:val="24"/>
                    </w:rPr>
                    <w:t>2、内存配置容量：≥</w:t>
                  </w:r>
                  <w:r>
                    <w:rPr>
                      <w:rFonts w:ascii="仿宋_GB2312" w:hAnsi="仿宋_GB2312" w:cs="仿宋_GB2312" w:eastAsia="仿宋_GB2312"/>
                      <w:sz w:val="24"/>
                    </w:rPr>
                    <w:t>8</w:t>
                  </w:r>
                  <w:r>
                    <w:rPr>
                      <w:rFonts w:ascii="仿宋_GB2312" w:hAnsi="仿宋_GB2312" w:cs="仿宋_GB2312" w:eastAsia="仿宋_GB2312"/>
                      <w:sz w:val="24"/>
                    </w:rPr>
                    <w:t>G ，DDR4/LPDDR4及以上</w:t>
                  </w:r>
                </w:p>
                <w:p>
                  <w:pPr>
                    <w:pStyle w:val="null3"/>
                    <w:jc w:val="left"/>
                  </w:pPr>
                  <w:r>
                    <w:rPr>
                      <w:rFonts w:ascii="仿宋_GB2312" w:hAnsi="仿宋_GB2312" w:cs="仿宋_GB2312" w:eastAsia="仿宋_GB2312"/>
                      <w:sz w:val="24"/>
                    </w:rPr>
                    <w:t>3、硬盘存储容量：≥256GB固态硬盘</w:t>
                  </w:r>
                </w:p>
                <w:p>
                  <w:pPr>
                    <w:pStyle w:val="null3"/>
                    <w:jc w:val="left"/>
                  </w:pPr>
                  <w:r>
                    <w:rPr>
                      <w:rFonts w:ascii="仿宋_GB2312" w:hAnsi="仿宋_GB2312" w:cs="仿宋_GB2312" w:eastAsia="仿宋_GB2312"/>
                      <w:sz w:val="24"/>
                    </w:rPr>
                    <w:t>3、显卡类型：集成显卡，</w:t>
                  </w:r>
                </w:p>
                <w:p>
                  <w:pPr>
                    <w:pStyle w:val="null3"/>
                    <w:jc w:val="left"/>
                  </w:pPr>
                  <w:r>
                    <w:rPr>
                      <w:rFonts w:ascii="仿宋_GB2312" w:hAnsi="仿宋_GB2312" w:cs="仿宋_GB2312" w:eastAsia="仿宋_GB2312"/>
                      <w:sz w:val="24"/>
                    </w:rPr>
                    <w:t>4、有线网卡速率：主板集成10/100/1000M自适应以太网卡</w:t>
                  </w:r>
                </w:p>
                <w:p>
                  <w:pPr>
                    <w:pStyle w:val="null3"/>
                    <w:jc w:val="left"/>
                  </w:pPr>
                  <w:r>
                    <w:rPr>
                      <w:rFonts w:ascii="仿宋_GB2312" w:hAnsi="仿宋_GB2312" w:cs="仿宋_GB2312" w:eastAsia="仿宋_GB2312"/>
                      <w:sz w:val="24"/>
                    </w:rPr>
                    <w:t>5、≥6个USB接口（≥2个USB3.0）、≥1个千兆网口、1个VGA接口和1个HDMI接口、1对音频输入输出接口</w:t>
                  </w:r>
                </w:p>
                <w:p>
                  <w:pPr>
                    <w:pStyle w:val="null3"/>
                    <w:jc w:val="left"/>
                  </w:pPr>
                  <w:r>
                    <w:rPr>
                      <w:rFonts w:ascii="仿宋_GB2312" w:hAnsi="仿宋_GB2312" w:cs="仿宋_GB2312" w:eastAsia="仿宋_GB2312"/>
                      <w:sz w:val="24"/>
                    </w:rPr>
                    <w:t>6、显示屏：≥23.8寸，IPS液晶面板，采用三面超窄边框设计，分辨率1920×1080，屏幕刷新率60HZ</w:t>
                  </w:r>
                </w:p>
                <w:p>
                  <w:pPr>
                    <w:pStyle w:val="null3"/>
                    <w:jc w:val="left"/>
                  </w:pPr>
                  <w:r>
                    <w:rPr>
                      <w:rFonts w:ascii="仿宋_GB2312" w:hAnsi="仿宋_GB2312" w:cs="仿宋_GB2312" w:eastAsia="仿宋_GB2312"/>
                      <w:sz w:val="24"/>
                    </w:rPr>
                    <w:t>7、整机质量服务要求：整机3年原厂质保上门服务</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机房终端维护系统</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1、客户端支持在线或离线运行windows、kylin和UOS系统；</w:t>
                  </w:r>
                </w:p>
                <w:p>
                  <w:pPr>
                    <w:pStyle w:val="null3"/>
                    <w:jc w:val="left"/>
                  </w:pPr>
                  <w:r>
                    <w:rPr>
                      <w:rFonts w:ascii="仿宋_GB2312" w:hAnsi="仿宋_GB2312" w:cs="仿宋_GB2312" w:eastAsia="仿宋_GB2312"/>
                      <w:sz w:val="24"/>
                    </w:rPr>
                    <w:t>2、客户端完全利用本机的性能和外设，跨网段运行管理端通用系统（包括但不限于windows、UOS、KYLIN）；</w:t>
                  </w:r>
                </w:p>
                <w:p>
                  <w:pPr>
                    <w:pStyle w:val="null3"/>
                    <w:jc w:val="left"/>
                  </w:pPr>
                  <w:r>
                    <w:rPr>
                      <w:rFonts w:ascii="仿宋_GB2312" w:hAnsi="仿宋_GB2312" w:cs="仿宋_GB2312" w:eastAsia="仿宋_GB2312"/>
                      <w:sz w:val="24"/>
                    </w:rPr>
                    <w:t>3、客户端同时可以利用本机硬件性能将管理端专属或通用系统（包括但不限于windows、UOS、KYLIN）差量化离线到本机硬盘上运行。</w:t>
                  </w:r>
                </w:p>
                <w:p>
                  <w:pPr>
                    <w:pStyle w:val="null3"/>
                    <w:jc w:val="left"/>
                  </w:pPr>
                  <w:r>
                    <w:rPr>
                      <w:rFonts w:ascii="仿宋_GB2312" w:hAnsi="仿宋_GB2312" w:cs="仿宋_GB2312" w:eastAsia="仿宋_GB2312"/>
                      <w:sz w:val="24"/>
                    </w:rPr>
                    <w:t>4、管理员可以批量下发文件给指定用户指定系统（若该系统关机，启动后会自动接收）；</w:t>
                  </w:r>
                </w:p>
                <w:p>
                  <w:pPr>
                    <w:pStyle w:val="null3"/>
                    <w:jc w:val="left"/>
                  </w:pPr>
                  <w:r>
                    <w:rPr>
                      <w:rFonts w:ascii="仿宋_GB2312" w:hAnsi="仿宋_GB2312" w:cs="仿宋_GB2312" w:eastAsia="仿宋_GB2312"/>
                      <w:sz w:val="24"/>
                    </w:rPr>
                    <w:t xml:space="preserve">5、用户可以在任意终端登录属于自己的系统，具备用户管理、终端管理、模版管理、下载管理、模版反向应用等功能模块；                                                                                                           </w:t>
                  </w:r>
                </w:p>
                <w:p>
                  <w:pPr>
                    <w:pStyle w:val="null3"/>
                    <w:jc w:val="left"/>
                  </w:pPr>
                  <w:r>
                    <w:rPr>
                      <w:rFonts w:ascii="仿宋_GB2312" w:hAnsi="仿宋_GB2312" w:cs="仿宋_GB2312" w:eastAsia="仿宋_GB2312"/>
                      <w:sz w:val="21"/>
                    </w:rPr>
                    <w:t>★</w:t>
                  </w:r>
                  <w:r>
                    <w:rPr>
                      <w:rFonts w:ascii="仿宋_GB2312" w:hAnsi="仿宋_GB2312" w:cs="仿宋_GB2312" w:eastAsia="仿宋_GB2312"/>
                      <w:sz w:val="24"/>
                    </w:rPr>
                    <w:t>6、管理系统支持根据不同区域的网络环境，创建不同的虚拟网络类型，包括创建 access 网络和 trunk网络，以满足桌面网络建设和教学需求；（需提供证明材料，包括但不限于功能截图、检测报告等）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4"/>
                    </w:rPr>
                    <w:t>7、支持考试模式，考试模式下，服务器/桌面重启后，学生桌面数据保留；支持D盘；（需提供证明材料，包括但不限于功能截图、检测报告等）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4"/>
                    </w:rPr>
                    <w:t>8、支持虚拟机故障恢复功能，故障虚拟机可以通过备份恢复，也可以恢复到新的虚拟机。当故障虚拟机恢复到新的虚拟机时，故障虚拟机的C盘和云盘自动挂载到新的虚拟机中（需提供证明材料，包括但不限于检测报告、官网或功能截图）</w:t>
                  </w:r>
                </w:p>
                <w:p>
                  <w:pPr>
                    <w:pStyle w:val="null3"/>
                    <w:jc w:val="left"/>
                  </w:pPr>
                  <w:r>
                    <w:rPr>
                      <w:rFonts w:ascii="仿宋_GB2312" w:hAnsi="仿宋_GB2312" w:cs="仿宋_GB2312" w:eastAsia="仿宋_GB2312"/>
                      <w:sz w:val="24"/>
                    </w:rPr>
                    <w:t>9、客户端离线使用的任意一个系统，支持执行从该客户端同步数据到管理端，或者从管理端同步到本地，或者不同步，且无需设置一次生效后自动同步；</w:t>
                  </w:r>
                </w:p>
                <w:p>
                  <w:pPr>
                    <w:pStyle w:val="null3"/>
                    <w:jc w:val="left"/>
                  </w:pPr>
                  <w:r>
                    <w:rPr>
                      <w:rFonts w:ascii="仿宋_GB2312" w:hAnsi="仿宋_GB2312" w:cs="仿宋_GB2312" w:eastAsia="仿宋_GB2312"/>
                      <w:sz w:val="24"/>
                    </w:rPr>
                    <w:t>10、客户端支持自动登录，支持设定某个在线或者离线模板作为默认系统；                                            11、管理员在用户允许的前提下，可以通过管理端远程连接到客户正在使用的操作系统桌面。</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机房教学软件</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1.教学模式：多教室、负载均衡、关机下发离线系统、断点续传、多系统切换等，内含在线考试系统；</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1）支持多个教室，每个教室只有专属于该教室的系统模板；</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2）支持指定为在线默认系统、在线自由模式、在线考试模式、离线默认系统、离线自由模式、离线考试模式；</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3）下发离线系统时，支持断点续传、差量下发、关机下发等，服务端能看到所有下发任务的总进度和每一个终端的进度，客户端可以看到自己的进度；</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4）客户端支持一键恢复出厂设置，且可以无需重新刷机实现学生端和办公端的转换；</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5）客户端可以通过pxe统一安装；</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6）教室端可以是办公模式的办公端，方便教师在不同教室登录自己专属的系统，且支持多系统启动（包括但不限于windows、UOS、KYLIN）;</w:t>
                  </w:r>
                </w:p>
                <w:p>
                  <w:pPr>
                    <w:pStyle w:val="null3"/>
                    <w:jc w:val="left"/>
                  </w:pPr>
                  <w:r>
                    <w:rPr>
                      <w:rFonts w:ascii="仿宋_GB2312" w:hAnsi="仿宋_GB2312" w:cs="仿宋_GB2312" w:eastAsia="仿宋_GB2312"/>
                      <w:sz w:val="24"/>
                    </w:rPr>
                    <w:t>2.教学管理软件：高度定制的教学管理软件，可以实现屏幕广播、禁止U盘、禁止上网、电子白板、举手、消息、收发文件或作业、远程开关机、模板管理；</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1）支持跨系统，即教师端和学生端可以是UOS\KYLIN\WINDOWS任意一种系统；</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2）学生端在任意系统下无需任何配置；</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3）教师端只需要配置服务器ip和教室号即可完成部署；</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4）教室端和云桌面后台高度融合，在教学管理软件内（无需打开web端）即可完成教学模式下除创建教室外的所有功能；</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点</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center"/>
                  </w:pPr>
                  <w:r>
                    <w:rPr>
                      <w:rFonts w:ascii="仿宋_GB2312" w:hAnsi="仿宋_GB2312" w:cs="仿宋_GB2312" w:eastAsia="仿宋_GB2312"/>
                      <w:sz w:val="24"/>
                    </w:rPr>
                    <w:t>路由器</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 ≥1个千兆 RJ45 WAN口+≥4个千兆 RJ45 LAN口；</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 网络协议支持TCP/IP、DHCP、ICMP、NAT、PPPoE、SNTP、HTTP、DNS、H.323、SIP、DDNS；</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安全管理支持：</w:t>
                  </w:r>
                  <w:r>
                    <w:rPr>
                      <w:rFonts w:ascii="仿宋_GB2312" w:hAnsi="仿宋_GB2312" w:cs="仿宋_GB2312" w:eastAsia="仿宋_GB2312"/>
                      <w:sz w:val="24"/>
                    </w:rPr>
                    <w:t>ARP防护（IP+MAC绑定、GARP），MAC地址过滤，攻击防护（DoS攻击防护、可疑包攻击防护）。</w:t>
                  </w:r>
                </w:p>
                <w:p>
                  <w:pPr>
                    <w:pStyle w:val="null3"/>
                    <w:jc w:val="left"/>
                  </w:pPr>
                  <w:r>
                    <w:rPr>
                      <w:rFonts w:ascii="仿宋_GB2312" w:hAnsi="仿宋_GB2312" w:cs="仿宋_GB2312" w:eastAsia="仿宋_GB2312"/>
                      <w:sz w:val="24"/>
                    </w:rPr>
                    <w:t>3.支持千兆</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center"/>
                  </w:pPr>
                  <w:r>
                    <w:rPr>
                      <w:rFonts w:ascii="仿宋_GB2312" w:hAnsi="仿宋_GB2312" w:cs="仿宋_GB2312" w:eastAsia="仿宋_GB2312"/>
                      <w:sz w:val="24"/>
                    </w:rPr>
                    <w:t>专用耳机</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头戴封闭式立体声耳机，带抗静电话咪，动圈式工作方式，弹簧型导线</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学生桌</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桌子：钢木结构、规格</w:t>
                  </w:r>
                  <w:r>
                    <w:rPr>
                      <w:rFonts w:ascii="仿宋_GB2312" w:hAnsi="仿宋_GB2312" w:cs="仿宋_GB2312" w:eastAsia="仿宋_GB2312"/>
                      <w:sz w:val="24"/>
                    </w:rPr>
                    <w:t>1300mm*600mm*750mm ，桌面2 5mm厚实木颗粒双贴枫木纹色面板，四边用2.0mm厚优质PVC封边，桌架为30mm*30mm*1.2mm方钢焊接而成，两侧内置1.0mm厚钢片，表面磷化喷塑处理，颜色灰白，后背板及内部走线槽均为16mm厚实木颗粒双贴枫木面，四边1.5mm厚PVC，进口热熔胶封边，带键盘托，国标连接件，桌脚为耐磨防滑脚套。</w:t>
                  </w:r>
                  <w:r>
                    <w:br/>
                  </w:r>
                  <w:r>
                    <w:rPr>
                      <w:rFonts w:ascii="仿宋_GB2312" w:hAnsi="仿宋_GB2312" w:cs="仿宋_GB2312" w:eastAsia="仿宋_GB2312"/>
                      <w:sz w:val="24"/>
                    </w:rPr>
                    <w:t>椅子为钢木结构</w:t>
                  </w:r>
                </w:p>
                <w:p>
                  <w:pPr>
                    <w:pStyle w:val="null3"/>
                    <w:jc w:val="left"/>
                  </w:pPr>
                  <w:r>
                    <w:rPr>
                      <w:rFonts w:ascii="仿宋_GB2312" w:hAnsi="仿宋_GB2312" w:cs="仿宋_GB2312" w:eastAsia="仿宋_GB2312"/>
                      <w:sz w:val="24"/>
                    </w:rPr>
                    <w:t>桌子尺寸以教室实际面积大小可调整定制</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学生方凳</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钢木结构学生方凳，规格</w:t>
                  </w:r>
                  <w:r>
                    <w:rPr>
                      <w:rFonts w:ascii="仿宋_GB2312" w:hAnsi="仿宋_GB2312" w:cs="仿宋_GB2312" w:eastAsia="仿宋_GB2312"/>
                      <w:sz w:val="24"/>
                    </w:rPr>
                    <w:t>340mm*240mm*450mm,凳面材质颜色同桌面，凳架30mm*30mm*1.2mm方钢管焊接而成，表面磷化喷塑处理，凳脚为耐磨（内套+外套）防滑脚套</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50</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教师桌</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钢木结构、规格</w:t>
                  </w:r>
                  <w:r>
                    <w:rPr>
                      <w:rFonts w:ascii="仿宋_GB2312" w:hAnsi="仿宋_GB2312" w:cs="仿宋_GB2312" w:eastAsia="仿宋_GB2312"/>
                      <w:sz w:val="24"/>
                    </w:rPr>
                    <w:t>1400mm*600mm*750mm ，桌面25mm厚实木颗粒双贴枫木纹色面板，四边用2.0mm厚优质PVC封边，桌架为30mm*30mm*1.2mm方钢焊接而成，两侧内置1.0mm厚钢片，表面磷化喷塑处理，颜色灰白，</w:t>
                  </w:r>
                  <w:r>
                    <w:br/>
                  </w:r>
                  <w:r>
                    <w:rPr>
                      <w:rFonts w:ascii="仿宋_GB2312" w:hAnsi="仿宋_GB2312" w:cs="仿宋_GB2312" w:eastAsia="仿宋_GB2312"/>
                      <w:sz w:val="24"/>
                    </w:rPr>
                    <w:t>后背板及内部走线槽均为</w:t>
                  </w:r>
                  <w:r>
                    <w:rPr>
                      <w:rFonts w:ascii="仿宋_GB2312" w:hAnsi="仿宋_GB2312" w:cs="仿宋_GB2312" w:eastAsia="仿宋_GB2312"/>
                      <w:sz w:val="24"/>
                    </w:rPr>
                    <w:t>16mm厚实木颗粒双贴枫木面，四边1 .5mm厚PVC，进口热熔胶封边，带键盘托，国标连接件，桌脚为耐磨防滑脚套。</w:t>
                  </w:r>
                </w:p>
                <w:p>
                  <w:pPr>
                    <w:pStyle w:val="null3"/>
                    <w:jc w:val="left"/>
                  </w:pPr>
                  <w:r>
                    <w:rPr>
                      <w:rFonts w:ascii="仿宋_GB2312" w:hAnsi="仿宋_GB2312" w:cs="仿宋_GB2312" w:eastAsia="仿宋_GB2312"/>
                      <w:sz w:val="24"/>
                    </w:rPr>
                    <w:t>桌子尺寸以教室实际面积大小可调整定制</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教师转椅</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背靠：</w:t>
                  </w:r>
                  <w:r>
                    <w:rPr>
                      <w:rFonts w:ascii="仿宋_GB2312" w:hAnsi="仿宋_GB2312" w:cs="仿宋_GB2312" w:eastAsia="仿宋_GB2312"/>
                      <w:sz w:val="24"/>
                    </w:rPr>
                    <w:t>PP玻纤背筐过BIFMA拉背测试102KG</w:t>
                  </w:r>
                  <w:r>
                    <w:br/>
                  </w:r>
                  <w:r>
                    <w:rPr>
                      <w:rFonts w:ascii="仿宋_GB2312" w:hAnsi="仿宋_GB2312" w:cs="仿宋_GB2312" w:eastAsia="仿宋_GB2312"/>
                      <w:sz w:val="24"/>
                    </w:rPr>
                    <w:t>扶手：</w:t>
                  </w:r>
                  <w:r>
                    <w:rPr>
                      <w:rFonts w:ascii="仿宋_GB2312" w:hAnsi="仿宋_GB2312" w:cs="仿宋_GB2312" w:eastAsia="仿宋_GB2312"/>
                      <w:sz w:val="24"/>
                    </w:rPr>
                    <w:t>PP玻纤连体固定扶手</w:t>
                  </w:r>
                  <w:r>
                    <w:br/>
                  </w:r>
                  <w:r>
                    <w:rPr>
                      <w:rFonts w:ascii="仿宋_GB2312" w:hAnsi="仿宋_GB2312" w:cs="仿宋_GB2312" w:eastAsia="仿宋_GB2312"/>
                      <w:sz w:val="24"/>
                    </w:rPr>
                    <w:t>坐垫：</w:t>
                  </w:r>
                  <w:r>
                    <w:rPr>
                      <w:rFonts w:ascii="仿宋_GB2312" w:hAnsi="仿宋_GB2312" w:cs="仿宋_GB2312" w:eastAsia="仿宋_GB2312"/>
                      <w:sz w:val="24"/>
                    </w:rPr>
                    <w:t>42密度中软高弹切割海绵</w:t>
                  </w:r>
                  <w:r>
                    <w:br/>
                  </w:r>
                  <w:r>
                    <w:rPr>
                      <w:rFonts w:ascii="仿宋_GB2312" w:hAnsi="仿宋_GB2312" w:cs="仿宋_GB2312" w:eastAsia="仿宋_GB2312"/>
                      <w:sz w:val="24"/>
                    </w:rPr>
                    <w:t>底盘：</w:t>
                  </w:r>
                  <w:r>
                    <w:rPr>
                      <w:rFonts w:ascii="仿宋_GB2312" w:hAnsi="仿宋_GB2312" w:cs="仿宋_GB2312" w:eastAsia="仿宋_GB2312"/>
                      <w:sz w:val="24"/>
                    </w:rPr>
                    <w:t>2.5加厚中班蝴蝶底盘（可原位锁定和逍遥功能）</w:t>
                  </w:r>
                  <w:r>
                    <w:br/>
                  </w:r>
                  <w:r>
                    <w:rPr>
                      <w:rFonts w:ascii="仿宋_GB2312" w:hAnsi="仿宋_GB2312" w:cs="仿宋_GB2312" w:eastAsia="仿宋_GB2312"/>
                      <w:sz w:val="24"/>
                    </w:rPr>
                    <w:t>气杆：</w:t>
                  </w:r>
                  <w:r>
                    <w:rPr>
                      <w:rFonts w:ascii="仿宋_GB2312" w:hAnsi="仿宋_GB2312" w:cs="仿宋_GB2312" w:eastAsia="仿宋_GB2312"/>
                      <w:sz w:val="24"/>
                    </w:rPr>
                    <w:t>80黑色拉深5CM气杆</w:t>
                  </w:r>
                  <w:r>
                    <w:br/>
                  </w:r>
                  <w:r>
                    <w:rPr>
                      <w:rFonts w:ascii="仿宋_GB2312" w:hAnsi="仿宋_GB2312" w:cs="仿宋_GB2312" w:eastAsia="仿宋_GB2312"/>
                      <w:sz w:val="24"/>
                    </w:rPr>
                    <w:t>椅脚：</w:t>
                  </w:r>
                  <w:r>
                    <w:rPr>
                      <w:rFonts w:ascii="仿宋_GB2312" w:hAnsi="仿宋_GB2312" w:cs="仿宋_GB2312" w:eastAsia="仿宋_GB2312"/>
                      <w:sz w:val="24"/>
                    </w:rPr>
                    <w:t>Ø320黑色PP脚过1000KG静压测试</w:t>
                  </w:r>
                  <w:r>
                    <w:br/>
                  </w:r>
                  <w:r>
                    <w:rPr>
                      <w:rFonts w:ascii="仿宋_GB2312" w:hAnsi="仿宋_GB2312" w:cs="仿宋_GB2312" w:eastAsia="仿宋_GB2312"/>
                      <w:sz w:val="24"/>
                    </w:rPr>
                    <w:t>椅轮：</w:t>
                  </w:r>
                  <w:r>
                    <w:rPr>
                      <w:rFonts w:ascii="仿宋_GB2312" w:hAnsi="仿宋_GB2312" w:cs="仿宋_GB2312" w:eastAsia="仿宋_GB2312"/>
                      <w:sz w:val="24"/>
                    </w:rPr>
                    <w:t>50MM黑色尼龙轮</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把</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8"/>
                    <w:jc w:val="both"/>
                  </w:pPr>
                  <w:r>
                    <w:rPr>
                      <w:rFonts w:ascii="仿宋_GB2312" w:hAnsi="仿宋_GB2312" w:cs="仿宋_GB2312" w:eastAsia="仿宋_GB2312"/>
                      <w:sz w:val="24"/>
                    </w:rPr>
                    <w:t>11</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交换机</w:t>
                  </w:r>
                  <w:r>
                    <w:rPr>
                      <w:rFonts w:ascii="仿宋_GB2312" w:hAnsi="仿宋_GB2312" w:cs="仿宋_GB2312" w:eastAsia="仿宋_GB2312"/>
                      <w:sz w:val="24"/>
                    </w:rPr>
                    <w:t>1</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 ≥48个10/100/1000M自适应RJ45端口</w:t>
                  </w:r>
                </w:p>
                <w:p>
                  <w:pPr>
                    <w:pStyle w:val="null3"/>
                    <w:jc w:val="left"/>
                  </w:pPr>
                  <w:r>
                    <w:rPr>
                      <w:rFonts w:ascii="仿宋_GB2312" w:hAnsi="仿宋_GB2312" w:cs="仿宋_GB2312" w:eastAsia="仿宋_GB2312"/>
                      <w:sz w:val="24"/>
                    </w:rPr>
                    <w:t>2. 所有端口均具备线速转发能力</w:t>
                  </w:r>
                </w:p>
                <w:p>
                  <w:pPr>
                    <w:pStyle w:val="null3"/>
                    <w:jc w:val="left"/>
                  </w:pPr>
                  <w:r>
                    <w:rPr>
                      <w:rFonts w:ascii="仿宋_GB2312" w:hAnsi="仿宋_GB2312" w:cs="仿宋_GB2312" w:eastAsia="仿宋_GB2312"/>
                      <w:sz w:val="24"/>
                    </w:rPr>
                    <w:t>3. 支持端口自动翻转（Auto MDI/MDIX）功能</w:t>
                  </w:r>
                </w:p>
                <w:p>
                  <w:pPr>
                    <w:pStyle w:val="null3"/>
                    <w:jc w:val="left"/>
                  </w:pPr>
                  <w:r>
                    <w:rPr>
                      <w:rFonts w:ascii="仿宋_GB2312" w:hAnsi="仿宋_GB2312" w:cs="仿宋_GB2312" w:eastAsia="仿宋_GB2312"/>
                      <w:sz w:val="24"/>
                    </w:rPr>
                    <w:t>4. 支持MAC地址自学习；</w:t>
                  </w:r>
                </w:p>
                <w:p>
                  <w:pPr>
                    <w:pStyle w:val="null3"/>
                    <w:jc w:val="left"/>
                  </w:pPr>
                  <w:r>
                    <w:rPr>
                      <w:rFonts w:ascii="仿宋_GB2312" w:hAnsi="仿宋_GB2312" w:cs="仿宋_GB2312" w:eastAsia="仿宋_GB2312"/>
                      <w:sz w:val="24"/>
                    </w:rPr>
                    <w:t>5. 支持全双工工作模式</w:t>
                  </w:r>
                </w:p>
                <w:p>
                  <w:pPr>
                    <w:pStyle w:val="null3"/>
                    <w:jc w:val="left"/>
                  </w:pPr>
                  <w:r>
                    <w:rPr>
                      <w:rFonts w:ascii="仿宋_GB2312" w:hAnsi="仿宋_GB2312" w:cs="仿宋_GB2312" w:eastAsia="仿宋_GB2312"/>
                      <w:sz w:val="24"/>
                    </w:rPr>
                    <w:t>6. 支持即插即用，无需管理，可上机架</w:t>
                  </w:r>
                </w:p>
                <w:p>
                  <w:pPr>
                    <w:pStyle w:val="null3"/>
                    <w:jc w:val="left"/>
                  </w:pPr>
                  <w:r>
                    <w:rPr>
                      <w:rFonts w:ascii="仿宋_GB2312" w:hAnsi="仿宋_GB2312" w:cs="仿宋_GB2312" w:eastAsia="仿宋_GB2312"/>
                      <w:sz w:val="24"/>
                    </w:rPr>
                    <w:t>7. 网络标准：IEEE 802.3 、IEEE 802.3u、IEEE 802.3ab、IEEE 802.3x</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8"/>
                    <w:jc w:val="both"/>
                  </w:pPr>
                  <w:r>
                    <w:rPr>
                      <w:rFonts w:ascii="仿宋_GB2312" w:hAnsi="仿宋_GB2312" w:cs="仿宋_GB2312" w:eastAsia="仿宋_GB2312"/>
                      <w:sz w:val="24"/>
                    </w:rPr>
                    <w:t>12</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交换机</w:t>
                  </w:r>
                  <w:r>
                    <w:rPr>
                      <w:rFonts w:ascii="仿宋_GB2312" w:hAnsi="仿宋_GB2312" w:cs="仿宋_GB2312" w:eastAsia="仿宋_GB2312"/>
                      <w:sz w:val="24"/>
                    </w:rPr>
                    <w:t>2</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 ≥24个10/100/1000M自适应RJ45端口</w:t>
                  </w:r>
                </w:p>
                <w:p>
                  <w:pPr>
                    <w:pStyle w:val="null3"/>
                    <w:jc w:val="left"/>
                  </w:pPr>
                  <w:r>
                    <w:rPr>
                      <w:rFonts w:ascii="仿宋_GB2312" w:hAnsi="仿宋_GB2312" w:cs="仿宋_GB2312" w:eastAsia="仿宋_GB2312"/>
                      <w:sz w:val="24"/>
                    </w:rPr>
                    <w:t>2. 所有端口均具备线速转发能力</w:t>
                  </w:r>
                </w:p>
                <w:p>
                  <w:pPr>
                    <w:pStyle w:val="null3"/>
                    <w:jc w:val="left"/>
                  </w:pPr>
                  <w:r>
                    <w:rPr>
                      <w:rFonts w:ascii="仿宋_GB2312" w:hAnsi="仿宋_GB2312" w:cs="仿宋_GB2312" w:eastAsia="仿宋_GB2312"/>
                      <w:sz w:val="24"/>
                    </w:rPr>
                    <w:t>3. 支持端口自动翻转（Auto MDI/MDIX）功能</w:t>
                  </w:r>
                </w:p>
                <w:p>
                  <w:pPr>
                    <w:pStyle w:val="null3"/>
                    <w:jc w:val="left"/>
                  </w:pPr>
                  <w:r>
                    <w:rPr>
                      <w:rFonts w:ascii="仿宋_GB2312" w:hAnsi="仿宋_GB2312" w:cs="仿宋_GB2312" w:eastAsia="仿宋_GB2312"/>
                      <w:sz w:val="24"/>
                    </w:rPr>
                    <w:t>4. 提供标准交换、VLAN隔离和网络克隆三种工作模式，适应不同网络环境</w:t>
                  </w:r>
                </w:p>
                <w:p>
                  <w:pPr>
                    <w:pStyle w:val="null3"/>
                    <w:jc w:val="left"/>
                  </w:pPr>
                  <w:r>
                    <w:rPr>
                      <w:rFonts w:ascii="仿宋_GB2312" w:hAnsi="仿宋_GB2312" w:cs="仿宋_GB2312" w:eastAsia="仿宋_GB2312"/>
                      <w:sz w:val="24"/>
                    </w:rPr>
                    <w:t>5. 支持通过拨动开关切换交换机工作模式</w:t>
                  </w:r>
                </w:p>
                <w:p>
                  <w:pPr>
                    <w:pStyle w:val="null3"/>
                    <w:jc w:val="left"/>
                  </w:pPr>
                  <w:r>
                    <w:rPr>
                      <w:rFonts w:ascii="仿宋_GB2312" w:hAnsi="仿宋_GB2312" w:cs="仿宋_GB2312" w:eastAsia="仿宋_GB2312"/>
                      <w:sz w:val="24"/>
                    </w:rPr>
                    <w:t>6. 即插即用，可上机架</w:t>
                  </w:r>
                </w:p>
                <w:p>
                  <w:pPr>
                    <w:pStyle w:val="null3"/>
                    <w:jc w:val="left"/>
                  </w:pPr>
                  <w:r>
                    <w:rPr>
                      <w:rFonts w:ascii="仿宋_GB2312" w:hAnsi="仿宋_GB2312" w:cs="仿宋_GB2312" w:eastAsia="仿宋_GB2312"/>
                      <w:sz w:val="24"/>
                    </w:rPr>
                    <w:t>7. 网络标准：IEEE 802.3 、EEE 802.3 i、IEEE 802.3u、IEEE 802.3ab、IEEE 802.3x</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8"/>
                    <w:jc w:val="both"/>
                  </w:pPr>
                  <w:r>
                    <w:rPr>
                      <w:rFonts w:ascii="仿宋_GB2312" w:hAnsi="仿宋_GB2312" w:cs="仿宋_GB2312" w:eastAsia="仿宋_GB2312"/>
                      <w:sz w:val="24"/>
                    </w:rPr>
                    <w:t>13</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稳压器</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1、容量：≥20KVA;</w:t>
                  </w:r>
                </w:p>
                <w:p>
                  <w:pPr>
                    <w:pStyle w:val="null3"/>
                    <w:jc w:val="left"/>
                  </w:pPr>
                  <w:r>
                    <w:rPr>
                      <w:rFonts w:ascii="仿宋_GB2312" w:hAnsi="仿宋_GB2312" w:cs="仿宋_GB2312" w:eastAsia="仿宋_GB2312"/>
                      <w:sz w:val="24"/>
                    </w:rPr>
                    <w:t>2、输入电压：三相（三相四线）380V±30%;</w:t>
                  </w:r>
                </w:p>
                <w:p>
                  <w:pPr>
                    <w:pStyle w:val="null3"/>
                    <w:jc w:val="left"/>
                  </w:pPr>
                  <w:r>
                    <w:rPr>
                      <w:rFonts w:ascii="仿宋_GB2312" w:hAnsi="仿宋_GB2312" w:cs="仿宋_GB2312" w:eastAsia="仿宋_GB2312"/>
                      <w:sz w:val="24"/>
                    </w:rPr>
                    <w:t>3、输出电压：三相（三相四线）线电压380V或相电压220V;</w:t>
                  </w:r>
                </w:p>
                <w:p>
                  <w:pPr>
                    <w:pStyle w:val="null3"/>
                    <w:jc w:val="left"/>
                  </w:pPr>
                  <w:r>
                    <w:rPr>
                      <w:rFonts w:ascii="仿宋_GB2312" w:hAnsi="仿宋_GB2312" w:cs="仿宋_GB2312" w:eastAsia="仿宋_GB2312"/>
                      <w:sz w:val="24"/>
                    </w:rPr>
                    <w:t>4、输出电压精度：(2-5%）可调频率：50-60Hz;</w:t>
                  </w:r>
                </w:p>
                <w:p>
                  <w:pPr>
                    <w:pStyle w:val="null3"/>
                    <w:jc w:val="left"/>
                  </w:pPr>
                  <w:r>
                    <w:rPr>
                      <w:rFonts w:ascii="仿宋_GB2312" w:hAnsi="仿宋_GB2312" w:cs="仿宋_GB2312" w:eastAsia="仿宋_GB2312"/>
                      <w:sz w:val="24"/>
                    </w:rPr>
                    <w:t>5、效率：≥95%;</w:t>
                  </w:r>
                </w:p>
                <w:p>
                  <w:pPr>
                    <w:pStyle w:val="null3"/>
                    <w:jc w:val="left"/>
                  </w:pPr>
                  <w:r>
                    <w:rPr>
                      <w:rFonts w:ascii="仿宋_GB2312" w:hAnsi="仿宋_GB2312" w:cs="仿宋_GB2312" w:eastAsia="仿宋_GB2312"/>
                      <w:sz w:val="24"/>
                    </w:rPr>
                    <w:t>6、响应时间：1.5s（当外界电压变化10%);7、保护功能：具有过压过流、缺相相序保护；8、市电功能：三相产品市电、稳压方便切换；</w:t>
                  </w:r>
                </w:p>
                <w:p>
                  <w:pPr>
                    <w:pStyle w:val="null3"/>
                    <w:jc w:val="left"/>
                  </w:pPr>
                  <w:r>
                    <w:rPr>
                      <w:rFonts w:ascii="仿宋_GB2312" w:hAnsi="仿宋_GB2312" w:cs="仿宋_GB2312" w:eastAsia="仿宋_GB2312"/>
                      <w:sz w:val="24"/>
                    </w:rPr>
                    <w:t>9、启动方式：上电自动启动或人工启动可选择：</w:t>
                  </w:r>
                </w:p>
                <w:p>
                  <w:pPr>
                    <w:pStyle w:val="null3"/>
                    <w:jc w:val="left"/>
                  </w:pPr>
                  <w:r>
                    <w:rPr>
                      <w:rFonts w:ascii="仿宋_GB2312" w:hAnsi="仿宋_GB2312" w:cs="仿宋_GB2312" w:eastAsia="仿宋_GB2312"/>
                      <w:sz w:val="24"/>
                    </w:rPr>
                    <w:t>10、绝缘电阻：≥2MQ;</w:t>
                  </w:r>
                </w:p>
                <w:p>
                  <w:pPr>
                    <w:pStyle w:val="null3"/>
                    <w:jc w:val="left"/>
                  </w:pPr>
                  <w:r>
                    <w:rPr>
                      <w:rFonts w:ascii="仿宋_GB2312" w:hAnsi="仿宋_GB2312" w:cs="仿宋_GB2312" w:eastAsia="仿宋_GB2312"/>
                      <w:sz w:val="24"/>
                    </w:rPr>
                    <w:t>11、电气强度：工频正弦电压2000V历时1分钟无击穿</w:t>
                  </w:r>
                </w:p>
                <w:p>
                  <w:pPr>
                    <w:pStyle w:val="null3"/>
                    <w:jc w:val="left"/>
                  </w:pPr>
                  <w:r>
                    <w:rPr>
                      <w:rFonts w:ascii="仿宋_GB2312" w:hAnsi="仿宋_GB2312" w:cs="仿宋_GB2312" w:eastAsia="仿宋_GB2312"/>
                      <w:sz w:val="24"/>
                    </w:rPr>
                    <w:t>及闪络现象。</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8"/>
                    <w:jc w:val="both"/>
                  </w:pPr>
                  <w:r>
                    <w:rPr>
                      <w:rFonts w:ascii="仿宋_GB2312" w:hAnsi="仿宋_GB2312" w:cs="仿宋_GB2312" w:eastAsia="仿宋_GB2312"/>
                      <w:sz w:val="24"/>
                    </w:rPr>
                    <w:t>14</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机柜</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标准服务器机柜，规格：</w:t>
                  </w:r>
                  <w:r>
                    <w:rPr>
                      <w:rFonts w:ascii="仿宋_GB2312" w:hAnsi="仿宋_GB2312" w:cs="仿宋_GB2312" w:eastAsia="仿宋_GB2312"/>
                      <w:sz w:val="24"/>
                    </w:rPr>
                    <w:t>≥1200*600*1000，带≥8孔位PDU电源接线板一个</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8"/>
                    <w:jc w:val="both"/>
                  </w:pPr>
                  <w:r>
                    <w:rPr>
                      <w:rFonts w:ascii="仿宋_GB2312" w:hAnsi="仿宋_GB2312" w:cs="仿宋_GB2312" w:eastAsia="仿宋_GB2312"/>
                      <w:sz w:val="24"/>
                    </w:rPr>
                    <w:t>15</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网线</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1．超六类非屏蔽网线</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米</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8"/>
                    <w:jc w:val="both"/>
                  </w:pPr>
                  <w:r>
                    <w:rPr>
                      <w:rFonts w:ascii="仿宋_GB2312" w:hAnsi="仿宋_GB2312" w:cs="仿宋_GB2312" w:eastAsia="仿宋_GB2312"/>
                      <w:sz w:val="24"/>
                    </w:rPr>
                    <w:t>16</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辅材</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1.插线板</w:t>
                  </w:r>
                </w:p>
                <w:p>
                  <w:pPr>
                    <w:pStyle w:val="null3"/>
                    <w:jc w:val="left"/>
                  </w:pPr>
                  <w:r>
                    <w:rPr>
                      <w:rFonts w:ascii="仿宋_GB2312" w:hAnsi="仿宋_GB2312" w:cs="仿宋_GB2312" w:eastAsia="仿宋_GB2312"/>
                      <w:sz w:val="24"/>
                    </w:rPr>
                    <w:t>1、6个3孔10A过载保护器；</w:t>
                  </w:r>
                </w:p>
                <w:p>
                  <w:pPr>
                    <w:pStyle w:val="null3"/>
                    <w:jc w:val="left"/>
                  </w:pPr>
                  <w:r>
                    <w:rPr>
                      <w:rFonts w:ascii="仿宋_GB2312" w:hAnsi="仿宋_GB2312" w:cs="仿宋_GB2312" w:eastAsia="仿宋_GB2312"/>
                      <w:sz w:val="24"/>
                    </w:rPr>
                    <w:t>2、额定功率：2500W。</w:t>
                  </w:r>
                </w:p>
                <w:p>
                  <w:pPr>
                    <w:pStyle w:val="null3"/>
                    <w:jc w:val="left"/>
                  </w:pPr>
                  <w:r>
                    <w:rPr>
                      <w:rFonts w:ascii="仿宋_GB2312" w:hAnsi="仿宋_GB2312" w:cs="仿宋_GB2312" w:eastAsia="仿宋_GB2312"/>
                      <w:sz w:val="24"/>
                    </w:rPr>
                    <w:t>2.水晶头</w:t>
                  </w:r>
                </w:p>
                <w:p>
                  <w:pPr>
                    <w:pStyle w:val="null3"/>
                    <w:jc w:val="left"/>
                  </w:pPr>
                  <w:r>
                    <w:rPr>
                      <w:rFonts w:ascii="仿宋_GB2312" w:hAnsi="仿宋_GB2312" w:cs="仿宋_GB2312" w:eastAsia="仿宋_GB2312"/>
                      <w:sz w:val="24"/>
                    </w:rPr>
                    <w:t>3.电源线RVV3*4.0mm2</w:t>
                  </w:r>
                </w:p>
                <w:p>
                  <w:pPr>
                    <w:pStyle w:val="null3"/>
                    <w:jc w:val="left"/>
                  </w:pPr>
                  <w:r>
                    <w:rPr>
                      <w:rFonts w:ascii="仿宋_GB2312" w:hAnsi="仿宋_GB2312" w:cs="仿宋_GB2312" w:eastAsia="仿宋_GB2312"/>
                      <w:sz w:val="24"/>
                    </w:rPr>
                    <w:t>1、内导体：软圆无氧铜线，镀锡无氧铜线屏蔽；</w:t>
                  </w:r>
                </w:p>
                <w:p>
                  <w:pPr>
                    <w:pStyle w:val="null3"/>
                    <w:jc w:val="left"/>
                  </w:pPr>
                  <w:r>
                    <w:rPr>
                      <w:rFonts w:ascii="仿宋_GB2312" w:hAnsi="仿宋_GB2312" w:cs="仿宋_GB2312" w:eastAsia="仿宋_GB2312"/>
                      <w:sz w:val="24"/>
                    </w:rPr>
                    <w:t>2、绝缘：阻燃 PVC ;</w:t>
                  </w:r>
                </w:p>
                <w:p>
                  <w:pPr>
                    <w:pStyle w:val="null3"/>
                    <w:numPr>
                      <w:ilvl w:val="0"/>
                      <w:numId w:val="1"/>
                    </w:numPr>
                    <w:jc w:val="left"/>
                  </w:pPr>
                  <w:r>
                    <w:rPr>
                      <w:rFonts w:ascii="仿宋_GB2312" w:hAnsi="仿宋_GB2312" w:cs="仿宋_GB2312" w:eastAsia="仿宋_GB2312"/>
                      <w:sz w:val="24"/>
                    </w:rPr>
                    <w:t>额定电压</w:t>
                  </w:r>
                  <w:r>
                    <w:rPr>
                      <w:rFonts w:ascii="仿宋_GB2312" w:hAnsi="仿宋_GB2312" w:cs="仿宋_GB2312" w:eastAsia="仿宋_GB2312"/>
                      <w:sz w:val="24"/>
                    </w:rPr>
                    <w:t>300/500V;</w:t>
                  </w:r>
                </w:p>
                <w:p>
                  <w:pPr>
                    <w:pStyle w:val="null3"/>
                    <w:jc w:val="left"/>
                  </w:pPr>
                  <w:r>
                    <w:rPr>
                      <w:rFonts w:ascii="仿宋_GB2312" w:hAnsi="仿宋_GB2312" w:cs="仿宋_GB2312" w:eastAsia="仿宋_GB2312"/>
                      <w:sz w:val="24"/>
                    </w:rPr>
                    <w:t>电源线</w:t>
                  </w:r>
                  <w:r>
                    <w:rPr>
                      <w:rFonts w:ascii="仿宋_GB2312" w:hAnsi="仿宋_GB2312" w:cs="仿宋_GB2312" w:eastAsia="仿宋_GB2312"/>
                      <w:sz w:val="24"/>
                    </w:rPr>
                    <w:t>RVV3*2.5mm2</w:t>
                  </w:r>
                </w:p>
                <w:p>
                  <w:pPr>
                    <w:pStyle w:val="null3"/>
                    <w:jc w:val="left"/>
                  </w:pPr>
                  <w:r>
                    <w:rPr>
                      <w:rFonts w:ascii="仿宋_GB2312" w:hAnsi="仿宋_GB2312" w:cs="仿宋_GB2312" w:eastAsia="仿宋_GB2312"/>
                      <w:sz w:val="24"/>
                    </w:rPr>
                    <w:t>1、内导体：软圆无氧铜线，镀锡无氧铜线屏蔽；</w:t>
                  </w:r>
                </w:p>
                <w:p>
                  <w:pPr>
                    <w:pStyle w:val="null3"/>
                    <w:jc w:val="left"/>
                  </w:pPr>
                  <w:r>
                    <w:rPr>
                      <w:rFonts w:ascii="仿宋_GB2312" w:hAnsi="仿宋_GB2312" w:cs="仿宋_GB2312" w:eastAsia="仿宋_GB2312"/>
                      <w:sz w:val="24"/>
                    </w:rPr>
                    <w:t>2、绝缘：阻燃 PVC ;</w:t>
                  </w:r>
                </w:p>
                <w:p>
                  <w:pPr>
                    <w:pStyle w:val="null3"/>
                    <w:jc w:val="left"/>
                  </w:pPr>
                  <w:r>
                    <w:rPr>
                      <w:rFonts w:ascii="仿宋_GB2312" w:hAnsi="仿宋_GB2312" w:cs="仿宋_GB2312" w:eastAsia="仿宋_GB2312"/>
                      <w:sz w:val="24"/>
                    </w:rPr>
                    <w:t>3、额定电压300/500v;</w:t>
                  </w:r>
                </w:p>
                <w:p>
                  <w:pPr>
                    <w:pStyle w:val="null3"/>
                    <w:jc w:val="left"/>
                  </w:pPr>
                  <w:r>
                    <w:rPr>
                      <w:rFonts w:ascii="仿宋_GB2312" w:hAnsi="仿宋_GB2312" w:cs="仿宋_GB2312" w:eastAsia="仿宋_GB2312"/>
                      <w:sz w:val="24"/>
                    </w:rPr>
                    <w:t>线缆全部暗埋敷线缆线槽、线管、防水胶带、螺丝、膨胀螺栓等辅材，</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8"/>
                    <w:jc w:val="both"/>
                  </w:pPr>
                  <w:r>
                    <w:rPr>
                      <w:rFonts w:ascii="仿宋_GB2312" w:hAnsi="仿宋_GB2312" w:cs="仿宋_GB2312" w:eastAsia="仿宋_GB2312"/>
                      <w:sz w:val="24"/>
                    </w:rPr>
                    <w:t>17</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安装调试</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1.负责整个项目清单中包含的软硬件设备的安装、调试，并完成教室51个点位综合布线工程，全部系统正常运行所需要的配套施工工作；</w:t>
                  </w:r>
                </w:p>
                <w:p>
                  <w:pPr>
                    <w:pStyle w:val="null3"/>
                    <w:jc w:val="left"/>
                  </w:pPr>
                  <w:r>
                    <w:rPr>
                      <w:rFonts w:ascii="仿宋_GB2312" w:hAnsi="仿宋_GB2312" w:cs="仿宋_GB2312" w:eastAsia="仿宋_GB2312"/>
                      <w:sz w:val="24"/>
                    </w:rPr>
                    <w:t>2．施工依照国家相关标准及法律法规、综合布线标准设计，强弱电规范（分离）施工，具有高扩展性、灵活性、先进性、可管理性。在布线中，所有线路、信息点均有一定编号或颜色标识，方便维护；</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批</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8"/>
                    <w:jc w:val="both"/>
                  </w:pPr>
                  <w:r>
                    <w:rPr>
                      <w:rFonts w:ascii="仿宋_GB2312" w:hAnsi="仿宋_GB2312" w:cs="仿宋_GB2312" w:eastAsia="仿宋_GB2312"/>
                      <w:sz w:val="24"/>
                    </w:rPr>
                    <w:t>18</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教室环境营造</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1.拆除保洁部分：教室内灯具，讲台，拆除，垃圾装袋下楼</w:t>
                  </w:r>
                </w:p>
                <w:p>
                  <w:pPr>
                    <w:pStyle w:val="null3"/>
                    <w:numPr>
                      <w:ilvl w:val="0"/>
                      <w:numId w:val="1"/>
                    </w:numPr>
                    <w:jc w:val="left"/>
                  </w:pPr>
                  <w:r>
                    <w:rPr>
                      <w:rFonts w:ascii="仿宋_GB2312" w:hAnsi="仿宋_GB2312" w:cs="仿宋_GB2312" w:eastAsia="仿宋_GB2312"/>
                      <w:sz w:val="24"/>
                    </w:rPr>
                    <w:t>强弱电部分：室内强电改造，教室内原线路不变，更换插座开关，</w:t>
                  </w:r>
                </w:p>
                <w:p>
                  <w:pPr>
                    <w:pStyle w:val="null3"/>
                    <w:numPr>
                      <w:ilvl w:val="0"/>
                      <w:numId w:val="1"/>
                    </w:numPr>
                    <w:jc w:val="left"/>
                  </w:pPr>
                  <w:r>
                    <w:rPr>
                      <w:rFonts w:ascii="仿宋_GB2312" w:hAnsi="仿宋_GB2312" w:cs="仿宋_GB2312" w:eastAsia="仿宋_GB2312"/>
                      <w:sz w:val="24"/>
                    </w:rPr>
                    <w:t>顶面部分：灯光：</w:t>
                  </w:r>
                  <w:r>
                    <w:rPr>
                      <w:rFonts w:ascii="仿宋_GB2312" w:hAnsi="仿宋_GB2312" w:cs="仿宋_GB2312" w:eastAsia="仿宋_GB2312"/>
                      <w:sz w:val="24"/>
                    </w:rPr>
                    <w:t>600*600mmLED灯，铝合金边框，功率68W，正白光，</w:t>
                  </w:r>
                </w:p>
                <w:p>
                  <w:pPr>
                    <w:pStyle w:val="null3"/>
                    <w:numPr>
                      <w:ilvl w:val="0"/>
                      <w:numId w:val="1"/>
                    </w:numPr>
                    <w:jc w:val="left"/>
                  </w:pPr>
                  <w:r>
                    <w:rPr>
                      <w:rFonts w:ascii="仿宋_GB2312" w:hAnsi="仿宋_GB2312" w:cs="仿宋_GB2312" w:eastAsia="仿宋_GB2312"/>
                      <w:sz w:val="24"/>
                    </w:rPr>
                    <w:t>墙面部分：</w:t>
                  </w:r>
                </w:p>
                <w:p>
                  <w:pPr>
                    <w:pStyle w:val="null3"/>
                    <w:jc w:val="left"/>
                  </w:pPr>
                  <w:r>
                    <w:rPr>
                      <w:rFonts w:ascii="仿宋_GB2312" w:hAnsi="仿宋_GB2312" w:cs="仿宋_GB2312" w:eastAsia="仿宋_GB2312"/>
                      <w:sz w:val="24"/>
                    </w:rPr>
                    <w:t>墙面乳胶漆</w:t>
                  </w:r>
                  <w:r>
                    <w:rPr>
                      <w:rFonts w:ascii="仿宋_GB2312" w:hAnsi="仿宋_GB2312" w:cs="仿宋_GB2312" w:eastAsia="仿宋_GB2312"/>
                      <w:sz w:val="24"/>
                    </w:rPr>
                    <w:t>:原墙皮拆除，两遍腻子打磨搓平，两遍乳胶漆饰面</w:t>
                  </w:r>
                </w:p>
                <w:p>
                  <w:pPr>
                    <w:pStyle w:val="null3"/>
                    <w:jc w:val="left"/>
                  </w:pPr>
                  <w:r>
                    <w:rPr>
                      <w:rFonts w:ascii="仿宋_GB2312" w:hAnsi="仿宋_GB2312" w:cs="仿宋_GB2312" w:eastAsia="仿宋_GB2312"/>
                      <w:sz w:val="24"/>
                    </w:rPr>
                    <w:t>墙面文化</w:t>
                  </w:r>
                  <w:r>
                    <w:rPr>
                      <w:rFonts w:ascii="仿宋_GB2312" w:hAnsi="仿宋_GB2312" w:cs="仿宋_GB2312" w:eastAsia="仿宋_GB2312"/>
                      <w:sz w:val="24"/>
                    </w:rPr>
                    <w:t>:定制文化，PVC雕刻，表面UV图案</w:t>
                  </w:r>
                </w:p>
                <w:p>
                  <w:pPr>
                    <w:pStyle w:val="null3"/>
                    <w:jc w:val="left"/>
                  </w:pPr>
                  <w:r>
                    <w:rPr>
                      <w:rFonts w:ascii="仿宋_GB2312" w:hAnsi="仿宋_GB2312" w:cs="仿宋_GB2312" w:eastAsia="仿宋_GB2312"/>
                      <w:sz w:val="24"/>
                    </w:rPr>
                    <w:t>根据教室实际情况装修</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间</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8"/>
                    <w:jc w:val="both"/>
                  </w:pPr>
                  <w:r>
                    <w:rPr>
                      <w:rFonts w:ascii="仿宋_GB2312" w:hAnsi="仿宋_GB2312" w:cs="仿宋_GB2312" w:eastAsia="仿宋_GB2312"/>
                      <w:sz w:val="24"/>
                    </w:rPr>
                    <w:t>19</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防静电地板</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产品规格：规格：</w:t>
                  </w:r>
                  <w:r>
                    <w:rPr>
                      <w:rFonts w:ascii="仿宋_GB2312" w:hAnsi="仿宋_GB2312" w:cs="仿宋_GB2312" w:eastAsia="仿宋_GB2312"/>
                      <w:sz w:val="24"/>
                    </w:rPr>
                    <w:t>600*600*40（mm）型号：HDG.600.40.CQ.D材质：全钢基材，象牙白面层。上钢板采用0.5mmSPCC硬质钢板，</w:t>
                  </w:r>
                  <w:r>
                    <w:br/>
                  </w:r>
                  <w:r>
                    <w:rPr>
                      <w:rFonts w:ascii="仿宋_GB2312" w:hAnsi="仿宋_GB2312" w:cs="仿宋_GB2312" w:eastAsia="仿宋_GB2312"/>
                      <w:sz w:val="24"/>
                    </w:rPr>
                    <w:t>下钢板采用</w:t>
                  </w:r>
                  <w:r>
                    <w:rPr>
                      <w:rFonts w:ascii="仿宋_GB2312" w:hAnsi="仿宋_GB2312" w:cs="仿宋_GB2312" w:eastAsia="仿宋_GB2312"/>
                      <w:sz w:val="24"/>
                    </w:rPr>
                    <w:t>0.4mmST14拉伸钢板，上下钢板冲压点焊成型，内腔填充发泡水泥。参数：均布载荷：≥8000N极限载荷：≥5000N防静电性能：表面电阻1*10^6-1*10^9欧姆防火性能：不燃A1n级执行标准：SJ/T10796-2001</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70</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8"/>
                    <w:jc w:val="both"/>
                  </w:pPr>
                  <w:r>
                    <w:rPr>
                      <w:rFonts w:ascii="仿宋_GB2312" w:hAnsi="仿宋_GB2312" w:cs="仿宋_GB2312" w:eastAsia="仿宋_GB2312"/>
                      <w:sz w:val="24"/>
                    </w:rPr>
                    <w:t>20</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智慧黑板</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一、整体技术要求：</w:t>
                  </w:r>
                </w:p>
                <w:p>
                  <w:pPr>
                    <w:pStyle w:val="null3"/>
                    <w:jc w:val="left"/>
                  </w:pPr>
                  <w:r>
                    <w:rPr>
                      <w:rFonts w:ascii="仿宋_GB2312" w:hAnsi="仿宋_GB2312" w:cs="仿宋_GB2312" w:eastAsia="仿宋_GB2312"/>
                      <w:sz w:val="24"/>
                    </w:rPr>
                    <w:t>1、智慧黑板采用三拼结构，中间为86 英寸UHD超高清LED 液晶显示屏，亮度≥400cd/㎡，分辨率≥3840*2160；两侧书写板采用金属材质纳米镀膜；四周采用弧形设计，支持磁性吸附功能，支持无尘粉笔、普通粉笔、液体粉笔等多种媒介书写；整机外观尺寸：宽度≥4200mm，高度≥1200mm，厚度≤90mm；</w:t>
                  </w:r>
                </w:p>
                <w:p>
                  <w:pPr>
                    <w:pStyle w:val="null3"/>
                    <w:jc w:val="left"/>
                  </w:pPr>
                  <w:r>
                    <w:rPr>
                      <w:rFonts w:ascii="仿宋_GB2312" w:hAnsi="仿宋_GB2312" w:cs="仿宋_GB2312" w:eastAsia="仿宋_GB2312"/>
                      <w:sz w:val="24"/>
                    </w:rPr>
                    <w:t>2、两侧书写板光泽度≤8光泽度，避免产生眩光。书写板底部配备粉笔槽，粉笔槽不靠近接口和按键区域。</w:t>
                  </w:r>
                </w:p>
                <w:p>
                  <w:pPr>
                    <w:pStyle w:val="null3"/>
                    <w:jc w:val="left"/>
                  </w:pPr>
                  <w:r>
                    <w:rPr>
                      <w:rFonts w:ascii="仿宋_GB2312" w:hAnsi="仿宋_GB2312" w:cs="仿宋_GB2312" w:eastAsia="仿宋_GB2312"/>
                      <w:sz w:val="24"/>
                    </w:rPr>
                    <w:t>3、内置NFC 模块，支持刷卡控制开关机、锁屏、解锁、熄屏唤醒、触摸解锁等功能，每台设备标配不少于2张IC卡。</w:t>
                  </w:r>
                </w:p>
                <w:p>
                  <w:pPr>
                    <w:pStyle w:val="null3"/>
                    <w:jc w:val="left"/>
                  </w:pPr>
                  <w:r>
                    <w:rPr>
                      <w:rFonts w:ascii="仿宋_GB2312" w:hAnsi="仿宋_GB2312" w:cs="仿宋_GB2312" w:eastAsia="仿宋_GB2312"/>
                      <w:sz w:val="24"/>
                    </w:rPr>
                    <w:t>4、采用电容触控技术，在Android、Windows双系统下均支持≥40点触控；触控笔接触面积直径≤6mm，触摸响应时间≤8ms，书写精度≤2mm。</w:t>
                  </w:r>
                </w:p>
                <w:p>
                  <w:pPr>
                    <w:pStyle w:val="null3"/>
                    <w:jc w:val="left"/>
                  </w:pPr>
                  <w:r>
                    <w:rPr>
                      <w:rFonts w:ascii="仿宋_GB2312" w:hAnsi="仿宋_GB2312" w:cs="仿宋_GB2312" w:eastAsia="仿宋_GB2312"/>
                      <w:sz w:val="24"/>
                    </w:rPr>
                    <w:t>5、智慧黑板内置安卓系统版本≥14.0，RAM不低于4G,ROM不低于32G。</w:t>
                  </w:r>
                </w:p>
                <w:p>
                  <w:pPr>
                    <w:pStyle w:val="null3"/>
                    <w:jc w:val="left"/>
                  </w:pPr>
                  <w:r>
                    <w:rPr>
                      <w:rFonts w:ascii="仿宋_GB2312" w:hAnsi="仿宋_GB2312" w:cs="仿宋_GB2312" w:eastAsia="仿宋_GB2312"/>
                      <w:sz w:val="24"/>
                    </w:rPr>
                    <w:t>5、设备在任意信号下，支持通过多指按压屏幕实现对屏幕的开关、黑板背光的关闭与开启，触控功能与传统书写功能瞬间切换，切换响应速度≤2s。支持物理按键、虚拟按键实现节能熄屏/唤醒，并可与多指熄屏功能互通互用。</w:t>
                  </w:r>
                </w:p>
                <w:p>
                  <w:pPr>
                    <w:pStyle w:val="null3"/>
                    <w:jc w:val="left"/>
                  </w:pPr>
                  <w:r>
                    <w:rPr>
                      <w:rFonts w:ascii="仿宋_GB2312" w:hAnsi="仿宋_GB2312" w:cs="仿宋_GB2312" w:eastAsia="仿宋_GB2312"/>
                      <w:sz w:val="24"/>
                    </w:rPr>
                    <w:t>6、前置物理按键数量≥8个，至少包含开关、音量+、音量-、信号源、护眼等，其中每个按键不少于两种功能。</w:t>
                  </w:r>
                </w:p>
                <w:p>
                  <w:pPr>
                    <w:pStyle w:val="null3"/>
                    <w:jc w:val="left"/>
                  </w:pPr>
                  <w:r>
                    <w:rPr>
                      <w:rFonts w:ascii="仿宋_GB2312" w:hAnsi="仿宋_GB2312" w:cs="仿宋_GB2312" w:eastAsia="仿宋_GB2312"/>
                      <w:sz w:val="24"/>
                    </w:rPr>
                    <w:t>7.支持前置≥1路HDMI输入接口、≥1路TYPE-C输入接口、≥2路USB输入接口（支持双通道），≥1路触摸接口TP-USB。其它接口：支持≥2路USB接口，≥2路HDMI输入接口,≥1路HDMI输出接口,≥1路MIC输入接口，≥1路RS232输入接口，≥1路网络接口，≥1路Coax 接口，≥1路3.5mm LIN out接口，≥1路Touch触控接口，1个TF扩展卡槽。</w:t>
                  </w:r>
                </w:p>
                <w:p>
                  <w:pPr>
                    <w:pStyle w:val="null3"/>
                    <w:jc w:val="left"/>
                  </w:pPr>
                  <w:r>
                    <w:rPr>
                      <w:rFonts w:ascii="仿宋_GB2312" w:hAnsi="仿宋_GB2312" w:cs="仿宋_GB2312" w:eastAsia="仿宋_GB2312"/>
                      <w:sz w:val="24"/>
                    </w:rPr>
                    <w:t>8.支持≥1300万高清摄像头，摄像头视场角≥120°.支持在Android和Windows系统下被调用，支持教师进行微课录制，同时摄像头可用于远程巡课和远程互动教学。</w:t>
                  </w:r>
                </w:p>
                <w:p>
                  <w:pPr>
                    <w:pStyle w:val="null3"/>
                    <w:jc w:val="left"/>
                  </w:pPr>
                  <w:r>
                    <w:rPr>
                      <w:rFonts w:ascii="仿宋_GB2312" w:hAnsi="仿宋_GB2312" w:cs="仿宋_GB2312" w:eastAsia="仿宋_GB2312"/>
                      <w:sz w:val="24"/>
                    </w:rPr>
                    <w:t>9．支持不少于8阵列麦克风，可用于对教室环境音频进行采集，拾音距离≥12m，在Android和Windows系统下均可被调用。</w:t>
                  </w:r>
                </w:p>
                <w:p>
                  <w:pPr>
                    <w:pStyle w:val="null3"/>
                    <w:jc w:val="left"/>
                  </w:pPr>
                  <w:r>
                    <w:rPr>
                      <w:rFonts w:ascii="仿宋_GB2312" w:hAnsi="仿宋_GB2312" w:cs="仿宋_GB2312" w:eastAsia="仿宋_GB2312"/>
                      <w:sz w:val="24"/>
                    </w:rPr>
                    <w:t>10.智慧黑板支持外接信号输入时自动唤醒功能，处于关机通电状态，外接电脑显示信号通过HDMI传输线连接至整机时，可智能识别并自动开机。</w:t>
                  </w:r>
                </w:p>
                <w:p>
                  <w:pPr>
                    <w:pStyle w:val="null3"/>
                    <w:jc w:val="left"/>
                  </w:pPr>
                  <w:r>
                    <w:rPr>
                      <w:rFonts w:ascii="仿宋_GB2312" w:hAnsi="仿宋_GB2312" w:cs="仿宋_GB2312" w:eastAsia="仿宋_GB2312"/>
                      <w:sz w:val="24"/>
                    </w:rPr>
                    <w:t>11.整机支持一键还原功能，至少具备2种进入还原模式的方法。</w:t>
                  </w:r>
                </w:p>
                <w:p>
                  <w:pPr>
                    <w:pStyle w:val="null3"/>
                    <w:jc w:val="left"/>
                  </w:pPr>
                  <w:r>
                    <w:rPr>
                      <w:rFonts w:ascii="仿宋_GB2312" w:hAnsi="仿宋_GB2312" w:cs="仿宋_GB2312" w:eastAsia="仿宋_GB2312"/>
                      <w:sz w:val="24"/>
                    </w:rPr>
                    <w:t>12.整机支持≥2.1声道音箱，总功率不低于60W,支持单独听功能，支持至少5种声音模式。</w:t>
                  </w:r>
                </w:p>
                <w:p>
                  <w:pPr>
                    <w:pStyle w:val="null3"/>
                    <w:jc w:val="left"/>
                  </w:pPr>
                  <w:r>
                    <w:rPr>
                      <w:rFonts w:ascii="仿宋_GB2312" w:hAnsi="仿宋_GB2312" w:cs="仿宋_GB2312" w:eastAsia="仿宋_GB2312"/>
                      <w:sz w:val="24"/>
                    </w:rPr>
                    <w:t>13. 智慧黑板支持屏幕下方通过手势滑动调出菜单栏，调出的菜单栏跟随使用者所处的位置，点击菜单应用，不需要使用者移动到屏幕中间操作。</w:t>
                  </w:r>
                </w:p>
                <w:p>
                  <w:pPr>
                    <w:pStyle w:val="null3"/>
                    <w:jc w:val="left"/>
                  </w:pPr>
                  <w:r>
                    <w:rPr>
                      <w:rFonts w:ascii="仿宋_GB2312" w:hAnsi="仿宋_GB2312" w:cs="仿宋_GB2312" w:eastAsia="仿宋_GB2312"/>
                      <w:sz w:val="24"/>
                    </w:rPr>
                    <w:t>14. 智慧黑板支持设置USB锁、屏幕锁、应用锁与触摸锁功能，其中USB锁、屏幕锁、应用锁可以设置对应解锁的密码。</w:t>
                  </w:r>
                </w:p>
                <w:p>
                  <w:pPr>
                    <w:pStyle w:val="null3"/>
                    <w:jc w:val="left"/>
                  </w:pPr>
                  <w:r>
                    <w:rPr>
                      <w:rFonts w:ascii="仿宋_GB2312" w:hAnsi="仿宋_GB2312" w:cs="仿宋_GB2312" w:eastAsia="仿宋_GB2312"/>
                      <w:sz w:val="24"/>
                    </w:rPr>
                    <w:t>15.要求整机具有纸质护眼模式。</w:t>
                  </w:r>
                </w:p>
                <w:p>
                  <w:pPr>
                    <w:pStyle w:val="null3"/>
                    <w:jc w:val="left"/>
                  </w:pPr>
                  <w:r>
                    <w:rPr>
                      <w:rFonts w:ascii="仿宋_GB2312" w:hAnsi="仿宋_GB2312" w:cs="仿宋_GB2312" w:eastAsia="仿宋_GB2312"/>
                      <w:sz w:val="24"/>
                    </w:rPr>
                    <w:t>16.前置主页按键具有两种功能；可进入安卓系统界面后，无需任何操作，可在安卓主界面下看到信号源预览窗口。</w:t>
                  </w:r>
                </w:p>
                <w:p>
                  <w:pPr>
                    <w:pStyle w:val="null3"/>
                    <w:jc w:val="left"/>
                  </w:pPr>
                  <w:r>
                    <w:rPr>
                      <w:rFonts w:ascii="仿宋_GB2312" w:hAnsi="仿宋_GB2312" w:cs="仿宋_GB2312" w:eastAsia="仿宋_GB2312"/>
                      <w:sz w:val="24"/>
                    </w:rPr>
                    <w:t>17. 内置≥Wi-Fi5双网卡，整机支持蓝牙≥Bluetooth5.0标准，智慧黑板在Windows、安卓系统下可实现Wi-Fi无线上网连接、AP无线热点和BT蓝牙连接功能，Wi-Fi和AP热点工作距离≥10米。</w:t>
                  </w:r>
                </w:p>
                <w:p>
                  <w:pPr>
                    <w:pStyle w:val="null3"/>
                    <w:jc w:val="left"/>
                  </w:pPr>
                  <w:r>
                    <w:rPr>
                      <w:rFonts w:ascii="仿宋_GB2312" w:hAnsi="仿宋_GB2312" w:cs="仿宋_GB2312" w:eastAsia="仿宋_GB2312"/>
                      <w:sz w:val="24"/>
                    </w:rPr>
                    <w:t>二、系统功能要求：</w:t>
                  </w:r>
                </w:p>
                <w:p>
                  <w:pPr>
                    <w:pStyle w:val="null3"/>
                    <w:jc w:val="left"/>
                  </w:pPr>
                  <w:r>
                    <w:rPr>
                      <w:rFonts w:ascii="仿宋_GB2312" w:hAnsi="仿宋_GB2312" w:cs="仿宋_GB2312" w:eastAsia="仿宋_GB2312"/>
                      <w:sz w:val="24"/>
                    </w:rPr>
                    <w:t>1、触摸悬浮菜单支持快速开启与关闭，可自定义显示状态，在屏幕任意位置通过长按屏幕可调出出悬浮菜单；</w:t>
                  </w:r>
                </w:p>
                <w:p>
                  <w:pPr>
                    <w:pStyle w:val="null3"/>
                    <w:jc w:val="left"/>
                  </w:pPr>
                  <w:r>
                    <w:rPr>
                      <w:rFonts w:ascii="仿宋_GB2312" w:hAnsi="仿宋_GB2312" w:cs="仿宋_GB2312" w:eastAsia="仿宋_GB2312"/>
                      <w:sz w:val="24"/>
                    </w:rPr>
                    <w:t>2、支持兼容第三方中控系统，通过RS232控制接口实现远程开关机功能。</w:t>
                  </w:r>
                </w:p>
                <w:p>
                  <w:pPr>
                    <w:pStyle w:val="null3"/>
                    <w:jc w:val="left"/>
                  </w:pPr>
                  <w:r>
                    <w:rPr>
                      <w:rFonts w:ascii="仿宋_GB2312" w:hAnsi="仿宋_GB2312" w:cs="仿宋_GB2312" w:eastAsia="仿宋_GB2312"/>
                      <w:sz w:val="24"/>
                    </w:rPr>
                    <w:t>3、左右两侧具有≥10个功能快捷键，可以双侧显示。</w:t>
                  </w:r>
                </w:p>
                <w:p>
                  <w:pPr>
                    <w:pStyle w:val="null3"/>
                    <w:jc w:val="left"/>
                  </w:pPr>
                  <w:r>
                    <w:rPr>
                      <w:rFonts w:ascii="仿宋_GB2312" w:hAnsi="仿宋_GB2312" w:cs="仿宋_GB2312" w:eastAsia="仿宋_GB2312"/>
                      <w:sz w:val="24"/>
                    </w:rPr>
                    <w:t>4、支持快速完成欢迎界面和主题设置，全屏显示，支持不少于15种模板，可对欢迎文字的字体、大小，颜色进行编辑，支持签名功能，并可扫码带走签名及模板。(提供检测报告复印件及报告编号查询截图并加盖制造商公章)</w:t>
                  </w:r>
                </w:p>
                <w:p>
                  <w:pPr>
                    <w:pStyle w:val="null3"/>
                    <w:jc w:val="left"/>
                  </w:pPr>
                  <w:r>
                    <w:rPr>
                      <w:rFonts w:ascii="仿宋_GB2312" w:hAnsi="仿宋_GB2312" w:cs="仿宋_GB2312" w:eastAsia="仿宋_GB2312"/>
                      <w:sz w:val="24"/>
                    </w:rPr>
                    <w:t>5、设备支持悬浮菜单功能，至少包含白板、截屏、下拉等功能，并可自定义功能菜单；支持任意通道下无需点击物理按键，可随时调用计算器、日历等小工具，并支持拖拽及关闭。</w:t>
                  </w:r>
                </w:p>
                <w:p>
                  <w:pPr>
                    <w:pStyle w:val="null3"/>
                    <w:jc w:val="both"/>
                  </w:pPr>
                  <w:r>
                    <w:rPr>
                      <w:rFonts w:ascii="仿宋_GB2312" w:hAnsi="仿宋_GB2312" w:cs="仿宋_GB2312" w:eastAsia="仿宋_GB2312"/>
                      <w:sz w:val="24"/>
                    </w:rPr>
                    <w:t>白板教学软件</w:t>
                  </w:r>
                </w:p>
                <w:p>
                  <w:pPr>
                    <w:pStyle w:val="null3"/>
                    <w:jc w:val="both"/>
                  </w:pPr>
                  <w:r>
                    <w:rPr>
                      <w:rFonts w:ascii="仿宋_GB2312" w:hAnsi="仿宋_GB2312" w:cs="仿宋_GB2312" w:eastAsia="仿宋_GB2312"/>
                      <w:sz w:val="24"/>
                    </w:rPr>
                    <w:t>一、备课</w:t>
                  </w:r>
                </w:p>
                <w:p>
                  <w:pPr>
                    <w:pStyle w:val="null3"/>
                    <w:jc w:val="both"/>
                  </w:pPr>
                  <w:r>
                    <w:rPr>
                      <w:rFonts w:ascii="仿宋_GB2312" w:hAnsi="仿宋_GB2312" w:cs="仿宋_GB2312" w:eastAsia="仿宋_GB2312"/>
                      <w:sz w:val="24"/>
                    </w:rPr>
                    <w:t>1.备课支持插入本地PPT，并保持原有格式无变化，动效动画无丢失，支持批注，批注可保存；支持显示保存在云端的课件信息，可接收或忽略其他用户分享的课件。</w:t>
                  </w:r>
                </w:p>
                <w:p>
                  <w:pPr>
                    <w:pStyle w:val="null3"/>
                    <w:jc w:val="both"/>
                  </w:pPr>
                  <w:r>
                    <w:rPr>
                      <w:rFonts w:ascii="仿宋_GB2312" w:hAnsi="仿宋_GB2312" w:cs="仿宋_GB2312" w:eastAsia="仿宋_GB2312"/>
                      <w:sz w:val="24"/>
                    </w:rPr>
                    <w:t>2.支持对课件进行分享、下载、重命名、移动、删除操作。</w:t>
                  </w:r>
                </w:p>
                <w:p>
                  <w:pPr>
                    <w:pStyle w:val="null3"/>
                    <w:jc w:val="both"/>
                  </w:pPr>
                  <w:r>
                    <w:rPr>
                      <w:rFonts w:ascii="仿宋_GB2312" w:hAnsi="仿宋_GB2312" w:cs="仿宋_GB2312" w:eastAsia="仿宋_GB2312"/>
                      <w:sz w:val="24"/>
                    </w:rPr>
                    <w:t>3. 课件支持自动同步至云端，支持设置课件自动保存时间。</w:t>
                  </w:r>
                </w:p>
                <w:p>
                  <w:pPr>
                    <w:pStyle w:val="null3"/>
                    <w:jc w:val="both"/>
                  </w:pPr>
                  <w:r>
                    <w:rPr>
                      <w:rFonts w:ascii="仿宋_GB2312" w:hAnsi="仿宋_GB2312" w:cs="仿宋_GB2312" w:eastAsia="仿宋_GB2312"/>
                      <w:sz w:val="24"/>
                    </w:rPr>
                    <w:t>4.新建课件支持选择课件主题，提供预设课件主题。</w:t>
                  </w:r>
                </w:p>
                <w:p>
                  <w:pPr>
                    <w:pStyle w:val="null3"/>
                    <w:jc w:val="both"/>
                  </w:pPr>
                  <w:r>
                    <w:rPr>
                      <w:rFonts w:ascii="仿宋_GB2312" w:hAnsi="仿宋_GB2312" w:cs="仿宋_GB2312" w:eastAsia="仿宋_GB2312"/>
                      <w:sz w:val="24"/>
                    </w:rPr>
                    <w:t>5.支持同时打开多个课件窗口，支持新建课件页面，支持课件页面切换，支持顺序调整，支持应用到全部。</w:t>
                  </w:r>
                </w:p>
                <w:p>
                  <w:pPr>
                    <w:pStyle w:val="null3"/>
                    <w:jc w:val="both"/>
                  </w:pPr>
                  <w:r>
                    <w:rPr>
                      <w:rFonts w:ascii="仿宋_GB2312" w:hAnsi="仿宋_GB2312" w:cs="仿宋_GB2312" w:eastAsia="仿宋_GB2312"/>
                      <w:sz w:val="24"/>
                    </w:rPr>
                    <w:t>6.支持对对象进行复制、剪切、粘贴、删除、锁定、设置蒙层等操作。</w:t>
                  </w:r>
                </w:p>
                <w:p>
                  <w:pPr>
                    <w:pStyle w:val="null3"/>
                    <w:jc w:val="both"/>
                  </w:pPr>
                  <w:r>
                    <w:rPr>
                      <w:rFonts w:ascii="仿宋_GB2312" w:hAnsi="仿宋_GB2312" w:cs="仿宋_GB2312" w:eastAsia="仿宋_GB2312"/>
                      <w:sz w:val="24"/>
                    </w:rPr>
                    <w:t>7.支持对对象设置元素动画和播放顺序。</w:t>
                  </w:r>
                </w:p>
                <w:p>
                  <w:pPr>
                    <w:pStyle w:val="null3"/>
                    <w:jc w:val="both"/>
                  </w:pPr>
                  <w:r>
                    <w:rPr>
                      <w:rFonts w:ascii="仿宋_GB2312" w:hAnsi="仿宋_GB2312" w:cs="仿宋_GB2312" w:eastAsia="仿宋_GB2312"/>
                      <w:sz w:val="24"/>
                    </w:rPr>
                    <w:t>8.支持插入和导出文件；支持插入文本，可对文本进行字体设置；支持插入本地素材，包括视频、音频、图片、文档等多种格式。</w:t>
                  </w:r>
                </w:p>
                <w:p>
                  <w:pPr>
                    <w:pStyle w:val="null3"/>
                    <w:jc w:val="both"/>
                  </w:pPr>
                  <w:r>
                    <w:rPr>
                      <w:rFonts w:ascii="仿宋_GB2312" w:hAnsi="仿宋_GB2312" w:cs="仿宋_GB2312" w:eastAsia="仿宋_GB2312"/>
                      <w:sz w:val="24"/>
                    </w:rPr>
                    <w:t>9.支持插入网页并可直接进入该网页进行浏览；支持插入表格和思维导图。</w:t>
                  </w:r>
                </w:p>
                <w:p>
                  <w:pPr>
                    <w:pStyle w:val="null3"/>
                    <w:jc w:val="both"/>
                  </w:pPr>
                  <w:r>
                    <w:rPr>
                      <w:rFonts w:ascii="仿宋_GB2312" w:hAnsi="仿宋_GB2312" w:cs="仿宋_GB2312" w:eastAsia="仿宋_GB2312"/>
                      <w:sz w:val="24"/>
                    </w:rPr>
                    <w:t>10. 支持创建课堂活动，提供多种互动练习形式，；支持通过模板制作个人活动，个人活动可保存至云端。</w:t>
                  </w:r>
                </w:p>
                <w:p>
                  <w:pPr>
                    <w:pStyle w:val="null3"/>
                    <w:jc w:val="both"/>
                  </w:pPr>
                  <w:r>
                    <w:rPr>
                      <w:rFonts w:ascii="仿宋_GB2312" w:hAnsi="仿宋_GB2312" w:cs="仿宋_GB2312" w:eastAsia="仿宋_GB2312"/>
                      <w:sz w:val="24"/>
                    </w:rPr>
                    <w:t>11.支持插入工具。</w:t>
                  </w:r>
                </w:p>
                <w:p>
                  <w:pPr>
                    <w:pStyle w:val="null3"/>
                    <w:jc w:val="both"/>
                  </w:pPr>
                  <w:r>
                    <w:rPr>
                      <w:rFonts w:ascii="仿宋_GB2312" w:hAnsi="仿宋_GB2312" w:cs="仿宋_GB2312" w:eastAsia="仿宋_GB2312"/>
                      <w:sz w:val="24"/>
                    </w:rPr>
                    <w:t>二、授课</w:t>
                  </w:r>
                </w:p>
                <w:p>
                  <w:pPr>
                    <w:pStyle w:val="null3"/>
                    <w:jc w:val="both"/>
                  </w:pPr>
                  <w:r>
                    <w:rPr>
                      <w:rFonts w:ascii="仿宋_GB2312" w:hAnsi="仿宋_GB2312" w:cs="仿宋_GB2312" w:eastAsia="仿宋_GB2312"/>
                      <w:sz w:val="24"/>
                    </w:rPr>
                    <w:t>1.支持从备课状态一键进入授课状态，并可快速返回备课状态；支持交换底部索引栏，支持将软件最小化。</w:t>
                  </w:r>
                </w:p>
                <w:p>
                  <w:pPr>
                    <w:pStyle w:val="null3"/>
                    <w:jc w:val="both"/>
                  </w:pPr>
                  <w:r>
                    <w:rPr>
                      <w:rFonts w:ascii="仿宋_GB2312" w:hAnsi="仿宋_GB2312" w:cs="仿宋_GB2312" w:eastAsia="仿宋_GB2312"/>
                      <w:sz w:val="24"/>
                    </w:rPr>
                    <w:t>2.工具栏包括菜单、选择、笔、橡皮、工具、学科等功能；云课件支持导出分享功能，支持生成二维码分享，可使用微信扫码可预览、保存课件。</w:t>
                  </w:r>
                </w:p>
                <w:p>
                  <w:pPr>
                    <w:pStyle w:val="null3"/>
                    <w:jc w:val="both"/>
                  </w:pPr>
                  <w:r>
                    <w:rPr>
                      <w:rFonts w:ascii="仿宋_GB2312" w:hAnsi="仿宋_GB2312" w:cs="仿宋_GB2312" w:eastAsia="仿宋_GB2312"/>
                      <w:sz w:val="24"/>
                    </w:rPr>
                    <w:t>3.支持对象选择功能，选中的对象可进行形状、角度的调整，可进行置顶、克隆、删除等操作；支持书写功能。</w:t>
                  </w:r>
                </w:p>
                <w:p>
                  <w:pPr>
                    <w:pStyle w:val="null3"/>
                    <w:jc w:val="both"/>
                  </w:pPr>
                  <w:r>
                    <w:rPr>
                      <w:rFonts w:ascii="仿宋_GB2312" w:hAnsi="仿宋_GB2312" w:cs="仿宋_GB2312" w:eastAsia="仿宋_GB2312"/>
                      <w:sz w:val="24"/>
                    </w:rPr>
                    <w:t>4.支持橡皮功能，可擦除书写的笔迹，可设置擦除的面积，可一键清空画布中的笔迹和形状。</w:t>
                  </w:r>
                </w:p>
                <w:p>
                  <w:pPr>
                    <w:pStyle w:val="null3"/>
                    <w:jc w:val="both"/>
                  </w:pPr>
                  <w:r>
                    <w:rPr>
                      <w:rFonts w:ascii="仿宋_GB2312" w:hAnsi="仿宋_GB2312" w:cs="仿宋_GB2312" w:eastAsia="仿宋_GB2312"/>
                      <w:sz w:val="24"/>
                    </w:rPr>
                    <w:t>5.提供小黑板、截图、录屏、撤销、还原、放大镜、计时器、形状、思维导图、幕布、分屏、漫游等通用工具。</w:t>
                  </w:r>
                </w:p>
                <w:p>
                  <w:pPr>
                    <w:pStyle w:val="null3"/>
                    <w:jc w:val="both"/>
                  </w:pPr>
                  <w:r>
                    <w:rPr>
                      <w:rFonts w:ascii="仿宋_GB2312" w:hAnsi="仿宋_GB2312" w:cs="仿宋_GB2312" w:eastAsia="仿宋_GB2312"/>
                      <w:sz w:val="24"/>
                    </w:rPr>
                    <w:t>6.支持不少于14种学科教学工具</w:t>
                  </w:r>
                </w:p>
                <w:p>
                  <w:pPr>
                    <w:pStyle w:val="null3"/>
                    <w:jc w:val="both"/>
                  </w:pPr>
                  <w:r>
                    <w:rPr>
                      <w:rFonts w:ascii="仿宋_GB2312" w:hAnsi="仿宋_GB2312" w:cs="仿宋_GB2312" w:eastAsia="仿宋_GB2312"/>
                      <w:sz w:val="24"/>
                    </w:rPr>
                    <w:t>7.支持语文提供汉字、拼音工具、数学工具、英语工具、化学工具等。</w:t>
                  </w:r>
                </w:p>
                <w:p>
                  <w:pPr>
                    <w:pStyle w:val="null3"/>
                    <w:jc w:val="both"/>
                  </w:pPr>
                  <w:r>
                    <w:rPr>
                      <w:rFonts w:ascii="仿宋_GB2312" w:hAnsi="仿宋_GB2312" w:cs="仿宋_GB2312" w:eastAsia="仿宋_GB2312"/>
                      <w:sz w:val="24"/>
                    </w:rPr>
                    <w:t>8.数学画板功能：能在白板中插入在线画板，授课时可以一键打开,方便老师配合课件内容进行讲解；提供不少于500个数学画板资源，覆盖小学、初中、高中学段数学学科主要知识点，并按照知识点分类。</w:t>
                  </w:r>
                </w:p>
                <w:p>
                  <w:pPr>
                    <w:pStyle w:val="null3"/>
                    <w:jc w:val="both"/>
                  </w:pPr>
                  <w:r>
                    <w:rPr>
                      <w:rFonts w:ascii="仿宋_GB2312" w:hAnsi="仿宋_GB2312" w:cs="仿宋_GB2312" w:eastAsia="仿宋_GB2312"/>
                      <w:sz w:val="24"/>
                    </w:rPr>
                    <w:t>9.课件支持自动同步至云端，支持设置课件自动保存时间。</w:t>
                  </w:r>
                </w:p>
                <w:p>
                  <w:pPr>
                    <w:pStyle w:val="null3"/>
                    <w:jc w:val="both"/>
                  </w:pPr>
                  <w:r>
                    <w:rPr>
                      <w:rFonts w:ascii="仿宋_GB2312" w:hAnsi="仿宋_GB2312" w:cs="仿宋_GB2312" w:eastAsia="仿宋_GB2312"/>
                      <w:sz w:val="24"/>
                    </w:rPr>
                    <w:t>移动教学软件</w:t>
                  </w:r>
                </w:p>
                <w:p>
                  <w:pPr>
                    <w:pStyle w:val="null3"/>
                    <w:numPr>
                      <w:ilvl w:val="0"/>
                      <w:numId w:val="1"/>
                    </w:numPr>
                    <w:jc w:val="both"/>
                  </w:pPr>
                  <w:r>
                    <w:rPr>
                      <w:rFonts w:ascii="仿宋_GB2312" w:hAnsi="仿宋_GB2312" w:cs="仿宋_GB2312" w:eastAsia="仿宋_GB2312"/>
                      <w:sz w:val="24"/>
                    </w:rPr>
                    <w:t>支持不少于</w:t>
                  </w:r>
                  <w:r>
                    <w:rPr>
                      <w:rFonts w:ascii="仿宋_GB2312" w:hAnsi="仿宋_GB2312" w:cs="仿宋_GB2312" w:eastAsia="仿宋_GB2312"/>
                      <w:sz w:val="24"/>
                    </w:rPr>
                    <w:t>6个投屏客户端图像画面对比展示，在智慧黑板上可以反向控制操作笔记本电脑上的内容,支持单击、双击、右键控制。</w:t>
                  </w:r>
                </w:p>
                <w:p>
                  <w:pPr>
                    <w:pStyle w:val="null3"/>
                    <w:numPr>
                      <w:ilvl w:val="0"/>
                      <w:numId w:val="1"/>
                    </w:numPr>
                    <w:jc w:val="both"/>
                  </w:pPr>
                  <w:r>
                    <w:rPr>
                      <w:rFonts w:ascii="仿宋_GB2312" w:hAnsi="仿宋_GB2312" w:cs="仿宋_GB2312" w:eastAsia="仿宋_GB2312"/>
                      <w:sz w:val="24"/>
                    </w:rPr>
                    <w:t>投屏软件</w:t>
                  </w:r>
                  <w:r>
                    <w:rPr>
                      <w:rFonts w:ascii="仿宋_GB2312" w:hAnsi="仿宋_GB2312" w:cs="仿宋_GB2312" w:eastAsia="仿宋_GB2312"/>
                      <w:sz w:val="24"/>
                    </w:rPr>
                    <w:t>Windows客户端投屏至少支持桌面同步、镜像投屏和拓展投屏功能；Windows客户端进入控制页面，支持调节投屏清晰度。</w:t>
                  </w:r>
                </w:p>
                <w:p>
                  <w:pPr>
                    <w:pStyle w:val="null3"/>
                    <w:jc w:val="both"/>
                  </w:pPr>
                  <w:r>
                    <w:rPr>
                      <w:rFonts w:ascii="仿宋_GB2312" w:hAnsi="仿宋_GB2312" w:cs="仿宋_GB2312" w:eastAsia="仿宋_GB2312"/>
                      <w:sz w:val="24"/>
                    </w:rPr>
                    <w:t>3、支持将手机中的音视频文件无线推送至产品，并能进行播放和进行音量大小调节。</w:t>
                  </w:r>
                </w:p>
                <w:p>
                  <w:pPr>
                    <w:pStyle w:val="null3"/>
                    <w:jc w:val="both"/>
                  </w:pPr>
                  <w:r>
                    <w:rPr>
                      <w:rFonts w:ascii="仿宋_GB2312" w:hAnsi="仿宋_GB2312" w:cs="仿宋_GB2312" w:eastAsia="仿宋_GB2312"/>
                      <w:sz w:val="24"/>
                    </w:rPr>
                    <w:t>4、支持鼠标遥控器功能,通过软件一键进行鼠标左键、右键、上下滚轮滑动、触摸板操控等功能。</w:t>
                  </w:r>
                </w:p>
                <w:p>
                  <w:pPr>
                    <w:pStyle w:val="null3"/>
                    <w:jc w:val="both"/>
                  </w:pPr>
                  <w:r>
                    <w:rPr>
                      <w:rFonts w:ascii="仿宋_GB2312" w:hAnsi="仿宋_GB2312" w:cs="仿宋_GB2312" w:eastAsia="仿宋_GB2312"/>
                      <w:sz w:val="24"/>
                    </w:rPr>
                    <w:t>5、要求产品显示桌面可以实时同步到手机上，手机通过两个手指对产品桌面进行放大、缩小和漫游操作，方便手机端对产品进行远程控制。</w:t>
                  </w:r>
                </w:p>
                <w:p>
                  <w:pPr>
                    <w:pStyle w:val="null3"/>
                    <w:jc w:val="both"/>
                  </w:pPr>
                  <w:r>
                    <w:rPr>
                      <w:rFonts w:ascii="仿宋_GB2312" w:hAnsi="仿宋_GB2312" w:cs="仿宋_GB2312" w:eastAsia="仿宋_GB2312"/>
                      <w:sz w:val="24"/>
                    </w:rPr>
                    <w:t>6、支持手机移动端通过自动搜索接收端设备、六位识别码、扫码三种方式无线连接到智慧黑板。</w:t>
                  </w:r>
                </w:p>
                <w:p>
                  <w:pPr>
                    <w:pStyle w:val="null3"/>
                    <w:jc w:val="both"/>
                  </w:pPr>
                  <w:r>
                    <w:rPr>
                      <w:rFonts w:ascii="仿宋_GB2312" w:hAnsi="仿宋_GB2312" w:cs="仿宋_GB2312" w:eastAsia="仿宋_GB2312"/>
                      <w:sz w:val="24"/>
                    </w:rPr>
                    <w:t>微课软件</w:t>
                  </w:r>
                </w:p>
                <w:p>
                  <w:pPr>
                    <w:pStyle w:val="null3"/>
                    <w:jc w:val="both"/>
                  </w:pPr>
                  <w:r>
                    <w:rPr>
                      <w:rFonts w:ascii="仿宋_GB2312" w:hAnsi="仿宋_GB2312" w:cs="仿宋_GB2312" w:eastAsia="仿宋_GB2312"/>
                      <w:sz w:val="24"/>
                    </w:rPr>
                    <w:t>1.支持对音源、分辨率、录制区域进行设置；录制音源至少支持三种模式。</w:t>
                  </w:r>
                </w:p>
                <w:p>
                  <w:pPr>
                    <w:pStyle w:val="null3"/>
                    <w:jc w:val="both"/>
                  </w:pPr>
                  <w:r>
                    <w:rPr>
                      <w:rFonts w:ascii="仿宋_GB2312" w:hAnsi="仿宋_GB2312" w:cs="仿宋_GB2312" w:eastAsia="仿宋_GB2312"/>
                      <w:sz w:val="24"/>
                    </w:rPr>
                    <w:t>2.支持打开录课列表窗口，查看文件列表；支持打开云微课窗口，查看云端存储的文件列表。</w:t>
                  </w:r>
                </w:p>
                <w:p>
                  <w:pPr>
                    <w:pStyle w:val="null3"/>
                    <w:jc w:val="both"/>
                  </w:pPr>
                  <w:r>
                    <w:rPr>
                      <w:rFonts w:ascii="仿宋_GB2312" w:hAnsi="仿宋_GB2312" w:cs="仿宋_GB2312" w:eastAsia="仿宋_GB2312"/>
                      <w:sz w:val="24"/>
                    </w:rPr>
                    <w:t>3.支持倒计时功能；支持录制过程中，录制工具条不影响录制画面。</w:t>
                  </w:r>
                </w:p>
                <w:p>
                  <w:pPr>
                    <w:pStyle w:val="null3"/>
                    <w:jc w:val="both"/>
                  </w:pPr>
                  <w:r>
                    <w:rPr>
                      <w:rFonts w:ascii="仿宋_GB2312" w:hAnsi="仿宋_GB2312" w:cs="仿宋_GB2312" w:eastAsia="仿宋_GB2312"/>
                      <w:sz w:val="24"/>
                    </w:rPr>
                    <w:t>4.录制结束后，支持弹出视频预览画面，可调整音量大小，全屏播放。</w:t>
                  </w:r>
                </w:p>
                <w:p>
                  <w:pPr>
                    <w:pStyle w:val="null3"/>
                    <w:jc w:val="both"/>
                  </w:pPr>
                  <w:r>
                    <w:rPr>
                      <w:rFonts w:ascii="仿宋_GB2312" w:hAnsi="仿宋_GB2312" w:cs="仿宋_GB2312" w:eastAsia="仿宋_GB2312"/>
                      <w:sz w:val="24"/>
                    </w:rPr>
                    <w:t>5.支持将录制的视频内容保存至本地硬盘；</w:t>
                  </w:r>
                </w:p>
                <w:p>
                  <w:pPr>
                    <w:pStyle w:val="null3"/>
                    <w:jc w:val="both"/>
                  </w:pPr>
                  <w:r>
                    <w:rPr>
                      <w:rFonts w:ascii="仿宋_GB2312" w:hAnsi="仿宋_GB2312" w:cs="仿宋_GB2312" w:eastAsia="仿宋_GB2312"/>
                      <w:sz w:val="24"/>
                    </w:rPr>
                    <w:t>6.支持对录制后的视频进行剪辑；剪辑功能支持添加至少25字文字水印。</w:t>
                  </w:r>
                </w:p>
                <w:p>
                  <w:pPr>
                    <w:pStyle w:val="null3"/>
                    <w:jc w:val="both"/>
                  </w:pPr>
                  <w:r>
                    <w:rPr>
                      <w:rFonts w:ascii="仿宋_GB2312" w:hAnsi="仿宋_GB2312" w:cs="仿宋_GB2312" w:eastAsia="仿宋_GB2312"/>
                      <w:sz w:val="24"/>
                    </w:rPr>
                    <w:t>7.支持打开录课列表窗口查看文件列表。</w:t>
                  </w:r>
                </w:p>
                <w:p>
                  <w:pPr>
                    <w:pStyle w:val="null3"/>
                    <w:jc w:val="both"/>
                  </w:pPr>
                  <w:r>
                    <w:rPr>
                      <w:rFonts w:ascii="仿宋_GB2312" w:hAnsi="仿宋_GB2312" w:cs="仿宋_GB2312" w:eastAsia="仿宋_GB2312"/>
                      <w:sz w:val="24"/>
                    </w:rPr>
                    <w:t>8.支持将视频文件上传至云端存储；</w:t>
                  </w:r>
                </w:p>
                <w:p>
                  <w:pPr>
                    <w:pStyle w:val="null3"/>
                    <w:jc w:val="both"/>
                  </w:pPr>
                  <w:r>
                    <w:rPr>
                      <w:rFonts w:ascii="仿宋_GB2312" w:hAnsi="仿宋_GB2312" w:cs="仿宋_GB2312" w:eastAsia="仿宋_GB2312"/>
                      <w:sz w:val="24"/>
                    </w:rPr>
                    <w:t>9.支持点击录课列表中的视频文件可预览播放；</w:t>
                  </w:r>
                </w:p>
                <w:p>
                  <w:pPr>
                    <w:pStyle w:val="null3"/>
                    <w:jc w:val="both"/>
                  </w:pPr>
                  <w:r>
                    <w:rPr>
                      <w:rFonts w:ascii="仿宋_GB2312" w:hAnsi="仿宋_GB2312" w:cs="仿宋_GB2312" w:eastAsia="仿宋_GB2312"/>
                      <w:sz w:val="24"/>
                    </w:rPr>
                    <w:t>10.支持将云微课中的视频文件或文件夹下载至本地。</w:t>
                  </w:r>
                </w:p>
                <w:p>
                  <w:pPr>
                    <w:pStyle w:val="null3"/>
                    <w:jc w:val="both"/>
                  </w:pPr>
                  <w:r>
                    <w:rPr>
                      <w:rFonts w:ascii="仿宋_GB2312" w:hAnsi="仿宋_GB2312" w:cs="仿宋_GB2312" w:eastAsia="仿宋_GB2312"/>
                      <w:sz w:val="24"/>
                    </w:rPr>
                    <w:t>智慧教学桌面</w:t>
                  </w:r>
                </w:p>
                <w:p>
                  <w:pPr>
                    <w:pStyle w:val="null3"/>
                    <w:jc w:val="both"/>
                  </w:pPr>
                  <w:r>
                    <w:rPr>
                      <w:rFonts w:ascii="仿宋_GB2312" w:hAnsi="仿宋_GB2312" w:cs="仿宋_GB2312" w:eastAsia="仿宋_GB2312"/>
                      <w:sz w:val="24"/>
                    </w:rPr>
                    <w:t>1、支持组件及应用，至少显示我的电脑、白板、传屏、展台、我的云盘、天气等；支持快速调起白板、传屏、展台等应用；支持将任意路径下的文件一键发送至教学桌面。</w:t>
                  </w:r>
                </w:p>
                <w:p>
                  <w:pPr>
                    <w:pStyle w:val="null3"/>
                    <w:jc w:val="both"/>
                  </w:pPr>
                  <w:r>
                    <w:rPr>
                      <w:rFonts w:ascii="仿宋_GB2312" w:hAnsi="仿宋_GB2312" w:cs="仿宋_GB2312" w:eastAsia="仿宋_GB2312"/>
                      <w:sz w:val="24"/>
                    </w:rPr>
                    <w:t>2、支持将Windows和Android两个系统进行绑定整合，支持查看Windows内和安卓应用的应用列表，可获取Windows和安卓系统内的应用，可任意添加、移除应用到教学桌面上；</w:t>
                  </w:r>
                </w:p>
                <w:p>
                  <w:pPr>
                    <w:pStyle w:val="null3"/>
                    <w:jc w:val="both"/>
                  </w:pPr>
                  <w:r>
                    <w:rPr>
                      <w:rFonts w:ascii="仿宋_GB2312" w:hAnsi="仿宋_GB2312" w:cs="仿宋_GB2312" w:eastAsia="仿宋_GB2312"/>
                      <w:sz w:val="24"/>
                    </w:rPr>
                    <w:t>3、支持查看课程列表，至少包括常规课程、互动课程、直播课程。</w:t>
                  </w:r>
                </w:p>
                <w:p>
                  <w:pPr>
                    <w:pStyle w:val="null3"/>
                    <w:jc w:val="both"/>
                  </w:pPr>
                  <w:r>
                    <w:rPr>
                      <w:rFonts w:ascii="仿宋_GB2312" w:hAnsi="仿宋_GB2312" w:cs="仿宋_GB2312" w:eastAsia="仿宋_GB2312"/>
                      <w:sz w:val="24"/>
                    </w:rPr>
                    <w:t>4、支持移动端和大屏端之间的文件互传，支持通过扫码来选择上传文件。支持在大屏端选择要下发的文件，可以通过扫码将文件带走，实现文件共享。</w:t>
                  </w:r>
                </w:p>
                <w:p>
                  <w:pPr>
                    <w:pStyle w:val="null3"/>
                    <w:jc w:val="both"/>
                  </w:pPr>
                  <w:r>
                    <w:rPr>
                      <w:rFonts w:ascii="仿宋_GB2312" w:hAnsi="仿宋_GB2312" w:cs="仿宋_GB2312" w:eastAsia="仿宋_GB2312"/>
                      <w:sz w:val="24"/>
                    </w:rPr>
                    <w:t>5、持个人定制化教学桌面，并自动同步到云端存储,支持跨大屏端实时同步数据应用。</w:t>
                  </w:r>
                </w:p>
                <w:p>
                  <w:pPr>
                    <w:pStyle w:val="null3"/>
                    <w:jc w:val="left"/>
                  </w:pPr>
                  <w:r>
                    <w:rPr>
                      <w:rFonts w:ascii="仿宋_GB2312" w:hAnsi="仿宋_GB2312" w:cs="仿宋_GB2312" w:eastAsia="仿宋_GB2312"/>
                      <w:sz w:val="24"/>
                    </w:rPr>
                    <w:t>6、支持设置开启/关闭数据同步，支持设置开启/关闭开机自启</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OPS插拔式电脑：采用国产化插拔式电脑模块架构，针脚数≥80pin，屏体与插拔式电脑无单独接线；处理器配置不低于兆芯KX-U6780A 处理器，主频不低于2.2GHz，不低于8G国产内存，不低于256G-SSD国产固态硬盘；具有独立非外扩展接口：支持HDMI out≥1、Mic in≥1、LINE-out≥1、USB口≥6，Rj45≥1；内置有线网卡和无线网卡；要求内置不低于统信桌面操作系统V20国产化操作系统</w:t>
                  </w:r>
                  <w:r>
                    <w:rPr>
                      <w:rFonts w:ascii="仿宋_GB2312" w:hAnsi="仿宋_GB2312" w:cs="仿宋_GB2312" w:eastAsia="仿宋_GB2312"/>
                      <w:sz w:val="24"/>
                    </w:rPr>
                    <w:t>。</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8"/>
                    <w:jc w:val="both"/>
                  </w:pPr>
                  <w:r>
                    <w:rPr>
                      <w:rFonts w:ascii="仿宋_GB2312" w:hAnsi="仿宋_GB2312" w:cs="仿宋_GB2312" w:eastAsia="仿宋_GB2312"/>
                      <w:sz w:val="24"/>
                    </w:rPr>
                    <w:t>21</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壁挂展台</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1.采用有线连接；≥1600万像素，采用USB接口供电和传输数据，支持分辨率3264x2448，拍摄幅面A4。</w:t>
                  </w:r>
                </w:p>
                <w:p>
                  <w:pPr>
                    <w:pStyle w:val="null3"/>
                    <w:jc w:val="both"/>
                  </w:pPr>
                  <w:r>
                    <w:rPr>
                      <w:rFonts w:ascii="仿宋_GB2312" w:hAnsi="仿宋_GB2312" w:cs="仿宋_GB2312" w:eastAsia="仿宋_GB2312"/>
                      <w:sz w:val="24"/>
                    </w:rPr>
                    <w:t>2.支持连接智慧黑板使用。</w:t>
                  </w:r>
                </w:p>
                <w:p>
                  <w:pPr>
                    <w:pStyle w:val="null3"/>
                    <w:jc w:val="both"/>
                  </w:pPr>
                  <w:r>
                    <w:rPr>
                      <w:rFonts w:ascii="仿宋_GB2312" w:hAnsi="仿宋_GB2312" w:cs="仿宋_GB2312" w:eastAsia="仿宋_GB2312"/>
                      <w:sz w:val="24"/>
                    </w:rPr>
                    <w:t>3. 支持预设选择、批注、橡皮等工具，提供笔的粗细及多种颜色选择，可调整橡皮大小，手动擦除或一键清除笔迹；支持对实物展示画面进行批注，画面与批注内容可同步放缩、移动、旋转、保存。</w:t>
                  </w:r>
                </w:p>
                <w:p>
                  <w:pPr>
                    <w:pStyle w:val="null3"/>
                    <w:jc w:val="both"/>
                  </w:pPr>
                  <w:r>
                    <w:rPr>
                      <w:rFonts w:ascii="仿宋_GB2312" w:hAnsi="仿宋_GB2312" w:cs="仿宋_GB2312" w:eastAsia="仿宋_GB2312"/>
                      <w:sz w:val="24"/>
                    </w:rPr>
                    <w:t>4. 支持对实物展示画面做以下操作包含但不限于：拍照、锁定、黑白、增强锐化、镜像、清空、保存、删除、左旋、右旋、放大/缩小。</w:t>
                  </w:r>
                </w:p>
                <w:p>
                  <w:pPr>
                    <w:pStyle w:val="null3"/>
                    <w:jc w:val="both"/>
                  </w:pPr>
                  <w:r>
                    <w:rPr>
                      <w:rFonts w:ascii="仿宋_GB2312" w:hAnsi="仿宋_GB2312" w:cs="仿宋_GB2312" w:eastAsia="仿宋_GB2312"/>
                      <w:sz w:val="24"/>
                    </w:rPr>
                    <w:t>5. 支持普通拍照、连续拍照、延迟拍照三种拍照模式。可任意设置拍照模式，支持设置连续拍照的时间间隔。</w:t>
                  </w:r>
                </w:p>
                <w:p>
                  <w:pPr>
                    <w:pStyle w:val="null3"/>
                    <w:jc w:val="both"/>
                  </w:pPr>
                  <w:r>
                    <w:rPr>
                      <w:rFonts w:ascii="仿宋_GB2312" w:hAnsi="仿宋_GB2312" w:cs="仿宋_GB2312" w:eastAsia="仿宋_GB2312"/>
                      <w:sz w:val="24"/>
                    </w:rPr>
                    <w:t>6. 软件自带虚拟黑板功能，可截取实物展示的某些重点内容进行单独批注讲解；批注后的内容支持保存和二次打开。</w:t>
                  </w:r>
                </w:p>
                <w:p>
                  <w:pPr>
                    <w:pStyle w:val="null3"/>
                    <w:jc w:val="both"/>
                  </w:pPr>
                  <w:r>
                    <w:rPr>
                      <w:rFonts w:ascii="仿宋_GB2312" w:hAnsi="仿宋_GB2312" w:cs="仿宋_GB2312" w:eastAsia="仿宋_GB2312"/>
                      <w:sz w:val="24"/>
                    </w:rPr>
                    <w:t>7. 支持同屏对比，可将实物展示画面、照片及本地导入的图片进行对比，同时可支持最多9个画面。</w:t>
                  </w:r>
                </w:p>
                <w:p>
                  <w:pPr>
                    <w:pStyle w:val="null3"/>
                    <w:jc w:val="both"/>
                  </w:pPr>
                  <w:r>
                    <w:rPr>
                      <w:rFonts w:ascii="仿宋_GB2312" w:hAnsi="仿宋_GB2312" w:cs="仿宋_GB2312" w:eastAsia="仿宋_GB2312"/>
                      <w:sz w:val="24"/>
                    </w:rPr>
                    <w:t>8、与智慧黑板完全兼容。</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54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三、便携录播</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40"/>
                    <w:jc w:val="both"/>
                  </w:pPr>
                  <w:r>
                    <w:rPr>
                      <w:rFonts w:ascii="仿宋_GB2312" w:hAnsi="仿宋_GB2312" w:cs="仿宋_GB2312" w:eastAsia="仿宋_GB2312"/>
                      <w:sz w:val="24"/>
                      <w:b/>
                    </w:rPr>
                    <w:t>序号</w:t>
                  </w:r>
                </w:p>
              </w:tc>
              <w:tc>
                <w:tcPr>
                  <w:tcW w:type="dxa" w:w="3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设备名称</w:t>
                  </w:r>
                </w:p>
              </w:tc>
              <w:tc>
                <w:tcPr>
                  <w:tcW w:type="dxa" w:w="1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w:t>
                  </w:r>
                </w:p>
              </w:tc>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8"/>
                    <w:jc w:val="both"/>
                  </w:pPr>
                  <w:r>
                    <w:rPr>
                      <w:rFonts w:ascii="仿宋_GB2312" w:hAnsi="仿宋_GB2312" w:cs="仿宋_GB2312" w:eastAsia="仿宋_GB2312"/>
                      <w:sz w:val="24"/>
                    </w:rPr>
                    <w:t>1</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便携录播一体机</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1.要求录播主机采用一体化嵌入式硬件设计架构，内置国产化八核处理器、Linux系统、≥8GB内存，≥1T硬盘。</w:t>
                  </w:r>
                </w:p>
                <w:p>
                  <w:pPr>
                    <w:pStyle w:val="null3"/>
                    <w:jc w:val="both"/>
                  </w:pPr>
                  <w:r>
                    <w:rPr>
                      <w:rFonts w:ascii="仿宋_GB2312" w:hAnsi="仿宋_GB2312" w:cs="仿宋_GB2312" w:eastAsia="仿宋_GB2312"/>
                      <w:sz w:val="21"/>
                    </w:rPr>
                    <w:t>★</w:t>
                  </w:r>
                  <w:r>
                    <w:rPr>
                      <w:rFonts w:ascii="仿宋_GB2312" w:hAnsi="仿宋_GB2312" w:cs="仿宋_GB2312" w:eastAsia="仿宋_GB2312"/>
                      <w:sz w:val="24"/>
                    </w:rPr>
                    <w:t>2.要求录播主机满足录制、直播、点播、互动、导播管理、存储、切换、视音频编码、语音转写、虚拟抠像等功能，支持远程互动教学，实现远程互动网络课堂。至少支持内置有线网络、无线WiFi和SIM卡插卡3种联网方式。（需提供证明材料，包括但不限于功能截图、检测报告等）</w:t>
                  </w:r>
                </w:p>
                <w:p>
                  <w:pPr>
                    <w:pStyle w:val="null3"/>
                    <w:jc w:val="both"/>
                  </w:pPr>
                  <w:r>
                    <w:rPr>
                      <w:rFonts w:ascii="仿宋_GB2312" w:hAnsi="仿宋_GB2312" w:cs="仿宋_GB2312" w:eastAsia="仿宋_GB2312"/>
                      <w:sz w:val="24"/>
                    </w:rPr>
                    <w:t>3.要求录播主机具有WiFi认证和忽略功能，可选择手动触发认证弹窗。</w:t>
                  </w:r>
                </w:p>
                <w:p>
                  <w:pPr>
                    <w:pStyle w:val="null3"/>
                    <w:jc w:val="both"/>
                  </w:pPr>
                  <w:r>
                    <w:rPr>
                      <w:rFonts w:ascii="仿宋_GB2312" w:hAnsi="仿宋_GB2312" w:cs="仿宋_GB2312" w:eastAsia="仿宋_GB2312"/>
                      <w:sz w:val="24"/>
                    </w:rPr>
                    <w:t>4.要求配置≥15.6英寸全贴合电容触控液晶屏，采用防指纹涂层工艺，无须外接显示设备，用户可直接通过主机查看已录制的视频，支持在主机上直接播放查看录制效果，并可使用U盘拷贝。</w:t>
                  </w:r>
                </w:p>
                <w:p>
                  <w:pPr>
                    <w:pStyle w:val="null3"/>
                    <w:jc w:val="both"/>
                  </w:pPr>
                  <w:r>
                    <w:rPr>
                      <w:rFonts w:ascii="仿宋_GB2312" w:hAnsi="仿宋_GB2312" w:cs="仿宋_GB2312" w:eastAsia="仿宋_GB2312"/>
                      <w:sz w:val="21"/>
                    </w:rPr>
                    <w:t>★</w:t>
                  </w:r>
                  <w:r>
                    <w:rPr>
                      <w:rFonts w:ascii="仿宋_GB2312" w:hAnsi="仿宋_GB2312" w:cs="仿宋_GB2312" w:eastAsia="仿宋_GB2312"/>
                      <w:sz w:val="24"/>
                    </w:rPr>
                    <w:t>5.要求具有多指智能手势识别息屏功能，操作者可在触摸屏任意位置，通过触摸实现对屏幕背光的关闭和开启。（需提供证明材料，包括但不限于功能截图、检测报告等）</w:t>
                  </w:r>
                </w:p>
                <w:p>
                  <w:pPr>
                    <w:pStyle w:val="null3"/>
                    <w:jc w:val="both"/>
                  </w:pPr>
                  <w:r>
                    <w:rPr>
                      <w:rFonts w:ascii="仿宋_GB2312" w:hAnsi="仿宋_GB2312" w:cs="仿宋_GB2312" w:eastAsia="仿宋_GB2312"/>
                      <w:sz w:val="24"/>
                    </w:rPr>
                    <w:t>6.要求支持≥2路HDMI输入接口，支持≥3路HDMI输出接口，≥1路输出本地画面，≥1路输出合成画面，≥1路HDMI自定义输出视频源和分辨率。</w:t>
                  </w:r>
                </w:p>
                <w:p>
                  <w:pPr>
                    <w:pStyle w:val="null3"/>
                    <w:jc w:val="both"/>
                  </w:pPr>
                  <w:r>
                    <w:rPr>
                      <w:rFonts w:ascii="仿宋_GB2312" w:hAnsi="仿宋_GB2312" w:cs="仿宋_GB2312" w:eastAsia="仿宋_GB2312"/>
                      <w:sz w:val="24"/>
                    </w:rPr>
                    <w:t>7.要求支持≥1路线性输入，≥1路3.5mm音频输入，≥1路线性输出，≥1路3.5mm音频输出。</w:t>
                  </w:r>
                </w:p>
                <w:p>
                  <w:pPr>
                    <w:pStyle w:val="null3"/>
                    <w:jc w:val="both"/>
                  </w:pPr>
                  <w:r>
                    <w:rPr>
                      <w:rFonts w:ascii="仿宋_GB2312" w:hAnsi="仿宋_GB2312" w:cs="仿宋_GB2312" w:eastAsia="仿宋_GB2312"/>
                      <w:sz w:val="24"/>
                    </w:rPr>
                    <w:t>8.要求支持≥2路RS232控制接口。</w:t>
                  </w:r>
                </w:p>
                <w:p>
                  <w:pPr>
                    <w:pStyle w:val="null3"/>
                    <w:jc w:val="both"/>
                  </w:pPr>
                  <w:r>
                    <w:rPr>
                      <w:rFonts w:ascii="仿宋_GB2312" w:hAnsi="仿宋_GB2312" w:cs="仿宋_GB2312" w:eastAsia="仿宋_GB2312"/>
                      <w:sz w:val="24"/>
                    </w:rPr>
                    <w:t>9.要求支持≥1路TYPE-C接口，≥4路USB3.0接口，支持连接鼠标、键盘进行导播控制以及主机连接U盘进行课程视频的录制、下载，支持外接光驱刻录光盘，拷贝本地视频至光驱刻录。</w:t>
                  </w:r>
                </w:p>
                <w:p>
                  <w:pPr>
                    <w:pStyle w:val="null3"/>
                    <w:jc w:val="both"/>
                  </w:pPr>
                  <w:r>
                    <w:rPr>
                      <w:rFonts w:ascii="仿宋_GB2312" w:hAnsi="仿宋_GB2312" w:cs="仿宋_GB2312" w:eastAsia="仿宋_GB2312"/>
                      <w:sz w:val="24"/>
                    </w:rPr>
                    <w:t>10.要求支持≥5路RJ45网口，其中≥4路为POE网口，集供电、控制、视频传输于一体。支持摄像机智能组网，摄像机即插即用。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4"/>
                    </w:rPr>
                    <w:t>1.要求录播主机内置不低于2个5W的扬声器，用于播放本地视频声音。12.视频编码：要求支持H.265和H.264两种视频编码协议，实现更高效率和更好质量的编码技术，支持4K分辨率（3840*2160）视频的编码和录制。</w:t>
                  </w:r>
                </w:p>
                <w:p>
                  <w:pPr>
                    <w:pStyle w:val="null3"/>
                    <w:jc w:val="both"/>
                  </w:pPr>
                  <w:r>
                    <w:rPr>
                      <w:rFonts w:ascii="仿宋_GB2312" w:hAnsi="仿宋_GB2312" w:cs="仿宋_GB2312" w:eastAsia="仿宋_GB2312"/>
                      <w:sz w:val="24"/>
                    </w:rPr>
                    <w:t>13.要求支持IPV4、IPV6链路地址、IPV6外网地址三个网络地址配置，支持启用DHCP自动获取IP地址。</w:t>
                  </w:r>
                </w:p>
                <w:p>
                  <w:pPr>
                    <w:pStyle w:val="null3"/>
                    <w:jc w:val="both"/>
                  </w:pPr>
                  <w:r>
                    <w:rPr>
                      <w:rFonts w:ascii="仿宋_GB2312" w:hAnsi="仿宋_GB2312" w:cs="仿宋_GB2312" w:eastAsia="仿宋_GB2312"/>
                      <w:sz w:val="24"/>
                    </w:rPr>
                    <w:t>14.设备需内置≥12000mAh电池，无需额外配置移动电源即可进行户外活动录制，具有电量不足提示功能，低于5%倒计时关机。</w:t>
                  </w:r>
                </w:p>
                <w:p>
                  <w:pPr>
                    <w:pStyle w:val="null3"/>
                    <w:jc w:val="both"/>
                  </w:pPr>
                  <w:r>
                    <w:rPr>
                      <w:rFonts w:ascii="仿宋_GB2312" w:hAnsi="仿宋_GB2312" w:cs="仿宋_GB2312" w:eastAsia="仿宋_GB2312"/>
                      <w:sz w:val="24"/>
                    </w:rPr>
                    <w:t>15.为保证具有更好的散热效果，主机需内置散热风扇，可自定义主机风扇转速。</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8"/>
                    <w:jc w:val="both"/>
                  </w:pPr>
                  <w:r>
                    <w:rPr>
                      <w:rFonts w:ascii="仿宋_GB2312" w:hAnsi="仿宋_GB2312" w:cs="仿宋_GB2312" w:eastAsia="仿宋_GB2312"/>
                      <w:sz w:val="24"/>
                    </w:rPr>
                    <w:t>2</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便携式录播系统</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1.系统支持账号密码登录，支持电影模式、资源模式等录制模式，支持≥1路电影模式加≥6路资源备份，可同时录制合成画面、教师全景、教师特写、学生全景、学生特写、板书画面、电脑画面。</w:t>
                  </w:r>
                </w:p>
                <w:p>
                  <w:pPr>
                    <w:pStyle w:val="null3"/>
                    <w:jc w:val="both"/>
                  </w:pPr>
                  <w:r>
                    <w:rPr>
                      <w:rFonts w:ascii="仿宋_GB2312" w:hAnsi="仿宋_GB2312" w:cs="仿宋_GB2312" w:eastAsia="仿宋_GB2312"/>
                      <w:sz w:val="24"/>
                    </w:rPr>
                    <w:t>2.录制格式至少支持MP4/FLV/TS，录制分辨率支持3840*2160、1920*1080等，支持录制帧率设定，可选择25fps/30fps。码流支持1000-20000kbps之间设置。</w:t>
                  </w:r>
                </w:p>
                <w:p>
                  <w:pPr>
                    <w:pStyle w:val="null3"/>
                    <w:jc w:val="both"/>
                  </w:pPr>
                  <w:r>
                    <w:rPr>
                      <w:rFonts w:ascii="仿宋_GB2312" w:hAnsi="仿宋_GB2312" w:cs="仿宋_GB2312" w:eastAsia="仿宋_GB2312"/>
                      <w:sz w:val="24"/>
                    </w:rPr>
                    <w:t>3.支持实时显示录播主机CPU的使用率，硬盘使用情况，不少于6路预监画面，可自定义通道预监画面名称，可同步显示对应摄像机的电量，具有自动息屏功能，可选择息屏时间。</w:t>
                  </w:r>
                </w:p>
                <w:p>
                  <w:pPr>
                    <w:pStyle w:val="null3"/>
                    <w:jc w:val="both"/>
                  </w:pPr>
                  <w:r>
                    <w:rPr>
                      <w:rFonts w:ascii="仿宋_GB2312" w:hAnsi="仿宋_GB2312" w:cs="仿宋_GB2312" w:eastAsia="仿宋_GB2312"/>
                      <w:sz w:val="21"/>
                    </w:rPr>
                    <w:t>★</w:t>
                  </w:r>
                  <w:r>
                    <w:rPr>
                      <w:rFonts w:ascii="仿宋_GB2312" w:hAnsi="仿宋_GB2312" w:cs="仿宋_GB2312" w:eastAsia="仿宋_GB2312"/>
                      <w:sz w:val="24"/>
                    </w:rPr>
                    <w:t>4.支持手指点控模式；导播模式支持视频预览、直播输出监视、视频切换等功能，其中手指拖动视频切换时支持导播小画面定位跟随。（需提供证明材料，包括但不限于功能截图、检测报告等）</w:t>
                  </w:r>
                </w:p>
                <w:p>
                  <w:pPr>
                    <w:pStyle w:val="null3"/>
                    <w:jc w:val="both"/>
                  </w:pPr>
                  <w:r>
                    <w:rPr>
                      <w:rFonts w:ascii="仿宋_GB2312" w:hAnsi="仿宋_GB2312" w:cs="仿宋_GB2312" w:eastAsia="仿宋_GB2312"/>
                      <w:sz w:val="24"/>
                    </w:rPr>
                    <w:t>5.支持添加字幕，支持包括系统时间在内的九种预设字幕的设置，其中系统时间支持自动校准。可直接通过拖拽实现自定义字幕显示位置。支持设置≥9种字体大小、≥8种字体颜色、≥8种字体背景颜色选择。</w:t>
                  </w:r>
                </w:p>
                <w:p>
                  <w:pPr>
                    <w:pStyle w:val="null3"/>
                    <w:jc w:val="both"/>
                  </w:pPr>
                  <w:r>
                    <w:rPr>
                      <w:rFonts w:ascii="仿宋_GB2312" w:hAnsi="仿宋_GB2312" w:cs="仿宋_GB2312" w:eastAsia="仿宋_GB2312"/>
                      <w:sz w:val="24"/>
                    </w:rPr>
                    <w:t>6.系统界面自带虚拟软键盘，无需外接USB键盘，可输入中文、英文、数字、特殊符号。</w:t>
                  </w:r>
                </w:p>
                <w:p>
                  <w:pPr>
                    <w:pStyle w:val="null3"/>
                    <w:jc w:val="both"/>
                  </w:pPr>
                  <w:r>
                    <w:rPr>
                      <w:rFonts w:ascii="仿宋_GB2312" w:hAnsi="仿宋_GB2312" w:cs="仿宋_GB2312" w:eastAsia="仿宋_GB2312"/>
                      <w:sz w:val="24"/>
                    </w:rPr>
                    <w:t>7.支持导播模式设置：至少包括手动、半自动、全自动模式，具有自动轮巡导播模式，可自定义轮巡画面和间隔时长。</w:t>
                  </w:r>
                </w:p>
                <w:p>
                  <w:pPr>
                    <w:pStyle w:val="null3"/>
                    <w:jc w:val="both"/>
                  </w:pPr>
                  <w:r>
                    <w:rPr>
                      <w:rFonts w:ascii="仿宋_GB2312" w:hAnsi="仿宋_GB2312" w:cs="仿宋_GB2312" w:eastAsia="仿宋_GB2312"/>
                      <w:sz w:val="24"/>
                    </w:rPr>
                    <w:t>8.支持会议导播模式，开启会议模式后，系统根据会议麦克风发言自动切换视频画面预置位。</w:t>
                  </w:r>
                </w:p>
                <w:p>
                  <w:pPr>
                    <w:pStyle w:val="null3"/>
                    <w:jc w:val="both"/>
                  </w:pPr>
                  <w:r>
                    <w:rPr>
                      <w:rFonts w:ascii="仿宋_GB2312" w:hAnsi="仿宋_GB2312" w:cs="仿宋_GB2312" w:eastAsia="仿宋_GB2312"/>
                      <w:sz w:val="24"/>
                    </w:rPr>
                    <w:t>9.提供多种画面布局模式，支持视频画面叠加与组合，至少包括单画面、双分屏画面、三分屏画面、四分屏画面显示，可直接通过手指触控拖动通道画面实现多分屏布局显示画面的替换，替换时支持导播小画面定位跟随。</w:t>
                  </w:r>
                </w:p>
                <w:p>
                  <w:pPr>
                    <w:pStyle w:val="null3"/>
                    <w:jc w:val="both"/>
                  </w:pPr>
                  <w:r>
                    <w:rPr>
                      <w:rFonts w:ascii="仿宋_GB2312" w:hAnsi="仿宋_GB2312" w:cs="仿宋_GB2312" w:eastAsia="仿宋_GB2312"/>
                      <w:sz w:val="24"/>
                    </w:rPr>
                    <w:t>10需.支持自定义布局方式，支持多个视频图层自由叠加组合，自定义布局时可随意拖拉画面窗口，更改布局背景和边框颜色。</w:t>
                  </w:r>
                </w:p>
                <w:p>
                  <w:pPr>
                    <w:pStyle w:val="null3"/>
                    <w:jc w:val="both"/>
                  </w:pPr>
                  <w:r>
                    <w:rPr>
                      <w:rFonts w:ascii="仿宋_GB2312" w:hAnsi="仿宋_GB2312" w:cs="仿宋_GB2312" w:eastAsia="仿宋_GB2312"/>
                      <w:sz w:val="24"/>
                    </w:rPr>
                    <w:t>11.支持≥4种片头和≥4种片尾的添加，可以设置插入片头片尾的时间，支持jpg、png格式。</w:t>
                  </w:r>
                </w:p>
                <w:p>
                  <w:pPr>
                    <w:pStyle w:val="null3"/>
                    <w:jc w:val="both"/>
                  </w:pPr>
                  <w:r>
                    <w:rPr>
                      <w:rFonts w:ascii="仿宋_GB2312" w:hAnsi="仿宋_GB2312" w:cs="仿宋_GB2312" w:eastAsia="仿宋_GB2312"/>
                      <w:sz w:val="24"/>
                    </w:rPr>
                    <w:t>12.台标支持≥4个固定位置，分别为左上、右上、左下、右下，支持手动拖拽移动台标，实现界面任意位置的台标设置。支持设定图片台标，支持jpg、png格式。</w:t>
                  </w:r>
                </w:p>
                <w:p>
                  <w:pPr>
                    <w:pStyle w:val="null3"/>
                    <w:jc w:val="both"/>
                  </w:pPr>
                  <w:r>
                    <w:rPr>
                      <w:rFonts w:ascii="仿宋_GB2312" w:hAnsi="仿宋_GB2312" w:cs="仿宋_GB2312" w:eastAsia="仿宋_GB2312"/>
                      <w:sz w:val="24"/>
                    </w:rPr>
                    <w:t>13.支持上滑、下滑、左滑、右滑等多种切换特效，支持自定义选择≥8种特效切换速度。</w:t>
                  </w:r>
                </w:p>
                <w:p>
                  <w:pPr>
                    <w:pStyle w:val="null3"/>
                    <w:jc w:val="both"/>
                  </w:pPr>
                  <w:r>
                    <w:rPr>
                      <w:rFonts w:ascii="仿宋_GB2312" w:hAnsi="仿宋_GB2312" w:cs="仿宋_GB2312" w:eastAsia="仿宋_GB2312"/>
                      <w:sz w:val="24"/>
                    </w:rPr>
                    <w:t>14.系统支持摄像机云台控制，可以对摄像机进行变焦、上下左右位置调整以及≥8个预置位的设置，整个过程支持手指触控操作。</w:t>
                  </w:r>
                </w:p>
                <w:p>
                  <w:pPr>
                    <w:pStyle w:val="null3"/>
                    <w:jc w:val="both"/>
                  </w:pPr>
                  <w:r>
                    <w:rPr>
                      <w:rFonts w:ascii="仿宋_GB2312" w:hAnsi="仿宋_GB2312" w:cs="仿宋_GB2312" w:eastAsia="仿宋_GB2312"/>
                      <w:sz w:val="24"/>
                    </w:rPr>
                    <w:t>15.系统可以进行音量设置，可以采用手指拖动方式控制设备输入输出的音量大小。</w:t>
                  </w:r>
                </w:p>
                <w:p>
                  <w:pPr>
                    <w:pStyle w:val="null3"/>
                    <w:jc w:val="both"/>
                  </w:pPr>
                  <w:r>
                    <w:rPr>
                      <w:rFonts w:ascii="仿宋_GB2312" w:hAnsi="仿宋_GB2312" w:cs="仿宋_GB2312" w:eastAsia="仿宋_GB2312"/>
                      <w:sz w:val="24"/>
                    </w:rPr>
                    <w:t>16.支持对屏幕亮度进行设置，采用手指拖动方式控制设备的亮度。</w:t>
                  </w:r>
                </w:p>
                <w:p>
                  <w:pPr>
                    <w:pStyle w:val="null3"/>
                    <w:jc w:val="both"/>
                  </w:pPr>
                  <w:r>
                    <w:rPr>
                      <w:rFonts w:ascii="仿宋_GB2312" w:hAnsi="仿宋_GB2312" w:cs="仿宋_GB2312" w:eastAsia="仿宋_GB2312"/>
                      <w:sz w:val="24"/>
                    </w:rPr>
                    <w:t>17.系统支持录制倒计时和循环记录功能，在硬盘存储空间为0时，仍可进行录制，将最早录制的视频文件删除，支持录制到U盘。</w:t>
                  </w:r>
                </w:p>
                <w:p>
                  <w:pPr>
                    <w:pStyle w:val="null3"/>
                    <w:jc w:val="both"/>
                  </w:pPr>
                  <w:r>
                    <w:rPr>
                      <w:rFonts w:ascii="仿宋_GB2312" w:hAnsi="仿宋_GB2312" w:cs="仿宋_GB2312" w:eastAsia="仿宋_GB2312"/>
                      <w:sz w:val="24"/>
                    </w:rPr>
                    <w:t>18.所录制的视频文件既可存储在本地硬盘，也支持通过FTP上传至平台，同时支持用户随时通过录播主机点播回放视频，并可使用移动磁盘或硬盘拷贝下载。</w:t>
                  </w:r>
                </w:p>
                <w:p>
                  <w:pPr>
                    <w:pStyle w:val="null3"/>
                    <w:jc w:val="both"/>
                  </w:pPr>
                  <w:r>
                    <w:rPr>
                      <w:rFonts w:ascii="仿宋_GB2312" w:hAnsi="仿宋_GB2312" w:cs="仿宋_GB2312" w:eastAsia="仿宋_GB2312"/>
                      <w:sz w:val="24"/>
                    </w:rPr>
                    <w:t>支持本地文件重命名，具有视频文件回收站功能，保存至少</w:t>
                  </w:r>
                  <w:r>
                    <w:rPr>
                      <w:rFonts w:ascii="仿宋_GB2312" w:hAnsi="仿宋_GB2312" w:cs="仿宋_GB2312" w:eastAsia="仿宋_GB2312"/>
                      <w:sz w:val="24"/>
                    </w:rPr>
                    <w:t>7天后自动删除。</w:t>
                  </w:r>
                </w:p>
                <w:p>
                  <w:pPr>
                    <w:pStyle w:val="null3"/>
                    <w:jc w:val="both"/>
                  </w:pPr>
                  <w:r>
                    <w:rPr>
                      <w:rFonts w:ascii="仿宋_GB2312" w:hAnsi="仿宋_GB2312" w:cs="仿宋_GB2312" w:eastAsia="仿宋_GB2312"/>
                      <w:sz w:val="24"/>
                    </w:rPr>
                    <w:t>19.系统需支持长视频分段录制的功能，可自定义视频文件分段时长，当录制课程时间较长时，可在不结束录制的条件下自动按分段时长将课程视频文件分割录制成多个视频文件，至少提供不限时长</w:t>
                  </w:r>
                  <w:r>
                    <w:rPr>
                      <w:rFonts w:ascii="仿宋_GB2312" w:hAnsi="仿宋_GB2312" w:cs="仿宋_GB2312" w:eastAsia="仿宋_GB2312"/>
                      <w:sz w:val="24"/>
                    </w:rPr>
                    <w:t>45分钟、60分钟等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20.要求系统具有推送公网直播功能并可在设备上自动生成直播二维码，扫描即可观看直播，系统可选择创建直播类型，至少包括活动直播和教研直播，支持自定义直播标题和起始时间，可设置直播分辨率和码率，调接直播画面音量大小，支持直播列表的查看，直播列表展示课程天数。</w:t>
                  </w:r>
                </w:p>
                <w:p>
                  <w:pPr>
                    <w:pStyle w:val="null3"/>
                    <w:jc w:val="both"/>
                  </w:pPr>
                  <w:r>
                    <w:rPr>
                      <w:rFonts w:ascii="仿宋_GB2312" w:hAnsi="仿宋_GB2312" w:cs="仿宋_GB2312" w:eastAsia="仿宋_GB2312"/>
                      <w:sz w:val="24"/>
                    </w:rPr>
                    <w:t>21.系统需支持RTMP直播推流，推送的直播流可选择不同视频源，可选画面≥4个，可同时开启平台直播和三方推流直播。</w:t>
                  </w:r>
                </w:p>
                <w:p>
                  <w:pPr>
                    <w:pStyle w:val="null3"/>
                    <w:jc w:val="both"/>
                  </w:pPr>
                  <w:r>
                    <w:rPr>
                      <w:rFonts w:ascii="仿宋_GB2312" w:hAnsi="仿宋_GB2312" w:cs="仿宋_GB2312" w:eastAsia="仿宋_GB2312"/>
                      <w:sz w:val="24"/>
                    </w:rPr>
                    <w:t>22.需支持摄像机遥控器，可设置摄像机模式，至少包括室内、室外、背光、大屏模式，可选择优先有线网络。</w:t>
                  </w:r>
                </w:p>
                <w:p>
                  <w:pPr>
                    <w:pStyle w:val="null3"/>
                    <w:jc w:val="both"/>
                  </w:pPr>
                  <w:r>
                    <w:rPr>
                      <w:rFonts w:ascii="仿宋_GB2312" w:hAnsi="仿宋_GB2312" w:cs="仿宋_GB2312" w:eastAsia="仿宋_GB2312"/>
                      <w:sz w:val="21"/>
                    </w:rPr>
                    <w:t>★</w:t>
                  </w:r>
                  <w:r>
                    <w:rPr>
                      <w:rFonts w:ascii="仿宋_GB2312" w:hAnsi="仿宋_GB2312" w:cs="仿宋_GB2312" w:eastAsia="仿宋_GB2312"/>
                      <w:sz w:val="24"/>
                    </w:rPr>
                    <w:t>23.要求内置微课制作功能，支持不少于前景、人像、背景3层场景叠加，叠加的场景支持PPT、视频、图片，虚拟抠像后的人像等类型。要求支持虚拟抠像后合成的画面实现和远端进行音视频互动。（需提供证明材料，包括但不限于功能截图、检测报告等）</w:t>
                  </w:r>
                </w:p>
                <w:p>
                  <w:pPr>
                    <w:pStyle w:val="null3"/>
                    <w:jc w:val="both"/>
                  </w:pPr>
                  <w:r>
                    <w:rPr>
                      <w:rFonts w:ascii="仿宋_GB2312" w:hAnsi="仿宋_GB2312" w:cs="仿宋_GB2312" w:eastAsia="仿宋_GB2312"/>
                      <w:sz w:val="24"/>
                    </w:rPr>
                    <w:t>24.至少支持智能抠像和键显色两种抠像模式；智能抠像可用于无幕布场景使用，键显色模式支持专业蓝/绿箱或幕布环境下抠像，用户可根据环境灵活选择。</w:t>
                  </w:r>
                </w:p>
                <w:p>
                  <w:pPr>
                    <w:pStyle w:val="null3"/>
                    <w:jc w:val="both"/>
                  </w:pPr>
                  <w:r>
                    <w:rPr>
                      <w:rFonts w:ascii="仿宋_GB2312" w:hAnsi="仿宋_GB2312" w:cs="仿宋_GB2312" w:eastAsia="仿宋_GB2312"/>
                      <w:sz w:val="24"/>
                    </w:rPr>
                    <w:t>25.需支持手动调整前景、人像大小以及位置，抠像功能支持噪点清除、去黑边、溢色清除、前景强化、边缘平滑、饱和度压缩、黑色加强等细节调整，支持校色系数调节由绿幕软件造成的色差，从而达到更为理想的抠像效果</w:t>
                  </w:r>
                </w:p>
                <w:p>
                  <w:pPr>
                    <w:pStyle w:val="null3"/>
                    <w:jc w:val="both"/>
                  </w:pPr>
                  <w:r>
                    <w:rPr>
                      <w:rFonts w:ascii="仿宋_GB2312" w:hAnsi="仿宋_GB2312" w:cs="仿宋_GB2312" w:eastAsia="仿宋_GB2312"/>
                      <w:sz w:val="24"/>
                    </w:rPr>
                    <w:t>26.需支持自定义抠像区域，支持在主画面（播出画面）使用手指圈出抠像区域的方式进行抠像区域的选择，选定后的抠像区域，可通过手指拖拽调整抠像区域位置和大小；</w:t>
                  </w:r>
                </w:p>
                <w:p>
                  <w:pPr>
                    <w:pStyle w:val="null3"/>
                    <w:jc w:val="both"/>
                  </w:pPr>
                  <w:r>
                    <w:rPr>
                      <w:rFonts w:ascii="仿宋_GB2312" w:hAnsi="仿宋_GB2312" w:cs="仿宋_GB2312" w:eastAsia="仿宋_GB2312"/>
                      <w:sz w:val="24"/>
                    </w:rPr>
                    <w:t>27.系统具有抠像画面合成功能，内置≥6种常用的画面布局样式，用户可根据需求自行设定≥4种画面布局样式；</w:t>
                  </w:r>
                </w:p>
                <w:p>
                  <w:pPr>
                    <w:pStyle w:val="null3"/>
                    <w:jc w:val="both"/>
                  </w:pPr>
                  <w:r>
                    <w:rPr>
                      <w:rFonts w:ascii="仿宋_GB2312" w:hAnsi="仿宋_GB2312" w:cs="仿宋_GB2312" w:eastAsia="仿宋_GB2312"/>
                      <w:sz w:val="21"/>
                    </w:rPr>
                    <w:t>★</w:t>
                  </w:r>
                  <w:r>
                    <w:rPr>
                      <w:rFonts w:ascii="仿宋_GB2312" w:hAnsi="仿宋_GB2312" w:cs="仿宋_GB2312" w:eastAsia="仿宋_GB2312"/>
                      <w:sz w:val="24"/>
                    </w:rPr>
                    <w:t>28.要求不依赖网络、外置设备即可实现行为分析、实时字幕的语音转写和热词提取。系统内置行为分析系统，至少支持对教室人数、举手、站立、背身、趴下、低头、扭头人数的实时统计，并实时汇总学生的参与度、活跃度和抬头率。（需提供证明材料，包括但不限于功能截图、检测报告等）</w:t>
                  </w:r>
                </w:p>
                <w:p>
                  <w:pPr>
                    <w:pStyle w:val="null3"/>
                    <w:jc w:val="both"/>
                  </w:pPr>
                  <w:r>
                    <w:rPr>
                      <w:rFonts w:ascii="仿宋_GB2312" w:hAnsi="仿宋_GB2312" w:cs="仿宋_GB2312" w:eastAsia="仿宋_GB2312"/>
                      <w:sz w:val="24"/>
                    </w:rPr>
                    <w:t>29.可选择是否进行举手、趴桌、站立等行为数据展示，可选择学生全景相机位置，语音识别需支持区分角色，自动成生行为分析报告，报告可自动下载至本地文件夹中。</w:t>
                  </w:r>
                </w:p>
                <w:p>
                  <w:pPr>
                    <w:pStyle w:val="null3"/>
                    <w:jc w:val="both"/>
                  </w:pPr>
                  <w:r>
                    <w:rPr>
                      <w:rFonts w:ascii="仿宋_GB2312" w:hAnsi="仿宋_GB2312" w:cs="仿宋_GB2312" w:eastAsia="仿宋_GB2312"/>
                      <w:sz w:val="24"/>
                    </w:rPr>
                    <w:t>30.内置互动系统，支持标准SIP和H.323互动协议，支持互动列表，列表中可以显示所有与会者的信息；支持互动画面布局的显示，布局支持单分屏，双分屏，三分屏，四分屏显示。互动界面支持双流、一键静音、全屏、导播设置等功能。</w:t>
                  </w:r>
                </w:p>
                <w:p>
                  <w:pPr>
                    <w:pStyle w:val="null3"/>
                    <w:jc w:val="both"/>
                  </w:pPr>
                  <w:r>
                    <w:rPr>
                      <w:rFonts w:ascii="仿宋_GB2312" w:hAnsi="仿宋_GB2312" w:cs="仿宋_GB2312" w:eastAsia="仿宋_GB2312"/>
                      <w:sz w:val="24"/>
                    </w:rPr>
                    <w:t>31.进入互动系统时可支持查看永久课历史记录，可输入房间号快速加入远程互动，并显示对应的课程信息，包括时长、主讲人、房间名称、房间号、丢包率、网络延时等。</w:t>
                  </w:r>
                </w:p>
                <w:p>
                  <w:pPr>
                    <w:pStyle w:val="null3"/>
                    <w:jc w:val="both"/>
                  </w:pPr>
                  <w:r>
                    <w:rPr>
                      <w:rFonts w:ascii="仿宋_GB2312" w:hAnsi="仿宋_GB2312" w:cs="仿宋_GB2312" w:eastAsia="仿宋_GB2312"/>
                      <w:sz w:val="24"/>
                    </w:rPr>
                    <w:t>32.创建房间时支持对主题、主讲人、开始日期、开始时间和结束时间、验证方式的设置，其中验证方式支持公开和加密的选择。</w:t>
                  </w:r>
                </w:p>
                <w:p>
                  <w:pPr>
                    <w:pStyle w:val="null3"/>
                    <w:jc w:val="both"/>
                  </w:pPr>
                  <w:r>
                    <w:rPr>
                      <w:rFonts w:ascii="仿宋_GB2312" w:hAnsi="仿宋_GB2312" w:cs="仿宋_GB2312" w:eastAsia="仿宋_GB2312"/>
                      <w:sz w:val="24"/>
                    </w:rPr>
                    <w:t>33.需支持对每个互动房间自动分配短号，可以通过短号直接实现多个设备间的互动，支持房间加密。</w:t>
                  </w:r>
                </w:p>
                <w:p>
                  <w:pPr>
                    <w:pStyle w:val="null3"/>
                    <w:jc w:val="both"/>
                  </w:pPr>
                  <w:r>
                    <w:rPr>
                      <w:rFonts w:ascii="仿宋_GB2312" w:hAnsi="仿宋_GB2312" w:cs="仿宋_GB2312" w:eastAsia="仿宋_GB2312"/>
                      <w:sz w:val="24"/>
                    </w:rPr>
                    <w:t>34.授课预监：授课过程中，录播主机屏幕将实时显示授课教室和参与互动的听课教室画面，用户可实时查看授课教室的拍摄效果，及互动教室的听课状态。</w:t>
                  </w:r>
                </w:p>
                <w:p>
                  <w:pPr>
                    <w:pStyle w:val="null3"/>
                    <w:jc w:val="both"/>
                  </w:pPr>
                  <w:r>
                    <w:rPr>
                      <w:rFonts w:ascii="仿宋_GB2312" w:hAnsi="仿宋_GB2312" w:cs="仿宋_GB2312" w:eastAsia="仿宋_GB2312"/>
                      <w:sz w:val="24"/>
                    </w:rPr>
                    <w:t>35.支持对录播机进行网络检测，可实时检测服务器连通性、网络稳定性、上行下行速度、网络追踪性、网卡信息、信道状态。</w:t>
                  </w:r>
                </w:p>
                <w:p>
                  <w:pPr>
                    <w:pStyle w:val="null3"/>
                    <w:jc w:val="both"/>
                  </w:pPr>
                  <w:r>
                    <w:rPr>
                      <w:rFonts w:ascii="仿宋_GB2312" w:hAnsi="仿宋_GB2312" w:cs="仿宋_GB2312" w:eastAsia="仿宋_GB2312"/>
                      <w:sz w:val="24"/>
                    </w:rPr>
                    <w:t>36.系统可至少查看软件版本，设备型号，硬件版本，设备编号，需支持中英文版本切换，支持本地硬盘格式化，系统可选择在线更新或本地更新，导出调试日志，具有一键恢复出厂设置。</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8"/>
                    <w:jc w:val="both"/>
                  </w:pPr>
                  <w:r>
                    <w:rPr>
                      <w:rFonts w:ascii="仿宋_GB2312" w:hAnsi="仿宋_GB2312" w:cs="仿宋_GB2312" w:eastAsia="仿宋_GB2312"/>
                      <w:sz w:val="24"/>
                    </w:rPr>
                    <w:t>3</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无线云台摄像机</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1.采用≥1/1.8 英寸CMOS、≥800万像素，需支持4K(3840×2160)分辨率，兼容1080P、720P等多种分辨率。</w:t>
                  </w:r>
                </w:p>
                <w:p>
                  <w:pPr>
                    <w:pStyle w:val="null3"/>
                    <w:jc w:val="both"/>
                  </w:pPr>
                  <w:r>
                    <w:rPr>
                      <w:rFonts w:ascii="仿宋_GB2312" w:hAnsi="仿宋_GB2312" w:cs="仿宋_GB2312" w:eastAsia="仿宋_GB2312"/>
                      <w:sz w:val="24"/>
                    </w:rPr>
                    <w:t>2.需采用4K超长焦镜头，视角≥60°，光学变焦≥20倍，数字变焦≥16倍。</w:t>
                  </w:r>
                </w:p>
                <w:p>
                  <w:pPr>
                    <w:pStyle w:val="null3"/>
                    <w:jc w:val="both"/>
                  </w:pPr>
                  <w:r>
                    <w:rPr>
                      <w:rFonts w:ascii="仿宋_GB2312" w:hAnsi="仿宋_GB2312" w:cs="仿宋_GB2312" w:eastAsia="仿宋_GB2312"/>
                      <w:sz w:val="24"/>
                    </w:rPr>
                    <w:t>3.需支持水平翻转、垂直翻转，水平转动范围不小于±170°，垂直转动范围不小于-30°~90°；水平转动速度范围不小于 2.7° ~ 35.7°/s，垂直速度范围不小于2.7° ~ 31.5°/s。</w:t>
                  </w:r>
                </w:p>
                <w:p>
                  <w:pPr>
                    <w:pStyle w:val="null3"/>
                    <w:jc w:val="both"/>
                  </w:pPr>
                  <w:r>
                    <w:rPr>
                      <w:rFonts w:ascii="仿宋_GB2312" w:hAnsi="仿宋_GB2312" w:cs="仿宋_GB2312" w:eastAsia="仿宋_GB2312"/>
                      <w:sz w:val="24"/>
                    </w:rPr>
                    <w:t>4.支持不少于2D、3D数字降噪，图像信噪比≥55dB。</w:t>
                  </w:r>
                </w:p>
                <w:p>
                  <w:pPr>
                    <w:pStyle w:val="null3"/>
                    <w:jc w:val="both"/>
                  </w:pPr>
                  <w:r>
                    <w:rPr>
                      <w:rFonts w:ascii="仿宋_GB2312" w:hAnsi="仿宋_GB2312" w:cs="仿宋_GB2312" w:eastAsia="仿宋_GB2312"/>
                      <w:sz w:val="24"/>
                    </w:rPr>
                    <w:t>5.音频接口：≥1路line in接口，需支持 AAC 编码格式，音频采样率≥48KHz。</w:t>
                  </w:r>
                </w:p>
                <w:p>
                  <w:pPr>
                    <w:pStyle w:val="null3"/>
                    <w:jc w:val="both"/>
                  </w:pPr>
                  <w:r>
                    <w:rPr>
                      <w:rFonts w:ascii="仿宋_GB2312" w:hAnsi="仿宋_GB2312" w:cs="仿宋_GB2312" w:eastAsia="仿宋_GB2312"/>
                      <w:sz w:val="24"/>
                    </w:rPr>
                    <w:t>6.视频接口：≥1路HDMI out接口。</w:t>
                  </w:r>
                </w:p>
                <w:p>
                  <w:pPr>
                    <w:pStyle w:val="null3"/>
                    <w:jc w:val="both"/>
                  </w:pPr>
                  <w:r>
                    <w:rPr>
                      <w:rFonts w:ascii="仿宋_GB2312" w:hAnsi="仿宋_GB2312" w:cs="仿宋_GB2312" w:eastAsia="仿宋_GB2312"/>
                      <w:sz w:val="24"/>
                    </w:rPr>
                    <w:t>7.其它接口：≥1路Type-C接口，需兼容USB 2.0和USB3.0，≥1路RS485，需支持VISCA/Pelco-D/Pelco-P协议。</w:t>
                  </w:r>
                </w:p>
                <w:p>
                  <w:pPr>
                    <w:pStyle w:val="null3"/>
                    <w:jc w:val="both"/>
                  </w:pPr>
                  <w:r>
                    <w:rPr>
                      <w:rFonts w:ascii="仿宋_GB2312" w:hAnsi="仿宋_GB2312" w:cs="仿宋_GB2312" w:eastAsia="仿宋_GB2312"/>
                      <w:sz w:val="24"/>
                    </w:rPr>
                    <w:t>8.网络接口：≥1路RJ45网络接口，10M/100M/自适应以太网。</w:t>
                  </w:r>
                </w:p>
                <w:p>
                  <w:pPr>
                    <w:pStyle w:val="null3"/>
                    <w:jc w:val="both"/>
                  </w:pPr>
                  <w:r>
                    <w:rPr>
                      <w:rFonts w:ascii="仿宋_GB2312" w:hAnsi="仿宋_GB2312" w:cs="仿宋_GB2312" w:eastAsia="仿宋_GB2312"/>
                      <w:sz w:val="24"/>
                    </w:rPr>
                    <w:t>9.需支持硬件复位功能，可通过Reset复位键实现整机复位。</w:t>
                  </w:r>
                </w:p>
                <w:p>
                  <w:pPr>
                    <w:pStyle w:val="null3"/>
                    <w:jc w:val="both"/>
                  </w:pPr>
                  <w:r>
                    <w:rPr>
                      <w:rFonts w:ascii="仿宋_GB2312" w:hAnsi="仿宋_GB2312" w:cs="仿宋_GB2312" w:eastAsia="仿宋_GB2312"/>
                      <w:sz w:val="24"/>
                    </w:rPr>
                    <w:t>10.需支持USB音视频输出，同时支持UVC和UAC协议，最大支持4K@30fps输出，兼容主流视频会议软件。</w:t>
                  </w:r>
                </w:p>
                <w:p>
                  <w:pPr>
                    <w:pStyle w:val="null3"/>
                    <w:jc w:val="both"/>
                  </w:pPr>
                  <w:r>
                    <w:rPr>
                      <w:rFonts w:ascii="仿宋_GB2312" w:hAnsi="仿宋_GB2312" w:cs="仿宋_GB2312" w:eastAsia="仿宋_GB2312"/>
                      <w:sz w:val="24"/>
                    </w:rPr>
                    <w:t>11.至少支持TCP/IP、HTTP、RTSP、RTMP/RTMPS、Onvif、DHCP、组播等网络协议等。</w:t>
                  </w:r>
                </w:p>
                <w:p>
                  <w:pPr>
                    <w:pStyle w:val="null3"/>
                    <w:jc w:val="both"/>
                  </w:pPr>
                  <w:r>
                    <w:rPr>
                      <w:rFonts w:ascii="仿宋_GB2312" w:hAnsi="仿宋_GB2312" w:cs="仿宋_GB2312" w:eastAsia="仿宋_GB2312"/>
                      <w:sz w:val="24"/>
                    </w:rPr>
                    <w:t>12.视频制式需支持50Hz/60Hz，编码等级可设置main profile，至少支持H.264/H.265/MJPEG等视频编码协议；帧率支持1~30fps。</w:t>
                  </w:r>
                </w:p>
                <w:p>
                  <w:pPr>
                    <w:pStyle w:val="null3"/>
                    <w:jc w:val="both"/>
                  </w:pPr>
                  <w:r>
                    <w:rPr>
                      <w:rFonts w:ascii="仿宋_GB2312" w:hAnsi="仿宋_GB2312" w:cs="仿宋_GB2312" w:eastAsia="仿宋_GB2312"/>
                      <w:sz w:val="24"/>
                    </w:rPr>
                    <w:t>13.需支持5G WiFi传输，最大传输速率不低于200Mbps，传输距离不低于100米。具自动搜索和智能配置功能，需采用802.11a/n标准协议。</w:t>
                  </w:r>
                </w:p>
                <w:p>
                  <w:pPr>
                    <w:pStyle w:val="null3"/>
                    <w:jc w:val="both"/>
                  </w:pPr>
                  <w:r>
                    <w:rPr>
                      <w:rFonts w:ascii="仿宋_GB2312" w:hAnsi="仿宋_GB2312" w:cs="仿宋_GB2312" w:eastAsia="仿宋_GB2312"/>
                      <w:sz w:val="24"/>
                    </w:rPr>
                    <w:t>14.摄像机需搭载AI算法实现单目人形跟踪，支持 AI人体特征识别，至少包括演讲者的体型、外貌和衣着等信息，可实现教育、会议和直播等场景的自动跟踪。</w:t>
                  </w:r>
                </w:p>
                <w:p>
                  <w:pPr>
                    <w:pStyle w:val="null3"/>
                    <w:jc w:val="both"/>
                  </w:pPr>
                  <w:r>
                    <w:rPr>
                      <w:rFonts w:ascii="仿宋_GB2312" w:hAnsi="仿宋_GB2312" w:cs="仿宋_GB2312" w:eastAsia="仿宋_GB2312"/>
                      <w:sz w:val="24"/>
                    </w:rPr>
                    <w:t>15.摄像机配合录播主机可支持人物动作，至少识别举手、站立、背身、趴下、低头、扭头等人物动作。</w:t>
                  </w:r>
                </w:p>
                <w:p>
                  <w:pPr>
                    <w:pStyle w:val="null3"/>
                    <w:numPr>
                      <w:ilvl w:val="0"/>
                      <w:numId w:val="1"/>
                    </w:numPr>
                    <w:jc w:val="both"/>
                  </w:pPr>
                  <w:r>
                    <w:rPr>
                      <w:rFonts w:ascii="仿宋_GB2312" w:hAnsi="仿宋_GB2312" w:cs="仿宋_GB2312" w:eastAsia="仿宋_GB2312"/>
                      <w:sz w:val="24"/>
                    </w:rPr>
                    <w:t>需内置</w:t>
                  </w:r>
                  <w:r>
                    <w:rPr>
                      <w:rFonts w:ascii="仿宋_GB2312" w:hAnsi="仿宋_GB2312" w:cs="仿宋_GB2312" w:eastAsia="仿宋_GB2312"/>
                      <w:sz w:val="24"/>
                    </w:rPr>
                    <w:t>OLED显示屏，至少显示输出分辨率、电池电量、无线信号强度、摄像机状态、IP 地址等信息。</w:t>
                  </w:r>
                </w:p>
                <w:p>
                  <w:pPr>
                    <w:pStyle w:val="null3"/>
                    <w:jc w:val="both"/>
                  </w:pPr>
                  <w:r>
                    <w:rPr>
                      <w:rFonts w:ascii="仿宋_GB2312" w:hAnsi="仿宋_GB2312" w:cs="仿宋_GB2312" w:eastAsia="仿宋_GB2312"/>
                      <w:sz w:val="24"/>
                    </w:rPr>
                    <w:t>17.需支持摄像机控制功能，至少包括云台控制、预置位设置与调用、焦距调节等。</w:t>
                  </w:r>
                </w:p>
                <w:p>
                  <w:pPr>
                    <w:pStyle w:val="null3"/>
                    <w:jc w:val="both"/>
                  </w:pPr>
                  <w:r>
                    <w:rPr>
                      <w:rFonts w:ascii="仿宋_GB2312" w:hAnsi="仿宋_GB2312" w:cs="仿宋_GB2312" w:eastAsia="仿宋_GB2312"/>
                      <w:sz w:val="24"/>
                    </w:rPr>
                    <w:t>18.需支持多种白平衡方式，至少包括自动, 室内, 室外, 一键式, 手动。</w:t>
                  </w:r>
                </w:p>
                <w:p>
                  <w:pPr>
                    <w:pStyle w:val="null3"/>
                    <w:jc w:val="both"/>
                  </w:pPr>
                  <w:r>
                    <w:rPr>
                      <w:rFonts w:ascii="仿宋_GB2312" w:hAnsi="仿宋_GB2312" w:cs="仿宋_GB2312" w:eastAsia="仿宋_GB2312"/>
                      <w:sz w:val="24"/>
                    </w:rPr>
                    <w:t>19.需支持通过浏览器进行管理，至少包括亮度、饱和度、对比度、锐度、色度设置。</w:t>
                  </w:r>
                </w:p>
                <w:p>
                  <w:pPr>
                    <w:pStyle w:val="null3"/>
                    <w:jc w:val="both"/>
                  </w:pPr>
                  <w:r>
                    <w:rPr>
                      <w:rFonts w:ascii="仿宋_GB2312" w:hAnsi="仿宋_GB2312" w:cs="仿宋_GB2312" w:eastAsia="仿宋_GB2312"/>
                      <w:sz w:val="24"/>
                    </w:rPr>
                    <w:t>20.需支持12V电源适配器和内置电池供电，电池容量≥9</w:t>
                  </w:r>
                  <w:r>
                    <w:rPr>
                      <w:rFonts w:ascii="仿宋_GB2312" w:hAnsi="仿宋_GB2312" w:cs="仿宋_GB2312" w:eastAsia="仿宋_GB2312"/>
                      <w:sz w:val="24"/>
                    </w:rPr>
                    <w:t>000</w:t>
                  </w:r>
                  <w:r>
                    <w:rPr>
                      <w:rFonts w:ascii="仿宋_GB2312" w:hAnsi="仿宋_GB2312" w:cs="仿宋_GB2312" w:eastAsia="仿宋_GB2312"/>
                      <w:sz w:val="24"/>
                    </w:rPr>
                    <w:t>mAh。</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8"/>
                    <w:jc w:val="both"/>
                  </w:pPr>
                  <w:r>
                    <w:rPr>
                      <w:rFonts w:ascii="仿宋_GB2312" w:hAnsi="仿宋_GB2312" w:cs="仿宋_GB2312" w:eastAsia="仿宋_GB2312"/>
                      <w:sz w:val="24"/>
                    </w:rPr>
                    <w:t>4</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摄像机支架</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1.脚管节数：≥3节。</w:t>
                  </w:r>
                </w:p>
                <w:p>
                  <w:pPr>
                    <w:pStyle w:val="null3"/>
                    <w:jc w:val="both"/>
                  </w:pPr>
                  <w:r>
                    <w:rPr>
                      <w:rFonts w:ascii="仿宋_GB2312" w:hAnsi="仿宋_GB2312" w:cs="仿宋_GB2312" w:eastAsia="仿宋_GB2312"/>
                      <w:sz w:val="24"/>
                    </w:rPr>
                    <w:t>2.脚管锁紧方式：板扣式。</w:t>
                  </w:r>
                </w:p>
                <w:p>
                  <w:pPr>
                    <w:pStyle w:val="null3"/>
                    <w:jc w:val="both"/>
                  </w:pPr>
                  <w:r>
                    <w:rPr>
                      <w:rFonts w:ascii="仿宋_GB2312" w:hAnsi="仿宋_GB2312" w:cs="仿宋_GB2312" w:eastAsia="仿宋_GB2312"/>
                      <w:sz w:val="24"/>
                    </w:rPr>
                    <w:t>3.预设调节角度：通过直接展开完成操作。</w:t>
                  </w:r>
                </w:p>
                <w:p>
                  <w:pPr>
                    <w:pStyle w:val="null3"/>
                    <w:jc w:val="both"/>
                  </w:pPr>
                  <w:r>
                    <w:rPr>
                      <w:rFonts w:ascii="仿宋_GB2312" w:hAnsi="仿宋_GB2312" w:cs="仿宋_GB2312" w:eastAsia="仿宋_GB2312"/>
                      <w:sz w:val="24"/>
                    </w:rPr>
                    <w:t>4.对云台镙丝接口：标准3/8镙丝。</w:t>
                  </w:r>
                </w:p>
                <w:p>
                  <w:pPr>
                    <w:pStyle w:val="null3"/>
                    <w:jc w:val="both"/>
                  </w:pPr>
                  <w:r>
                    <w:rPr>
                      <w:rFonts w:ascii="仿宋_GB2312" w:hAnsi="仿宋_GB2312" w:cs="仿宋_GB2312" w:eastAsia="仿宋_GB2312"/>
                      <w:sz w:val="24"/>
                    </w:rPr>
                    <w:t>5.升起中轴高度：≥1800mm（含云台）。</w:t>
                  </w:r>
                </w:p>
                <w:p>
                  <w:pPr>
                    <w:pStyle w:val="null3"/>
                    <w:jc w:val="both"/>
                  </w:pPr>
                  <w:r>
                    <w:rPr>
                      <w:rFonts w:ascii="仿宋_GB2312" w:hAnsi="仿宋_GB2312" w:cs="仿宋_GB2312" w:eastAsia="仿宋_GB2312"/>
                      <w:sz w:val="24"/>
                    </w:rPr>
                    <w:t>6.不升中轴高度：≥1450mm（含云台）。</w:t>
                  </w:r>
                </w:p>
                <w:p>
                  <w:pPr>
                    <w:pStyle w:val="null3"/>
                    <w:jc w:val="both"/>
                  </w:pPr>
                  <w:r>
                    <w:rPr>
                      <w:rFonts w:ascii="仿宋_GB2312" w:hAnsi="仿宋_GB2312" w:cs="仿宋_GB2312" w:eastAsia="仿宋_GB2312"/>
                      <w:sz w:val="24"/>
                    </w:rPr>
                    <w:t>7.最小高度：≤720mm（含云台）。</w:t>
                  </w:r>
                </w:p>
                <w:p>
                  <w:pPr>
                    <w:pStyle w:val="null3"/>
                    <w:jc w:val="both"/>
                  </w:pPr>
                  <w:r>
                    <w:rPr>
                      <w:rFonts w:ascii="仿宋_GB2312" w:hAnsi="仿宋_GB2312" w:cs="仿宋_GB2312" w:eastAsia="仿宋_GB2312"/>
                      <w:sz w:val="24"/>
                    </w:rPr>
                    <w:t>8.整体承重≥8kg。</w:t>
                  </w:r>
                </w:p>
                <w:p>
                  <w:pPr>
                    <w:pStyle w:val="null3"/>
                    <w:jc w:val="both"/>
                  </w:pPr>
                  <w:r>
                    <w:rPr>
                      <w:rFonts w:ascii="仿宋_GB2312" w:hAnsi="仿宋_GB2312" w:cs="仿宋_GB2312" w:eastAsia="仿宋_GB2312"/>
                      <w:sz w:val="24"/>
                    </w:rPr>
                    <w:t>9.云台转向：水平不小于360°、俯仰不小于 -90°~55°、侧翻不小于-90°~45°。</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8"/>
                    <w:jc w:val="both"/>
                  </w:pPr>
                  <w:r>
                    <w:rPr>
                      <w:rFonts w:ascii="仿宋_GB2312" w:hAnsi="仿宋_GB2312" w:cs="仿宋_GB2312" w:eastAsia="仿宋_GB2312"/>
                      <w:sz w:val="24"/>
                    </w:rPr>
                    <w:t>5</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无线麦克风</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1.设备外观小巧便携，可夹在衣服上，需采用OLED屏幕设计，显示音频信息及电量状态，可自由切换单声道和立体声模式。</w:t>
                  </w:r>
                </w:p>
                <w:p>
                  <w:pPr>
                    <w:pStyle w:val="null3"/>
                    <w:jc w:val="both"/>
                  </w:pPr>
                  <w:r>
                    <w:rPr>
                      <w:rFonts w:ascii="仿宋_GB2312" w:hAnsi="仿宋_GB2312" w:cs="仿宋_GB2312" w:eastAsia="仿宋_GB2312"/>
                      <w:sz w:val="24"/>
                    </w:rPr>
                    <w:t>2.传输距离≥100米。</w:t>
                  </w:r>
                </w:p>
                <w:p>
                  <w:pPr>
                    <w:pStyle w:val="null3"/>
                    <w:jc w:val="both"/>
                  </w:pPr>
                  <w:r>
                    <w:rPr>
                      <w:rFonts w:ascii="仿宋_GB2312" w:hAnsi="仿宋_GB2312" w:cs="仿宋_GB2312" w:eastAsia="仿宋_GB2312"/>
                      <w:sz w:val="24"/>
                    </w:rPr>
                    <w:t>3.需采用2.4GHz ISM自适应跳频通信传输技术，≤8毫秒的低延迟传输。</w:t>
                  </w:r>
                </w:p>
                <w:p>
                  <w:pPr>
                    <w:pStyle w:val="null3"/>
                    <w:jc w:val="both"/>
                  </w:pPr>
                  <w:r>
                    <w:rPr>
                      <w:rFonts w:ascii="仿宋_GB2312" w:hAnsi="仿宋_GB2312" w:cs="仿宋_GB2312" w:eastAsia="仿宋_GB2312"/>
                      <w:sz w:val="24"/>
                    </w:rPr>
                    <w:t>4.内置≥3.7V/400mAh锂电池，单次续航时≥8小时，在TX、RX满电状态下搭配充电盒使用能将续航时间延长至30小时。</w:t>
                  </w:r>
                </w:p>
                <w:p>
                  <w:pPr>
                    <w:pStyle w:val="null3"/>
                    <w:jc w:val="both"/>
                  </w:pPr>
                  <w:r>
                    <w:rPr>
                      <w:rFonts w:ascii="仿宋_GB2312" w:hAnsi="仿宋_GB2312" w:cs="仿宋_GB2312" w:eastAsia="仿宋_GB2312"/>
                      <w:sz w:val="24"/>
                    </w:rPr>
                    <w:t>5.需需采用双通道设计，配有3.5mm耳机插孔，支持实时监听。</w:t>
                  </w:r>
                </w:p>
                <w:p>
                  <w:pPr>
                    <w:pStyle w:val="null3"/>
                    <w:jc w:val="both"/>
                  </w:pPr>
                  <w:r>
                    <w:rPr>
                      <w:rFonts w:ascii="仿宋_GB2312" w:hAnsi="仿宋_GB2312" w:cs="仿宋_GB2312" w:eastAsia="仿宋_GB2312"/>
                      <w:sz w:val="24"/>
                    </w:rPr>
                    <w:t>6.采用数字信号传输技术，内置高品质全向型麦克风，提供≥48KHz采样率，支持20-20KHz全频段音频采样。</w:t>
                  </w:r>
                </w:p>
                <w:p>
                  <w:pPr>
                    <w:pStyle w:val="null3"/>
                    <w:jc w:val="both"/>
                  </w:pPr>
                  <w:r>
                    <w:rPr>
                      <w:rFonts w:ascii="仿宋_GB2312" w:hAnsi="仿宋_GB2312" w:cs="仿宋_GB2312" w:eastAsia="仿宋_GB2312"/>
                      <w:sz w:val="24"/>
                    </w:rPr>
                    <w:t>7.配有0-6级增益调节，能够实现-25.5dB~+24dB的电平输出。</w:t>
                  </w:r>
                </w:p>
                <w:p>
                  <w:pPr>
                    <w:pStyle w:val="null3"/>
                    <w:jc w:val="both"/>
                  </w:pPr>
                  <w:r>
                    <w:rPr>
                      <w:rFonts w:ascii="仿宋_GB2312" w:hAnsi="仿宋_GB2312" w:cs="仿宋_GB2312" w:eastAsia="仿宋_GB2312"/>
                      <w:sz w:val="24"/>
                    </w:rPr>
                    <w:t>8.打开充电盒即可自动开机，盖上自动关机，无需手动配对。</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8"/>
                    <w:jc w:val="both"/>
                  </w:pPr>
                  <w:r>
                    <w:rPr>
                      <w:rFonts w:ascii="仿宋_GB2312" w:hAnsi="仿宋_GB2312" w:cs="仿宋_GB2312" w:eastAsia="仿宋_GB2312"/>
                      <w:sz w:val="24"/>
                    </w:rPr>
                    <w:t>6</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无线全向麦克风</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1.采用≥8阵列MIC，具有高灵敏度、高信噪比特色，支持远距离清晰拾音。</w:t>
                  </w:r>
                </w:p>
                <w:p>
                  <w:pPr>
                    <w:pStyle w:val="null3"/>
                    <w:jc w:val="both"/>
                  </w:pPr>
                  <w:r>
                    <w:rPr>
                      <w:rFonts w:ascii="仿宋_GB2312" w:hAnsi="仿宋_GB2312" w:cs="仿宋_GB2312" w:eastAsia="仿宋_GB2312"/>
                      <w:sz w:val="24"/>
                    </w:rPr>
                    <w:t>2.要求支持AI降噪、AI回声消除、AI AGC、超级降噪。</w:t>
                  </w:r>
                </w:p>
                <w:p>
                  <w:pPr>
                    <w:pStyle w:val="null3"/>
                    <w:jc w:val="both"/>
                  </w:pPr>
                  <w:r>
                    <w:rPr>
                      <w:rFonts w:ascii="仿宋_GB2312" w:hAnsi="仿宋_GB2312" w:cs="仿宋_GB2312" w:eastAsia="仿宋_GB2312"/>
                      <w:sz w:val="24"/>
                    </w:rPr>
                    <w:t>3.拾取距离：不低于3-5米；</w:t>
                  </w:r>
                </w:p>
                <w:p>
                  <w:pPr>
                    <w:pStyle w:val="null3"/>
                    <w:jc w:val="both"/>
                  </w:pPr>
                  <w:r>
                    <w:rPr>
                      <w:rFonts w:ascii="仿宋_GB2312" w:hAnsi="仿宋_GB2312" w:cs="仿宋_GB2312" w:eastAsia="仿宋_GB2312"/>
                      <w:sz w:val="24"/>
                    </w:rPr>
                    <w:t>4.频率响应：不低于100Hz--12kHz；</w:t>
                  </w:r>
                </w:p>
                <w:p>
                  <w:pPr>
                    <w:pStyle w:val="null3"/>
                    <w:jc w:val="both"/>
                  </w:pPr>
                  <w:r>
                    <w:rPr>
                      <w:rFonts w:ascii="仿宋_GB2312" w:hAnsi="仿宋_GB2312" w:cs="仿宋_GB2312" w:eastAsia="仿宋_GB2312"/>
                      <w:sz w:val="24"/>
                    </w:rPr>
                    <w:t>5.信噪比（单体）：</w:t>
                  </w:r>
                  <w:r>
                    <w:rPr>
                      <w:rFonts w:ascii="仿宋_GB2312" w:hAnsi="仿宋_GB2312" w:cs="仿宋_GB2312" w:eastAsia="仿宋_GB2312"/>
                      <w:sz w:val="24"/>
                    </w:rPr>
                    <w:t>≥</w:t>
                  </w:r>
                  <w:r>
                    <w:rPr>
                      <w:rFonts w:ascii="仿宋_GB2312" w:hAnsi="仿宋_GB2312" w:cs="仿宋_GB2312" w:eastAsia="仿宋_GB2312"/>
                      <w:sz w:val="24"/>
                    </w:rPr>
                    <w:t>65dB ；</w:t>
                  </w:r>
                </w:p>
                <w:p>
                  <w:pPr>
                    <w:pStyle w:val="null3"/>
                    <w:jc w:val="both"/>
                  </w:pPr>
                  <w:r>
                    <w:rPr>
                      <w:rFonts w:ascii="仿宋_GB2312" w:hAnsi="仿宋_GB2312" w:cs="仿宋_GB2312" w:eastAsia="仿宋_GB2312"/>
                      <w:sz w:val="24"/>
                    </w:rPr>
                    <w:t>6.灵敏度（单体）：</w:t>
                  </w:r>
                  <w:r>
                    <w:rPr>
                      <w:rFonts w:ascii="仿宋_GB2312" w:hAnsi="仿宋_GB2312" w:cs="仿宋_GB2312" w:eastAsia="仿宋_GB2312"/>
                      <w:sz w:val="24"/>
                    </w:rPr>
                    <w:t>≥</w:t>
                  </w:r>
                  <w:r>
                    <w:rPr>
                      <w:rFonts w:ascii="仿宋_GB2312" w:hAnsi="仿宋_GB2312" w:cs="仿宋_GB2312" w:eastAsia="仿宋_GB2312"/>
                      <w:sz w:val="24"/>
                    </w:rPr>
                    <w:t>-26dBFS ；</w:t>
                  </w:r>
                </w:p>
                <w:p>
                  <w:pPr>
                    <w:pStyle w:val="null3"/>
                    <w:jc w:val="both"/>
                  </w:pPr>
                  <w:r>
                    <w:rPr>
                      <w:rFonts w:ascii="仿宋_GB2312" w:hAnsi="仿宋_GB2312" w:cs="仿宋_GB2312" w:eastAsia="仿宋_GB2312"/>
                      <w:sz w:val="24"/>
                    </w:rPr>
                    <w:t>7.内置≥5W高响度扬声器单元，支持本地扩声；</w:t>
                  </w:r>
                </w:p>
                <w:p>
                  <w:pPr>
                    <w:pStyle w:val="null3"/>
                    <w:jc w:val="both"/>
                  </w:pPr>
                  <w:r>
                    <w:rPr>
                      <w:rFonts w:ascii="仿宋_GB2312" w:hAnsi="仿宋_GB2312" w:cs="仿宋_GB2312" w:eastAsia="仿宋_GB2312"/>
                      <w:sz w:val="24"/>
                    </w:rPr>
                    <w:t>8.需支持蓝牙、无线两种连接方式，连接距离≥10米；</w:t>
                  </w:r>
                </w:p>
                <w:p>
                  <w:pPr>
                    <w:pStyle w:val="null3"/>
                    <w:jc w:val="both"/>
                  </w:pPr>
                  <w:r>
                    <w:rPr>
                      <w:rFonts w:ascii="仿宋_GB2312" w:hAnsi="仿宋_GB2312" w:cs="仿宋_GB2312" w:eastAsia="仿宋_GB2312"/>
                      <w:sz w:val="24"/>
                    </w:rPr>
                    <w:t>9.内置不低于4400mAh电池，支持Type-C接口充电；</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8"/>
                    <w:jc w:val="both"/>
                  </w:pPr>
                  <w:r>
                    <w:rPr>
                      <w:rFonts w:ascii="仿宋_GB2312" w:hAnsi="仿宋_GB2312" w:cs="仿宋_GB2312" w:eastAsia="仿宋_GB2312"/>
                      <w:sz w:val="24"/>
                    </w:rPr>
                    <w:t>7</w:t>
                  </w:r>
                </w:p>
              </w:tc>
              <w:tc>
                <w:tcPr>
                  <w:tcW w:type="dxa" w:w="3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移动拉杆箱</w:t>
                  </w:r>
                </w:p>
              </w:tc>
              <w:tc>
                <w:tcPr>
                  <w:tcW w:type="dxa" w:w="1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1.箱体材质：PP</w:t>
                  </w:r>
                </w:p>
                <w:p>
                  <w:pPr>
                    <w:pStyle w:val="null3"/>
                    <w:jc w:val="both"/>
                  </w:pPr>
                  <w:r>
                    <w:rPr>
                      <w:rFonts w:ascii="仿宋_GB2312" w:hAnsi="仿宋_GB2312" w:cs="仿宋_GB2312" w:eastAsia="仿宋_GB2312"/>
                      <w:sz w:val="24"/>
                    </w:rPr>
                    <w:t>2.拉杆：ABS+TPE</w:t>
                  </w:r>
                </w:p>
                <w:p>
                  <w:pPr>
                    <w:pStyle w:val="null3"/>
                    <w:jc w:val="both"/>
                  </w:pPr>
                  <w:r>
                    <w:rPr>
                      <w:rFonts w:ascii="仿宋_GB2312" w:hAnsi="仿宋_GB2312" w:cs="仿宋_GB2312" w:eastAsia="仿宋_GB2312"/>
                      <w:sz w:val="24"/>
                    </w:rPr>
                    <w:t>3.需采用静音轮。</w:t>
                  </w:r>
                </w:p>
                <w:p>
                  <w:pPr>
                    <w:pStyle w:val="null3"/>
                    <w:jc w:val="both"/>
                  </w:pPr>
                  <w:r>
                    <w:rPr>
                      <w:rFonts w:ascii="仿宋_GB2312" w:hAnsi="仿宋_GB2312" w:cs="仿宋_GB2312" w:eastAsia="仿宋_GB2312"/>
                      <w:sz w:val="24"/>
                    </w:rPr>
                    <w:t>4.产品尺寸：不小于760* 510 * 342 mm±5mm</w:t>
                  </w:r>
                </w:p>
                <w:p>
                  <w:pPr>
                    <w:pStyle w:val="null3"/>
                    <w:jc w:val="both"/>
                  </w:pPr>
                  <w:r>
                    <w:rPr>
                      <w:rFonts w:ascii="仿宋_GB2312" w:hAnsi="仿宋_GB2312" w:cs="仿宋_GB2312" w:eastAsia="仿宋_GB2312"/>
                      <w:sz w:val="24"/>
                    </w:rPr>
                    <w:t>5.容积：不小于85L</w:t>
                  </w:r>
                </w:p>
              </w:tc>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center"/>
                  </w:pPr>
                  <w:r>
                    <w:rPr>
                      <w:rFonts w:ascii="仿宋_GB2312" w:hAnsi="仿宋_GB2312" w:cs="仿宋_GB2312" w:eastAsia="仿宋_GB2312"/>
                      <w:sz w:val="24"/>
                    </w:rPr>
                    <w:t>1</w:t>
                  </w:r>
                </w:p>
              </w:tc>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center"/>
                  </w:pPr>
                  <w:r>
                    <w:rPr>
                      <w:rFonts w:ascii="仿宋_GB2312" w:hAnsi="仿宋_GB2312" w:cs="仿宋_GB2312" w:eastAsia="仿宋_GB2312"/>
                      <w:sz w:val="24"/>
                    </w:rPr>
                    <w:t>套</w:t>
                  </w:r>
                </w:p>
              </w:tc>
            </w:tr>
          </w:tbl>
          <w:p>
            <w:pPr>
              <w:pStyle w:val="null3"/>
              <w:jc w:val="both"/>
            </w:pPr>
            <w:r>
              <w:rPr>
                <w:rFonts w:ascii="仿宋_GB2312" w:hAnsi="仿宋_GB2312" w:cs="仿宋_GB2312" w:eastAsia="仿宋_GB2312"/>
                <w:sz w:val="24"/>
                <w:b/>
              </w:rPr>
              <w:t>备注：</w:t>
            </w:r>
            <w:r>
              <w:rPr>
                <w:rFonts w:ascii="仿宋_GB2312" w:hAnsi="仿宋_GB2312" w:cs="仿宋_GB2312" w:eastAsia="仿宋_GB2312"/>
                <w:sz w:val="24"/>
                <w:b/>
              </w:rPr>
              <w:t>1、以上条款供应商需完全响应并满足技术参数要求，可优于，但不允许出现不满足、部分满足或负偏离等情形，如若出现按无效谈判处理。</w:t>
            </w:r>
          </w:p>
          <w:p>
            <w:pPr>
              <w:pStyle w:val="null3"/>
            </w:pPr>
            <w:r>
              <w:rPr>
                <w:rFonts w:ascii="仿宋_GB2312" w:hAnsi="仿宋_GB2312" w:cs="仿宋_GB2312" w:eastAsia="仿宋_GB2312"/>
                <w:sz w:val="24"/>
                <w:b/>
              </w:rPr>
              <w:t>2、本项目核心产品为：便携录播一体机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进度款，全部产品安装调试完毕并验收合格后，达到付款条件起5个工作日内，支付合同总金额的100.0%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行业现行标准、规定、规程及规范，符合行业和地方通用标准和惯例要求。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自采购人签发最终验收合格证书之日起 12 个月，若该质量保证期小于国家标准，则以国家标准为准。产品终身维修，由乙方承担。</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供应商未按合同要求提供产品或产品质量不能满足合同要求的，采购人应当将供应商违约的情况以及拟采取的措施以书面形式报政府采购监管部门，根据政府采购监管部门的处理意见，采购人有权依据《民法典》有关条款及合同约定终止合同，并要求供应商承担合同价款30%的违约责任。同时，政府采购监管部门有权依据《政府采购法》及相关法律法规对供应商的违法行为进行相应的处罚。 3.供应商未按照合同要求逾期交货的，每日应按照合同总金额的1‰向采购人支付违约金。</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1.本项目合同包1为非专门面向中小企业采购。 2.本项目属性为货物。 3.本项目合同包1采购标的所属行业为：工业； 4.本项目是否属于信用担保试点范围：否。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（2）税收缴纳证明：提供谈判截止日前六个月内任意一个月的纳税证明或完税证明（增值税、印花税、城市维护建设费、企业所得税等一种或多种税种），依法免税的单位提供相关证明材料。 （3）社会保障资金缴纳证明：提供谈判截止日前六个月内任意一个月的社保资金交纳证明，依法不需要缴纳社保资金的单位提供相关证明材料。 （4）参加本次政府采购活动前三年内在经营活动中没有重大违法记录的书面声明； （5）提供具有履行合同所必需的设备和专业技术能力的承诺； （6）法定代表人授权书（附法定代表人、被授权人身份证复印件，被授权人需提供在本单位近三个月任意一个月的社保缴纳证明），法定代表人直接参加谈判，须提供法定代表人身份证明及身份证复印件。 （7）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 （8）本项目不接受联合体谈判。</w:t>
            </w:r>
          </w:p>
        </w:tc>
        <w:tc>
          <w:tcPr>
            <w:tcW w:type="dxa" w:w="1661"/>
          </w:tcPr>
          <w:p>
            <w:pPr>
              <w:pStyle w:val="null3"/>
            </w:pPr>
            <w:r>
              <w:rPr>
                <w:rFonts w:ascii="仿宋_GB2312" w:hAnsi="仿宋_GB2312" w:cs="仿宋_GB2312" w:eastAsia="仿宋_GB2312"/>
              </w:rPr>
              <w:t>节能产品.docx 中小企业声明函 谈判分项报价表.docx 本国产品声明.docx 报价表 供应商承诺书.docx 资格证明文件.docx 技术规格响应表.docx 响应文件封面 关键零部件.docx 残疾人福利性单位声明函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节能产品.docx 中小企业声明函 谈判分项报价表.docx 本国产品声明.docx 报价表 供应商承诺书.docx 资格证明文件.docx 技术规格响应表.docx 响应文件封面 关键零部件.docx 残疾人福利性单位声明函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完整财务会计报告（成立时间至提交投标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提供谈判截止日前六个月内任意一个月的纳税证明或完税证明（增值税、印花税、城市维护建设费、企业所得税等一种或多种税种），依法免税的单位提供相关证明材料。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提供谈判截止日前六个月内任意一个月的社保资金交纳证明，依法不需要缴纳社保资金的单位提供相关证明材料。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三年内无重大违法记录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法定代表人授权书（附法定代表人、被授权人身份证复印件，被授权人需提供在本单位近三个月任意一个月的社保缴纳证明），法定代表人直接参加谈判，须提供法定代表人身份证明及身份证复印件。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企业关系关联承诺书</w:t>
            </w:r>
          </w:p>
        </w:tc>
        <w:tc>
          <w:tcPr>
            <w:tcW w:type="dxa" w:w="3322"/>
          </w:tcPr>
          <w:p>
            <w:pPr>
              <w:pStyle w:val="null3"/>
            </w:pPr>
            <w:r>
              <w:rPr>
                <w:rFonts w:ascii="仿宋_GB2312" w:hAnsi="仿宋_GB2312" w:cs="仿宋_GB2312" w:eastAsia="仿宋_GB2312"/>
              </w:rPr>
              <w:t>提供企业关系关联承诺书；</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谈判响应文件上法定代表人或被授权人的签字盖章齐全并加盖公章</w:t>
            </w:r>
          </w:p>
        </w:tc>
        <w:tc>
          <w:tcPr>
            <w:tcW w:type="dxa" w:w="1661"/>
          </w:tcPr>
          <w:p>
            <w:pPr>
              <w:pStyle w:val="null3"/>
            </w:pPr>
            <w:r>
              <w:rPr>
                <w:rFonts w:ascii="仿宋_GB2312" w:hAnsi="仿宋_GB2312" w:cs="仿宋_GB2312" w:eastAsia="仿宋_GB2312"/>
              </w:rPr>
              <w:t>节能产品.docx 中小企业声明函 谈判分项报价表.docx 本国产品声明.docx 报价表 供应商承诺书.docx 资格证明文件.docx 技术规格响应表.docx 响应文件封面 关键零部件.docx 残疾人福利性单位声明函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应符合“谈判响应文件格式”要求</w:t>
            </w:r>
          </w:p>
        </w:tc>
        <w:tc>
          <w:tcPr>
            <w:tcW w:type="dxa" w:w="1661"/>
          </w:tcPr>
          <w:p>
            <w:pPr>
              <w:pStyle w:val="null3"/>
            </w:pPr>
            <w:r>
              <w:rPr>
                <w:rFonts w:ascii="仿宋_GB2312" w:hAnsi="仿宋_GB2312" w:cs="仿宋_GB2312" w:eastAsia="仿宋_GB2312"/>
              </w:rPr>
              <w:t>节能产品.docx 中小企业声明函 谈判分项报价表.docx 本国产品声明.docx 报价表 供应商承诺书.docx 资格证明文件.docx 技术规格响应表.docx 响应文件封面 关键零部件.docx 残疾人福利性单位声明函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只能有一个有效报价，不得提交选择性报价，按要求提交二次或多次报价，且每轮报价不超过采购预算金额或最高限价或谈判小组成员认为低于成本的报价。</w:t>
            </w:r>
          </w:p>
        </w:tc>
        <w:tc>
          <w:tcPr>
            <w:tcW w:type="dxa" w:w="1661"/>
          </w:tcPr>
          <w:p>
            <w:pPr>
              <w:pStyle w:val="null3"/>
            </w:pPr>
            <w:r>
              <w:rPr>
                <w:rFonts w:ascii="仿宋_GB2312" w:hAnsi="仿宋_GB2312" w:cs="仿宋_GB2312" w:eastAsia="仿宋_GB2312"/>
              </w:rPr>
              <w:t>响应文件封面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谈判响应文件内容符合谈判文件要求</w:t>
            </w:r>
          </w:p>
        </w:tc>
        <w:tc>
          <w:tcPr>
            <w:tcW w:type="dxa" w:w="1661"/>
          </w:tcPr>
          <w:p>
            <w:pPr>
              <w:pStyle w:val="null3"/>
            </w:pPr>
            <w:r>
              <w:rPr>
                <w:rFonts w:ascii="仿宋_GB2312" w:hAnsi="仿宋_GB2312" w:cs="仿宋_GB2312" w:eastAsia="仿宋_GB2312"/>
              </w:rPr>
              <w:t>节能产品.docx 中小企业声明函 谈判分项报价表.docx 本国产品声明.docx 报价表 供应商承诺书.docx 资格证明文件.docx 技术规格响应表.docx 响应文件封面 关键零部件.docx 残疾人福利性单位声明函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节能产品.docx 中小企业声明函 谈判分项报价表.docx 本国产品声明.docx 报价表 供应商承诺书.docx 资格证明文件.docx 技术规格响应表.docx 响应文件封面 关键零部件.docx 残疾人福利性单位声明函 标的清单 谈判方案.docx 响应函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应满足谈判文件中要求的交货期</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详见附件：本国产品声明.docx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详见附件：关键零部件.docx</w:t>
      </w:r>
    </w:p>
    <w:p>
      <w:pPr>
        <w:pStyle w:val="null3"/>
        <w:ind w:firstLine="960"/>
      </w:pPr>
      <w:r>
        <w:rPr>
          <w:rFonts w:ascii="仿宋_GB2312" w:hAnsi="仿宋_GB2312" w:cs="仿宋_GB2312" w:eastAsia="仿宋_GB2312"/>
        </w:rPr>
        <w:t>详见附件：技术规格响应表.docx</w:t>
      </w:r>
    </w:p>
    <w:p>
      <w:pPr>
        <w:pStyle w:val="null3"/>
        <w:ind w:firstLine="960"/>
      </w:pPr>
      <w:r>
        <w:rPr>
          <w:rFonts w:ascii="仿宋_GB2312" w:hAnsi="仿宋_GB2312" w:cs="仿宋_GB2312" w:eastAsia="仿宋_GB2312"/>
        </w:rPr>
        <w:t>详见附件：节能产品.docx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详见附件：谈判方案.docx</w:t>
      </w:r>
    </w:p>
    <w:p>
      <w:pPr>
        <w:pStyle w:val="null3"/>
        <w:ind w:firstLine="960"/>
      </w:pPr>
      <w:r>
        <w:rPr>
          <w:rFonts w:ascii="仿宋_GB2312" w:hAnsi="仿宋_GB2312" w:cs="仿宋_GB2312" w:eastAsia="仿宋_GB2312"/>
        </w:rPr>
        <w:t>详见附件：谈判分项报价表.docx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