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版本号：LZBC2026-613.20260812001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执法服装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LZBC2026-613.</w:t>
      </w:r>
      <w:r>
        <w:br/>
      </w:r>
      <w:r>
        <w:br/>
      </w:r>
      <w:r>
        <w:br/>
      </w:r>
    </w:p>
    <w:p>
      <w:pPr>
        <w:pStyle w:val="null3"/>
        <w:jc w:val="center"/>
        <w:outlineLvl w:val="2"/>
      </w:pPr>
      <w:r>
        <w:rPr>
          <w:rFonts w:ascii="仿宋_GB2312" w:hAnsi="仿宋_GB2312" w:cs="仿宋_GB2312" w:eastAsia="仿宋_GB2312"/>
          <w:sz w:val="28"/>
          <w:b/>
        </w:rPr>
        <w:t>陕西省高速公路路政执法总队</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陕西省高速公路路政执法总队</w:t>
      </w:r>
      <w:r>
        <w:rPr>
          <w:rFonts w:ascii="仿宋_GB2312" w:hAnsi="仿宋_GB2312" w:cs="仿宋_GB2312" w:eastAsia="仿宋_GB2312"/>
        </w:rPr>
        <w:t>委托，拟对</w:t>
      </w:r>
      <w:r>
        <w:rPr>
          <w:rFonts w:ascii="仿宋_GB2312" w:hAnsi="仿宋_GB2312" w:cs="仿宋_GB2312" w:eastAsia="仿宋_GB2312"/>
        </w:rPr>
        <w:t>执法服装</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LZBC2026-613.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执法服装</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陕西省高速公路路政执法总队关于执法服装采购的采购项目，采购内容：为维护交通运输综合行政执法制式服装和标志的统一性、规范性、严肃性，提升交通运输综合执法队伍整体面貌，推进严格规范公正文明执法，现需为全系统采购交通运输行政执法制式服装和标志，其中，20人为首次配发，需配发全部品类的服装和标志，554人为2022首次配发人员（北温区477人，寒区77人），每人需换发单裤/单裙共2件（北温区、寒区）、单皮鞋1双（北温区、寒区）、常服（上衣和裤子）1套（北温区、寒区）、常服配套衬衣2件（北温区、寒区）、春秋执勤服1套（北温区、寒区）、冬执勤服1套（北温区、寒区）、棉皮鞋1双（北温区）、夏装制式衬衣（短袖）3件（寒区），58人为2023年首次配发人员（北温区48人，寒区10人），每人需换发长袖制式衬衣2件（北温区、寒区）、夏装制式衬衣（短袖）3件（北温区）、皮凉鞋1双（北温区）、腰带1条（北温区、寒区），35人为2024年首次配发人员，每人需换发单裤/单裙共2件、单皮鞋1双，同时由于近年来部分执法人员帽子、标志丢失、损坏，故补发部分帽子、标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采购包1（帽类、鞋类、标志类）：属于专门面向中小企业采购。</w:t>
      </w:r>
    </w:p>
    <w:p>
      <w:pPr>
        <w:pStyle w:val="null3"/>
      </w:pPr>
      <w:r>
        <w:rPr>
          <w:rFonts w:ascii="仿宋_GB2312" w:hAnsi="仿宋_GB2312" w:cs="仿宋_GB2312" w:eastAsia="仿宋_GB2312"/>
        </w:rPr>
        <w:t>采购包2（服装类）：属于专门面向中小企业采购。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1、纳税及社保缴纳证明：提供采购活动前6个月（竞争性谈判公告发布时间）内依法纳税和缴纳社保的证明（至少提供一个月的纳税和缴纳社保的证明）,依法不需要缴纳社保及依法免税的供应商则需提 供相应的合法证明材料</w:t>
      </w:r>
    </w:p>
    <w:p>
      <w:pPr>
        <w:pStyle w:val="null3"/>
      </w:pPr>
      <w:r>
        <w:rPr>
          <w:rFonts w:ascii="仿宋_GB2312" w:hAnsi="仿宋_GB2312" w:cs="仿宋_GB2312" w:eastAsia="仿宋_GB2312"/>
        </w:rPr>
        <w:t>2、财务状况：供应商提供2025年经审计的财务报告或其基本存款账户开户银行出具的资信证明及基本存款账户开户许可证明文件或专业担保机构开具的投标担保函</w:t>
      </w:r>
    </w:p>
    <w:p>
      <w:pPr>
        <w:pStyle w:val="null3"/>
      </w:pPr>
      <w:r>
        <w:rPr>
          <w:rFonts w:ascii="仿宋_GB2312" w:hAnsi="仿宋_GB2312" w:cs="仿宋_GB2312" w:eastAsia="仿宋_GB2312"/>
        </w:rPr>
        <w:t>3、供应商为合法注册的法人、其他组织或自然人，提供营业执照（或事业单位法人证书）、自然人提供身份证：供应商为合法注册的法人、其他组织或自然人，提供营业执照（或事业单位法人证书）、自然人提供身份证</w:t>
      </w:r>
    </w:p>
    <w:p>
      <w:pPr>
        <w:pStyle w:val="null3"/>
      </w:pPr>
      <w:r>
        <w:rPr>
          <w:rFonts w:ascii="仿宋_GB2312" w:hAnsi="仿宋_GB2312" w:cs="仿宋_GB2312" w:eastAsia="仿宋_GB2312"/>
        </w:rPr>
        <w:t>4、参加采购活动前3年内在经营活动中没有重大违法记录：参加采购活动前3年内在经营活动中没有重大违法记录；提供书面声明</w:t>
      </w:r>
    </w:p>
    <w:p>
      <w:pPr>
        <w:pStyle w:val="null3"/>
      </w:pPr>
      <w:r>
        <w:rPr>
          <w:rFonts w:ascii="仿宋_GB2312" w:hAnsi="仿宋_GB2312" w:cs="仿宋_GB2312" w:eastAsia="仿宋_GB2312"/>
        </w:rPr>
        <w:t>5、具有履行本合同所必需的设备和专业技术能力：具有履行本合同所必需的设备和专业技术能力；提供书面承诺</w:t>
      </w:r>
    </w:p>
    <w:p>
      <w:pPr>
        <w:pStyle w:val="null3"/>
      </w:pPr>
      <w:r>
        <w:rPr>
          <w:rFonts w:ascii="仿宋_GB2312" w:hAnsi="仿宋_GB2312" w:cs="仿宋_GB2312" w:eastAsia="仿宋_GB2312"/>
        </w:rPr>
        <w:t>6、本采购包专门面向中小企业采购：本项目专门面向中小企业采购（残疾人福利性单位、监狱企业视同小型、微型企业）</w:t>
      </w:r>
    </w:p>
    <w:p>
      <w:pPr>
        <w:pStyle w:val="null3"/>
      </w:pPr>
      <w:r>
        <w:rPr>
          <w:rFonts w:ascii="仿宋_GB2312" w:hAnsi="仿宋_GB2312" w:cs="仿宋_GB2312" w:eastAsia="仿宋_GB2312"/>
        </w:rPr>
        <w:t>7、信用记录：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1、纳税及社保缴纳证明：提供采购活动前6个月（竞争性谈判公告发布时间）内依法纳税和缴纳社保的证明（至少提供一个月的纳税和缴纳社保的证明）,依法不需要缴纳社保及依法免税的供应商则需提 供相应的合法证明材料</w:t>
      </w:r>
    </w:p>
    <w:p>
      <w:pPr>
        <w:pStyle w:val="null3"/>
      </w:pPr>
      <w:r>
        <w:rPr>
          <w:rFonts w:ascii="仿宋_GB2312" w:hAnsi="仿宋_GB2312" w:cs="仿宋_GB2312" w:eastAsia="仿宋_GB2312"/>
        </w:rPr>
        <w:t>2、财务状况：供应商提供2025年经审计的财务报告或其基本存款账户开户银行出具的资信证明及基本存款账户开户许可证明文件或专业担保机构开具的投标担保函</w:t>
      </w:r>
    </w:p>
    <w:p>
      <w:pPr>
        <w:pStyle w:val="null3"/>
      </w:pPr>
      <w:r>
        <w:rPr>
          <w:rFonts w:ascii="仿宋_GB2312" w:hAnsi="仿宋_GB2312" w:cs="仿宋_GB2312" w:eastAsia="仿宋_GB2312"/>
        </w:rPr>
        <w:t>3、供应商为合法注册的法人、其他组织或自然人，提供营业执照（或事业单位法人证书）、自然人提供身份证：供应商为合法注册的法人、其他组织或自然人，提供营业执照（或事业单位法人证书）、自然人提供身份证</w:t>
      </w:r>
    </w:p>
    <w:p>
      <w:pPr>
        <w:pStyle w:val="null3"/>
      </w:pPr>
      <w:r>
        <w:rPr>
          <w:rFonts w:ascii="仿宋_GB2312" w:hAnsi="仿宋_GB2312" w:cs="仿宋_GB2312" w:eastAsia="仿宋_GB2312"/>
        </w:rPr>
        <w:t>4、参加采购活动前3年内在经营活动中没有重大违法记录：参加采购活动前3年内在经营活动中没有重大违法记录；提供书面声明</w:t>
      </w:r>
    </w:p>
    <w:p>
      <w:pPr>
        <w:pStyle w:val="null3"/>
      </w:pPr>
      <w:r>
        <w:rPr>
          <w:rFonts w:ascii="仿宋_GB2312" w:hAnsi="仿宋_GB2312" w:cs="仿宋_GB2312" w:eastAsia="仿宋_GB2312"/>
        </w:rPr>
        <w:t>5、具有履行本合同所必需的设备和专业技术能力：具有履行本合同所必需的设备和专业技术能力；提供书面承诺</w:t>
      </w:r>
    </w:p>
    <w:p>
      <w:pPr>
        <w:pStyle w:val="null3"/>
      </w:pPr>
      <w:r>
        <w:rPr>
          <w:rFonts w:ascii="仿宋_GB2312" w:hAnsi="仿宋_GB2312" w:cs="仿宋_GB2312" w:eastAsia="仿宋_GB2312"/>
        </w:rPr>
        <w:t>6、本采购包专门面向中小企业采购：本项目专门面向中小企业采购（残疾人福利性单位、监狱企业视同小型、微型企业）</w:t>
      </w:r>
    </w:p>
    <w:p>
      <w:pPr>
        <w:pStyle w:val="null3"/>
      </w:pPr>
      <w:r>
        <w:rPr>
          <w:rFonts w:ascii="仿宋_GB2312" w:hAnsi="仿宋_GB2312" w:cs="仿宋_GB2312" w:eastAsia="仿宋_GB2312"/>
        </w:rPr>
        <w:t>7、信用记录：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陕西省高速公路路政执法总队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西安市友谊西路352号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毋岚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028-88489662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采购包1：415,908.00元</w:t>
            </w:r>
          </w:p>
          <w:p>
            <w:pPr>
              <w:pStyle w:val="null3"/>
            </w:pPr>
            <w:r>
              <w:rPr>
                <w:rFonts w:ascii="仿宋_GB2312" w:hAnsi="仿宋_GB2312" w:cs="仿宋_GB2312" w:eastAsia="仿宋_GB2312"/>
              </w:rPr>
              <w:t>采购包2：1,185,428.00元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合同签订后10个日历日内须向采购人交纳合同总金额5%的履约保证金。2、供应商无正当理由不与采购人订立合同，在签订合同时向采购人提出附加条件，或者不按照谈判文件要求提交履约保证金的，取消其成交资格。 3、项目验收合格且无违约情形，采购人30个工作日内无息退还。 注：履约保证金可采用银行保函、现金转账等形式。</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合同签订后10个日历日内须向采购人交纳合同总金额5%的履约保证金。2、供应商无正当理由不与采购人订立合同，在签订合同时向采购人提出附加条件，或者不按照谈判文件要求提交履约保证金的，取消其成交资格。 3、项目验收合格且无违约情形，采购人30个工作日内无息退还。 注：履约保证金可采用银行保函、现金转账等形式。</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代理服务费收费标准：成交供应商在领取《成交通知书》之前，可以采取现金、公户转账等方 式向采购代理机构一次性缴纳代理服务费。 代理服务费参照原国家计委关于印发《招标代理服 务收费管理暂行办法的通知》（计价格【2002】1980号）和国家发改委办公厅颁发的《关于 招标代理服务收费有关问题的通知》（发改办价格【2003】857号）文件规定标准标准费率的 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陕西省高速公路路政执法总队</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陕西省高速公路路政执法总队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陕西省高速公路路政执法总队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产品经采购人根据合同要求，进行验收，确认规格、质量和数量。当满足以下条件时，采购人才向成交供应商签发货物验收报告： 1、满足谈判文件、响应文件、数量、技术规格、性能要求； 2、货物符合国家相应的标准、规范； 3、货物具备产品合格证。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产品经采购人根据合同要求，进行验收，确认规格、质量和数量。当满足以下条件时，采购人才向成交供应商签发货物验收报告： 1、满足谈判文件、响应文件、数量、技术规格、性能要求； 2、货物符合国家相应的标准、规范； 3、货物具备产品合格证。</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高速公路路政执法总队关于执法服装采购的采购项目，采购内容：为维护交通运输综合行政执法制式服装和标志的统一性、规范性、严肃性，提升交通运输综合执法队伍整体面貌，推进严格规范公正文明执法，现需为全系统采购交通运输行政执法制式服装和标志，其中，20人为首次配发，需配发全部品类的服装和标志，554人为2022首次配发人员（北温区477人，寒区77人），每人需换发单裤/单裙共2件（北温区、寒区）、单皮鞋1双（北温区、寒区）、常服（上衣和裤子）1套（北温区、寒区）、常服配套衬衣2件（北温区、寒区）、春秋执勤服1套（北温区、寒区）、冬执勤服1套（北温区、寒区）、棉皮鞋1双（北温区）、夏装制式衬衣（短袖）3件（寒区），58人为2023年首次配发人员（北温区48人，寒区10人），每人需换发长袖制式衬衣2件（北温区、寒区）、夏装制式衬衣（短袖）3件（北温区）、皮凉鞋1双（北温区）、腰带1条（北温区、寒区），35人为2024年首次配发人员，每人需换发单裤/单裙共2件、单皮鞋1双，同时由于近年来部分执法人员帽子、标志丢失、损坏，故补发部分帽子、标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415,908.00</w:t>
      </w:r>
    </w:p>
    <w:p>
      <w:pPr>
        <w:pStyle w:val="null3"/>
      </w:pPr>
      <w:r>
        <w:rPr>
          <w:rFonts w:ascii="仿宋_GB2312" w:hAnsi="仿宋_GB2312" w:cs="仿宋_GB2312" w:eastAsia="仿宋_GB2312"/>
        </w:rPr>
        <w:t>采购包最高限价（元）: 364,065.00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帽类、鞋类及标志类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415,908.00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1,185,428.00</w:t>
      </w:r>
    </w:p>
    <w:p>
      <w:pPr>
        <w:pStyle w:val="null3"/>
      </w:pPr>
      <w:r>
        <w:rPr>
          <w:rFonts w:ascii="仿宋_GB2312" w:hAnsi="仿宋_GB2312" w:cs="仿宋_GB2312" w:eastAsia="仿宋_GB2312"/>
        </w:rPr>
        <w:t>采购包最高限价（元）: 1,047,082.00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制服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1,185,428.00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标的名称：帽类、鞋类及标志类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48"/>
            </w:tblGrid>
            <w:tr>
              <w:tc>
                <w:tcPr>
                  <w:tcW w:type="dxa" w:w="2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pPr>
                  <w:r>
                    <w:rPr>
                      <w:rFonts w:ascii="仿宋_GB2312" w:hAnsi="仿宋_GB2312" w:cs="仿宋_GB2312" w:eastAsia="仿宋_GB2312"/>
                      <w:sz w:val="19"/>
                      <w:b/>
                      <w:color w:val="000000"/>
                    </w:rPr>
                    <w:t>一、项目概况</w:t>
                  </w:r>
                </w:p>
                <w:p>
                  <w:pPr>
                    <w:pStyle w:val="null3"/>
                    <w:ind w:firstLine="400"/>
                  </w:pPr>
                  <w:r>
                    <w:rPr>
                      <w:rFonts w:ascii="仿宋_GB2312" w:hAnsi="仿宋_GB2312" w:cs="仿宋_GB2312" w:eastAsia="仿宋_GB2312"/>
                      <w:sz w:val="19"/>
                      <w:color w:val="000000"/>
                    </w:rPr>
                    <w:t>依据财政部、司法部《关于印发</w:t>
                  </w:r>
                  <w:r>
                    <w:rPr>
                      <w:rFonts w:ascii="仿宋_GB2312" w:hAnsi="仿宋_GB2312" w:cs="仿宋_GB2312" w:eastAsia="仿宋_GB2312"/>
                      <w:sz w:val="19"/>
                      <w:color w:val="000000"/>
                    </w:rPr>
                    <w:t>&lt;综合行政执法制式服装和标志管理办法&gt;的通知》（财行〔2020〕299号），陕西省财政厅、陕西省司法厅《关于印发&lt;陕西省综合行政执法制式服装和标志管理实施办法&gt;的通知》（陕财办政〔2021〕15号）要求,为维护交通运输综合行政执法制式服装和标志的统一性、规范性、严肃性，提升交通运输综合执法队伍整体面貌，推进严格规范公正文明执法，现需为全系统采购交通运输行政执法制式服装和标志，其中，20人为首次配发，需配发全部品类的服装和标志，</w:t>
                  </w:r>
                  <w:r>
                    <w:rPr>
                      <w:rFonts w:ascii="仿宋_GB2312" w:hAnsi="仿宋_GB2312" w:cs="仿宋_GB2312" w:eastAsia="仿宋_GB2312"/>
                      <w:sz w:val="19"/>
                      <w:color w:val="000000"/>
                    </w:rPr>
                    <w:t>554</w:t>
                  </w:r>
                  <w:r>
                    <w:rPr>
                      <w:rFonts w:ascii="仿宋_GB2312" w:hAnsi="仿宋_GB2312" w:cs="仿宋_GB2312" w:eastAsia="仿宋_GB2312"/>
                      <w:sz w:val="19"/>
                      <w:color w:val="000000"/>
                    </w:rPr>
                    <w:t>人为</w:t>
                  </w:r>
                  <w:r>
                    <w:rPr>
                      <w:rFonts w:ascii="仿宋_GB2312" w:hAnsi="仿宋_GB2312" w:cs="仿宋_GB2312" w:eastAsia="仿宋_GB2312"/>
                      <w:sz w:val="19"/>
                      <w:color w:val="000000"/>
                    </w:rPr>
                    <w:t>2022首次配发人员（北温区</w:t>
                  </w:r>
                  <w:r>
                    <w:rPr>
                      <w:rFonts w:ascii="仿宋_GB2312" w:hAnsi="仿宋_GB2312" w:cs="仿宋_GB2312" w:eastAsia="仿宋_GB2312"/>
                      <w:sz w:val="19"/>
                      <w:color w:val="000000"/>
                    </w:rPr>
                    <w:t>477</w:t>
                  </w:r>
                  <w:r>
                    <w:rPr>
                      <w:rFonts w:ascii="仿宋_GB2312" w:hAnsi="仿宋_GB2312" w:cs="仿宋_GB2312" w:eastAsia="仿宋_GB2312"/>
                      <w:sz w:val="19"/>
                      <w:color w:val="000000"/>
                    </w:rPr>
                    <w:t>人，寒区</w:t>
                  </w:r>
                  <w:r>
                    <w:rPr>
                      <w:rFonts w:ascii="仿宋_GB2312" w:hAnsi="仿宋_GB2312" w:cs="仿宋_GB2312" w:eastAsia="仿宋_GB2312"/>
                      <w:sz w:val="19"/>
                      <w:color w:val="000000"/>
                    </w:rPr>
                    <w:t>77</w:t>
                  </w:r>
                  <w:r>
                    <w:rPr>
                      <w:rFonts w:ascii="仿宋_GB2312" w:hAnsi="仿宋_GB2312" w:cs="仿宋_GB2312" w:eastAsia="仿宋_GB2312"/>
                      <w:sz w:val="19"/>
                      <w:color w:val="000000"/>
                    </w:rPr>
                    <w:t>人），</w:t>
                  </w:r>
                  <w:r>
                    <w:rPr>
                      <w:rFonts w:ascii="仿宋_GB2312" w:hAnsi="仿宋_GB2312" w:cs="仿宋_GB2312" w:eastAsia="仿宋_GB2312"/>
                      <w:sz w:val="19"/>
                      <w:color w:val="000000"/>
                    </w:rPr>
                    <w:t>每人</w:t>
                  </w:r>
                  <w:r>
                    <w:rPr>
                      <w:rFonts w:ascii="仿宋_GB2312" w:hAnsi="仿宋_GB2312" w:cs="仿宋_GB2312" w:eastAsia="仿宋_GB2312"/>
                      <w:sz w:val="19"/>
                      <w:color w:val="000000"/>
                    </w:rPr>
                    <w:t>需换发单裤</w:t>
                  </w:r>
                  <w:r>
                    <w:rPr>
                      <w:rFonts w:ascii="仿宋_GB2312" w:hAnsi="仿宋_GB2312" w:cs="仿宋_GB2312" w:eastAsia="仿宋_GB2312"/>
                      <w:sz w:val="19"/>
                      <w:color w:val="000000"/>
                    </w:rPr>
                    <w:t>/单裙共2件（北温区、寒区）、单皮鞋1双（北温区、寒区）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常服（上衣和裤子）</w:t>
                  </w:r>
                  <w:r>
                    <w:rPr>
                      <w:rFonts w:ascii="仿宋_GB2312" w:hAnsi="仿宋_GB2312" w:cs="仿宋_GB2312" w:eastAsia="仿宋_GB2312"/>
                      <w:sz w:val="19"/>
                      <w:color w:val="000000"/>
                    </w:rPr>
                    <w:t>1套（北温区、寒区）、常服配套衬衣2件（北温区、寒</w:t>
                  </w:r>
                  <w:r>
                    <w:rPr>
                      <w:rFonts w:ascii="仿宋_GB2312" w:hAnsi="仿宋_GB2312" w:cs="仿宋_GB2312" w:eastAsia="仿宋_GB2312"/>
                      <w:sz w:val="19"/>
                      <w:color w:val="000000"/>
                    </w:rPr>
                    <w:t>区）、春秋执勤服</w:t>
                  </w:r>
                  <w:r>
                    <w:rPr>
                      <w:rFonts w:ascii="仿宋_GB2312" w:hAnsi="仿宋_GB2312" w:cs="仿宋_GB2312" w:eastAsia="仿宋_GB2312"/>
                      <w:sz w:val="19"/>
                      <w:color w:val="000000"/>
                    </w:rPr>
                    <w:t>1套（北温区、寒区）、冬执勤服1套（北温区、寒区）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棉皮鞋</w:t>
                  </w:r>
                  <w:r>
                    <w:rPr>
                      <w:rFonts w:ascii="仿宋_GB2312" w:hAnsi="仿宋_GB2312" w:cs="仿宋_GB2312" w:eastAsia="仿宋_GB2312"/>
                      <w:sz w:val="19"/>
                      <w:color w:val="000000"/>
                    </w:rPr>
                    <w:t>1双（北温区）、夏装制式衬衣（短袖）3件（寒区），</w:t>
                  </w:r>
                  <w:r>
                    <w:rPr>
                      <w:rFonts w:ascii="仿宋_GB2312" w:hAnsi="仿宋_GB2312" w:cs="仿宋_GB2312" w:eastAsia="仿宋_GB2312"/>
                      <w:sz w:val="19"/>
                      <w:color w:val="000000"/>
                    </w:rPr>
                    <w:t>58</w:t>
                  </w:r>
                  <w:r>
                    <w:rPr>
                      <w:rFonts w:ascii="仿宋_GB2312" w:hAnsi="仿宋_GB2312" w:cs="仿宋_GB2312" w:eastAsia="仿宋_GB2312"/>
                      <w:sz w:val="19"/>
                      <w:color w:val="000000"/>
                    </w:rPr>
                    <w:t>人为</w:t>
                  </w:r>
                  <w:r>
                    <w:rPr>
                      <w:rFonts w:ascii="仿宋_GB2312" w:hAnsi="仿宋_GB2312" w:cs="仿宋_GB2312" w:eastAsia="仿宋_GB2312"/>
                      <w:sz w:val="19"/>
                      <w:color w:val="000000"/>
                    </w:rPr>
                    <w:t>2023年首次配发人员（北温区</w:t>
                  </w:r>
                  <w:r>
                    <w:rPr>
                      <w:rFonts w:ascii="仿宋_GB2312" w:hAnsi="仿宋_GB2312" w:cs="仿宋_GB2312" w:eastAsia="仿宋_GB2312"/>
                      <w:sz w:val="19"/>
                      <w:color w:val="000000"/>
                    </w:rPr>
                    <w:t>48</w:t>
                  </w:r>
                  <w:r>
                    <w:rPr>
                      <w:rFonts w:ascii="仿宋_GB2312" w:hAnsi="仿宋_GB2312" w:cs="仿宋_GB2312" w:eastAsia="仿宋_GB2312"/>
                      <w:sz w:val="19"/>
                      <w:color w:val="000000"/>
                    </w:rPr>
                    <w:t>人，寒区</w:t>
                  </w:r>
                  <w:r>
                    <w:rPr>
                      <w:rFonts w:ascii="仿宋_GB2312" w:hAnsi="仿宋_GB2312" w:cs="仿宋_GB2312" w:eastAsia="仿宋_GB2312"/>
                      <w:sz w:val="19"/>
                      <w:color w:val="000000"/>
                    </w:rPr>
                    <w:t>10</w:t>
                  </w:r>
                  <w:r>
                    <w:rPr>
                      <w:rFonts w:ascii="仿宋_GB2312" w:hAnsi="仿宋_GB2312" w:cs="仿宋_GB2312" w:eastAsia="仿宋_GB2312"/>
                      <w:sz w:val="19"/>
                      <w:color w:val="000000"/>
                    </w:rPr>
                    <w:t>人），</w:t>
                  </w:r>
                  <w:r>
                    <w:rPr>
                      <w:rFonts w:ascii="仿宋_GB2312" w:hAnsi="仿宋_GB2312" w:cs="仿宋_GB2312" w:eastAsia="仿宋_GB2312"/>
                      <w:sz w:val="19"/>
                      <w:color w:val="000000"/>
                    </w:rPr>
                    <w:t>每人需换发长袖制式衬衣</w:t>
                  </w:r>
                  <w:r>
                    <w:rPr>
                      <w:rFonts w:ascii="仿宋_GB2312" w:hAnsi="仿宋_GB2312" w:cs="仿宋_GB2312" w:eastAsia="仿宋_GB2312"/>
                      <w:sz w:val="19"/>
                      <w:color w:val="000000"/>
                    </w:rPr>
                    <w:t>2件（北温区、寒区）、</w:t>
                  </w:r>
                  <w:r>
                    <w:rPr>
                      <w:rFonts w:ascii="仿宋_GB2312" w:hAnsi="仿宋_GB2312" w:cs="仿宋_GB2312" w:eastAsia="仿宋_GB2312"/>
                      <w:sz w:val="19"/>
                      <w:color w:val="000000"/>
                    </w:rPr>
                    <w:t>夏装制式衬衣（短袖）</w:t>
                  </w:r>
                  <w:r>
                    <w:rPr>
                      <w:rFonts w:ascii="仿宋_GB2312" w:hAnsi="仿宋_GB2312" w:cs="仿宋_GB2312" w:eastAsia="仿宋_GB2312"/>
                      <w:sz w:val="19"/>
                      <w:color w:val="000000"/>
                    </w:rPr>
                    <w:t>3件（北温区）、皮凉鞋1双（北温区）、腰带1条（北温区、寒区）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35人为</w:t>
                  </w:r>
                  <w:r>
                    <w:rPr>
                      <w:rFonts w:ascii="仿宋_GB2312" w:hAnsi="仿宋_GB2312" w:cs="仿宋_GB2312" w:eastAsia="仿宋_GB2312"/>
                      <w:sz w:val="19"/>
                      <w:color w:val="000000"/>
                    </w:rPr>
                    <w:t>202</w:t>
                  </w:r>
                  <w:r>
                    <w:rPr>
                      <w:rFonts w:ascii="仿宋_GB2312" w:hAnsi="仿宋_GB2312" w:cs="仿宋_GB2312" w:eastAsia="仿宋_GB2312"/>
                      <w:sz w:val="19"/>
                      <w:color w:val="000000"/>
                    </w:rPr>
                    <w:t>4</w:t>
                  </w:r>
                  <w:r>
                    <w:rPr>
                      <w:rFonts w:ascii="仿宋_GB2312" w:hAnsi="仿宋_GB2312" w:cs="仿宋_GB2312" w:eastAsia="仿宋_GB2312"/>
                      <w:sz w:val="19"/>
                      <w:color w:val="000000"/>
                    </w:rPr>
                    <w:t>年首次配发人员，</w:t>
                  </w:r>
                  <w:r>
                    <w:rPr>
                      <w:rFonts w:ascii="仿宋_GB2312" w:hAnsi="仿宋_GB2312" w:cs="仿宋_GB2312" w:eastAsia="仿宋_GB2312"/>
                      <w:sz w:val="19"/>
                      <w:color w:val="000000"/>
                    </w:rPr>
                    <w:t>每人</w:t>
                  </w:r>
                  <w:r>
                    <w:rPr>
                      <w:rFonts w:ascii="仿宋_GB2312" w:hAnsi="仿宋_GB2312" w:cs="仿宋_GB2312" w:eastAsia="仿宋_GB2312"/>
                      <w:sz w:val="19"/>
                      <w:color w:val="000000"/>
                    </w:rPr>
                    <w:t>需换发</w:t>
                  </w:r>
                  <w:r>
                    <w:rPr>
                      <w:rFonts w:ascii="仿宋_GB2312" w:hAnsi="仿宋_GB2312" w:cs="仿宋_GB2312" w:eastAsia="仿宋_GB2312"/>
                      <w:sz w:val="19"/>
                      <w:color w:val="000000"/>
                    </w:rPr>
                    <w:t>单裤</w:t>
                  </w:r>
                  <w:r>
                    <w:rPr>
                      <w:rFonts w:ascii="仿宋_GB2312" w:hAnsi="仿宋_GB2312" w:cs="仿宋_GB2312" w:eastAsia="仿宋_GB2312"/>
                      <w:sz w:val="19"/>
                      <w:color w:val="000000"/>
                    </w:rPr>
                    <w:t>/单裙共2件</w:t>
                  </w:r>
                  <w:r>
                    <w:rPr>
                      <w:rFonts w:ascii="仿宋_GB2312" w:hAnsi="仿宋_GB2312" w:cs="仿宋_GB2312" w:eastAsia="仿宋_GB2312"/>
                      <w:sz w:val="19"/>
                      <w:color w:val="000000"/>
                    </w:rPr>
                    <w:t>、单皮鞋</w:t>
                  </w:r>
                  <w:r>
                    <w:rPr>
                      <w:rFonts w:ascii="仿宋_GB2312" w:hAnsi="仿宋_GB2312" w:cs="仿宋_GB2312" w:eastAsia="仿宋_GB2312"/>
                      <w:sz w:val="19"/>
                      <w:color w:val="000000"/>
                    </w:rPr>
                    <w:t>1双</w:t>
                  </w:r>
                  <w:r>
                    <w:rPr>
                      <w:rFonts w:ascii="仿宋_GB2312" w:hAnsi="仿宋_GB2312" w:cs="仿宋_GB2312" w:eastAsia="仿宋_GB2312"/>
                      <w:sz w:val="19"/>
                      <w:color w:val="000000"/>
                    </w:rPr>
                    <w:t>，同时由于近年来部分执法人员</w:t>
                  </w:r>
                  <w:r>
                    <w:rPr>
                      <w:rFonts w:ascii="仿宋_GB2312" w:hAnsi="仿宋_GB2312" w:cs="仿宋_GB2312" w:eastAsia="仿宋_GB2312"/>
                      <w:sz w:val="19"/>
                      <w:color w:val="000000"/>
                    </w:rPr>
                    <w:t>帽子、</w:t>
                  </w:r>
                  <w:r>
                    <w:rPr>
                      <w:rFonts w:ascii="仿宋_GB2312" w:hAnsi="仿宋_GB2312" w:cs="仿宋_GB2312" w:eastAsia="仿宋_GB2312"/>
                      <w:sz w:val="19"/>
                      <w:color w:val="000000"/>
                    </w:rPr>
                    <w:t>标志丢失、</w:t>
                  </w:r>
                  <w:r>
                    <w:rPr>
                      <w:rFonts w:ascii="仿宋_GB2312" w:hAnsi="仿宋_GB2312" w:cs="仿宋_GB2312" w:eastAsia="仿宋_GB2312"/>
                      <w:sz w:val="19"/>
                      <w:color w:val="000000"/>
                    </w:rPr>
                    <w:t>损坏，故补发部分</w:t>
                  </w:r>
                  <w:r>
                    <w:rPr>
                      <w:rFonts w:ascii="仿宋_GB2312" w:hAnsi="仿宋_GB2312" w:cs="仿宋_GB2312" w:eastAsia="仿宋_GB2312"/>
                      <w:sz w:val="19"/>
                      <w:color w:val="000000"/>
                    </w:rPr>
                    <w:t>帽子、</w:t>
                  </w:r>
                  <w:r>
                    <w:rPr>
                      <w:rFonts w:ascii="仿宋_GB2312" w:hAnsi="仿宋_GB2312" w:cs="仿宋_GB2312" w:eastAsia="仿宋_GB2312"/>
                      <w:sz w:val="19"/>
                      <w:color w:val="000000"/>
                    </w:rPr>
                    <w:t>标志</w:t>
                  </w:r>
                  <w:r>
                    <w:rPr>
                      <w:rFonts w:ascii="仿宋_GB2312" w:hAnsi="仿宋_GB2312" w:cs="仿宋_GB2312" w:eastAsia="仿宋_GB2312"/>
                      <w:sz w:val="19"/>
                      <w:color w:val="000000"/>
                    </w:rPr>
                    <w:t>。</w:t>
                  </w:r>
                </w:p>
                <w:p>
                  <w:pPr>
                    <w:pStyle w:val="null3"/>
                    <w:ind w:firstLine="402"/>
                  </w:pPr>
                  <w:r>
                    <w:rPr>
                      <w:rFonts w:ascii="仿宋_GB2312" w:hAnsi="仿宋_GB2312" w:cs="仿宋_GB2312" w:eastAsia="仿宋_GB2312"/>
                      <w:sz w:val="19"/>
                      <w:b/>
                      <w:color w:val="000000"/>
                    </w:rPr>
                    <w:t>二、采购清单</w:t>
                  </w:r>
                </w:p>
                <w:tbl>
                  <w:tblPr>
                    <w:tblInd w:type="dxa" w:w="120"/>
                    <w:tblBorders>
                      <w:top w:val="none" w:color="000000" w:sz="4"/>
                      <w:left w:val="none" w:color="000000" w:sz="4"/>
                      <w:bottom w:val="none" w:color="000000" w:sz="4"/>
                      <w:right w:val="none" w:color="000000" w:sz="4"/>
                      <w:insideH w:val="none"/>
                      <w:insideV w:val="none"/>
                    </w:tblBorders>
                  </w:tblPr>
                  <w:tblGrid>
                    <w:gridCol w:w="196"/>
                    <w:gridCol w:w="196"/>
                    <w:gridCol w:w="1177"/>
                    <w:gridCol w:w="525"/>
                    <w:gridCol w:w="484"/>
                    <w:gridCol w:w="323"/>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类别</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采购品名</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单价（元）</w:t>
                        </w:r>
                      </w:p>
                      <w:p>
                        <w:pPr>
                          <w:pStyle w:val="null3"/>
                          <w:jc w:val="center"/>
                        </w:pPr>
                        <w:r>
                          <w:rPr>
                            <w:rFonts w:ascii="仿宋_GB2312" w:hAnsi="仿宋_GB2312" w:cs="仿宋_GB2312" w:eastAsia="仿宋_GB2312"/>
                            <w:sz w:val="19"/>
                            <w:color w:val="000000"/>
                          </w:rPr>
                          <w:t>最高限价</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采购数量</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帽类</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大檐帽（卷檐帽）</w:t>
                        </w:r>
                      </w:p>
                      <w:p>
                        <w:pPr>
                          <w:pStyle w:val="null3"/>
                          <w:jc w:val="center"/>
                        </w:pPr>
                        <w:r>
                          <w:rPr>
                            <w:rFonts w:ascii="仿宋_GB2312" w:hAnsi="仿宋_GB2312" w:cs="仿宋_GB2312" w:eastAsia="仿宋_GB2312"/>
                            <w:sz w:val="21"/>
                            <w:color w:val="000000"/>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r>
                          <w:rPr>
                            <w:rFonts w:ascii="仿宋_GB2312" w:hAnsi="仿宋_GB2312" w:cs="仿宋_GB2312" w:eastAsia="仿宋_GB2312"/>
                            <w:sz w:val="19"/>
                            <w:color w:val="000000"/>
                          </w:rPr>
                          <w:t>20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non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大檐凉帽</w:t>
                        </w:r>
                      </w:p>
                      <w:p>
                        <w:pPr>
                          <w:pStyle w:val="null3"/>
                          <w:jc w:val="center"/>
                        </w:pPr>
                        <w:r>
                          <w:rPr>
                            <w:rFonts w:ascii="仿宋_GB2312" w:hAnsi="仿宋_GB2312" w:cs="仿宋_GB2312" w:eastAsia="仿宋_GB2312"/>
                            <w:sz w:val="19"/>
                            <w:color w:val="000000"/>
                          </w:rPr>
                          <w:t>（卷檐凉帽）</w:t>
                        </w:r>
                        <w:r>
                          <w:rPr>
                            <w:rFonts w:ascii="仿宋_GB2312" w:hAnsi="仿宋_GB2312" w:cs="仿宋_GB2312" w:eastAsia="仿宋_GB2312"/>
                            <w:sz w:val="21"/>
                            <w:color w:val="000000"/>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r>
                          <w:rPr>
                            <w:rFonts w:ascii="仿宋_GB2312" w:hAnsi="仿宋_GB2312" w:cs="仿宋_GB2312" w:eastAsia="仿宋_GB2312"/>
                            <w:sz w:val="19"/>
                            <w:color w:val="000000"/>
                          </w:rPr>
                          <w:t>20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non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布面栽绒防寒帽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non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皮面直毛皮防寒帽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6"/>
                        <w:vMerge/>
                        <w:tcBorders>
                          <w:top w:val="none" w:color="000000" w:sz="4"/>
                          <w:left w:val="single" w:color="000000" w:sz="4"/>
                          <w:bottom w:val="single" w:color="000000" w:sz="4"/>
                          <w:right w:val="single" w:color="000000" w:sz="4"/>
                        </w:tcBorders>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鞋类</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单皮鞋</w:t>
                        </w:r>
                        <w:r>
                          <w:rPr>
                            <w:rFonts w:ascii="仿宋_GB2312" w:hAnsi="仿宋_GB2312" w:cs="仿宋_GB2312" w:eastAsia="仿宋_GB2312"/>
                            <w:sz w:val="19"/>
                            <w:color w:val="000000"/>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皮凉鞋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棉皮鞋（核心产品）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495</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毛皮靴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6"/>
                        <w:vMerge/>
                        <w:tcBorders>
                          <w:top w:val="none" w:color="000000" w:sz="4"/>
                          <w:left w:val="single" w:color="000000" w:sz="4"/>
                          <w:bottom w:val="single" w:color="000000" w:sz="4"/>
                          <w:right w:val="single" w:color="000000" w:sz="4"/>
                        </w:tcBorders>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标志类</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大帽徽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小帽徽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臂章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硬肩章</w:t>
                        </w:r>
                        <w:r>
                          <w:rPr>
                            <w:rFonts w:ascii="仿宋_GB2312" w:hAnsi="仿宋_GB2312" w:cs="仿宋_GB2312" w:eastAsia="仿宋_GB2312"/>
                            <w:sz w:val="21"/>
                            <w:color w:val="000000"/>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软肩章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套式肩章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硬胸徽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软胸徽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硬胸</w:t>
                        </w:r>
                        <w:r>
                          <w:rPr>
                            <w:rFonts w:ascii="仿宋_GB2312" w:hAnsi="仿宋_GB2312" w:cs="仿宋_GB2312" w:eastAsia="仿宋_GB2312"/>
                            <w:sz w:val="21"/>
                            <w:color w:val="000000"/>
                          </w:rPr>
                          <w:t>号</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软胸号</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领带</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r>
                          <w:rPr>
                            <w:rFonts w:ascii="仿宋_GB2312" w:hAnsi="仿宋_GB2312" w:cs="仿宋_GB2312" w:eastAsia="仿宋_GB2312"/>
                            <w:sz w:val="19"/>
                            <w:color w:val="000000"/>
                          </w:rPr>
                          <w:t>20</w:t>
                        </w:r>
                      </w:p>
                    </w:tc>
                  </w:tr>
                  <w:tr>
                    <w:tc>
                      <w:tcPr>
                        <w:tcW w:type="dxa" w:w="196"/>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腰</w:t>
                        </w:r>
                        <w:r>
                          <w:rPr>
                            <w:rFonts w:ascii="仿宋_GB2312" w:hAnsi="仿宋_GB2312" w:cs="仿宋_GB2312" w:eastAsia="仿宋_GB2312"/>
                            <w:sz w:val="21"/>
                            <w:color w:val="000000"/>
                          </w:rPr>
                          <w:t>带（核心产品）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r>
                </w:tbl>
                <w:p>
                  <w:pPr>
                    <w:pStyle w:val="null3"/>
                  </w:pPr>
                  <w:r>
                    <w:rPr>
                      <w:rFonts w:ascii="仿宋_GB2312" w:hAnsi="仿宋_GB2312" w:cs="仿宋_GB2312" w:eastAsia="仿宋_GB2312"/>
                      <w:sz w:val="19"/>
                      <w:b/>
                      <w:color w:val="000000"/>
                    </w:rPr>
                    <w:t>三、技术要求</w:t>
                  </w:r>
                </w:p>
                <w:p>
                  <w:pPr>
                    <w:pStyle w:val="null3"/>
                    <w:ind w:firstLine="400"/>
                  </w:pPr>
                  <w:r>
                    <w:rPr>
                      <w:rFonts w:ascii="仿宋_GB2312" w:hAnsi="仿宋_GB2312" w:cs="仿宋_GB2312" w:eastAsia="仿宋_GB2312"/>
                      <w:sz w:val="19"/>
                      <w:color w:val="000000"/>
                    </w:rPr>
                    <w:t>1.技术总则</w:t>
                  </w:r>
                </w:p>
                <w:p>
                  <w:pPr>
                    <w:pStyle w:val="null3"/>
                    <w:ind w:firstLine="400"/>
                  </w:pPr>
                  <w:r>
                    <w:rPr>
                      <w:rFonts w:ascii="仿宋_GB2312" w:hAnsi="仿宋_GB2312" w:cs="仿宋_GB2312" w:eastAsia="仿宋_GB2312"/>
                      <w:sz w:val="19"/>
                      <w:color w:val="000000"/>
                    </w:rPr>
                    <w:t>本采购项目所有货物技术标准、款式、标准样式（含面料、辅料以及尺寸标准）按交通运输部办公厅《关于加强交通运输综合行政执法制式服装和标志管理有关工作的通知》（交办法函〔</w:t>
                  </w:r>
                  <w:r>
                    <w:rPr>
                      <w:rFonts w:ascii="仿宋_GB2312" w:hAnsi="仿宋_GB2312" w:cs="仿宋_GB2312" w:eastAsia="仿宋_GB2312"/>
                      <w:sz w:val="19"/>
                      <w:color w:val="000000"/>
                    </w:rPr>
                    <w:t>2021〕453号）《交通运输综合行政执法制式服装和标志技术规范》执行。</w:t>
                  </w:r>
                </w:p>
                <w:p>
                  <w:pPr>
                    <w:pStyle w:val="null3"/>
                    <w:ind w:firstLine="400"/>
                  </w:pPr>
                  <w:r>
                    <w:rPr>
                      <w:rFonts w:ascii="仿宋_GB2312" w:hAnsi="仿宋_GB2312" w:cs="仿宋_GB2312" w:eastAsia="仿宋_GB2312"/>
                      <w:sz w:val="19"/>
                      <w:color w:val="000000"/>
                    </w:rPr>
                    <w:t>投标供应商投标货物技术标准不得低于《交通运输综合行政执法制式服装和标志技术规范》，任何一项技术标准低于《交通运输综合行政执法制式服装和标志技术规范》，其投标将被拒绝。</w:t>
                  </w:r>
                </w:p>
                <w:p>
                  <w:pPr>
                    <w:pStyle w:val="null3"/>
                    <w:ind w:firstLine="400"/>
                  </w:pPr>
                  <w:r>
                    <w:rPr>
                      <w:rFonts w:ascii="仿宋_GB2312" w:hAnsi="仿宋_GB2312" w:cs="仿宋_GB2312" w:eastAsia="仿宋_GB2312"/>
                      <w:sz w:val="19"/>
                      <w:color w:val="000000"/>
                    </w:rPr>
                    <w:t>2.技术参数调整</w:t>
                  </w:r>
                </w:p>
                <w:p>
                  <w:pPr>
                    <w:pStyle w:val="null3"/>
                    <w:ind w:firstLine="400"/>
                  </w:pPr>
                  <w:r>
                    <w:rPr>
                      <w:rFonts w:ascii="仿宋_GB2312" w:hAnsi="仿宋_GB2312" w:cs="仿宋_GB2312" w:eastAsia="仿宋_GB2312"/>
                      <w:sz w:val="19"/>
                      <w:color w:val="000000"/>
                    </w:rPr>
                    <w:t>在项目实施期间，如《交通运输综合行政执法制式服装和标志技术规范》技术参数调整，要以新的技术参数为准，因此产生的费用包含在投标供应商报价中，采购人不再追加任何费用，投标时供应商须提供相关承诺。</w:t>
                  </w:r>
                </w:p>
                <w:p>
                  <w:pPr>
                    <w:pStyle w:val="null3"/>
                    <w:ind w:firstLine="400"/>
                  </w:pPr>
                  <w:r>
                    <w:rPr>
                      <w:rFonts w:ascii="仿宋_GB2312" w:hAnsi="仿宋_GB2312" w:cs="仿宋_GB2312" w:eastAsia="仿宋_GB2312"/>
                      <w:sz w:val="19"/>
                      <w:color w:val="000000"/>
                    </w:rPr>
                    <w:t>3.量体套号</w:t>
                  </w:r>
                </w:p>
                <w:p>
                  <w:pPr>
                    <w:pStyle w:val="null3"/>
                    <w:ind w:firstLine="400"/>
                  </w:pP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供应商负责量体套号工作，服装类须单量单裁，帽类、鞋类、标志类须量体套号，量体后</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供应商应建立数据库并交付采购人，量体等费用由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供应商承担。</w:t>
                  </w:r>
                </w:p>
                <w:p>
                  <w:pPr>
                    <w:pStyle w:val="null3"/>
                    <w:ind w:firstLine="400"/>
                  </w:pPr>
                  <w:r>
                    <w:rPr>
                      <w:rFonts w:ascii="仿宋_GB2312" w:hAnsi="仿宋_GB2312" w:cs="仿宋_GB2312" w:eastAsia="仿宋_GB2312"/>
                      <w:sz w:val="19"/>
                      <w:color w:val="000000"/>
                    </w:rPr>
                    <w:t>4.数量</w:t>
                  </w:r>
                </w:p>
                <w:p>
                  <w:pPr>
                    <w:pStyle w:val="null3"/>
                    <w:ind w:firstLine="400"/>
                  </w:pPr>
                  <w:r>
                    <w:rPr>
                      <w:rFonts w:ascii="仿宋_GB2312" w:hAnsi="仿宋_GB2312" w:cs="仿宋_GB2312" w:eastAsia="仿宋_GB2312"/>
                      <w:sz w:val="19"/>
                      <w:color w:val="000000"/>
                    </w:rPr>
                    <w:t>各包所涉及的具体生产数量数据及配送数量等，以实际量体人数结合分发标准核算为准。执行期内采购人如需增减数量，</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供应商必须按照合同单价进行量体、生产、送货，货款结算按</w:t>
                  </w:r>
                  <w:r>
                    <w:rPr>
                      <w:rFonts w:ascii="仿宋_GB2312" w:hAnsi="仿宋_GB2312" w:cs="仿宋_GB2312" w:eastAsia="仿宋_GB2312"/>
                      <w:sz w:val="19"/>
                      <w:color w:val="000000"/>
                    </w:rPr>
                    <w:t>“实际采购数量×合同单价”计算。投标时供应商须提供相关承诺。</w:t>
                  </w:r>
                </w:p>
                <w:p>
                  <w:pPr>
                    <w:pStyle w:val="null3"/>
                    <w:ind w:firstLine="400"/>
                  </w:pPr>
                  <w:r>
                    <w:rPr>
                      <w:rFonts w:ascii="仿宋_GB2312" w:hAnsi="仿宋_GB2312" w:cs="仿宋_GB2312" w:eastAsia="仿宋_GB2312"/>
                      <w:sz w:val="19"/>
                      <w:color w:val="000000"/>
                    </w:rPr>
                    <w:t>5.合同签订要求</w:t>
                  </w:r>
                </w:p>
                <w:p>
                  <w:pPr>
                    <w:pStyle w:val="null3"/>
                    <w:ind w:firstLine="400"/>
                  </w:pPr>
                  <w:r>
                    <w:rPr>
                      <w:rFonts w:ascii="仿宋_GB2312" w:hAnsi="仿宋_GB2312" w:cs="仿宋_GB2312" w:eastAsia="仿宋_GB2312"/>
                      <w:sz w:val="19"/>
                      <w:color w:val="000000"/>
                    </w:rPr>
                    <w:t>本项目由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供应商应于收到成交通知书之日起</w:t>
                  </w:r>
                  <w:r>
                    <w:rPr>
                      <w:rFonts w:ascii="仿宋_GB2312" w:hAnsi="仿宋_GB2312" w:cs="仿宋_GB2312" w:eastAsia="仿宋_GB2312"/>
                      <w:sz w:val="19"/>
                      <w:color w:val="000000"/>
                    </w:rPr>
                    <w:t>25</w:t>
                  </w:r>
                  <w:r>
                    <w:rPr>
                      <w:rFonts w:ascii="仿宋_GB2312" w:hAnsi="仿宋_GB2312" w:cs="仿宋_GB2312" w:eastAsia="仿宋_GB2312"/>
                      <w:sz w:val="19"/>
                      <w:color w:val="000000"/>
                    </w:rPr>
                    <w:t>日内与采购人签订合同。</w:t>
                  </w:r>
                </w:p>
                <w:p>
                  <w:pPr>
                    <w:pStyle w:val="null3"/>
                    <w:ind w:firstLine="400"/>
                  </w:pPr>
                  <w:r>
                    <w:rPr>
                      <w:rFonts w:ascii="仿宋_GB2312" w:hAnsi="仿宋_GB2312" w:cs="仿宋_GB2312" w:eastAsia="仿宋_GB2312"/>
                      <w:sz w:val="19"/>
                      <w:color w:val="000000"/>
                    </w:rPr>
                    <w:t>6.工艺要求</w:t>
                  </w:r>
                </w:p>
                <w:p>
                  <w:pPr>
                    <w:pStyle w:val="null3"/>
                    <w:ind w:firstLine="400"/>
                  </w:pPr>
                  <w:r>
                    <w:rPr>
                      <w:rFonts w:ascii="仿宋_GB2312" w:hAnsi="仿宋_GB2312" w:cs="仿宋_GB2312" w:eastAsia="仿宋_GB2312"/>
                      <w:sz w:val="19"/>
                      <w:color w:val="000000"/>
                    </w:rPr>
                    <w:t>投标供应商必须根据招标文件的要求积极响应，生产货物要求做工精细，线条整齐；生产流程要保证面料辅料、半成品和成品的卫生，避免污染。不脱色、不跳线、不偏离特定款式。</w:t>
                  </w:r>
                </w:p>
                <w:p>
                  <w:pPr>
                    <w:pStyle w:val="null3"/>
                    <w:ind w:firstLine="400"/>
                  </w:pPr>
                  <w:r>
                    <w:rPr>
                      <w:rFonts w:ascii="仿宋_GB2312" w:hAnsi="仿宋_GB2312" w:cs="仿宋_GB2312" w:eastAsia="仿宋_GB2312"/>
                      <w:sz w:val="19"/>
                      <w:color w:val="000000"/>
                    </w:rPr>
                    <w:t>产品必须符合《交通运输综合行政执法制式服装和标志技术规范》，保证产品面、辅料的质量、标志饰品质量等完全符合技术规范要求。</w:t>
                  </w:r>
                </w:p>
                <w:p>
                  <w:pPr>
                    <w:pStyle w:val="null3"/>
                    <w:ind w:firstLine="400"/>
                  </w:pPr>
                  <w:r>
                    <w:rPr>
                      <w:rFonts w:ascii="仿宋_GB2312" w:hAnsi="仿宋_GB2312" w:cs="仿宋_GB2312" w:eastAsia="仿宋_GB2312"/>
                      <w:sz w:val="19"/>
                      <w:color w:val="000000"/>
                    </w:rPr>
                    <w:t>7.验收要求</w:t>
                  </w:r>
                </w:p>
                <w:p>
                  <w:pPr>
                    <w:pStyle w:val="null3"/>
                    <w:ind w:firstLine="400"/>
                  </w:pPr>
                  <w:r>
                    <w:rPr>
                      <w:rFonts w:ascii="仿宋_GB2312" w:hAnsi="仿宋_GB2312" w:cs="仿宋_GB2312" w:eastAsia="仿宋_GB2312"/>
                      <w:sz w:val="19"/>
                      <w:color w:val="000000"/>
                    </w:rPr>
                    <w:t>7.1根据陕西省财政厅、陕西省司法厅《关于印发&lt;陕西省综合行政执法制式服装和标志管理实施办法&gt;的通知》（陕财办政〔2021〕15号）及《交通运输综合行政执法制式服装和标志技术规范》及本项目的要求对</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供应商提供的货物进行验收。</w:t>
                  </w:r>
                </w:p>
                <w:p>
                  <w:pPr>
                    <w:pStyle w:val="null3"/>
                    <w:ind w:firstLine="400"/>
                  </w:pPr>
                  <w:r>
                    <w:rPr>
                      <w:rFonts w:ascii="仿宋_GB2312" w:hAnsi="仿宋_GB2312" w:cs="仿宋_GB2312" w:eastAsia="仿宋_GB2312"/>
                      <w:sz w:val="19"/>
                      <w:color w:val="000000"/>
                    </w:rPr>
                    <w:t>7.2</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供应商提供的货物所用材料及加工标准质量不低于投标样品。</w:t>
                  </w:r>
                </w:p>
                <w:p>
                  <w:pPr>
                    <w:pStyle w:val="null3"/>
                    <w:ind w:firstLine="400"/>
                  </w:pPr>
                  <w:r>
                    <w:rPr>
                      <w:rFonts w:ascii="仿宋_GB2312" w:hAnsi="仿宋_GB2312" w:cs="仿宋_GB2312" w:eastAsia="仿宋_GB2312"/>
                      <w:sz w:val="19"/>
                      <w:color w:val="000000"/>
                    </w:rPr>
                    <w:t>7.3采购单位可以在厂家生产过程中，随机上线抽样送检至第三方检测机构</w:t>
                  </w:r>
                  <w:r>
                    <w:rPr>
                      <w:rFonts w:ascii="仿宋_GB2312" w:hAnsi="仿宋_GB2312" w:cs="仿宋_GB2312" w:eastAsia="仿宋_GB2312"/>
                      <w:sz w:val="19"/>
                      <w:color w:val="000000"/>
                    </w:rPr>
                    <w:t>检测</w:t>
                  </w:r>
                  <w:r>
                    <w:rPr>
                      <w:rFonts w:ascii="仿宋_GB2312" w:hAnsi="仿宋_GB2312" w:cs="仿宋_GB2312" w:eastAsia="仿宋_GB2312"/>
                      <w:sz w:val="19"/>
                      <w:color w:val="000000"/>
                    </w:rPr>
                    <w:t>，厂家必须无条件配合，具体时间及形式以采购单位通知为准，其中抽样检测产生的所有费用由供应商承担。</w:t>
                  </w:r>
                </w:p>
                <w:p>
                  <w:pPr>
                    <w:pStyle w:val="null3"/>
                    <w:ind w:firstLine="400"/>
                  </w:pPr>
                  <w:r>
                    <w:rPr>
                      <w:rFonts w:ascii="仿宋_GB2312" w:hAnsi="仿宋_GB2312" w:cs="仿宋_GB2312" w:eastAsia="仿宋_GB2312"/>
                      <w:sz w:val="19"/>
                      <w:color w:val="000000"/>
                    </w:rPr>
                    <w:t>7.4产品到货后，采购单位根据合同要求对产品进行外观验收、确认产品的产地、规格、型号、质量和数量。</w:t>
                  </w:r>
                </w:p>
                <w:p>
                  <w:pPr>
                    <w:pStyle w:val="null3"/>
                    <w:ind w:firstLine="400"/>
                  </w:pPr>
                  <w:r>
                    <w:rPr>
                      <w:rFonts w:ascii="仿宋_GB2312" w:hAnsi="仿宋_GB2312" w:cs="仿宋_GB2312" w:eastAsia="仿宋_GB2312"/>
                      <w:sz w:val="19"/>
                      <w:color w:val="000000"/>
                    </w:rPr>
                    <w:t>7.5产品验收不合格，采购单位拒绝接收，并拒绝付款。</w:t>
                  </w:r>
                </w:p>
                <w:p>
                  <w:pPr>
                    <w:pStyle w:val="null3"/>
                    <w:ind w:firstLine="400"/>
                  </w:pPr>
                  <w:r>
                    <w:rPr>
                      <w:rFonts w:ascii="仿宋_GB2312" w:hAnsi="仿宋_GB2312" w:cs="仿宋_GB2312" w:eastAsia="仿宋_GB2312"/>
                      <w:sz w:val="19"/>
                      <w:color w:val="000000"/>
                    </w:rPr>
                    <w:t>7.6在合同期内，</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供应商提供的同一批次产品经</w:t>
                  </w:r>
                  <w:r>
                    <w:rPr>
                      <w:rFonts w:ascii="仿宋_GB2312" w:hAnsi="仿宋_GB2312" w:cs="仿宋_GB2312" w:eastAsia="仿宋_GB2312"/>
                      <w:sz w:val="19"/>
                      <w:color w:val="000000"/>
                    </w:rPr>
                    <w:t>2次检测不合格的，采购单位有权单方面终止合同，</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w:t>
                  </w:r>
                  <w:r>
                    <w:rPr>
                      <w:rFonts w:ascii="仿宋_GB2312" w:hAnsi="仿宋_GB2312" w:cs="仿宋_GB2312" w:eastAsia="仿宋_GB2312"/>
                      <w:sz w:val="19"/>
                      <w:color w:val="000000"/>
                    </w:rPr>
                    <w:t>30天内将采购人已支付的货款全额退还。</w:t>
                  </w:r>
                </w:p>
                <w:p>
                  <w:pPr>
                    <w:pStyle w:val="null3"/>
                    <w:ind w:firstLine="400"/>
                  </w:pPr>
                  <w:r>
                    <w:rPr>
                      <w:rFonts w:ascii="仿宋_GB2312" w:hAnsi="仿宋_GB2312" w:cs="仿宋_GB2312" w:eastAsia="仿宋_GB2312"/>
                      <w:sz w:val="19"/>
                      <w:color w:val="000000"/>
                    </w:rPr>
                    <w:t>7.7交货前，须按技术标准包装完好，每件包装箱内的数量须符合陕西省财政厅、陕西省司法厅《关于印发&lt;陕西省综合行政执法制式服装和标志管理实施办法&gt;的通知》（陕财办政〔2021〕15号）及《交通运输综合行政执法制式服装和标志技术规范》要求包装，并与外包装上的标识一致。</w:t>
                  </w:r>
                </w:p>
                <w:p>
                  <w:pPr>
                    <w:pStyle w:val="null3"/>
                    <w:ind w:firstLine="400"/>
                  </w:pPr>
                  <w:r>
                    <w:rPr>
                      <w:rFonts w:ascii="仿宋_GB2312" w:hAnsi="仿宋_GB2312" w:cs="仿宋_GB2312" w:eastAsia="仿宋_GB2312"/>
                      <w:sz w:val="19"/>
                      <w:color w:val="000000"/>
                    </w:rPr>
                    <w:t>7.8</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供应商生产完成后应进行自检，合格后准备验收文件，并书面通知采购单位。</w:t>
                  </w:r>
                </w:p>
                <w:p>
                  <w:pPr>
                    <w:pStyle w:val="null3"/>
                    <w:ind w:firstLine="400"/>
                  </w:pPr>
                  <w:r>
                    <w:rPr>
                      <w:rFonts w:ascii="仿宋_GB2312" w:hAnsi="仿宋_GB2312" w:cs="仿宋_GB2312" w:eastAsia="仿宋_GB2312"/>
                      <w:sz w:val="19"/>
                      <w:color w:val="000000"/>
                    </w:rPr>
                    <w:t>7.9采购单位确认供方的自检内容后，可邀请第三方机构（或邀请相关专家）进行验收，验收合格作为产品的最终认可。</w:t>
                  </w:r>
                </w:p>
                <w:p>
                  <w:pPr>
                    <w:pStyle w:val="null3"/>
                    <w:ind w:firstLine="400"/>
                  </w:pPr>
                  <w:r>
                    <w:rPr>
                      <w:rFonts w:ascii="仿宋_GB2312" w:hAnsi="仿宋_GB2312" w:cs="仿宋_GB2312" w:eastAsia="仿宋_GB2312"/>
                      <w:sz w:val="19"/>
                      <w:color w:val="000000"/>
                    </w:rPr>
                    <w:t>7.10验收合格后，填写政府采购项目验收单，并向采购单位提交说明资料。</w:t>
                  </w:r>
                </w:p>
                <w:p>
                  <w:pPr>
                    <w:pStyle w:val="null3"/>
                    <w:ind w:firstLine="400"/>
                  </w:pPr>
                  <w:r>
                    <w:rPr>
                      <w:rFonts w:ascii="仿宋_GB2312" w:hAnsi="仿宋_GB2312" w:cs="仿宋_GB2312" w:eastAsia="仿宋_GB2312"/>
                      <w:sz w:val="19"/>
                      <w:color w:val="000000"/>
                    </w:rPr>
                    <w:t>7.11验收依据：</w:t>
                  </w:r>
                </w:p>
                <w:p>
                  <w:pPr>
                    <w:pStyle w:val="null3"/>
                    <w:ind w:firstLine="400"/>
                  </w:pPr>
                  <w:r>
                    <w:rPr>
                      <w:rFonts w:ascii="仿宋_GB2312" w:hAnsi="仿宋_GB2312" w:cs="仿宋_GB2312" w:eastAsia="仿宋_GB2312"/>
                      <w:sz w:val="19"/>
                      <w:color w:val="000000"/>
                    </w:rPr>
                    <w:t>1）采购合同；</w:t>
                  </w:r>
                </w:p>
                <w:p>
                  <w:pPr>
                    <w:pStyle w:val="null3"/>
                    <w:ind w:firstLine="400"/>
                  </w:pPr>
                  <w:r>
                    <w:rPr>
                      <w:rFonts w:ascii="仿宋_GB2312" w:hAnsi="仿宋_GB2312" w:cs="仿宋_GB2312" w:eastAsia="仿宋_GB2312"/>
                      <w:sz w:val="19"/>
                      <w:color w:val="000000"/>
                    </w:rPr>
                    <w:t>2）财政部、司法部关于印发《综合行政执法制式服装和标志管理办法》及《综合行政执法制式服装和标志技术规范》标准，交通运输部办公厅《关于加强交通运输综合行政执法制式服装和标志管理有关工作的通知》（交办法函〔2021〕453号）标准；陕西省财政厅、陕西省司法厅关于印发《陕西省综合行政执法制式服装和标志管理实施办法》标准；</w:t>
                  </w:r>
                </w:p>
                <w:p>
                  <w:pPr>
                    <w:pStyle w:val="null3"/>
                    <w:ind w:firstLine="400"/>
                  </w:pPr>
                  <w:r>
                    <w:rPr>
                      <w:rFonts w:ascii="仿宋_GB2312" w:hAnsi="仿宋_GB2312" w:cs="仿宋_GB2312" w:eastAsia="仿宋_GB2312"/>
                      <w:sz w:val="19"/>
                      <w:color w:val="000000"/>
                    </w:rPr>
                    <w:t>3）招标文件以及投标供应商的投标文件、澄清与承诺等。</w:t>
                  </w:r>
                </w:p>
                <w:p>
                  <w:pPr>
                    <w:pStyle w:val="null3"/>
                    <w:ind w:firstLine="400"/>
                  </w:pPr>
                  <w:r>
                    <w:rPr>
                      <w:rFonts w:ascii="仿宋_GB2312" w:hAnsi="仿宋_GB2312" w:cs="仿宋_GB2312" w:eastAsia="仿宋_GB2312"/>
                      <w:sz w:val="19"/>
                      <w:color w:val="000000"/>
                    </w:rPr>
                    <w:t>8.包装及要求</w:t>
                  </w:r>
                </w:p>
                <w:p>
                  <w:pPr>
                    <w:pStyle w:val="null3"/>
                    <w:ind w:firstLine="400"/>
                  </w:pPr>
                  <w:r>
                    <w:rPr>
                      <w:rFonts w:ascii="仿宋_GB2312" w:hAnsi="仿宋_GB2312" w:cs="仿宋_GB2312" w:eastAsia="仿宋_GB2312"/>
                      <w:sz w:val="19"/>
                      <w:color w:val="000000"/>
                    </w:rPr>
                    <w:t>8.1皮鞋一人一箱每件套防潮塑料袋，箱外列明单位和着装人姓名。</w:t>
                  </w:r>
                </w:p>
                <w:p>
                  <w:pPr>
                    <w:pStyle w:val="null3"/>
                    <w:ind w:firstLine="400"/>
                  </w:pPr>
                  <w:r>
                    <w:rPr>
                      <w:rFonts w:ascii="仿宋_GB2312" w:hAnsi="仿宋_GB2312" w:cs="仿宋_GB2312" w:eastAsia="仿宋_GB2312"/>
                      <w:sz w:val="19"/>
                      <w:color w:val="000000"/>
                    </w:rPr>
                    <w:t>8.2帽一人一箱每件套防潮塑料袋，箱外列明单位和着装人姓名。</w:t>
                  </w:r>
                </w:p>
                <w:p>
                  <w:pPr>
                    <w:pStyle w:val="null3"/>
                    <w:ind w:firstLine="400"/>
                  </w:pPr>
                  <w:r>
                    <w:rPr>
                      <w:rFonts w:ascii="仿宋_GB2312" w:hAnsi="仿宋_GB2312" w:cs="仿宋_GB2312" w:eastAsia="仿宋_GB2312"/>
                      <w:sz w:val="19"/>
                      <w:color w:val="000000"/>
                    </w:rPr>
                    <w:t>8.3标志一人一箱每件套防潮塑料袋，箱外列明单位和着装人姓名</w:t>
                  </w:r>
                </w:p>
                <w:p>
                  <w:pPr>
                    <w:pStyle w:val="null3"/>
                    <w:ind w:firstLine="400"/>
                  </w:pPr>
                  <w:r>
                    <w:rPr>
                      <w:rFonts w:ascii="仿宋_GB2312" w:hAnsi="仿宋_GB2312" w:cs="仿宋_GB2312" w:eastAsia="仿宋_GB2312"/>
                      <w:sz w:val="19"/>
                      <w:color w:val="000000"/>
                    </w:rPr>
                    <w:t>8.4</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供应商将最终成品货物运送至采购单位指定地点。</w:t>
                  </w:r>
                </w:p>
                <w:p>
                  <w:pPr>
                    <w:pStyle w:val="null3"/>
                    <w:ind w:firstLine="400"/>
                  </w:pPr>
                  <w:r>
                    <w:rPr>
                      <w:rFonts w:ascii="仿宋_GB2312" w:hAnsi="仿宋_GB2312" w:cs="仿宋_GB2312" w:eastAsia="仿宋_GB2312"/>
                      <w:sz w:val="19"/>
                      <w:color w:val="000000"/>
                    </w:rPr>
                    <w:t>9.质量保证及售后服务要求</w:t>
                  </w:r>
                </w:p>
                <w:p>
                  <w:pPr>
                    <w:pStyle w:val="null3"/>
                    <w:ind w:firstLine="400"/>
                  </w:pPr>
                  <w:r>
                    <w:rPr>
                      <w:rFonts w:ascii="仿宋_GB2312" w:hAnsi="仿宋_GB2312" w:cs="仿宋_GB2312" w:eastAsia="仿宋_GB2312"/>
                      <w:sz w:val="19"/>
                      <w:color w:val="000000"/>
                    </w:rPr>
                    <w:t>9.1交货成品必须符合《国家纺织产品基本安全技术规范》（GB18401-2010）和《综合行政执法制式服装和标志管理办法》《交通运输综合行政执法制式服装和标志技术规范》要求。</w:t>
                  </w:r>
                </w:p>
                <w:p>
                  <w:pPr>
                    <w:pStyle w:val="null3"/>
                    <w:ind w:firstLine="400"/>
                  </w:pPr>
                  <w:r>
                    <w:rPr>
                      <w:rFonts w:ascii="仿宋_GB2312" w:hAnsi="仿宋_GB2312" w:cs="仿宋_GB2312" w:eastAsia="仿宋_GB2312"/>
                      <w:sz w:val="19"/>
                      <w:color w:val="000000"/>
                    </w:rPr>
                    <w:t>9.2质保期：验收合格后 3 年。产品实行“三包”（含不合体、质量问题的免费包换）。</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供应商应根据采购人要求的时间、地点配送货物，对质量不合格的产品负责包修、包换，并承担由此产生的包装、运输等一切费用。包修、包换后的产品应送至采购人指定地点。</w:t>
                  </w:r>
                </w:p>
                <w:p>
                  <w:pPr>
                    <w:pStyle w:val="null3"/>
                    <w:ind w:firstLine="400"/>
                  </w:pPr>
                  <w:r>
                    <w:rPr>
                      <w:rFonts w:ascii="仿宋_GB2312" w:hAnsi="仿宋_GB2312" w:cs="仿宋_GB2312" w:eastAsia="仿宋_GB2312"/>
                      <w:sz w:val="19"/>
                      <w:color w:val="000000"/>
                    </w:rPr>
                    <w:t>9.3产品发到用户并验收合格后半年内，如发现不合体的情况，由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供应商负责包修、包换</w:t>
                  </w:r>
                  <w:r>
                    <w:rPr>
                      <w:rFonts w:ascii="仿宋_GB2312" w:hAnsi="仿宋_GB2312" w:cs="仿宋_GB2312" w:eastAsia="仿宋_GB2312"/>
                      <w:sz w:val="19"/>
                      <w:color w:val="000000"/>
                    </w:rPr>
                    <w:t>, 并承担由此产生的包装、来回运输等一切费用。包修、包换后的产品应送至采购人指定地点。</w:t>
                  </w:r>
                </w:p>
                <w:p>
                  <w:pPr>
                    <w:pStyle w:val="null3"/>
                    <w:ind w:firstLine="400"/>
                  </w:pPr>
                  <w:r>
                    <w:rPr>
                      <w:rFonts w:ascii="仿宋_GB2312" w:hAnsi="仿宋_GB2312" w:cs="仿宋_GB2312" w:eastAsia="仿宋_GB2312"/>
                      <w:sz w:val="19"/>
                      <w:color w:val="000000"/>
                    </w:rPr>
                    <w:t>9.4在货物发到用户并验收合格后3年内，如发现材料及加工质量问题，由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供应商负责包换。</w:t>
                  </w:r>
                </w:p>
                <w:p>
                  <w:pPr>
                    <w:pStyle w:val="null3"/>
                    <w:ind w:firstLine="400"/>
                  </w:pPr>
                  <w:r>
                    <w:rPr>
                      <w:rFonts w:ascii="仿宋_GB2312" w:hAnsi="仿宋_GB2312" w:cs="仿宋_GB2312" w:eastAsia="仿宋_GB2312"/>
                      <w:sz w:val="19"/>
                      <w:color w:val="000000"/>
                    </w:rPr>
                    <w:t>9.5对于存在质量问题或者短少的货物，</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供应商应在接到采购单位的通知后</w:t>
                  </w:r>
                  <w:r>
                    <w:rPr>
                      <w:rFonts w:ascii="仿宋_GB2312" w:hAnsi="仿宋_GB2312" w:cs="仿宋_GB2312" w:eastAsia="仿宋_GB2312"/>
                      <w:sz w:val="19"/>
                      <w:color w:val="000000"/>
                    </w:rPr>
                    <w:t>15个日历日内负责修复、调换、重新制作或补齐；因质量缺陷，无论是否穿着必须更换。</w:t>
                  </w:r>
                </w:p>
                <w:p>
                  <w:pPr>
                    <w:pStyle w:val="null3"/>
                    <w:ind w:firstLine="400"/>
                  </w:pPr>
                  <w:r>
                    <w:rPr>
                      <w:rFonts w:ascii="仿宋_GB2312" w:hAnsi="仿宋_GB2312" w:cs="仿宋_GB2312" w:eastAsia="仿宋_GB2312"/>
                      <w:sz w:val="19"/>
                      <w:color w:val="000000"/>
                    </w:rPr>
                    <w:t>9.6投标供应商必须在投标文件中提供详细具体的售后服务承诺条款及保证。投标供应商可视自身能力在投标文件中提供更优、更合理的售后服务承诺。</w:t>
                  </w:r>
                </w:p>
                <w:p>
                  <w:pPr>
                    <w:pStyle w:val="null3"/>
                    <w:ind w:firstLine="402"/>
                  </w:pPr>
                  <w:r>
                    <w:rPr>
                      <w:rFonts w:ascii="仿宋_GB2312" w:hAnsi="仿宋_GB2312" w:cs="仿宋_GB2312" w:eastAsia="仿宋_GB2312"/>
                      <w:sz w:val="19"/>
                      <w:b/>
                      <w:color w:val="000000"/>
                    </w:rPr>
                    <w:t>四、投标样品</w:t>
                  </w:r>
                </w:p>
                <w:p>
                  <w:pPr>
                    <w:pStyle w:val="null3"/>
                    <w:ind w:firstLine="400"/>
                  </w:pPr>
                  <w:r>
                    <w:rPr>
                      <w:rFonts w:ascii="仿宋_GB2312" w:hAnsi="仿宋_GB2312" w:cs="仿宋_GB2312" w:eastAsia="仿宋_GB2312"/>
                      <w:sz w:val="19"/>
                      <w:color w:val="000000"/>
                    </w:rPr>
                    <w:t>本项目须提供样品，投标供应商的样品必须单独密封提交，如同时参与投标多个不同包的，各包样品分别封装，不接受未密封的样品。</w:t>
                  </w:r>
                </w:p>
                <w:p>
                  <w:pPr>
                    <w:pStyle w:val="null3"/>
                    <w:ind w:firstLine="400"/>
                  </w:pPr>
                  <w:r>
                    <w:rPr>
                      <w:rFonts w:ascii="仿宋_GB2312" w:hAnsi="仿宋_GB2312" w:cs="仿宋_GB2312" w:eastAsia="仿宋_GB2312"/>
                      <w:sz w:val="19"/>
                      <w:color w:val="000000"/>
                    </w:rPr>
                    <w:t>各包提供的样品类别、数量及型号清单如下：</w:t>
                  </w:r>
                </w:p>
                <w:tbl>
                  <w:tblPr>
                    <w:tblInd w:type="dxa" w:w="120"/>
                    <w:tblBorders>
                      <w:top w:val="none" w:color="000000" w:sz="4"/>
                      <w:left w:val="none" w:color="000000" w:sz="4"/>
                      <w:bottom w:val="none" w:color="000000" w:sz="4"/>
                      <w:right w:val="none" w:color="000000" w:sz="4"/>
                      <w:insideH w:val="none"/>
                      <w:insideV w:val="none"/>
                    </w:tblBorders>
                  </w:tblPr>
                  <w:tblGrid>
                    <w:gridCol w:w="190"/>
                    <w:gridCol w:w="190"/>
                    <w:gridCol w:w="784"/>
                    <w:gridCol w:w="538"/>
                    <w:gridCol w:w="543"/>
                    <w:gridCol w:w="65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类别</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采购品名</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样品数量</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样品规格型号</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帽类</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大檐</w:t>
                        </w:r>
                        <w:r>
                          <w:rPr>
                            <w:rFonts w:ascii="仿宋_GB2312" w:hAnsi="仿宋_GB2312" w:cs="仿宋_GB2312" w:eastAsia="仿宋_GB2312"/>
                            <w:sz w:val="21"/>
                            <w:color w:val="000000"/>
                          </w:rPr>
                          <w:t>帽</w:t>
                        </w:r>
                      </w:p>
                      <w:p>
                        <w:pPr>
                          <w:pStyle w:val="null3"/>
                          <w:jc w:val="center"/>
                        </w:pP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w:t>
                        </w:r>
                        <w:r>
                          <w:rPr>
                            <w:rFonts w:ascii="仿宋_GB2312" w:hAnsi="仿宋_GB2312" w:cs="仿宋_GB2312" w:eastAsia="仿宋_GB2312"/>
                            <w:sz w:val="19"/>
                            <w:color w:val="000000"/>
                          </w:rPr>
                          <w:t>64号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卷檐帽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w:t>
                        </w:r>
                        <w:r>
                          <w:rPr>
                            <w:rFonts w:ascii="仿宋_GB2312" w:hAnsi="仿宋_GB2312" w:cs="仿宋_GB2312" w:eastAsia="仿宋_GB2312"/>
                            <w:sz w:val="19"/>
                            <w:color w:val="000000"/>
                          </w:rPr>
                          <w:t>57号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大檐凉帽</w:t>
                        </w:r>
                      </w:p>
                      <w:p>
                        <w:pPr>
                          <w:pStyle w:val="null3"/>
                          <w:jc w:val="center"/>
                        </w:pP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w:t>
                        </w:r>
                        <w:r>
                          <w:rPr>
                            <w:rFonts w:ascii="仿宋_GB2312" w:hAnsi="仿宋_GB2312" w:cs="仿宋_GB2312" w:eastAsia="仿宋_GB2312"/>
                            <w:sz w:val="19"/>
                            <w:color w:val="000000"/>
                          </w:rPr>
                          <w:t>64号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卷檐凉帽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w:t>
                        </w:r>
                        <w:r>
                          <w:rPr>
                            <w:rFonts w:ascii="仿宋_GB2312" w:hAnsi="仿宋_GB2312" w:cs="仿宋_GB2312" w:eastAsia="仿宋_GB2312"/>
                            <w:sz w:val="19"/>
                            <w:color w:val="000000"/>
                          </w:rPr>
                          <w:t>57号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布面栽绒防寒帽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w:t>
                        </w:r>
                        <w:r>
                          <w:rPr>
                            <w:rFonts w:ascii="仿宋_GB2312" w:hAnsi="仿宋_GB2312" w:cs="仿宋_GB2312" w:eastAsia="仿宋_GB2312"/>
                            <w:sz w:val="19"/>
                            <w:color w:val="000000"/>
                          </w:rPr>
                          <w:t>58号、女58号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皮面直毛皮防寒帽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w:t>
                        </w:r>
                        <w:r>
                          <w:rPr>
                            <w:rFonts w:ascii="仿宋_GB2312" w:hAnsi="仿宋_GB2312" w:cs="仿宋_GB2312" w:eastAsia="仿宋_GB2312"/>
                            <w:sz w:val="19"/>
                            <w:color w:val="000000"/>
                          </w:rPr>
                          <w:t>58号、女58号</w:t>
                        </w:r>
                      </w:p>
                    </w:tc>
                  </w:tr>
                  <w:tr>
                    <w:tc>
                      <w:tcPr>
                        <w:tcW w:type="dxa" w:w="190"/>
                        <w:vMerge/>
                        <w:tcBorders>
                          <w:top w:val="none" w:color="000000" w:sz="4"/>
                          <w:left w:val="single" w:color="000000" w:sz="4"/>
                          <w:bottom w:val="single" w:color="000000" w:sz="4"/>
                          <w:right w:val="single" w:color="000000" w:sz="4"/>
                        </w:tcBorders>
                      </w:tcPr>
                      <w:p/>
                    </w:tc>
                    <w:tc>
                      <w:tcPr>
                        <w:tcW w:type="dxa" w:w="1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鞋类</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单皮鞋</w:t>
                        </w:r>
                      </w:p>
                      <w:p>
                        <w:pPr>
                          <w:pStyle w:val="null3"/>
                          <w:jc w:val="center"/>
                        </w:pP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男鞋号</w:t>
                        </w:r>
                        <w:r>
                          <w:rPr>
                            <w:rFonts w:ascii="仿宋_GB2312" w:hAnsi="仿宋_GB2312" w:cs="仿宋_GB2312" w:eastAsia="仿宋_GB2312"/>
                            <w:sz w:val="19"/>
                            <w:color w:val="000000"/>
                          </w:rPr>
                          <w:t>260、女鞋号230</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皮凉</w:t>
                        </w:r>
                        <w:r>
                          <w:rPr>
                            <w:rFonts w:ascii="仿宋_GB2312" w:hAnsi="仿宋_GB2312" w:cs="仿宋_GB2312" w:eastAsia="仿宋_GB2312"/>
                            <w:sz w:val="21"/>
                            <w:color w:val="000000"/>
                          </w:rPr>
                          <w:t>鞋</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男鞋号</w:t>
                        </w:r>
                        <w:r>
                          <w:rPr>
                            <w:rFonts w:ascii="仿宋_GB2312" w:hAnsi="仿宋_GB2312" w:cs="仿宋_GB2312" w:eastAsia="仿宋_GB2312"/>
                            <w:sz w:val="19"/>
                            <w:color w:val="000000"/>
                          </w:rPr>
                          <w:t>260、女鞋号230</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棉皮鞋</w:t>
                        </w:r>
                      </w:p>
                      <w:p>
                        <w:pPr>
                          <w:pStyle w:val="null3"/>
                          <w:jc w:val="center"/>
                        </w:pP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男鞋号</w:t>
                        </w:r>
                        <w:r>
                          <w:rPr>
                            <w:rFonts w:ascii="仿宋_GB2312" w:hAnsi="仿宋_GB2312" w:cs="仿宋_GB2312" w:eastAsia="仿宋_GB2312"/>
                            <w:sz w:val="19"/>
                            <w:color w:val="000000"/>
                          </w:rPr>
                          <w:t>260、女鞋号230</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non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毛皮靴</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男鞋号</w:t>
                        </w:r>
                        <w:r>
                          <w:rPr>
                            <w:rFonts w:ascii="仿宋_GB2312" w:hAnsi="仿宋_GB2312" w:cs="仿宋_GB2312" w:eastAsia="仿宋_GB2312"/>
                            <w:sz w:val="19"/>
                            <w:color w:val="000000"/>
                          </w:rPr>
                          <w:t>260、女鞋号230</w:t>
                        </w:r>
                      </w:p>
                    </w:tc>
                  </w:tr>
                  <w:tr>
                    <w:tc>
                      <w:tcPr>
                        <w:tcW w:type="dxa" w:w="190"/>
                        <w:vMerge/>
                        <w:tcBorders>
                          <w:top w:val="none" w:color="000000" w:sz="4"/>
                          <w:left w:val="single" w:color="000000" w:sz="4"/>
                          <w:bottom w:val="single" w:color="000000" w:sz="4"/>
                          <w:right w:val="single" w:color="000000" w:sz="4"/>
                        </w:tcBorders>
                      </w:tcPr>
                      <w:p/>
                    </w:tc>
                    <w:tc>
                      <w:tcPr>
                        <w:tcW w:type="dxa" w:w="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标志类</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大帽徽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按照《交通运输综合行政执法制式服装和标志技术规范》标准</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小帽徽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vMerge/>
                        <w:tcBorders>
                          <w:top w:val="none" w:color="000000" w:sz="4"/>
                          <w:left w:val="none" w:color="000000" w:sz="4"/>
                          <w:bottom w:val="single" w:color="000000" w:sz="4"/>
                          <w:right w:val="single" w:color="000000" w:sz="4"/>
                        </w:tcBorders>
                      </w:tcP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臂章</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vMerge/>
                        <w:tcBorders>
                          <w:top w:val="none" w:color="000000" w:sz="4"/>
                          <w:left w:val="none" w:color="000000" w:sz="4"/>
                          <w:bottom w:val="single" w:color="000000" w:sz="4"/>
                          <w:right w:val="single" w:color="000000" w:sz="4"/>
                        </w:tcBorders>
                      </w:tcP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硬肩章</w:t>
                        </w:r>
                      </w:p>
                      <w:p>
                        <w:pPr>
                          <w:pStyle w:val="null3"/>
                          <w:jc w:val="center"/>
                        </w:pP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二号、三号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软肩章</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二号、三号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套式肩章</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二号、三号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硬胸徽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按照《交通运输综合行政执法制式服装和标志技术规范》标准</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软胸徽</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vMerge/>
                        <w:tcBorders>
                          <w:top w:val="none" w:color="000000" w:sz="4"/>
                          <w:left w:val="none" w:color="000000" w:sz="4"/>
                          <w:bottom w:val="single" w:color="000000" w:sz="4"/>
                          <w:right w:val="single" w:color="000000" w:sz="4"/>
                        </w:tcBorders>
                      </w:tcP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硬胸号</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统一号码：</w:t>
                        </w:r>
                        <w:r>
                          <w:rPr>
                            <w:rFonts w:ascii="仿宋_GB2312" w:hAnsi="仿宋_GB2312" w:cs="仿宋_GB2312" w:eastAsia="仿宋_GB2312"/>
                            <w:sz w:val="19"/>
                            <w:color w:val="000000"/>
                          </w:rPr>
                          <w:t>12345678901</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软胸号</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枚</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统一号码：</w:t>
                        </w:r>
                        <w:r>
                          <w:rPr>
                            <w:rFonts w:ascii="仿宋_GB2312" w:hAnsi="仿宋_GB2312" w:cs="仿宋_GB2312" w:eastAsia="仿宋_GB2312"/>
                            <w:sz w:val="19"/>
                            <w:color w:val="000000"/>
                          </w:rPr>
                          <w:t>12345678901</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领带</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中号</w:t>
                        </w:r>
                      </w:p>
                    </w:tc>
                  </w:tr>
                  <w:tr>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腰带</w:t>
                        </w:r>
                        <w:r>
                          <w:rPr>
                            <w:rFonts w:ascii="仿宋_GB2312" w:hAnsi="仿宋_GB2312" w:cs="仿宋_GB2312" w:eastAsia="仿宋_GB2312"/>
                            <w:sz w:val="21"/>
                            <w:color w:val="000000"/>
                          </w:rPr>
                          <w:t>（核心产品）</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男女标准号</w:t>
                        </w:r>
                      </w:p>
                    </w:tc>
                  </w:tr>
                </w:tbl>
                <w:p>
                  <w:pPr>
                    <w:pStyle w:val="null3"/>
                    <w:ind w:firstLine="400"/>
                  </w:pPr>
                  <w:r>
                    <w:rPr>
                      <w:rFonts w:ascii="仿宋_GB2312" w:hAnsi="仿宋_GB2312" w:cs="仿宋_GB2312" w:eastAsia="仿宋_GB2312"/>
                      <w:sz w:val="19"/>
                      <w:color w:val="000000"/>
                    </w:rPr>
                    <w:t>1.投标时所提交的样品应符合《交通运输综合行政执法制式服装和标志技术规范》要求，投标时核心产品需提交</w:t>
                  </w:r>
                  <w:r>
                    <w:rPr>
                      <w:rFonts w:ascii="仿宋_GB2312" w:hAnsi="仿宋_GB2312" w:cs="仿宋_GB2312" w:eastAsia="仿宋_GB2312"/>
                      <w:sz w:val="19"/>
                      <w:color w:val="000000"/>
                    </w:rPr>
                    <w:t>省级及以上第三方检测</w:t>
                  </w:r>
                  <w:r>
                    <w:rPr>
                      <w:rFonts w:ascii="仿宋_GB2312" w:hAnsi="仿宋_GB2312" w:cs="仿宋_GB2312" w:eastAsia="仿宋_GB2312"/>
                      <w:sz w:val="19"/>
                      <w:color w:val="000000"/>
                    </w:rPr>
                    <w:t>机构出具的</w:t>
                  </w:r>
                  <w:r>
                    <w:rPr>
                      <w:rFonts w:ascii="仿宋_GB2312" w:hAnsi="仿宋_GB2312" w:cs="仿宋_GB2312" w:eastAsia="仿宋_GB2312"/>
                      <w:sz w:val="19"/>
                      <w:color w:val="000000"/>
                    </w:rPr>
                    <w:t>检测</w:t>
                  </w:r>
                  <w:r>
                    <w:rPr>
                      <w:rFonts w:ascii="仿宋_GB2312" w:hAnsi="仿宋_GB2312" w:cs="仿宋_GB2312" w:eastAsia="仿宋_GB2312"/>
                      <w:sz w:val="19"/>
                      <w:color w:val="000000"/>
                    </w:rPr>
                    <w:t>报告同样品密封一同提交，检测内容按照《交通运输综合行政执法制式服装和标志技术规范》执行。</w:t>
                  </w:r>
                </w:p>
                <w:p>
                  <w:pPr>
                    <w:pStyle w:val="null3"/>
                    <w:ind w:firstLine="400"/>
                  </w:pPr>
                  <w:r>
                    <w:rPr>
                      <w:rFonts w:ascii="仿宋_GB2312" w:hAnsi="仿宋_GB2312" w:cs="仿宋_GB2312" w:eastAsia="仿宋_GB2312"/>
                      <w:sz w:val="19"/>
                      <w:color w:val="000000"/>
                    </w:rPr>
                    <w:t>2.</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供应商的样品将在评标后作封样</w:t>
                  </w:r>
                  <w:r>
                    <w:rPr>
                      <w:rFonts w:ascii="仿宋_GB2312" w:hAnsi="仿宋_GB2312" w:cs="仿宋_GB2312" w:eastAsia="仿宋_GB2312"/>
                      <w:sz w:val="19"/>
                      <w:color w:val="000000"/>
                    </w:rPr>
                    <w:t>处理，并作为验收依据之一。未</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的投标样品公示期结束后统一退还，须在接到采购代理机构通知后五个工作日内自行到采购代理机构取回，逾期采购代理机构将自行处理。</w:t>
                  </w:r>
                </w:p>
                <w:p>
                  <w:pPr>
                    <w:pStyle w:val="null3"/>
                    <w:ind w:firstLine="400"/>
                  </w:pPr>
                  <w:r>
                    <w:rPr>
                      <w:rFonts w:ascii="仿宋_GB2312" w:hAnsi="仿宋_GB2312" w:cs="仿宋_GB2312" w:eastAsia="仿宋_GB2312"/>
                      <w:sz w:val="19"/>
                      <w:color w:val="000000"/>
                    </w:rPr>
                    <w:t>3.样品递交要求：</w:t>
                  </w:r>
                </w:p>
                <w:p>
                  <w:pPr>
                    <w:pStyle w:val="null3"/>
                    <w:ind w:firstLine="400"/>
                  </w:pPr>
                  <w:r>
                    <w:rPr>
                      <w:rFonts w:ascii="仿宋_GB2312" w:hAnsi="仿宋_GB2312" w:cs="仿宋_GB2312" w:eastAsia="仿宋_GB2312"/>
                      <w:sz w:val="19"/>
                      <w:color w:val="000000"/>
                    </w:rPr>
                    <w:t>3.1样品递交时间：</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8</w:t>
                  </w:r>
                  <w:r>
                    <w:rPr>
                      <w:rFonts w:ascii="仿宋_GB2312" w:hAnsi="仿宋_GB2312" w:cs="仿宋_GB2312" w:eastAsia="仿宋_GB2312"/>
                      <w:sz w:val="21"/>
                      <w:color w:val="000000"/>
                    </w:rPr>
                    <w:t>月</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w:t>
                  </w:r>
                  <w:r>
                    <w:rPr>
                      <w:rFonts w:ascii="仿宋_GB2312" w:hAnsi="仿宋_GB2312" w:cs="仿宋_GB2312" w:eastAsia="仿宋_GB2312"/>
                      <w:sz w:val="21"/>
                      <w:color w:val="000000"/>
                    </w:rPr>
                    <w:t>9点整</w:t>
                  </w:r>
                  <w:r>
                    <w:rPr>
                      <w:rFonts w:ascii="仿宋_GB2312" w:hAnsi="仿宋_GB2312" w:cs="仿宋_GB2312" w:eastAsia="仿宋_GB2312"/>
                      <w:sz w:val="21"/>
                      <w:color w:val="000000"/>
                    </w:rPr>
                    <w:t>至</w:t>
                  </w:r>
                  <w:r>
                    <w:rPr>
                      <w:rFonts w:ascii="仿宋_GB2312" w:hAnsi="仿宋_GB2312" w:cs="仿宋_GB2312" w:eastAsia="仿宋_GB2312"/>
                      <w:sz w:val="21"/>
                      <w:color w:val="000000"/>
                    </w:rPr>
                    <w:t>9点30分</w:t>
                  </w:r>
                  <w:r>
                    <w:rPr>
                      <w:rFonts w:ascii="仿宋_GB2312" w:hAnsi="仿宋_GB2312" w:cs="仿宋_GB2312" w:eastAsia="仿宋_GB2312"/>
                      <w:sz w:val="19"/>
                      <w:color w:val="000000"/>
                    </w:rPr>
                    <w:t>，逾期未交的，视为放弃递交样品；</w:t>
                  </w:r>
                </w:p>
                <w:p>
                  <w:pPr>
                    <w:pStyle w:val="null3"/>
                    <w:ind w:firstLine="400"/>
                  </w:pPr>
                  <w:r>
                    <w:rPr>
                      <w:rFonts w:ascii="仿宋_GB2312" w:hAnsi="仿宋_GB2312" w:cs="仿宋_GB2312" w:eastAsia="仿宋_GB2312"/>
                      <w:sz w:val="19"/>
                      <w:color w:val="000000"/>
                    </w:rPr>
                    <w:t>3.2样品递交地点：西安市高新区太白南路181号A座</w:t>
                  </w:r>
                  <w:r>
                    <w:rPr>
                      <w:rFonts w:ascii="仿宋_GB2312" w:hAnsi="仿宋_GB2312" w:cs="仿宋_GB2312" w:eastAsia="仿宋_GB2312"/>
                      <w:sz w:val="19"/>
                      <w:color w:val="000000"/>
                    </w:rPr>
                    <w:t>A区501室</w:t>
                  </w:r>
                  <w:r>
                    <w:rPr>
                      <w:rFonts w:ascii="仿宋_GB2312" w:hAnsi="仿宋_GB2312" w:cs="仿宋_GB2312" w:eastAsia="仿宋_GB2312"/>
                      <w:sz w:val="19"/>
                      <w:color w:val="000000"/>
                    </w:rPr>
                    <w:t>内部二楼</w:t>
                  </w:r>
                  <w:r>
                    <w:rPr>
                      <w:rFonts w:ascii="仿宋_GB2312" w:hAnsi="仿宋_GB2312" w:cs="仿宋_GB2312" w:eastAsia="仿宋_GB2312"/>
                      <w:sz w:val="19"/>
                      <w:color w:val="000000"/>
                    </w:rPr>
                    <w:t>；</w:t>
                  </w:r>
                </w:p>
                <w:p>
                  <w:pPr>
                    <w:pStyle w:val="null3"/>
                    <w:ind w:firstLine="400"/>
                  </w:pPr>
                  <w:r>
                    <w:rPr>
                      <w:rFonts w:ascii="仿宋_GB2312" w:hAnsi="仿宋_GB2312" w:cs="仿宋_GB2312" w:eastAsia="仿宋_GB2312"/>
                      <w:sz w:val="19"/>
                      <w:color w:val="000000"/>
                    </w:rPr>
                    <w:t>3.3每包样品需要统一密封在一个箱子内（非透明</w:t>
                  </w:r>
                  <w:r>
                    <w:rPr>
                      <w:rFonts w:ascii="仿宋_GB2312" w:hAnsi="仿宋_GB2312" w:cs="仿宋_GB2312" w:eastAsia="仿宋_GB2312"/>
                      <w:sz w:val="19"/>
                      <w:color w:val="000000"/>
                    </w:rPr>
                    <w:t>、非易碎包装），在开标会议之前统一将密封好的样品箱递交。（必须将所有样品统一放入密封的箱子内（非透明、非易碎包装），不得混装）；</w:t>
                  </w:r>
                </w:p>
                <w:p>
                  <w:pPr>
                    <w:pStyle w:val="null3"/>
                    <w:ind w:firstLine="400"/>
                  </w:pPr>
                  <w:r>
                    <w:rPr>
                      <w:rFonts w:ascii="仿宋_GB2312" w:hAnsi="仿宋_GB2312" w:cs="仿宋_GB2312" w:eastAsia="仿宋_GB2312"/>
                      <w:sz w:val="19"/>
                      <w:color w:val="000000"/>
                    </w:rPr>
                    <w:t>3.4一个单位参与多个包投标时，样品应按包分别封装、递交；</w:t>
                  </w:r>
                </w:p>
                <w:p>
                  <w:pPr>
                    <w:pStyle w:val="null3"/>
                    <w:ind w:firstLine="400"/>
                  </w:pPr>
                  <w:r>
                    <w:rPr>
                      <w:rFonts w:ascii="仿宋_GB2312" w:hAnsi="仿宋_GB2312" w:cs="仿宋_GB2312" w:eastAsia="仿宋_GB2312"/>
                      <w:sz w:val="19"/>
                      <w:color w:val="000000"/>
                    </w:rPr>
                    <w:t>3.5供应商递交样品时需同时提供2份单独的纸质样品清单（格式见附件），一份</w:t>
                  </w:r>
                  <w:r>
                    <w:rPr>
                      <w:rFonts w:ascii="仿宋_GB2312" w:hAnsi="仿宋_GB2312" w:cs="仿宋_GB2312" w:eastAsia="仿宋_GB2312"/>
                      <w:sz w:val="19"/>
                      <w:color w:val="000000"/>
                    </w:rPr>
                    <w:t>贴</w:t>
                  </w:r>
                  <w:r>
                    <w:rPr>
                      <w:rFonts w:ascii="仿宋_GB2312" w:hAnsi="仿宋_GB2312" w:cs="仿宋_GB2312" w:eastAsia="仿宋_GB2312"/>
                      <w:sz w:val="19"/>
                      <w:color w:val="000000"/>
                    </w:rPr>
                    <w:t>于样品密封箱，一份递交样品时交给采购代理机构。</w:t>
                  </w:r>
                </w:p>
                <w:p>
                  <w:pPr>
                    <w:pStyle w:val="null3"/>
                    <w:ind w:firstLine="400"/>
                  </w:pPr>
                  <w:r>
                    <w:rPr>
                      <w:rFonts w:ascii="仿宋_GB2312" w:hAnsi="仿宋_GB2312" w:cs="仿宋_GB2312" w:eastAsia="仿宋_GB2312"/>
                      <w:sz w:val="19"/>
                      <w:color w:val="000000"/>
                    </w:rPr>
                    <w:t>4.</w:t>
                  </w:r>
                  <w:r>
                    <w:rPr>
                      <w:rFonts w:ascii="仿宋_GB2312" w:hAnsi="仿宋_GB2312" w:cs="仿宋_GB2312" w:eastAsia="仿宋_GB2312"/>
                      <w:sz w:val="19"/>
                      <w:color w:val="000000"/>
                    </w:rPr>
                    <w:t>陕西省高速公路路政执法总队执法服装采购</w:t>
                  </w:r>
                  <w:r>
                    <w:rPr>
                      <w:rFonts w:ascii="仿宋_GB2312" w:hAnsi="仿宋_GB2312" w:cs="仿宋_GB2312" w:eastAsia="仿宋_GB2312"/>
                      <w:sz w:val="19"/>
                      <w:color w:val="000000"/>
                    </w:rPr>
                    <w:t>项目样品清单</w:t>
                  </w:r>
                </w:p>
                <w:p>
                  <w:pPr>
                    <w:pStyle w:val="null3"/>
                    <w:ind w:firstLine="400"/>
                  </w:pPr>
                  <w:r>
                    <w:rPr>
                      <w:rFonts w:ascii="仿宋_GB2312" w:hAnsi="仿宋_GB2312" w:cs="仿宋_GB2312" w:eastAsia="仿宋_GB2312"/>
                      <w:sz w:val="19"/>
                      <w:color w:val="000000"/>
                    </w:rPr>
                    <w:t>包号：</w:t>
                  </w:r>
                </w:p>
                <w:p>
                  <w:pPr>
                    <w:pStyle w:val="null3"/>
                    <w:ind w:firstLine="400"/>
                  </w:pPr>
                  <w:r>
                    <w:rPr>
                      <w:rFonts w:ascii="仿宋_GB2312" w:hAnsi="仿宋_GB2312" w:cs="仿宋_GB2312" w:eastAsia="仿宋_GB2312"/>
                      <w:sz w:val="19"/>
                      <w:color w:val="000000"/>
                    </w:rPr>
                    <w:t>投标供应商：</w:t>
                  </w:r>
                  <w:r>
                    <w:rPr>
                      <w:rFonts w:ascii="仿宋_GB2312" w:hAnsi="仿宋_GB2312" w:cs="仿宋_GB2312" w:eastAsia="仿宋_GB2312"/>
                      <w:sz w:val="19"/>
                      <w:b/>
                      <w:u w:val="single"/>
                    </w:rPr>
                    <w:t xml:space="preserve">              </w:t>
                  </w:r>
                  <w:r>
                    <w:rPr>
                      <w:rFonts w:ascii="仿宋_GB2312" w:hAnsi="仿宋_GB2312" w:cs="仿宋_GB2312" w:eastAsia="仿宋_GB2312"/>
                      <w:sz w:val="19"/>
                      <w:b/>
                    </w:rPr>
                    <w:t xml:space="preserve">                                     </w:t>
                  </w:r>
                </w:p>
                <w:tbl>
                  <w:tblPr>
                    <w:tblBorders>
                      <w:top w:val="none" w:color="000000" w:sz="4"/>
                      <w:left w:val="none" w:color="000000" w:sz="4"/>
                      <w:bottom w:val="none" w:color="000000" w:sz="4"/>
                      <w:right w:val="none" w:color="000000" w:sz="4"/>
                      <w:insideH w:val="none"/>
                      <w:insideV w:val="none"/>
                    </w:tblBorders>
                  </w:tblPr>
                  <w:tblGrid>
                    <w:gridCol w:w="270"/>
                    <w:gridCol w:w="524"/>
                    <w:gridCol w:w="419"/>
                    <w:gridCol w:w="784"/>
                    <w:gridCol w:w="906"/>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产品名称</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样品数量</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样品规格</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19"/>
                      <w:b/>
                    </w:rPr>
                    <w:t xml:space="preserve"> </w:t>
                  </w:r>
                </w:p>
                <w:p>
                  <w:pPr>
                    <w:pStyle w:val="null3"/>
                    <w:ind w:firstLine="400"/>
                  </w:pPr>
                  <w:r>
                    <w:rPr>
                      <w:rFonts w:ascii="仿宋_GB2312" w:hAnsi="仿宋_GB2312" w:cs="仿宋_GB2312" w:eastAsia="仿宋_GB2312"/>
                      <w:sz w:val="19"/>
                      <w:color w:val="000000"/>
                    </w:rPr>
                    <w:t>投标供应商法定代表人（或法定代表人授权代表）签字：</w:t>
                  </w:r>
                  <w:r>
                    <w:rPr>
                      <w:rFonts w:ascii="仿宋_GB2312" w:hAnsi="仿宋_GB2312" w:cs="仿宋_GB2312" w:eastAsia="仿宋_GB2312"/>
                      <w:sz w:val="19"/>
                      <w:u w:val="single"/>
                    </w:rPr>
                    <w:t xml:space="preserve">                   </w:t>
                  </w:r>
                </w:p>
                <w:p>
                  <w:pPr>
                    <w:pStyle w:val="null3"/>
                    <w:ind w:firstLine="400"/>
                  </w:pPr>
                  <w:r>
                    <w:rPr>
                      <w:rFonts w:ascii="仿宋_GB2312" w:hAnsi="仿宋_GB2312" w:cs="仿宋_GB2312" w:eastAsia="仿宋_GB2312"/>
                      <w:sz w:val="19"/>
                      <w:color w:val="000000"/>
                    </w:rPr>
                    <w:t>投标供应商名称（盖章）：</w:t>
                  </w:r>
                  <w:r>
                    <w:rPr>
                      <w:rFonts w:ascii="仿宋_GB2312" w:hAnsi="仿宋_GB2312" w:cs="仿宋_GB2312" w:eastAsia="仿宋_GB2312"/>
                      <w:sz w:val="19"/>
                      <w:u w:val="single"/>
                    </w:rPr>
                    <w:t xml:space="preserve">                        </w:t>
                  </w:r>
                </w:p>
                <w:p>
                  <w:pPr>
                    <w:pStyle w:val="null3"/>
                    <w:ind w:firstLine="400"/>
                  </w:pPr>
                  <w:r>
                    <w:rPr>
                      <w:rFonts w:ascii="仿宋_GB2312" w:hAnsi="仿宋_GB2312" w:cs="仿宋_GB2312" w:eastAsia="仿宋_GB2312"/>
                      <w:sz w:val="19"/>
                      <w:color w:val="000000"/>
                    </w:rPr>
                    <w:t>日期：</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年</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月</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日</w:t>
                  </w:r>
                </w:p>
                <w:p>
                  <w:pPr>
                    <w:pStyle w:val="null3"/>
                    <w:ind w:firstLine="402"/>
                  </w:pPr>
                  <w:r>
                    <w:rPr>
                      <w:rFonts w:ascii="仿宋_GB2312" w:hAnsi="仿宋_GB2312" w:cs="仿宋_GB2312" w:eastAsia="仿宋_GB2312"/>
                      <w:sz w:val="19"/>
                      <w:b/>
                      <w:color w:val="000000"/>
                    </w:rPr>
                    <w:t>五、其他要求</w:t>
                  </w:r>
                </w:p>
                <w:p>
                  <w:pPr>
                    <w:pStyle w:val="null3"/>
                    <w:ind w:firstLine="400"/>
                  </w:pPr>
                  <w:r>
                    <w:rPr>
                      <w:rFonts w:ascii="仿宋_GB2312" w:hAnsi="仿宋_GB2312" w:cs="仿宋_GB2312" w:eastAsia="仿宋_GB2312"/>
                      <w:sz w:val="19"/>
                      <w:color w:val="000000"/>
                    </w:rPr>
                    <w:t>1.投标报价</w:t>
                  </w:r>
                </w:p>
                <w:p>
                  <w:pPr>
                    <w:pStyle w:val="null3"/>
                    <w:ind w:firstLine="400"/>
                  </w:pPr>
                  <w:r>
                    <w:rPr>
                      <w:rFonts w:ascii="仿宋_GB2312" w:hAnsi="仿宋_GB2312" w:cs="仿宋_GB2312" w:eastAsia="仿宋_GB2312"/>
                      <w:sz w:val="19"/>
                      <w:color w:val="000000"/>
                    </w:rPr>
                    <w:t>1.1每件产品投标单价不得超过产品单价最高限价，否则按无效文件处理。</w:t>
                  </w:r>
                </w:p>
                <w:p>
                  <w:pPr>
                    <w:pStyle w:val="null3"/>
                    <w:ind w:firstLine="400"/>
                  </w:pPr>
                  <w:r>
                    <w:rPr>
                      <w:rFonts w:ascii="仿宋_GB2312" w:hAnsi="仿宋_GB2312" w:cs="仿宋_GB2312" w:eastAsia="仿宋_GB2312"/>
                      <w:sz w:val="19"/>
                      <w:color w:val="000000"/>
                    </w:rPr>
                    <w:t>1.2投标单价须包括货物的设计、材料、量体、制造、包装、仓储、运输、保险以及验收、调换、售后服务、技术服务、质保期保障服务以及采购代理服务费等全部费用。</w:t>
                  </w:r>
                </w:p>
                <w:p>
                  <w:pPr>
                    <w:pStyle w:val="null3"/>
                    <w:ind w:firstLine="402"/>
                  </w:pPr>
                  <w:r>
                    <w:rPr>
                      <w:rFonts w:ascii="仿宋_GB2312" w:hAnsi="仿宋_GB2312" w:cs="仿宋_GB2312" w:eastAsia="仿宋_GB2312"/>
                      <w:sz w:val="19"/>
                      <w:b/>
                      <w:color w:val="000000"/>
                      <w:u w:val="single"/>
                    </w:rPr>
                    <w:t>1.3执法制式服装系列产品有严格的技术和工艺要求，本次招标为保证产品的质量，避免恶性竞争，报价明显低于产品单价最高限价的，请在投标文件附上材料价格、人工费用、设备损耗、公司利润、税金等各项费用组成和承诺保证质量和服务的说明函，对于明显低于其他通过符合性审查的供应商的报价，</w:t>
                  </w:r>
                  <w:r>
                    <w:rPr>
                      <w:rFonts w:ascii="仿宋_GB2312" w:hAnsi="仿宋_GB2312" w:cs="仿宋_GB2312" w:eastAsia="仿宋_GB2312"/>
                      <w:sz w:val="19"/>
                      <w:b/>
                      <w:color w:val="000000"/>
                      <w:u w:val="single"/>
                    </w:rPr>
                    <w:t>评审小组</w:t>
                  </w:r>
                  <w:r>
                    <w:rPr>
                      <w:rFonts w:ascii="仿宋_GB2312" w:hAnsi="仿宋_GB2312" w:cs="仿宋_GB2312" w:eastAsia="仿宋_GB2312"/>
                      <w:sz w:val="19"/>
                      <w:b/>
                      <w:color w:val="000000"/>
                      <w:u w:val="single"/>
                    </w:rPr>
                    <w:t>可能会以报价过低不能保证质量和服务，认定其无效投标</w:t>
                  </w:r>
                  <w:r>
                    <w:rPr>
                      <w:rFonts w:ascii="仿宋_GB2312" w:hAnsi="仿宋_GB2312" w:cs="仿宋_GB2312" w:eastAsia="仿宋_GB2312"/>
                      <w:sz w:val="19"/>
                      <w:color w:val="000000"/>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color w:val="000000"/>
                    </w:rPr>
                    <w:t>2.付款方式</w:t>
                  </w:r>
                </w:p>
                <w:p>
                  <w:pPr>
                    <w:pStyle w:val="null3"/>
                    <w:ind w:firstLine="400"/>
                  </w:pPr>
                  <w:r>
                    <w:rPr>
                      <w:rFonts w:ascii="仿宋_GB2312" w:hAnsi="仿宋_GB2312" w:cs="仿宋_GB2312" w:eastAsia="仿宋_GB2312"/>
                      <w:sz w:val="19"/>
                      <w:color w:val="000000"/>
                    </w:rPr>
                    <w:t>2.1 合同签订后，</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供应商按采购单位财务规定一次性开具合同全额发票。</w:t>
                  </w:r>
                </w:p>
                <w:p>
                  <w:pPr>
                    <w:pStyle w:val="null3"/>
                    <w:ind w:firstLine="400"/>
                  </w:pPr>
                  <w:r>
                    <w:rPr>
                      <w:rFonts w:ascii="仿宋_GB2312" w:hAnsi="仿宋_GB2312" w:cs="仿宋_GB2312" w:eastAsia="仿宋_GB2312"/>
                      <w:sz w:val="19"/>
                      <w:color w:val="000000"/>
                    </w:rPr>
                    <w:t xml:space="preserve">2.2 </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供应商将合同约定的全部货物送到采购单位指定地点，经采购单位验收合格后，采购单位在</w:t>
                  </w:r>
                  <w:r>
                    <w:rPr>
                      <w:rFonts w:ascii="仿宋_GB2312" w:hAnsi="仿宋_GB2312" w:cs="仿宋_GB2312" w:eastAsia="仿宋_GB2312"/>
                      <w:sz w:val="19"/>
                      <w:color w:val="000000"/>
                    </w:rPr>
                    <w:t>30</w:t>
                  </w:r>
                  <w:r>
                    <w:rPr>
                      <w:rFonts w:ascii="仿宋_GB2312" w:hAnsi="仿宋_GB2312" w:cs="仿宋_GB2312" w:eastAsia="仿宋_GB2312"/>
                      <w:sz w:val="19"/>
                      <w:color w:val="000000"/>
                    </w:rPr>
                    <w:t>个工作日内向</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供应商转账支付全部货款。</w:t>
                  </w:r>
                </w:p>
                <w:p>
                  <w:pPr>
                    <w:pStyle w:val="null3"/>
                    <w:ind w:firstLine="400"/>
                  </w:pPr>
                  <w:r>
                    <w:rPr>
                      <w:rFonts w:ascii="仿宋_GB2312" w:hAnsi="仿宋_GB2312" w:cs="仿宋_GB2312" w:eastAsia="仿宋_GB2312"/>
                      <w:sz w:val="19"/>
                      <w:color w:val="000000"/>
                    </w:rPr>
                    <w:t>备注：当实际使用数量</w:t>
                  </w:r>
                  <w:r>
                    <w:rPr>
                      <w:rFonts w:ascii="仿宋_GB2312" w:hAnsi="仿宋_GB2312" w:cs="仿宋_GB2312" w:eastAsia="仿宋_GB2312"/>
                      <w:sz w:val="19"/>
                      <w:color w:val="000000"/>
                    </w:rPr>
                    <w:t>小于采购数量</w:t>
                  </w:r>
                  <w:r>
                    <w:rPr>
                      <w:rFonts w:ascii="仿宋_GB2312" w:hAnsi="仿宋_GB2312" w:cs="仿宋_GB2312" w:eastAsia="仿宋_GB2312"/>
                      <w:sz w:val="19"/>
                      <w:color w:val="000000"/>
                    </w:rPr>
                    <w:t>时，供货合同的最终结算金额按实际使用量乘以合同单价进行计算。</w:t>
                  </w:r>
                </w:p>
                <w:p>
                  <w:pPr>
                    <w:pStyle w:val="null3"/>
                    <w:ind w:firstLine="400"/>
                  </w:pPr>
                  <w:r>
                    <w:rPr>
                      <w:rFonts w:ascii="仿宋_GB2312" w:hAnsi="仿宋_GB2312" w:cs="仿宋_GB2312" w:eastAsia="仿宋_GB2312"/>
                      <w:sz w:val="19"/>
                      <w:color w:val="000000"/>
                    </w:rPr>
                    <w:t>3.供货周期</w:t>
                  </w:r>
                </w:p>
                <w:p>
                  <w:pPr>
                    <w:pStyle w:val="null3"/>
                    <w:ind w:firstLine="400"/>
                  </w:pP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供应商应在采购合同签订后</w:t>
                  </w:r>
                  <w:r>
                    <w:rPr>
                      <w:rFonts w:ascii="仿宋_GB2312" w:hAnsi="仿宋_GB2312" w:cs="仿宋_GB2312" w:eastAsia="仿宋_GB2312"/>
                      <w:sz w:val="19"/>
                      <w:color w:val="000000"/>
                    </w:rPr>
                    <w:t>60日内完成供货。</w:t>
                  </w:r>
                </w:p>
                <w:p>
                  <w:pPr>
                    <w:pStyle w:val="null3"/>
                  </w:pPr>
                  <w:r>
                    <w:rPr>
                      <w:rFonts w:ascii="仿宋_GB2312" w:hAnsi="仿宋_GB2312" w:cs="仿宋_GB2312" w:eastAsia="仿宋_GB2312"/>
                      <w:sz w:val="19"/>
                      <w:color w:val="000000"/>
                    </w:rPr>
                    <w:t>4.本用户需求书未尽事宜以财政部、司法部《关于印发&lt;综合行政执法制式服装和标志管理办法&gt;的通知》（财行〔2020〕299号）、交通运输部办公厅《关于加强交通运输综合行政执法制式服装和标志管理有关工作的通知》（交办法函〔2021〕453号）、陕西省财政厅、陕西省司法厅《关于印发&lt;陕西省综合行政执法制式服装和标志管理实施办法&gt;的通知》（陕财办政〔2021〕15号）要求为准。</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供应商需提供样品清单，所提供的样品必须完全符合采购需求和样品型号要求，核心产品需提交</w:t>
            </w:r>
            <w:r>
              <w:rPr>
                <w:rFonts w:ascii="仿宋_GB2312" w:hAnsi="仿宋_GB2312" w:cs="仿宋_GB2312" w:eastAsia="仿宋_GB2312"/>
                <w:sz w:val="21"/>
                <w:color w:val="000000"/>
              </w:rPr>
              <w:t>省级及以上第三方检测</w:t>
            </w:r>
            <w:r>
              <w:rPr>
                <w:rFonts w:ascii="仿宋_GB2312" w:hAnsi="仿宋_GB2312" w:cs="仿宋_GB2312" w:eastAsia="仿宋_GB2312"/>
                <w:sz w:val="21"/>
                <w:color w:val="000000"/>
              </w:rPr>
              <w:t>机构出具的</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检测内容按照《交通运输综合行政执法制式服装和标志技术规范》执行</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同样品密封一同提交，如不符或缺少视为不响应按废标处理。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提供不分包不转包承诺书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提供拒绝政府采购领域商业贿赂承诺书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202</w:t>
            </w:r>
            <w:r>
              <w:rPr>
                <w:rFonts w:ascii="仿宋_GB2312" w:hAnsi="仿宋_GB2312" w:cs="仿宋_GB2312" w:eastAsia="仿宋_GB2312"/>
                <w:sz w:val="21"/>
              </w:rPr>
              <w:t>4</w:t>
            </w:r>
            <w:r>
              <w:rPr>
                <w:rFonts w:ascii="仿宋_GB2312" w:hAnsi="仿宋_GB2312" w:cs="仿宋_GB2312" w:eastAsia="仿宋_GB2312"/>
                <w:sz w:val="21"/>
              </w:rPr>
              <w:t>年</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01日至今（以合同签订时间为准）的类似项目业绩，</w:t>
            </w:r>
            <w:r>
              <w:rPr>
                <w:rFonts w:ascii="仿宋_GB2312" w:hAnsi="仿宋_GB2312" w:cs="仿宋_GB2312" w:eastAsia="仿宋_GB2312"/>
                <w:sz w:val="21"/>
              </w:rPr>
              <w:t>不得少于两个，响应</w:t>
            </w:r>
            <w:r>
              <w:rPr>
                <w:rFonts w:ascii="仿宋_GB2312" w:hAnsi="仿宋_GB2312" w:cs="仿宋_GB2312" w:eastAsia="仿宋_GB2312"/>
                <w:sz w:val="21"/>
              </w:rPr>
              <w:t>文件中提供合同复印件加盖</w:t>
            </w:r>
            <w:r>
              <w:rPr>
                <w:rFonts w:ascii="仿宋_GB2312" w:hAnsi="仿宋_GB2312" w:cs="仿宋_GB2312" w:eastAsia="仿宋_GB2312"/>
                <w:sz w:val="21"/>
              </w:rPr>
              <w:t>供应商</w:t>
            </w:r>
            <w:r>
              <w:rPr>
                <w:rFonts w:ascii="仿宋_GB2312" w:hAnsi="仿宋_GB2312" w:cs="仿宋_GB2312" w:eastAsia="仿宋_GB2312"/>
                <w:sz w:val="21"/>
              </w:rPr>
              <w:t>公章。</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采购单位可以将货物随机抽样送检至第三方检测机构</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，成交供应商必须无条件配合，具体时间及形式以采购单位通知为准，其中抽样检测产生的所有费用由供应商承担。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标的名称：制服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70"/>
            </w:tblGrid>
            <w:tr>
              <w:tc>
                <w:tcPr>
                  <w:tcW w:type="dxa" w:w="2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pPr>
                  <w:r>
                    <w:rPr>
                      <w:rFonts w:ascii="仿宋_GB2312" w:hAnsi="仿宋_GB2312" w:cs="仿宋_GB2312" w:eastAsia="仿宋_GB2312"/>
                      <w:sz w:val="19"/>
                      <w:b/>
                      <w:color w:val="000000"/>
                    </w:rPr>
                    <w:t>一、项目概况</w:t>
                  </w:r>
                </w:p>
                <w:p>
                  <w:pPr>
                    <w:pStyle w:val="null3"/>
                    <w:ind w:firstLine="400"/>
                  </w:pPr>
                  <w:r>
                    <w:rPr>
                      <w:rFonts w:ascii="仿宋_GB2312" w:hAnsi="仿宋_GB2312" w:cs="仿宋_GB2312" w:eastAsia="仿宋_GB2312"/>
                      <w:sz w:val="19"/>
                      <w:color w:val="000000"/>
                    </w:rPr>
                    <w:t>依据财政部、司法部《关于印发</w:t>
                  </w:r>
                  <w:r>
                    <w:rPr>
                      <w:rFonts w:ascii="仿宋_GB2312" w:hAnsi="仿宋_GB2312" w:cs="仿宋_GB2312" w:eastAsia="仿宋_GB2312"/>
                      <w:sz w:val="19"/>
                      <w:color w:val="000000"/>
                    </w:rPr>
                    <w:t>&lt;综合行政执法制式服装和标志管理办法&gt;的通知》（财行〔2020〕299号），陕西省财政厅、陕西省司法厅《关于印发&lt;陕西省综合行政执法制式服装和标志管理实施办法&gt;的通知》（陕财办政〔2021〕15号）要求,为维护交通运输综合行政执法制式服装和标志的统一性、规范性、严肃性，提升交通运输综合执法队伍整体面貌，推进严格规范公正文明执法，现需为全系统采购交通运输行政执法制式服装和标志，其中，20人为首次配发，需配发全部品类的服装和标志，</w:t>
                  </w:r>
                  <w:r>
                    <w:rPr>
                      <w:rFonts w:ascii="仿宋_GB2312" w:hAnsi="仿宋_GB2312" w:cs="仿宋_GB2312" w:eastAsia="仿宋_GB2312"/>
                      <w:sz w:val="19"/>
                      <w:color w:val="000000"/>
                    </w:rPr>
                    <w:t>554</w:t>
                  </w:r>
                  <w:r>
                    <w:rPr>
                      <w:rFonts w:ascii="仿宋_GB2312" w:hAnsi="仿宋_GB2312" w:cs="仿宋_GB2312" w:eastAsia="仿宋_GB2312"/>
                      <w:sz w:val="19"/>
                      <w:color w:val="000000"/>
                    </w:rPr>
                    <w:t>人为</w:t>
                  </w:r>
                  <w:r>
                    <w:rPr>
                      <w:rFonts w:ascii="仿宋_GB2312" w:hAnsi="仿宋_GB2312" w:cs="仿宋_GB2312" w:eastAsia="仿宋_GB2312"/>
                      <w:sz w:val="19"/>
                      <w:color w:val="000000"/>
                    </w:rPr>
                    <w:t>2022首次配发人员（北温区</w:t>
                  </w:r>
                  <w:r>
                    <w:rPr>
                      <w:rFonts w:ascii="仿宋_GB2312" w:hAnsi="仿宋_GB2312" w:cs="仿宋_GB2312" w:eastAsia="仿宋_GB2312"/>
                      <w:sz w:val="19"/>
                      <w:color w:val="000000"/>
                    </w:rPr>
                    <w:t>477</w:t>
                  </w:r>
                  <w:r>
                    <w:rPr>
                      <w:rFonts w:ascii="仿宋_GB2312" w:hAnsi="仿宋_GB2312" w:cs="仿宋_GB2312" w:eastAsia="仿宋_GB2312"/>
                      <w:sz w:val="19"/>
                      <w:color w:val="000000"/>
                    </w:rPr>
                    <w:t>人，寒区</w:t>
                  </w:r>
                  <w:r>
                    <w:rPr>
                      <w:rFonts w:ascii="仿宋_GB2312" w:hAnsi="仿宋_GB2312" w:cs="仿宋_GB2312" w:eastAsia="仿宋_GB2312"/>
                      <w:sz w:val="19"/>
                      <w:color w:val="000000"/>
                    </w:rPr>
                    <w:t>77</w:t>
                  </w:r>
                  <w:r>
                    <w:rPr>
                      <w:rFonts w:ascii="仿宋_GB2312" w:hAnsi="仿宋_GB2312" w:cs="仿宋_GB2312" w:eastAsia="仿宋_GB2312"/>
                      <w:sz w:val="19"/>
                      <w:color w:val="000000"/>
                    </w:rPr>
                    <w:t>人），</w:t>
                  </w:r>
                  <w:r>
                    <w:rPr>
                      <w:rFonts w:ascii="仿宋_GB2312" w:hAnsi="仿宋_GB2312" w:cs="仿宋_GB2312" w:eastAsia="仿宋_GB2312"/>
                      <w:sz w:val="19"/>
                      <w:color w:val="000000"/>
                    </w:rPr>
                    <w:t>每人</w:t>
                  </w:r>
                  <w:r>
                    <w:rPr>
                      <w:rFonts w:ascii="仿宋_GB2312" w:hAnsi="仿宋_GB2312" w:cs="仿宋_GB2312" w:eastAsia="仿宋_GB2312"/>
                      <w:sz w:val="19"/>
                      <w:color w:val="000000"/>
                    </w:rPr>
                    <w:t>需换发单裤</w:t>
                  </w:r>
                  <w:r>
                    <w:rPr>
                      <w:rFonts w:ascii="仿宋_GB2312" w:hAnsi="仿宋_GB2312" w:cs="仿宋_GB2312" w:eastAsia="仿宋_GB2312"/>
                      <w:sz w:val="19"/>
                      <w:color w:val="000000"/>
                    </w:rPr>
                    <w:t>/单裙共2件（北温区、寒区）、单皮鞋1双（北温区、寒区）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常服（上衣和裤子）</w:t>
                  </w:r>
                  <w:r>
                    <w:rPr>
                      <w:rFonts w:ascii="仿宋_GB2312" w:hAnsi="仿宋_GB2312" w:cs="仿宋_GB2312" w:eastAsia="仿宋_GB2312"/>
                      <w:sz w:val="19"/>
                      <w:color w:val="000000"/>
                    </w:rPr>
                    <w:t>1套（北温区、寒区）、常服配套衬衣2件（北温区、寒</w:t>
                  </w:r>
                  <w:r>
                    <w:rPr>
                      <w:rFonts w:ascii="仿宋_GB2312" w:hAnsi="仿宋_GB2312" w:cs="仿宋_GB2312" w:eastAsia="仿宋_GB2312"/>
                      <w:sz w:val="19"/>
                      <w:color w:val="000000"/>
                    </w:rPr>
                    <w:t>区）、春秋执勤服</w:t>
                  </w:r>
                  <w:r>
                    <w:rPr>
                      <w:rFonts w:ascii="仿宋_GB2312" w:hAnsi="仿宋_GB2312" w:cs="仿宋_GB2312" w:eastAsia="仿宋_GB2312"/>
                      <w:sz w:val="19"/>
                      <w:color w:val="000000"/>
                    </w:rPr>
                    <w:t>1套（北温区、寒区）、冬执勤服1套（北温区、寒区）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棉皮鞋</w:t>
                  </w:r>
                  <w:r>
                    <w:rPr>
                      <w:rFonts w:ascii="仿宋_GB2312" w:hAnsi="仿宋_GB2312" w:cs="仿宋_GB2312" w:eastAsia="仿宋_GB2312"/>
                      <w:sz w:val="19"/>
                      <w:color w:val="000000"/>
                    </w:rPr>
                    <w:t>1双（北温区）、夏装制式衬衣（短袖）3件（寒区），</w:t>
                  </w:r>
                  <w:r>
                    <w:rPr>
                      <w:rFonts w:ascii="仿宋_GB2312" w:hAnsi="仿宋_GB2312" w:cs="仿宋_GB2312" w:eastAsia="仿宋_GB2312"/>
                      <w:sz w:val="19"/>
                      <w:color w:val="000000"/>
                    </w:rPr>
                    <w:t>58</w:t>
                  </w:r>
                  <w:r>
                    <w:rPr>
                      <w:rFonts w:ascii="仿宋_GB2312" w:hAnsi="仿宋_GB2312" w:cs="仿宋_GB2312" w:eastAsia="仿宋_GB2312"/>
                      <w:sz w:val="19"/>
                      <w:color w:val="000000"/>
                    </w:rPr>
                    <w:t>人为</w:t>
                  </w:r>
                  <w:r>
                    <w:rPr>
                      <w:rFonts w:ascii="仿宋_GB2312" w:hAnsi="仿宋_GB2312" w:cs="仿宋_GB2312" w:eastAsia="仿宋_GB2312"/>
                      <w:sz w:val="19"/>
                      <w:color w:val="000000"/>
                    </w:rPr>
                    <w:t>2023年首次配发人员（北温区</w:t>
                  </w:r>
                  <w:r>
                    <w:rPr>
                      <w:rFonts w:ascii="仿宋_GB2312" w:hAnsi="仿宋_GB2312" w:cs="仿宋_GB2312" w:eastAsia="仿宋_GB2312"/>
                      <w:sz w:val="19"/>
                      <w:color w:val="000000"/>
                    </w:rPr>
                    <w:t>48</w:t>
                  </w:r>
                  <w:r>
                    <w:rPr>
                      <w:rFonts w:ascii="仿宋_GB2312" w:hAnsi="仿宋_GB2312" w:cs="仿宋_GB2312" w:eastAsia="仿宋_GB2312"/>
                      <w:sz w:val="19"/>
                      <w:color w:val="000000"/>
                    </w:rPr>
                    <w:t>人，寒区</w:t>
                  </w:r>
                  <w:r>
                    <w:rPr>
                      <w:rFonts w:ascii="仿宋_GB2312" w:hAnsi="仿宋_GB2312" w:cs="仿宋_GB2312" w:eastAsia="仿宋_GB2312"/>
                      <w:sz w:val="19"/>
                      <w:color w:val="000000"/>
                    </w:rPr>
                    <w:t>10</w:t>
                  </w:r>
                  <w:r>
                    <w:rPr>
                      <w:rFonts w:ascii="仿宋_GB2312" w:hAnsi="仿宋_GB2312" w:cs="仿宋_GB2312" w:eastAsia="仿宋_GB2312"/>
                      <w:sz w:val="19"/>
                      <w:color w:val="000000"/>
                    </w:rPr>
                    <w:t>人），</w:t>
                  </w:r>
                  <w:r>
                    <w:rPr>
                      <w:rFonts w:ascii="仿宋_GB2312" w:hAnsi="仿宋_GB2312" w:cs="仿宋_GB2312" w:eastAsia="仿宋_GB2312"/>
                      <w:sz w:val="19"/>
                      <w:color w:val="000000"/>
                    </w:rPr>
                    <w:t>每人需换发长袖制式衬衣</w:t>
                  </w:r>
                  <w:r>
                    <w:rPr>
                      <w:rFonts w:ascii="仿宋_GB2312" w:hAnsi="仿宋_GB2312" w:cs="仿宋_GB2312" w:eastAsia="仿宋_GB2312"/>
                      <w:sz w:val="19"/>
                      <w:color w:val="000000"/>
                    </w:rPr>
                    <w:t>2件（北温区、寒区）、</w:t>
                  </w:r>
                  <w:r>
                    <w:rPr>
                      <w:rFonts w:ascii="仿宋_GB2312" w:hAnsi="仿宋_GB2312" w:cs="仿宋_GB2312" w:eastAsia="仿宋_GB2312"/>
                      <w:sz w:val="19"/>
                      <w:color w:val="000000"/>
                    </w:rPr>
                    <w:t>夏装制式衬衣（短袖）</w:t>
                  </w:r>
                  <w:r>
                    <w:rPr>
                      <w:rFonts w:ascii="仿宋_GB2312" w:hAnsi="仿宋_GB2312" w:cs="仿宋_GB2312" w:eastAsia="仿宋_GB2312"/>
                      <w:sz w:val="19"/>
                      <w:color w:val="000000"/>
                    </w:rPr>
                    <w:t>3件（北温区）、皮凉鞋1双（北温区）、腰带1条（北温区、寒区）</w:t>
                  </w:r>
                  <w:r>
                    <w:rPr>
                      <w:rFonts w:ascii="仿宋_GB2312" w:hAnsi="仿宋_GB2312" w:cs="仿宋_GB2312" w:eastAsia="仿宋_GB2312"/>
                      <w:sz w:val="19"/>
                      <w:color w:val="000000"/>
                    </w:rPr>
                    <w:t>，</w:t>
                  </w:r>
                  <w:r>
                    <w:rPr>
                      <w:rFonts w:ascii="仿宋_GB2312" w:hAnsi="仿宋_GB2312" w:cs="仿宋_GB2312" w:eastAsia="仿宋_GB2312"/>
                      <w:sz w:val="19"/>
                      <w:color w:val="000000"/>
                    </w:rPr>
                    <w:t>35人为</w:t>
                  </w:r>
                  <w:r>
                    <w:rPr>
                      <w:rFonts w:ascii="仿宋_GB2312" w:hAnsi="仿宋_GB2312" w:cs="仿宋_GB2312" w:eastAsia="仿宋_GB2312"/>
                      <w:sz w:val="19"/>
                      <w:color w:val="000000"/>
                    </w:rPr>
                    <w:t>202</w:t>
                  </w:r>
                  <w:r>
                    <w:rPr>
                      <w:rFonts w:ascii="仿宋_GB2312" w:hAnsi="仿宋_GB2312" w:cs="仿宋_GB2312" w:eastAsia="仿宋_GB2312"/>
                      <w:sz w:val="19"/>
                      <w:color w:val="000000"/>
                    </w:rPr>
                    <w:t>4</w:t>
                  </w:r>
                  <w:r>
                    <w:rPr>
                      <w:rFonts w:ascii="仿宋_GB2312" w:hAnsi="仿宋_GB2312" w:cs="仿宋_GB2312" w:eastAsia="仿宋_GB2312"/>
                      <w:sz w:val="19"/>
                      <w:color w:val="000000"/>
                    </w:rPr>
                    <w:t>年首次配发人员，</w:t>
                  </w:r>
                  <w:r>
                    <w:rPr>
                      <w:rFonts w:ascii="仿宋_GB2312" w:hAnsi="仿宋_GB2312" w:cs="仿宋_GB2312" w:eastAsia="仿宋_GB2312"/>
                      <w:sz w:val="19"/>
                      <w:color w:val="000000"/>
                    </w:rPr>
                    <w:t>每人</w:t>
                  </w:r>
                  <w:r>
                    <w:rPr>
                      <w:rFonts w:ascii="仿宋_GB2312" w:hAnsi="仿宋_GB2312" w:cs="仿宋_GB2312" w:eastAsia="仿宋_GB2312"/>
                      <w:sz w:val="19"/>
                      <w:color w:val="000000"/>
                    </w:rPr>
                    <w:t>需换发</w:t>
                  </w:r>
                  <w:r>
                    <w:rPr>
                      <w:rFonts w:ascii="仿宋_GB2312" w:hAnsi="仿宋_GB2312" w:cs="仿宋_GB2312" w:eastAsia="仿宋_GB2312"/>
                      <w:sz w:val="19"/>
                      <w:color w:val="000000"/>
                    </w:rPr>
                    <w:t>单裤</w:t>
                  </w:r>
                  <w:r>
                    <w:rPr>
                      <w:rFonts w:ascii="仿宋_GB2312" w:hAnsi="仿宋_GB2312" w:cs="仿宋_GB2312" w:eastAsia="仿宋_GB2312"/>
                      <w:sz w:val="19"/>
                      <w:color w:val="000000"/>
                    </w:rPr>
                    <w:t>/单裙共2件</w:t>
                  </w:r>
                  <w:r>
                    <w:rPr>
                      <w:rFonts w:ascii="仿宋_GB2312" w:hAnsi="仿宋_GB2312" w:cs="仿宋_GB2312" w:eastAsia="仿宋_GB2312"/>
                      <w:sz w:val="19"/>
                      <w:color w:val="000000"/>
                    </w:rPr>
                    <w:t>、单皮鞋</w:t>
                  </w:r>
                  <w:r>
                    <w:rPr>
                      <w:rFonts w:ascii="仿宋_GB2312" w:hAnsi="仿宋_GB2312" w:cs="仿宋_GB2312" w:eastAsia="仿宋_GB2312"/>
                      <w:sz w:val="19"/>
                      <w:color w:val="000000"/>
                    </w:rPr>
                    <w:t>1双</w:t>
                  </w:r>
                  <w:r>
                    <w:rPr>
                      <w:rFonts w:ascii="仿宋_GB2312" w:hAnsi="仿宋_GB2312" w:cs="仿宋_GB2312" w:eastAsia="仿宋_GB2312"/>
                      <w:sz w:val="19"/>
                      <w:color w:val="000000"/>
                    </w:rPr>
                    <w:t>，同时由于近年来部分执法人员</w:t>
                  </w:r>
                  <w:r>
                    <w:rPr>
                      <w:rFonts w:ascii="仿宋_GB2312" w:hAnsi="仿宋_GB2312" w:cs="仿宋_GB2312" w:eastAsia="仿宋_GB2312"/>
                      <w:sz w:val="19"/>
                      <w:color w:val="000000"/>
                    </w:rPr>
                    <w:t>帽子、</w:t>
                  </w:r>
                  <w:r>
                    <w:rPr>
                      <w:rFonts w:ascii="仿宋_GB2312" w:hAnsi="仿宋_GB2312" w:cs="仿宋_GB2312" w:eastAsia="仿宋_GB2312"/>
                      <w:sz w:val="19"/>
                      <w:color w:val="000000"/>
                    </w:rPr>
                    <w:t>标志丢失、</w:t>
                  </w:r>
                  <w:r>
                    <w:rPr>
                      <w:rFonts w:ascii="仿宋_GB2312" w:hAnsi="仿宋_GB2312" w:cs="仿宋_GB2312" w:eastAsia="仿宋_GB2312"/>
                      <w:sz w:val="19"/>
                      <w:color w:val="000000"/>
                    </w:rPr>
                    <w:t>损坏，故补发部分</w:t>
                  </w:r>
                  <w:r>
                    <w:rPr>
                      <w:rFonts w:ascii="仿宋_GB2312" w:hAnsi="仿宋_GB2312" w:cs="仿宋_GB2312" w:eastAsia="仿宋_GB2312"/>
                      <w:sz w:val="19"/>
                      <w:color w:val="000000"/>
                    </w:rPr>
                    <w:t>帽子、</w:t>
                  </w:r>
                  <w:r>
                    <w:rPr>
                      <w:rFonts w:ascii="仿宋_GB2312" w:hAnsi="仿宋_GB2312" w:cs="仿宋_GB2312" w:eastAsia="仿宋_GB2312"/>
                      <w:sz w:val="19"/>
                      <w:color w:val="000000"/>
                    </w:rPr>
                    <w:t>标志</w:t>
                  </w:r>
                  <w:r>
                    <w:rPr>
                      <w:rFonts w:ascii="仿宋_GB2312" w:hAnsi="仿宋_GB2312" w:cs="仿宋_GB2312" w:eastAsia="仿宋_GB2312"/>
                      <w:sz w:val="19"/>
                      <w:color w:val="000000"/>
                    </w:rPr>
                    <w:t>。</w:t>
                  </w:r>
                </w:p>
                <w:p>
                  <w:pPr>
                    <w:pStyle w:val="null3"/>
                    <w:ind w:firstLine="402"/>
                  </w:pPr>
                  <w:r>
                    <w:rPr>
                      <w:rFonts w:ascii="仿宋_GB2312" w:hAnsi="仿宋_GB2312" w:cs="仿宋_GB2312" w:eastAsia="仿宋_GB2312"/>
                      <w:sz w:val="19"/>
                      <w:b/>
                      <w:color w:val="000000"/>
                    </w:rPr>
                    <w:t>二、采购清单</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192"/>
                    <w:gridCol w:w="1012"/>
                    <w:gridCol w:w="445"/>
                    <w:gridCol w:w="588"/>
                    <w:gridCol w:w="506"/>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采购品名</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单价（元）</w:t>
                        </w:r>
                      </w:p>
                      <w:p>
                        <w:pPr>
                          <w:pStyle w:val="null3"/>
                          <w:jc w:val="center"/>
                        </w:pPr>
                        <w:r>
                          <w:rPr>
                            <w:rFonts w:ascii="仿宋_GB2312" w:hAnsi="仿宋_GB2312" w:cs="仿宋_GB2312" w:eastAsia="仿宋_GB2312"/>
                            <w:sz w:val="21"/>
                            <w:color w:val="000000"/>
                          </w:rPr>
                          <w:t>最高限价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采购数量</w:t>
                        </w: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服装类</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常服（含上衣、裤子）</w:t>
                        </w:r>
                        <w:r>
                          <w:rPr>
                            <w:rFonts w:ascii="仿宋_GB2312" w:hAnsi="仿宋_GB2312" w:cs="仿宋_GB2312" w:eastAsia="仿宋_GB2312"/>
                            <w:sz w:val="21"/>
                            <w:b/>
                            <w:color w:val="000000"/>
                          </w:rPr>
                          <w:t>（核心产品）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574</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常服配套衬衣</w:t>
                        </w:r>
                      </w:p>
                      <w:p>
                        <w:pPr>
                          <w:pStyle w:val="null3"/>
                          <w:jc w:val="center"/>
                        </w:pPr>
                        <w:r>
                          <w:rPr>
                            <w:rFonts w:ascii="仿宋_GB2312" w:hAnsi="仿宋_GB2312" w:cs="仿宋_GB2312" w:eastAsia="仿宋_GB2312"/>
                            <w:sz w:val="21"/>
                            <w:b/>
                            <w:color w:val="000000"/>
                          </w:rPr>
                          <w:t>（核心产品）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夏装制式衬衣（长袖）</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夏装制式衬衣（短袖）（核心产品）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单裤（核心产品）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1208</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裙子</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春秋执勤服</w:t>
                        </w:r>
                      </w:p>
                      <w:p>
                        <w:pPr>
                          <w:pStyle w:val="null3"/>
                          <w:jc w:val="center"/>
                        </w:pPr>
                        <w:r>
                          <w:rPr>
                            <w:rFonts w:ascii="仿宋_GB2312" w:hAnsi="仿宋_GB2312" w:cs="仿宋_GB2312" w:eastAsia="仿宋_GB2312"/>
                            <w:sz w:val="21"/>
                            <w:b/>
                            <w:color w:val="000000"/>
                          </w:rPr>
                          <w:t>（核心产品）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冬执勤服</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防寒服短款</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192"/>
                        <w:vMerge/>
                        <w:tcBorders>
                          <w:top w:val="none" w:color="000000" w:sz="4"/>
                          <w:left w:val="singl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防寒服</w:t>
                        </w:r>
                        <w:r>
                          <w:rPr>
                            <w:rFonts w:ascii="仿宋_GB2312" w:hAnsi="仿宋_GB2312" w:cs="仿宋_GB2312" w:eastAsia="仿宋_GB2312"/>
                            <w:sz w:val="21"/>
                            <w:color w:val="000000"/>
                          </w:rPr>
                          <w:t>长</w:t>
                        </w:r>
                        <w:r>
                          <w:rPr>
                            <w:rFonts w:ascii="仿宋_GB2312" w:hAnsi="仿宋_GB2312" w:cs="仿宋_GB2312" w:eastAsia="仿宋_GB2312"/>
                            <w:sz w:val="21"/>
                            <w:color w:val="000000"/>
                          </w:rPr>
                          <w:t>款</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pPr>
                    <w:pStyle w:val="null3"/>
                  </w:pPr>
                  <w:r>
                    <w:rPr>
                      <w:rFonts w:ascii="仿宋_GB2312" w:hAnsi="仿宋_GB2312" w:cs="仿宋_GB2312" w:eastAsia="仿宋_GB2312"/>
                      <w:sz w:val="19"/>
                      <w:b/>
                      <w:color w:val="000000"/>
                    </w:rPr>
                    <w:t>三、技术要求</w:t>
                  </w:r>
                </w:p>
                <w:p>
                  <w:pPr>
                    <w:pStyle w:val="null3"/>
                    <w:ind w:firstLine="400"/>
                  </w:pPr>
                  <w:r>
                    <w:rPr>
                      <w:rFonts w:ascii="仿宋_GB2312" w:hAnsi="仿宋_GB2312" w:cs="仿宋_GB2312" w:eastAsia="仿宋_GB2312"/>
                      <w:sz w:val="19"/>
                      <w:color w:val="000000"/>
                    </w:rPr>
                    <w:t>1.技术总则</w:t>
                  </w:r>
                </w:p>
                <w:p>
                  <w:pPr>
                    <w:pStyle w:val="null3"/>
                    <w:ind w:firstLine="400"/>
                  </w:pPr>
                  <w:r>
                    <w:rPr>
                      <w:rFonts w:ascii="仿宋_GB2312" w:hAnsi="仿宋_GB2312" w:cs="仿宋_GB2312" w:eastAsia="仿宋_GB2312"/>
                      <w:sz w:val="19"/>
                      <w:color w:val="000000"/>
                    </w:rPr>
                    <w:t>本采购项目所有货物技术标准、款式、标准样式（含面料、辅料以及尺寸标准）按交通运输部办公厅《关于加强交通运输综合行政执法制式服装和标志管理有关工作的通知》（交办法函〔</w:t>
                  </w:r>
                  <w:r>
                    <w:rPr>
                      <w:rFonts w:ascii="仿宋_GB2312" w:hAnsi="仿宋_GB2312" w:cs="仿宋_GB2312" w:eastAsia="仿宋_GB2312"/>
                      <w:sz w:val="19"/>
                      <w:color w:val="000000"/>
                    </w:rPr>
                    <w:t>2021〕453号）《交通运输综合行政执法制式服装和标志技术规范》执行</w:t>
                  </w:r>
                  <w:r>
                    <w:rPr>
                      <w:rFonts w:ascii="仿宋_GB2312" w:hAnsi="仿宋_GB2312" w:cs="仿宋_GB2312" w:eastAsia="仿宋_GB2312"/>
                      <w:sz w:val="19"/>
                      <w:color w:val="000000"/>
                    </w:rPr>
                    <w:t>，</w:t>
                  </w:r>
                  <w:r>
                    <w:rPr>
                      <w:rFonts w:ascii="仿宋_GB2312" w:hAnsi="仿宋_GB2312" w:cs="仿宋_GB2312" w:eastAsia="仿宋_GB2312"/>
                      <w:sz w:val="19"/>
                      <w:b/>
                      <w:color w:val="000000"/>
                    </w:rPr>
                    <w:t>其中，常服配套衬衣（男内穿衬衣、女内穿衬衣）的面料、面料规格及面料单位面积质量调整为，面料：精梳棉涤莱赛尔混纺斜纹布，规格：</w:t>
                  </w:r>
                  <w:r>
                    <w:rPr>
                      <w:rFonts w:ascii="仿宋_GB2312" w:hAnsi="仿宋_GB2312" w:cs="仿宋_GB2312" w:eastAsia="仿宋_GB2312"/>
                      <w:sz w:val="19"/>
                      <w:b/>
                      <w:color w:val="000000"/>
                    </w:rPr>
                    <w:t>63.5%棉、19.5%聚酯纤维、17%莱赛尔， 单位面积质量：122g/m2（允差符合GB/T29862-2013规定）。</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color w:val="000000"/>
                    </w:rPr>
                    <w:t>供应商投标货物技术标准不得低于《交通运输综合行政执法制式服装和标志技术规范》，任何一项技术标准低于《交通运输综合行政执法制式服装和标志技术规范》，其投标将被拒绝。</w:t>
                  </w:r>
                </w:p>
                <w:p>
                  <w:pPr>
                    <w:pStyle w:val="null3"/>
                    <w:ind w:firstLine="400"/>
                  </w:pPr>
                  <w:r>
                    <w:rPr>
                      <w:rFonts w:ascii="仿宋_GB2312" w:hAnsi="仿宋_GB2312" w:cs="仿宋_GB2312" w:eastAsia="仿宋_GB2312"/>
                      <w:sz w:val="19"/>
                      <w:color w:val="000000"/>
                    </w:rPr>
                    <w:t>2.技术参数调整</w:t>
                  </w:r>
                </w:p>
                <w:p>
                  <w:pPr>
                    <w:pStyle w:val="null3"/>
                    <w:ind w:firstLine="400"/>
                  </w:pPr>
                  <w:r>
                    <w:rPr>
                      <w:rFonts w:ascii="仿宋_GB2312" w:hAnsi="仿宋_GB2312" w:cs="仿宋_GB2312" w:eastAsia="仿宋_GB2312"/>
                      <w:sz w:val="19"/>
                      <w:color w:val="000000"/>
                    </w:rPr>
                    <w:t>在项目实施期间，如《交通运输综合行政执法制式服装和标志技术规范》技术参数调整，要以新的技术参数为准，因此产生的费用包含在投标供应商报价中，采购人不再追加任何费用，投标时供应商须提供相关承诺。</w:t>
                  </w:r>
                </w:p>
                <w:p>
                  <w:pPr>
                    <w:pStyle w:val="null3"/>
                    <w:ind w:firstLine="400"/>
                  </w:pPr>
                  <w:r>
                    <w:rPr>
                      <w:rFonts w:ascii="仿宋_GB2312" w:hAnsi="仿宋_GB2312" w:cs="仿宋_GB2312" w:eastAsia="仿宋_GB2312"/>
                      <w:sz w:val="19"/>
                      <w:color w:val="000000"/>
                    </w:rPr>
                    <w:t>3.量体套号</w:t>
                  </w:r>
                </w:p>
                <w:p>
                  <w:pPr>
                    <w:pStyle w:val="null3"/>
                    <w:ind w:firstLine="400"/>
                  </w:pP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供应商负责量体套号工作，服装类须单量单裁，帽类、鞋类、标志类须量体套号，量体后</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供应商应建立数据库并交付采购人，量体等费用由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供应商承担。</w:t>
                  </w:r>
                </w:p>
                <w:p>
                  <w:pPr>
                    <w:pStyle w:val="null3"/>
                    <w:ind w:firstLine="400"/>
                  </w:pPr>
                  <w:r>
                    <w:rPr>
                      <w:rFonts w:ascii="仿宋_GB2312" w:hAnsi="仿宋_GB2312" w:cs="仿宋_GB2312" w:eastAsia="仿宋_GB2312"/>
                      <w:sz w:val="19"/>
                      <w:color w:val="000000"/>
                    </w:rPr>
                    <w:t>4.数量</w:t>
                  </w:r>
                </w:p>
                <w:p>
                  <w:pPr>
                    <w:pStyle w:val="null3"/>
                    <w:ind w:firstLine="400"/>
                  </w:pPr>
                  <w:r>
                    <w:rPr>
                      <w:rFonts w:ascii="仿宋_GB2312" w:hAnsi="仿宋_GB2312" w:cs="仿宋_GB2312" w:eastAsia="仿宋_GB2312"/>
                      <w:sz w:val="19"/>
                      <w:color w:val="000000"/>
                    </w:rPr>
                    <w:t>各包所涉及的具体生产数量数据及配送数量等，以实际量体人数结合分发标准核算为准。执行期内采购人如需增减数量，</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供应商必须按照合同单价进行量体、生产、送货，货款结算按</w:t>
                  </w:r>
                  <w:r>
                    <w:rPr>
                      <w:rFonts w:ascii="仿宋_GB2312" w:hAnsi="仿宋_GB2312" w:cs="仿宋_GB2312" w:eastAsia="仿宋_GB2312"/>
                      <w:sz w:val="19"/>
                      <w:color w:val="000000"/>
                    </w:rPr>
                    <w:t>“实际采购数量×合同单价”计算。投标时供应商须提供相关承诺。</w:t>
                  </w:r>
                </w:p>
                <w:p>
                  <w:pPr>
                    <w:pStyle w:val="null3"/>
                    <w:ind w:firstLine="400"/>
                  </w:pPr>
                  <w:r>
                    <w:rPr>
                      <w:rFonts w:ascii="仿宋_GB2312" w:hAnsi="仿宋_GB2312" w:cs="仿宋_GB2312" w:eastAsia="仿宋_GB2312"/>
                      <w:sz w:val="19"/>
                      <w:color w:val="000000"/>
                    </w:rPr>
                    <w:t>5.合同签订要求</w:t>
                  </w:r>
                </w:p>
                <w:p>
                  <w:pPr>
                    <w:pStyle w:val="null3"/>
                    <w:ind w:firstLine="400"/>
                  </w:pPr>
                  <w:r>
                    <w:rPr>
                      <w:rFonts w:ascii="仿宋_GB2312" w:hAnsi="仿宋_GB2312" w:cs="仿宋_GB2312" w:eastAsia="仿宋_GB2312"/>
                      <w:sz w:val="19"/>
                      <w:color w:val="000000"/>
                    </w:rPr>
                    <w:t>本项目由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供应商应于收到成交通知书之日起</w:t>
                  </w:r>
                  <w:r>
                    <w:rPr>
                      <w:rFonts w:ascii="仿宋_GB2312" w:hAnsi="仿宋_GB2312" w:cs="仿宋_GB2312" w:eastAsia="仿宋_GB2312"/>
                      <w:sz w:val="19"/>
                      <w:color w:val="000000"/>
                    </w:rPr>
                    <w:t>25</w:t>
                  </w:r>
                  <w:r>
                    <w:rPr>
                      <w:rFonts w:ascii="仿宋_GB2312" w:hAnsi="仿宋_GB2312" w:cs="仿宋_GB2312" w:eastAsia="仿宋_GB2312"/>
                      <w:sz w:val="19"/>
                      <w:color w:val="000000"/>
                    </w:rPr>
                    <w:t>日内与采购人签订合同。</w:t>
                  </w:r>
                </w:p>
                <w:p>
                  <w:pPr>
                    <w:pStyle w:val="null3"/>
                    <w:ind w:firstLine="400"/>
                  </w:pPr>
                  <w:r>
                    <w:rPr>
                      <w:rFonts w:ascii="仿宋_GB2312" w:hAnsi="仿宋_GB2312" w:cs="仿宋_GB2312" w:eastAsia="仿宋_GB2312"/>
                      <w:sz w:val="19"/>
                      <w:color w:val="000000"/>
                    </w:rPr>
                    <w:t>6.工艺要求</w:t>
                  </w:r>
                </w:p>
                <w:p>
                  <w:pPr>
                    <w:pStyle w:val="null3"/>
                    <w:ind w:firstLine="400"/>
                  </w:pPr>
                  <w:r>
                    <w:rPr>
                      <w:rFonts w:ascii="仿宋_GB2312" w:hAnsi="仿宋_GB2312" w:cs="仿宋_GB2312" w:eastAsia="仿宋_GB2312"/>
                      <w:sz w:val="19"/>
                      <w:color w:val="000000"/>
                    </w:rPr>
                    <w:t>投标供应商必须根据招标文件的要求积极响应，生产货物要求做工精细，线条整齐；生产流程要保证面料辅料、半成品和成品的卫生，避免污染。不脱色、不跳线、不偏离特定款式。</w:t>
                  </w:r>
                </w:p>
                <w:p>
                  <w:pPr>
                    <w:pStyle w:val="null3"/>
                    <w:ind w:firstLine="400"/>
                  </w:pPr>
                  <w:r>
                    <w:rPr>
                      <w:rFonts w:ascii="仿宋_GB2312" w:hAnsi="仿宋_GB2312" w:cs="仿宋_GB2312" w:eastAsia="仿宋_GB2312"/>
                      <w:sz w:val="19"/>
                      <w:color w:val="000000"/>
                    </w:rPr>
                    <w:t>产品必须符合《交通运输综合行政执法制式服装和标志技术规范》，保证产品面、辅料的质量、标志饰品质量等完全符合技术规范要求。</w:t>
                  </w:r>
                </w:p>
                <w:p>
                  <w:pPr>
                    <w:pStyle w:val="null3"/>
                    <w:ind w:firstLine="400"/>
                  </w:pPr>
                  <w:r>
                    <w:rPr>
                      <w:rFonts w:ascii="仿宋_GB2312" w:hAnsi="仿宋_GB2312" w:cs="仿宋_GB2312" w:eastAsia="仿宋_GB2312"/>
                      <w:sz w:val="19"/>
                      <w:color w:val="000000"/>
                    </w:rPr>
                    <w:t>7.验收要求</w:t>
                  </w:r>
                </w:p>
                <w:p>
                  <w:pPr>
                    <w:pStyle w:val="null3"/>
                    <w:ind w:firstLine="400"/>
                  </w:pPr>
                  <w:r>
                    <w:rPr>
                      <w:rFonts w:ascii="仿宋_GB2312" w:hAnsi="仿宋_GB2312" w:cs="仿宋_GB2312" w:eastAsia="仿宋_GB2312"/>
                      <w:sz w:val="19"/>
                      <w:color w:val="000000"/>
                    </w:rPr>
                    <w:t>7.1根据陕西省财政厅、陕西省司法厅《关于印发&lt;陕西省综合行政执法制式服装和标志管理实施办法&gt;的通知》（陕财办政〔2021〕15号）及《交通运输综合行政执法制式服装和标志技术规范》及本项目的要求对</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供应商提供的货物进行验收。</w:t>
                  </w:r>
                </w:p>
                <w:p>
                  <w:pPr>
                    <w:pStyle w:val="null3"/>
                    <w:ind w:firstLine="400"/>
                  </w:pPr>
                  <w:r>
                    <w:rPr>
                      <w:rFonts w:ascii="仿宋_GB2312" w:hAnsi="仿宋_GB2312" w:cs="仿宋_GB2312" w:eastAsia="仿宋_GB2312"/>
                      <w:sz w:val="19"/>
                      <w:color w:val="000000"/>
                    </w:rPr>
                    <w:t>7.2</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供应商提供的货物所用材料及加工标准质量不低于投标样品。</w:t>
                  </w:r>
                </w:p>
                <w:p>
                  <w:pPr>
                    <w:pStyle w:val="null3"/>
                    <w:ind w:firstLine="400"/>
                  </w:pPr>
                  <w:r>
                    <w:rPr>
                      <w:rFonts w:ascii="仿宋_GB2312" w:hAnsi="仿宋_GB2312" w:cs="仿宋_GB2312" w:eastAsia="仿宋_GB2312"/>
                      <w:sz w:val="19"/>
                      <w:color w:val="000000"/>
                    </w:rPr>
                    <w:t>7.3采购单位可以在厂家生产过程中，随机上线抽样送检至第三方检测机构</w:t>
                  </w:r>
                  <w:r>
                    <w:rPr>
                      <w:rFonts w:ascii="仿宋_GB2312" w:hAnsi="仿宋_GB2312" w:cs="仿宋_GB2312" w:eastAsia="仿宋_GB2312"/>
                      <w:sz w:val="19"/>
                      <w:color w:val="000000"/>
                    </w:rPr>
                    <w:t>检测</w:t>
                  </w:r>
                  <w:r>
                    <w:rPr>
                      <w:rFonts w:ascii="仿宋_GB2312" w:hAnsi="仿宋_GB2312" w:cs="仿宋_GB2312" w:eastAsia="仿宋_GB2312"/>
                      <w:sz w:val="19"/>
                      <w:color w:val="000000"/>
                    </w:rPr>
                    <w:t>，厂家必须无条件配合，具体时间及形式以采购单位通知为准，其中抽样检测产生的所有费用由供应商承担。</w:t>
                  </w:r>
                </w:p>
                <w:p>
                  <w:pPr>
                    <w:pStyle w:val="null3"/>
                    <w:ind w:firstLine="400"/>
                  </w:pPr>
                  <w:r>
                    <w:rPr>
                      <w:rFonts w:ascii="仿宋_GB2312" w:hAnsi="仿宋_GB2312" w:cs="仿宋_GB2312" w:eastAsia="仿宋_GB2312"/>
                      <w:sz w:val="19"/>
                      <w:color w:val="000000"/>
                    </w:rPr>
                    <w:t>7.4产品到货后，采购单位根据合同要求对产品进行外观验收、确认产品的产地、规格、型号、质量和数量。</w:t>
                  </w:r>
                </w:p>
                <w:p>
                  <w:pPr>
                    <w:pStyle w:val="null3"/>
                    <w:ind w:firstLine="400"/>
                  </w:pPr>
                  <w:r>
                    <w:rPr>
                      <w:rFonts w:ascii="仿宋_GB2312" w:hAnsi="仿宋_GB2312" w:cs="仿宋_GB2312" w:eastAsia="仿宋_GB2312"/>
                      <w:sz w:val="19"/>
                      <w:color w:val="000000"/>
                    </w:rPr>
                    <w:t>7.5产品验收不合格，采购单位拒绝接收，并拒绝付款。</w:t>
                  </w:r>
                </w:p>
                <w:p>
                  <w:pPr>
                    <w:pStyle w:val="null3"/>
                    <w:ind w:firstLine="400"/>
                  </w:pPr>
                  <w:r>
                    <w:rPr>
                      <w:rFonts w:ascii="仿宋_GB2312" w:hAnsi="仿宋_GB2312" w:cs="仿宋_GB2312" w:eastAsia="仿宋_GB2312"/>
                      <w:sz w:val="19"/>
                      <w:color w:val="000000"/>
                    </w:rPr>
                    <w:t>7.6在合同期内，</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供应商提供的同一批次产品经</w:t>
                  </w:r>
                  <w:r>
                    <w:rPr>
                      <w:rFonts w:ascii="仿宋_GB2312" w:hAnsi="仿宋_GB2312" w:cs="仿宋_GB2312" w:eastAsia="仿宋_GB2312"/>
                      <w:sz w:val="19"/>
                      <w:color w:val="000000"/>
                    </w:rPr>
                    <w:t>2次检测不合格的，采购单位有权单方面终止合同，</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w:t>
                  </w:r>
                  <w:r>
                    <w:rPr>
                      <w:rFonts w:ascii="仿宋_GB2312" w:hAnsi="仿宋_GB2312" w:cs="仿宋_GB2312" w:eastAsia="仿宋_GB2312"/>
                      <w:sz w:val="19"/>
                      <w:color w:val="000000"/>
                    </w:rPr>
                    <w:t>30天内将采购人已支付的货款全额退还。</w:t>
                  </w:r>
                </w:p>
                <w:p>
                  <w:pPr>
                    <w:pStyle w:val="null3"/>
                    <w:ind w:firstLine="400"/>
                  </w:pPr>
                  <w:r>
                    <w:rPr>
                      <w:rFonts w:ascii="仿宋_GB2312" w:hAnsi="仿宋_GB2312" w:cs="仿宋_GB2312" w:eastAsia="仿宋_GB2312"/>
                      <w:sz w:val="19"/>
                      <w:color w:val="000000"/>
                    </w:rPr>
                    <w:t>7.7交货前，须按技术标准包装完好，每件包装箱内的数量须符合陕西省财政厅、陕西省司法厅《关于印发&lt;陕西省综合行政执法制式服装和标志管理实施办法&gt;的通知》（陕财办政〔2021〕15号）及《交通运输综合行政执法制式服装和标志技术规范》要求包装，并与外包装上的标识一致。</w:t>
                  </w:r>
                </w:p>
                <w:p>
                  <w:pPr>
                    <w:pStyle w:val="null3"/>
                    <w:ind w:firstLine="400"/>
                  </w:pPr>
                  <w:r>
                    <w:rPr>
                      <w:rFonts w:ascii="仿宋_GB2312" w:hAnsi="仿宋_GB2312" w:cs="仿宋_GB2312" w:eastAsia="仿宋_GB2312"/>
                      <w:sz w:val="19"/>
                      <w:color w:val="000000"/>
                    </w:rPr>
                    <w:t>7.8</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供应商生产完成后应进行自检，合格后准备验收文件，并书面通知采购单位。</w:t>
                  </w:r>
                </w:p>
                <w:p>
                  <w:pPr>
                    <w:pStyle w:val="null3"/>
                    <w:ind w:firstLine="400"/>
                  </w:pPr>
                  <w:r>
                    <w:rPr>
                      <w:rFonts w:ascii="仿宋_GB2312" w:hAnsi="仿宋_GB2312" w:cs="仿宋_GB2312" w:eastAsia="仿宋_GB2312"/>
                      <w:sz w:val="19"/>
                      <w:color w:val="000000"/>
                    </w:rPr>
                    <w:t>7.9采购单位确认供方的自检内容后，可邀请第三方机构（或邀请相关专家）进行验收，验收合格作为产品的最终认可。</w:t>
                  </w:r>
                </w:p>
                <w:p>
                  <w:pPr>
                    <w:pStyle w:val="null3"/>
                    <w:ind w:firstLine="400"/>
                  </w:pPr>
                  <w:r>
                    <w:rPr>
                      <w:rFonts w:ascii="仿宋_GB2312" w:hAnsi="仿宋_GB2312" w:cs="仿宋_GB2312" w:eastAsia="仿宋_GB2312"/>
                      <w:sz w:val="19"/>
                      <w:color w:val="000000"/>
                    </w:rPr>
                    <w:t>7.10验收合格后，填写政府采购项目验收单，并向采购单位提交说明资料。</w:t>
                  </w:r>
                </w:p>
                <w:p>
                  <w:pPr>
                    <w:pStyle w:val="null3"/>
                    <w:ind w:firstLine="400"/>
                  </w:pPr>
                  <w:r>
                    <w:rPr>
                      <w:rFonts w:ascii="仿宋_GB2312" w:hAnsi="仿宋_GB2312" w:cs="仿宋_GB2312" w:eastAsia="仿宋_GB2312"/>
                      <w:sz w:val="19"/>
                      <w:color w:val="000000"/>
                    </w:rPr>
                    <w:t>7.11验收依据：</w:t>
                  </w:r>
                </w:p>
                <w:p>
                  <w:pPr>
                    <w:pStyle w:val="null3"/>
                    <w:ind w:firstLine="400"/>
                  </w:pPr>
                  <w:r>
                    <w:rPr>
                      <w:rFonts w:ascii="仿宋_GB2312" w:hAnsi="仿宋_GB2312" w:cs="仿宋_GB2312" w:eastAsia="仿宋_GB2312"/>
                      <w:sz w:val="19"/>
                      <w:color w:val="000000"/>
                    </w:rPr>
                    <w:t>1）采购合同；</w:t>
                  </w:r>
                </w:p>
                <w:p>
                  <w:pPr>
                    <w:pStyle w:val="null3"/>
                    <w:ind w:firstLine="400"/>
                  </w:pPr>
                  <w:r>
                    <w:rPr>
                      <w:rFonts w:ascii="仿宋_GB2312" w:hAnsi="仿宋_GB2312" w:cs="仿宋_GB2312" w:eastAsia="仿宋_GB2312"/>
                      <w:sz w:val="19"/>
                      <w:color w:val="000000"/>
                    </w:rPr>
                    <w:t>2）财政部、司法部关于印发《综合行政执法制式服装和标志管理办法》及《综合行政执法制式服装和标志技术规范》标准，交通运输部办公厅《关于加强交通运输综合行政执法制式服装和标志管理有关工作的通知》（交办法函〔2021〕453号）标准；陕西省财政厅、陕西省司法厅关于印发《陕西省综合行政执法制式服装和标志管理实施办法》标准；</w:t>
                  </w:r>
                </w:p>
                <w:p>
                  <w:pPr>
                    <w:pStyle w:val="null3"/>
                    <w:ind w:firstLine="400"/>
                  </w:pPr>
                  <w:r>
                    <w:rPr>
                      <w:rFonts w:ascii="仿宋_GB2312" w:hAnsi="仿宋_GB2312" w:cs="仿宋_GB2312" w:eastAsia="仿宋_GB2312"/>
                      <w:sz w:val="19"/>
                      <w:color w:val="000000"/>
                    </w:rPr>
                    <w:t>3）招标文件以及投标供应商的投标文件、澄清与承诺等。</w:t>
                  </w:r>
                </w:p>
                <w:p>
                  <w:pPr>
                    <w:pStyle w:val="null3"/>
                    <w:ind w:firstLine="400"/>
                  </w:pPr>
                  <w:r>
                    <w:rPr>
                      <w:rFonts w:ascii="仿宋_GB2312" w:hAnsi="仿宋_GB2312" w:cs="仿宋_GB2312" w:eastAsia="仿宋_GB2312"/>
                      <w:sz w:val="19"/>
                      <w:color w:val="000000"/>
                    </w:rPr>
                    <w:t>8.包装及要求</w:t>
                  </w:r>
                </w:p>
                <w:p>
                  <w:pPr>
                    <w:pStyle w:val="null3"/>
                    <w:ind w:firstLine="400"/>
                  </w:pPr>
                  <w:r>
                    <w:rPr>
                      <w:rFonts w:ascii="仿宋_GB2312" w:hAnsi="仿宋_GB2312" w:cs="仿宋_GB2312" w:eastAsia="仿宋_GB2312"/>
                      <w:sz w:val="19"/>
                      <w:color w:val="000000"/>
                    </w:rPr>
                    <w:t>8.1常服包装要求，1件1衣架挂放，10件1箱，每件套防潮塑料袋，箱外列明单位和着装人姓名。</w:t>
                  </w:r>
                </w:p>
                <w:p>
                  <w:pPr>
                    <w:pStyle w:val="null3"/>
                    <w:ind w:firstLine="400"/>
                  </w:pPr>
                  <w:r>
                    <w:rPr>
                      <w:rFonts w:ascii="仿宋_GB2312" w:hAnsi="仿宋_GB2312" w:cs="仿宋_GB2312" w:eastAsia="仿宋_GB2312"/>
                      <w:sz w:val="19"/>
                      <w:color w:val="000000"/>
                    </w:rPr>
                    <w:t>8.2春秋执勤服、冬执勤服10件一箱，每件套防潮塑料袋，箱外列明单位和着装人姓名。</w:t>
                  </w:r>
                </w:p>
                <w:p>
                  <w:pPr>
                    <w:pStyle w:val="null3"/>
                    <w:ind w:firstLine="400"/>
                  </w:pPr>
                  <w:r>
                    <w:rPr>
                      <w:rFonts w:ascii="仿宋_GB2312" w:hAnsi="仿宋_GB2312" w:cs="仿宋_GB2312" w:eastAsia="仿宋_GB2312"/>
                      <w:sz w:val="19"/>
                      <w:color w:val="000000"/>
                    </w:rPr>
                    <w:t>8.3夏装制式衬衣长、短袖、单裤、裙子，一人一箱每件套防潮塑料袋，箱外列明单位和着装人姓名。</w:t>
                  </w:r>
                </w:p>
                <w:p>
                  <w:pPr>
                    <w:pStyle w:val="null3"/>
                    <w:ind w:firstLine="400"/>
                  </w:pPr>
                  <w:r>
                    <w:rPr>
                      <w:rFonts w:ascii="仿宋_GB2312" w:hAnsi="仿宋_GB2312" w:cs="仿宋_GB2312" w:eastAsia="仿宋_GB2312"/>
                      <w:sz w:val="19"/>
                      <w:color w:val="000000"/>
                    </w:rPr>
                    <w:t>8.4</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供应商将最终成品货物运送至采购单位指定地点。</w:t>
                  </w:r>
                </w:p>
                <w:p>
                  <w:pPr>
                    <w:pStyle w:val="null3"/>
                    <w:ind w:firstLine="400"/>
                  </w:pPr>
                  <w:r>
                    <w:rPr>
                      <w:rFonts w:ascii="仿宋_GB2312" w:hAnsi="仿宋_GB2312" w:cs="仿宋_GB2312" w:eastAsia="仿宋_GB2312"/>
                      <w:sz w:val="19"/>
                      <w:color w:val="000000"/>
                    </w:rPr>
                    <w:t>9.质量保证及售后服务要求</w:t>
                  </w:r>
                </w:p>
                <w:p>
                  <w:pPr>
                    <w:pStyle w:val="null3"/>
                    <w:ind w:firstLine="400"/>
                  </w:pPr>
                  <w:r>
                    <w:rPr>
                      <w:rFonts w:ascii="仿宋_GB2312" w:hAnsi="仿宋_GB2312" w:cs="仿宋_GB2312" w:eastAsia="仿宋_GB2312"/>
                      <w:sz w:val="19"/>
                      <w:color w:val="000000"/>
                    </w:rPr>
                    <w:t>9.1交货成品必须符合《国家纺织产品基本安全技术规范》（GB18401-2010）和《综合行政执法制式服装和标志管理办法》《交通运输综合行政执法制式服装和标志技术规范》要求。</w:t>
                  </w:r>
                </w:p>
                <w:p>
                  <w:pPr>
                    <w:pStyle w:val="null3"/>
                    <w:ind w:firstLine="400"/>
                  </w:pPr>
                  <w:r>
                    <w:rPr>
                      <w:rFonts w:ascii="仿宋_GB2312" w:hAnsi="仿宋_GB2312" w:cs="仿宋_GB2312" w:eastAsia="仿宋_GB2312"/>
                      <w:sz w:val="19"/>
                      <w:color w:val="000000"/>
                    </w:rPr>
                    <w:t>9.2质保期：验收合格后 3 年。产品实行“三包”（含不合体、质量问题的免费包换）。</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供应商应根据采购人要求的时间、地点配送货物，对质量不合格的产品负责包修、包换，并承担由此产生的包装、运输等一切费用。包修、包换后的产品应送至采购人指定地点。</w:t>
                  </w:r>
                </w:p>
                <w:p>
                  <w:pPr>
                    <w:pStyle w:val="null3"/>
                    <w:ind w:firstLine="400"/>
                  </w:pPr>
                  <w:r>
                    <w:rPr>
                      <w:rFonts w:ascii="仿宋_GB2312" w:hAnsi="仿宋_GB2312" w:cs="仿宋_GB2312" w:eastAsia="仿宋_GB2312"/>
                      <w:sz w:val="19"/>
                      <w:color w:val="000000"/>
                    </w:rPr>
                    <w:t>9.3产品发到用户并验收合格后半年内，如发现不合体的情况，由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供应商负责包修、包换</w:t>
                  </w:r>
                  <w:r>
                    <w:rPr>
                      <w:rFonts w:ascii="仿宋_GB2312" w:hAnsi="仿宋_GB2312" w:cs="仿宋_GB2312" w:eastAsia="仿宋_GB2312"/>
                      <w:sz w:val="19"/>
                      <w:color w:val="000000"/>
                    </w:rPr>
                    <w:t>, 并承担由此产生的包装、来回运输等一切费用。包修、包换后的产品应送至采购人指定地点。</w:t>
                  </w:r>
                </w:p>
                <w:p>
                  <w:pPr>
                    <w:pStyle w:val="null3"/>
                    <w:ind w:firstLine="400"/>
                  </w:pPr>
                  <w:r>
                    <w:rPr>
                      <w:rFonts w:ascii="仿宋_GB2312" w:hAnsi="仿宋_GB2312" w:cs="仿宋_GB2312" w:eastAsia="仿宋_GB2312"/>
                      <w:sz w:val="19"/>
                      <w:color w:val="000000"/>
                    </w:rPr>
                    <w:t>9.4在货物发到用户并验收合格后3年内，如发现材料及加工质量问题，由</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供应商负责包换。</w:t>
                  </w:r>
                </w:p>
                <w:p>
                  <w:pPr>
                    <w:pStyle w:val="null3"/>
                    <w:ind w:firstLine="400"/>
                  </w:pPr>
                  <w:r>
                    <w:rPr>
                      <w:rFonts w:ascii="仿宋_GB2312" w:hAnsi="仿宋_GB2312" w:cs="仿宋_GB2312" w:eastAsia="仿宋_GB2312"/>
                      <w:sz w:val="19"/>
                      <w:color w:val="000000"/>
                    </w:rPr>
                    <w:t>9.5对于存在质量问题或者短少的货物，</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供应商应在接到采购单位的通知后</w:t>
                  </w:r>
                  <w:r>
                    <w:rPr>
                      <w:rFonts w:ascii="仿宋_GB2312" w:hAnsi="仿宋_GB2312" w:cs="仿宋_GB2312" w:eastAsia="仿宋_GB2312"/>
                      <w:sz w:val="19"/>
                      <w:color w:val="000000"/>
                    </w:rPr>
                    <w:t>15个日历日内负责修复、调换、重新制作或补齐；因质量缺陷，无论是否穿着必须更换。</w:t>
                  </w:r>
                </w:p>
                <w:p>
                  <w:pPr>
                    <w:pStyle w:val="null3"/>
                    <w:ind w:firstLine="400"/>
                  </w:pPr>
                  <w:r>
                    <w:rPr>
                      <w:rFonts w:ascii="仿宋_GB2312" w:hAnsi="仿宋_GB2312" w:cs="仿宋_GB2312" w:eastAsia="仿宋_GB2312"/>
                      <w:sz w:val="19"/>
                      <w:color w:val="000000"/>
                    </w:rPr>
                    <w:t>9.6投标供应商必须在投标文件中提供详细具体的售后服务承诺条款及保证。投标供应商可视自身能力在投标文件中提供更优、更合理的售后服务承诺。</w:t>
                  </w:r>
                </w:p>
                <w:p>
                  <w:pPr>
                    <w:pStyle w:val="null3"/>
                    <w:ind w:firstLine="402"/>
                  </w:pPr>
                  <w:r>
                    <w:rPr>
                      <w:rFonts w:ascii="仿宋_GB2312" w:hAnsi="仿宋_GB2312" w:cs="仿宋_GB2312" w:eastAsia="仿宋_GB2312"/>
                      <w:sz w:val="19"/>
                      <w:b/>
                      <w:color w:val="000000"/>
                    </w:rPr>
                    <w:t>四、投标样品</w:t>
                  </w:r>
                </w:p>
                <w:p>
                  <w:pPr>
                    <w:pStyle w:val="null3"/>
                    <w:ind w:firstLine="400"/>
                  </w:pPr>
                  <w:r>
                    <w:rPr>
                      <w:rFonts w:ascii="仿宋_GB2312" w:hAnsi="仿宋_GB2312" w:cs="仿宋_GB2312" w:eastAsia="仿宋_GB2312"/>
                      <w:sz w:val="19"/>
                      <w:color w:val="000000"/>
                    </w:rPr>
                    <w:t>本项目须提供样品，投标供应商的样品必须单独密封提交，如同时参与投标多个不同包的，各包样品分别封装，不接受未密封的样品。</w:t>
                  </w:r>
                </w:p>
                <w:p>
                  <w:pPr>
                    <w:pStyle w:val="null3"/>
                    <w:ind w:firstLine="400"/>
                  </w:pPr>
                  <w:r>
                    <w:rPr>
                      <w:rFonts w:ascii="仿宋_GB2312" w:hAnsi="仿宋_GB2312" w:cs="仿宋_GB2312" w:eastAsia="仿宋_GB2312"/>
                      <w:sz w:val="19"/>
                      <w:color w:val="000000"/>
                    </w:rPr>
                    <w:t>各包提供的样品类别、数量及型号清单如下：</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180"/>
                    <w:gridCol w:w="781"/>
                    <w:gridCol w:w="239"/>
                    <w:gridCol w:w="446"/>
                    <w:gridCol w:w="1105"/>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类别</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采购品名</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样品数量</w:t>
                        </w: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样品规格型号</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服装类</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常服（含上衣、裤子）</w:t>
                        </w:r>
                        <w:r>
                          <w:rPr>
                            <w:rFonts w:ascii="仿宋_GB2312" w:hAnsi="仿宋_GB2312" w:cs="仿宋_GB2312" w:eastAsia="仿宋_GB2312"/>
                            <w:sz w:val="21"/>
                            <w:b/>
                            <w:color w:val="000000"/>
                          </w:rPr>
                          <w:t>（核心产品）</w:t>
                        </w:r>
                        <w:r>
                          <w:rPr>
                            <w:rFonts w:ascii="仿宋_GB2312" w:hAnsi="仿宋_GB2312" w:cs="仿宋_GB2312" w:eastAsia="仿宋_GB2312"/>
                            <w:sz w:val="19"/>
                          </w:rPr>
                          <w:t xml:space="preserve">     </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男：上衣</w:t>
                        </w:r>
                        <w:r>
                          <w:rPr>
                            <w:rFonts w:ascii="仿宋_GB2312" w:hAnsi="仿宋_GB2312" w:cs="仿宋_GB2312" w:eastAsia="仿宋_GB2312"/>
                            <w:sz w:val="21"/>
                            <w:color w:val="000000"/>
                          </w:rPr>
                          <w:t>185/104裤子185/98 ，女：上衣165/84裤子165/72</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常服配套衬衣</w:t>
                        </w:r>
                        <w:r>
                          <w:rPr>
                            <w:rFonts w:ascii="仿宋_GB2312" w:hAnsi="仿宋_GB2312" w:cs="仿宋_GB2312" w:eastAsia="仿宋_GB2312"/>
                            <w:sz w:val="21"/>
                            <w:b/>
                            <w:color w:val="000000"/>
                          </w:rPr>
                          <w:t>（核心产品）</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185/104，女:165/84</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夏装制式衬衣（长袖）</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185/104，女:165/84</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夏装制式衬衣（短袖）</w:t>
                        </w:r>
                        <w:r>
                          <w:rPr>
                            <w:rFonts w:ascii="仿宋_GB2312" w:hAnsi="仿宋_GB2312" w:cs="仿宋_GB2312" w:eastAsia="仿宋_GB2312"/>
                            <w:sz w:val="21"/>
                            <w:b/>
                            <w:color w:val="000000"/>
                          </w:rPr>
                          <w:t>（核心产品）</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185/104，女:165/84</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单裤</w:t>
                        </w:r>
                        <w:r>
                          <w:rPr>
                            <w:rFonts w:ascii="仿宋_GB2312" w:hAnsi="仿宋_GB2312" w:cs="仿宋_GB2312" w:eastAsia="仿宋_GB2312"/>
                            <w:sz w:val="21"/>
                            <w:b/>
                            <w:color w:val="000000"/>
                          </w:rPr>
                          <w:t>（核心产品）</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185/98，女:165/72</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裙子</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w:t>
                        </w:r>
                        <w:r>
                          <w:rPr>
                            <w:rFonts w:ascii="仿宋_GB2312" w:hAnsi="仿宋_GB2312" w:cs="仿宋_GB2312" w:eastAsia="仿宋_GB2312"/>
                            <w:sz w:val="21"/>
                            <w:color w:val="000000"/>
                          </w:rPr>
                          <w:t>:165/72</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春秋执勤服</w:t>
                        </w:r>
                      </w:p>
                      <w:p>
                        <w:pPr>
                          <w:pStyle w:val="null3"/>
                          <w:jc w:val="center"/>
                        </w:pPr>
                        <w:r>
                          <w:rPr>
                            <w:rFonts w:ascii="仿宋_GB2312" w:hAnsi="仿宋_GB2312" w:cs="仿宋_GB2312" w:eastAsia="仿宋_GB2312"/>
                            <w:sz w:val="21"/>
                            <w:b/>
                            <w:color w:val="000000"/>
                          </w:rPr>
                          <w:t>（核心产品）</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男：上衣</w:t>
                        </w:r>
                        <w:r>
                          <w:rPr>
                            <w:rFonts w:ascii="仿宋_GB2312" w:hAnsi="仿宋_GB2312" w:cs="仿宋_GB2312" w:eastAsia="仿宋_GB2312"/>
                            <w:sz w:val="21"/>
                            <w:color w:val="000000"/>
                          </w:rPr>
                          <w:t>185/104裤子185/98，女：上衣165/84裤子165/72</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冬执勤服</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男：上衣</w:t>
                        </w:r>
                        <w:r>
                          <w:rPr>
                            <w:rFonts w:ascii="仿宋_GB2312" w:hAnsi="仿宋_GB2312" w:cs="仿宋_GB2312" w:eastAsia="仿宋_GB2312"/>
                            <w:sz w:val="21"/>
                            <w:color w:val="000000"/>
                          </w:rPr>
                          <w:t>185/104裤子185/98，女：上衣165/84裤子165/72</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防寒服短款</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185/104，女：165/84</w:t>
                        </w:r>
                      </w:p>
                    </w:tc>
                  </w:tr>
                  <w:tr>
                    <w:tc>
                      <w:tcPr>
                        <w:tcW w:type="dxa" w:w="180"/>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防寒服</w:t>
                        </w:r>
                        <w:r>
                          <w:rPr>
                            <w:rFonts w:ascii="仿宋_GB2312" w:hAnsi="仿宋_GB2312" w:cs="仿宋_GB2312" w:eastAsia="仿宋_GB2312"/>
                            <w:sz w:val="19"/>
                            <w:color w:val="000000"/>
                          </w:rPr>
                          <w:t>长</w:t>
                        </w:r>
                        <w:r>
                          <w:rPr>
                            <w:rFonts w:ascii="仿宋_GB2312" w:hAnsi="仿宋_GB2312" w:cs="仿宋_GB2312" w:eastAsia="仿宋_GB2312"/>
                            <w:sz w:val="19"/>
                            <w:color w:val="000000"/>
                          </w:rPr>
                          <w:t>款</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件</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r>
                          <w:rPr>
                            <w:rFonts w:ascii="仿宋_GB2312" w:hAnsi="仿宋_GB2312" w:cs="仿宋_GB2312" w:eastAsia="仿宋_GB2312"/>
                            <w:sz w:val="21"/>
                            <w:color w:val="000000"/>
                          </w:rPr>
                          <w:t>185/104，女：165/84</w:t>
                        </w:r>
                      </w:p>
                    </w:tc>
                  </w:tr>
                </w:tbl>
                <w:p>
                  <w:pPr>
                    <w:pStyle w:val="null3"/>
                    <w:ind w:firstLine="400"/>
                  </w:pPr>
                  <w:r>
                    <w:rPr>
                      <w:rFonts w:ascii="仿宋_GB2312" w:hAnsi="仿宋_GB2312" w:cs="仿宋_GB2312" w:eastAsia="仿宋_GB2312"/>
                      <w:sz w:val="19"/>
                      <w:color w:val="000000"/>
                    </w:rPr>
                    <w:t>1.投标时所提交的样品应符合《交通运输综合行政执法制式服装和标志技术规范》要求，投标时核心产品需提交</w:t>
                  </w:r>
                  <w:r>
                    <w:rPr>
                      <w:rFonts w:ascii="仿宋_GB2312" w:hAnsi="仿宋_GB2312" w:cs="仿宋_GB2312" w:eastAsia="仿宋_GB2312"/>
                      <w:sz w:val="19"/>
                      <w:color w:val="000000"/>
                    </w:rPr>
                    <w:t>省级及以上第三方检测</w:t>
                  </w:r>
                  <w:r>
                    <w:rPr>
                      <w:rFonts w:ascii="仿宋_GB2312" w:hAnsi="仿宋_GB2312" w:cs="仿宋_GB2312" w:eastAsia="仿宋_GB2312"/>
                      <w:sz w:val="19"/>
                      <w:color w:val="000000"/>
                    </w:rPr>
                    <w:t>机构出具的</w:t>
                  </w:r>
                  <w:r>
                    <w:rPr>
                      <w:rFonts w:ascii="仿宋_GB2312" w:hAnsi="仿宋_GB2312" w:cs="仿宋_GB2312" w:eastAsia="仿宋_GB2312"/>
                      <w:sz w:val="19"/>
                      <w:color w:val="000000"/>
                    </w:rPr>
                    <w:t>检测</w:t>
                  </w:r>
                  <w:r>
                    <w:rPr>
                      <w:rFonts w:ascii="仿宋_GB2312" w:hAnsi="仿宋_GB2312" w:cs="仿宋_GB2312" w:eastAsia="仿宋_GB2312"/>
                      <w:sz w:val="19"/>
                      <w:color w:val="000000"/>
                    </w:rPr>
                    <w:t>报告同样品密封一同提交，检测内容按照《交通运输综合行政执法制式服装和标志技术规范》执行</w:t>
                  </w:r>
                  <w:r>
                    <w:rPr>
                      <w:rFonts w:ascii="仿宋_GB2312" w:hAnsi="仿宋_GB2312" w:cs="仿宋_GB2312" w:eastAsia="仿宋_GB2312"/>
                      <w:sz w:val="19"/>
                      <w:color w:val="000000"/>
                    </w:rPr>
                    <w:t>，</w:t>
                  </w:r>
                  <w:r>
                    <w:rPr>
                      <w:rFonts w:ascii="仿宋_GB2312" w:hAnsi="仿宋_GB2312" w:cs="仿宋_GB2312" w:eastAsia="仿宋_GB2312"/>
                      <w:sz w:val="19"/>
                      <w:color w:val="000000"/>
                    </w:rPr>
                    <w:t>其中，常服配套衬衣（男内穿衬衣、女内穿衬衣）的面料、面料规格及面料单位面积质量调整为，面料：精梳棉涤莱赛尔混纺斜纹布，规格：</w:t>
                  </w:r>
                  <w:r>
                    <w:rPr>
                      <w:rFonts w:ascii="仿宋_GB2312" w:hAnsi="仿宋_GB2312" w:cs="仿宋_GB2312" w:eastAsia="仿宋_GB2312"/>
                      <w:sz w:val="19"/>
                      <w:color w:val="000000"/>
                    </w:rPr>
                    <w:t>63.5%棉、19.5%聚酯纤维、17%莱赛尔，单位面积质量：122g/m2（允差符合GB/T29862-2013规定）。</w:t>
                  </w:r>
                </w:p>
                <w:p>
                  <w:pPr>
                    <w:pStyle w:val="null3"/>
                    <w:ind w:firstLine="400"/>
                  </w:pPr>
                  <w:r>
                    <w:rPr>
                      <w:rFonts w:ascii="仿宋_GB2312" w:hAnsi="仿宋_GB2312" w:cs="仿宋_GB2312" w:eastAsia="仿宋_GB2312"/>
                      <w:sz w:val="19"/>
                      <w:color w:val="000000"/>
                    </w:rPr>
                    <w:t>2.</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供应商的样品将在评标后作封样处理，并作为验收依据之一。未</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的投标样品公示期结束后统一退还，须在接到采购代理机构通知后五个工作日内自行到采购代理</w:t>
                  </w:r>
                  <w:r>
                    <w:rPr>
                      <w:rFonts w:ascii="仿宋_GB2312" w:hAnsi="仿宋_GB2312" w:cs="仿宋_GB2312" w:eastAsia="仿宋_GB2312"/>
                      <w:sz w:val="19"/>
                      <w:color w:val="000000"/>
                    </w:rPr>
                    <w:t>机构取回，逾期采购代理机构将自行处理。</w:t>
                  </w:r>
                </w:p>
                <w:p>
                  <w:pPr>
                    <w:pStyle w:val="null3"/>
                    <w:ind w:firstLine="400"/>
                  </w:pPr>
                  <w:r>
                    <w:rPr>
                      <w:rFonts w:ascii="仿宋_GB2312" w:hAnsi="仿宋_GB2312" w:cs="仿宋_GB2312" w:eastAsia="仿宋_GB2312"/>
                      <w:sz w:val="19"/>
                      <w:color w:val="000000"/>
                    </w:rPr>
                    <w:t>3.样品递交要求：</w:t>
                  </w:r>
                </w:p>
                <w:p>
                  <w:pPr>
                    <w:pStyle w:val="null3"/>
                    <w:ind w:firstLine="400"/>
                  </w:pPr>
                  <w:r>
                    <w:rPr>
                      <w:rFonts w:ascii="仿宋_GB2312" w:hAnsi="仿宋_GB2312" w:cs="仿宋_GB2312" w:eastAsia="仿宋_GB2312"/>
                      <w:sz w:val="19"/>
                      <w:color w:val="000000"/>
                    </w:rPr>
                    <w:t>3.1样品递交时间：</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8</w:t>
                  </w:r>
                  <w:r>
                    <w:rPr>
                      <w:rFonts w:ascii="仿宋_GB2312" w:hAnsi="仿宋_GB2312" w:cs="仿宋_GB2312" w:eastAsia="仿宋_GB2312"/>
                      <w:sz w:val="21"/>
                      <w:color w:val="000000"/>
                    </w:rPr>
                    <w:t>月</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w:t>
                  </w:r>
                  <w:r>
                    <w:rPr>
                      <w:rFonts w:ascii="仿宋_GB2312" w:hAnsi="仿宋_GB2312" w:cs="仿宋_GB2312" w:eastAsia="仿宋_GB2312"/>
                      <w:sz w:val="21"/>
                      <w:color w:val="000000"/>
                    </w:rPr>
                    <w:t>9点整</w:t>
                  </w:r>
                  <w:r>
                    <w:rPr>
                      <w:rFonts w:ascii="仿宋_GB2312" w:hAnsi="仿宋_GB2312" w:cs="仿宋_GB2312" w:eastAsia="仿宋_GB2312"/>
                      <w:sz w:val="21"/>
                      <w:color w:val="000000"/>
                    </w:rPr>
                    <w:t>至</w:t>
                  </w:r>
                  <w:r>
                    <w:rPr>
                      <w:rFonts w:ascii="仿宋_GB2312" w:hAnsi="仿宋_GB2312" w:cs="仿宋_GB2312" w:eastAsia="仿宋_GB2312"/>
                      <w:sz w:val="21"/>
                      <w:color w:val="000000"/>
                    </w:rPr>
                    <w:t>9点30分</w:t>
                  </w:r>
                  <w:r>
                    <w:rPr>
                      <w:rFonts w:ascii="仿宋_GB2312" w:hAnsi="仿宋_GB2312" w:cs="仿宋_GB2312" w:eastAsia="仿宋_GB2312"/>
                      <w:sz w:val="19"/>
                      <w:color w:val="000000"/>
                    </w:rPr>
                    <w:t>，逾期未交的，视为放弃递交样品；</w:t>
                  </w:r>
                </w:p>
                <w:p>
                  <w:pPr>
                    <w:pStyle w:val="null3"/>
                    <w:ind w:firstLine="400"/>
                  </w:pPr>
                  <w:r>
                    <w:rPr>
                      <w:rFonts w:ascii="仿宋_GB2312" w:hAnsi="仿宋_GB2312" w:cs="仿宋_GB2312" w:eastAsia="仿宋_GB2312"/>
                      <w:sz w:val="19"/>
                      <w:color w:val="000000"/>
                    </w:rPr>
                    <w:t>3.2样品递交地点：西安市高新区太白南路181号A座</w:t>
                  </w:r>
                  <w:r>
                    <w:rPr>
                      <w:rFonts w:ascii="仿宋_GB2312" w:hAnsi="仿宋_GB2312" w:cs="仿宋_GB2312" w:eastAsia="仿宋_GB2312"/>
                      <w:sz w:val="19"/>
                      <w:color w:val="000000"/>
                    </w:rPr>
                    <w:t>A区501室</w:t>
                  </w:r>
                  <w:r>
                    <w:rPr>
                      <w:rFonts w:ascii="仿宋_GB2312" w:hAnsi="仿宋_GB2312" w:cs="仿宋_GB2312" w:eastAsia="仿宋_GB2312"/>
                      <w:sz w:val="19"/>
                      <w:color w:val="000000"/>
                    </w:rPr>
                    <w:t>内部二楼</w:t>
                  </w:r>
                  <w:r>
                    <w:rPr>
                      <w:rFonts w:ascii="仿宋_GB2312" w:hAnsi="仿宋_GB2312" w:cs="仿宋_GB2312" w:eastAsia="仿宋_GB2312"/>
                      <w:sz w:val="19"/>
                      <w:color w:val="000000"/>
                    </w:rPr>
                    <w:t>；</w:t>
                  </w:r>
                </w:p>
                <w:p>
                  <w:pPr>
                    <w:pStyle w:val="null3"/>
                    <w:ind w:firstLine="400"/>
                  </w:pPr>
                  <w:r>
                    <w:rPr>
                      <w:rFonts w:ascii="仿宋_GB2312" w:hAnsi="仿宋_GB2312" w:cs="仿宋_GB2312" w:eastAsia="仿宋_GB2312"/>
                      <w:sz w:val="19"/>
                      <w:color w:val="000000"/>
                    </w:rPr>
                    <w:t>3.3每包样品需要统一密封在一个箱子内（非透明、非易碎包装），在开标会议之前统一将密封好的样品箱递交。（必须将所有样品统一放入密封的箱子内（非透明、非易碎包装），不得混装）；</w:t>
                  </w:r>
                </w:p>
                <w:p>
                  <w:pPr>
                    <w:pStyle w:val="null3"/>
                    <w:ind w:firstLine="400"/>
                  </w:pPr>
                  <w:r>
                    <w:rPr>
                      <w:rFonts w:ascii="仿宋_GB2312" w:hAnsi="仿宋_GB2312" w:cs="仿宋_GB2312" w:eastAsia="仿宋_GB2312"/>
                      <w:sz w:val="19"/>
                      <w:color w:val="000000"/>
                    </w:rPr>
                    <w:t>3.4一个单位参与多个包投标时，样品应按包分别封装、递交；</w:t>
                  </w:r>
                </w:p>
                <w:p>
                  <w:pPr>
                    <w:pStyle w:val="null3"/>
                    <w:ind w:firstLine="400"/>
                  </w:pPr>
                  <w:r>
                    <w:rPr>
                      <w:rFonts w:ascii="仿宋_GB2312" w:hAnsi="仿宋_GB2312" w:cs="仿宋_GB2312" w:eastAsia="仿宋_GB2312"/>
                      <w:sz w:val="19"/>
                      <w:color w:val="000000"/>
                    </w:rPr>
                    <w:t>3.5供应商递交样品时需同时提供2份单独的纸质样品清单（格式见附件），一份</w:t>
                  </w:r>
                  <w:r>
                    <w:rPr>
                      <w:rFonts w:ascii="仿宋_GB2312" w:hAnsi="仿宋_GB2312" w:cs="仿宋_GB2312" w:eastAsia="仿宋_GB2312"/>
                      <w:sz w:val="19"/>
                      <w:color w:val="000000"/>
                    </w:rPr>
                    <w:t>贴</w:t>
                  </w:r>
                  <w:r>
                    <w:rPr>
                      <w:rFonts w:ascii="仿宋_GB2312" w:hAnsi="仿宋_GB2312" w:cs="仿宋_GB2312" w:eastAsia="仿宋_GB2312"/>
                      <w:sz w:val="19"/>
                      <w:color w:val="000000"/>
                    </w:rPr>
                    <w:t>于样品密封箱，一份递交样品时交给采购代理机构。</w:t>
                  </w:r>
                </w:p>
                <w:p>
                  <w:pPr>
                    <w:pStyle w:val="null3"/>
                    <w:ind w:firstLine="400"/>
                  </w:pPr>
                  <w:r>
                    <w:rPr>
                      <w:rFonts w:ascii="仿宋_GB2312" w:hAnsi="仿宋_GB2312" w:cs="仿宋_GB2312" w:eastAsia="仿宋_GB2312"/>
                      <w:sz w:val="19"/>
                      <w:color w:val="000000"/>
                    </w:rPr>
                    <w:t>4.</w:t>
                  </w:r>
                  <w:r>
                    <w:rPr>
                      <w:rFonts w:ascii="仿宋_GB2312" w:hAnsi="仿宋_GB2312" w:cs="仿宋_GB2312" w:eastAsia="仿宋_GB2312"/>
                      <w:sz w:val="19"/>
                      <w:color w:val="000000"/>
                    </w:rPr>
                    <w:t>陕西省高速公路路政执法总队执法服装采购</w:t>
                  </w:r>
                  <w:r>
                    <w:rPr>
                      <w:rFonts w:ascii="仿宋_GB2312" w:hAnsi="仿宋_GB2312" w:cs="仿宋_GB2312" w:eastAsia="仿宋_GB2312"/>
                      <w:sz w:val="19"/>
                      <w:color w:val="000000"/>
                    </w:rPr>
                    <w:t>项目</w:t>
                  </w:r>
                </w:p>
                <w:p>
                  <w:pPr>
                    <w:pStyle w:val="null3"/>
                    <w:jc w:val="center"/>
                  </w:pPr>
                  <w:r>
                    <w:rPr>
                      <w:rFonts w:ascii="仿宋_GB2312" w:hAnsi="仿宋_GB2312" w:cs="仿宋_GB2312" w:eastAsia="仿宋_GB2312"/>
                      <w:sz w:val="19"/>
                      <w:color w:val="000000"/>
                    </w:rPr>
                    <w:t>样品清单</w:t>
                  </w:r>
                </w:p>
                <w:p>
                  <w:pPr>
                    <w:pStyle w:val="null3"/>
                    <w:ind w:firstLine="400"/>
                  </w:pPr>
                  <w:r>
                    <w:rPr>
                      <w:rFonts w:ascii="仿宋_GB2312" w:hAnsi="仿宋_GB2312" w:cs="仿宋_GB2312" w:eastAsia="仿宋_GB2312"/>
                      <w:sz w:val="19"/>
                      <w:color w:val="000000"/>
                    </w:rPr>
                    <w:t>包号：</w:t>
                  </w:r>
                </w:p>
                <w:p>
                  <w:pPr>
                    <w:pStyle w:val="null3"/>
                    <w:ind w:firstLine="400"/>
                  </w:pPr>
                  <w:r>
                    <w:rPr>
                      <w:rFonts w:ascii="仿宋_GB2312" w:hAnsi="仿宋_GB2312" w:cs="仿宋_GB2312" w:eastAsia="仿宋_GB2312"/>
                      <w:sz w:val="19"/>
                      <w:color w:val="000000"/>
                    </w:rPr>
                    <w:t>投标供应商：</w:t>
                  </w:r>
                  <w:r>
                    <w:rPr>
                      <w:rFonts w:ascii="仿宋_GB2312" w:hAnsi="仿宋_GB2312" w:cs="仿宋_GB2312" w:eastAsia="仿宋_GB2312"/>
                      <w:sz w:val="19"/>
                      <w:b/>
                      <w:u w:val="single"/>
                    </w:rPr>
                    <w:t xml:space="preserve">              </w:t>
                  </w:r>
                  <w:r>
                    <w:rPr>
                      <w:rFonts w:ascii="仿宋_GB2312" w:hAnsi="仿宋_GB2312" w:cs="仿宋_GB2312" w:eastAsia="仿宋_GB2312"/>
                      <w:sz w:val="19"/>
                      <w:b/>
                    </w:rPr>
                    <w:t xml:space="preserve">                                     </w:t>
                  </w:r>
                </w:p>
                <w:tbl>
                  <w:tblPr>
                    <w:tblBorders>
                      <w:top w:val="none" w:color="000000" w:sz="4"/>
                      <w:left w:val="none" w:color="000000" w:sz="4"/>
                      <w:bottom w:val="none" w:color="000000" w:sz="4"/>
                      <w:right w:val="none" w:color="000000" w:sz="4"/>
                      <w:insideH w:val="none"/>
                      <w:insideV w:val="none"/>
                    </w:tblBorders>
                  </w:tblPr>
                  <w:tblGrid>
                    <w:gridCol w:w="178"/>
                    <w:gridCol w:w="356"/>
                    <w:gridCol w:w="178"/>
                    <w:gridCol w:w="1457"/>
                    <w:gridCol w:w="765"/>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产品名称</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样品数量</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样品规格</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19"/>
                      <w:b/>
                    </w:rPr>
                    <w:t xml:space="preserve"> </w:t>
                  </w:r>
                </w:p>
                <w:p>
                  <w:pPr>
                    <w:pStyle w:val="null3"/>
                    <w:ind w:firstLine="400"/>
                  </w:pPr>
                  <w:r>
                    <w:rPr>
                      <w:rFonts w:ascii="仿宋_GB2312" w:hAnsi="仿宋_GB2312" w:cs="仿宋_GB2312" w:eastAsia="仿宋_GB2312"/>
                      <w:sz w:val="19"/>
                      <w:color w:val="000000"/>
                    </w:rPr>
                    <w:t>投标供应商法定代表人（或法定代表人授权代表）签字：</w:t>
                  </w:r>
                  <w:r>
                    <w:rPr>
                      <w:rFonts w:ascii="仿宋_GB2312" w:hAnsi="仿宋_GB2312" w:cs="仿宋_GB2312" w:eastAsia="仿宋_GB2312"/>
                      <w:sz w:val="19"/>
                      <w:u w:val="single"/>
                    </w:rPr>
                    <w:t xml:space="preserve">                   </w:t>
                  </w:r>
                </w:p>
                <w:p>
                  <w:pPr>
                    <w:pStyle w:val="null3"/>
                    <w:ind w:firstLine="400"/>
                  </w:pPr>
                  <w:r>
                    <w:rPr>
                      <w:rFonts w:ascii="仿宋_GB2312" w:hAnsi="仿宋_GB2312" w:cs="仿宋_GB2312" w:eastAsia="仿宋_GB2312"/>
                      <w:sz w:val="19"/>
                      <w:color w:val="000000"/>
                    </w:rPr>
                    <w:t>投标供应商名称（盖章）：</w:t>
                  </w:r>
                  <w:r>
                    <w:rPr>
                      <w:rFonts w:ascii="仿宋_GB2312" w:hAnsi="仿宋_GB2312" w:cs="仿宋_GB2312" w:eastAsia="仿宋_GB2312"/>
                      <w:sz w:val="19"/>
                      <w:u w:val="single"/>
                    </w:rPr>
                    <w:t xml:space="preserve">                        </w:t>
                  </w:r>
                </w:p>
                <w:p>
                  <w:pPr>
                    <w:pStyle w:val="null3"/>
                    <w:ind w:firstLine="400"/>
                  </w:pPr>
                  <w:r>
                    <w:rPr>
                      <w:rFonts w:ascii="仿宋_GB2312" w:hAnsi="仿宋_GB2312" w:cs="仿宋_GB2312" w:eastAsia="仿宋_GB2312"/>
                      <w:sz w:val="19"/>
                      <w:color w:val="000000"/>
                    </w:rPr>
                    <w:t>日期：</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年</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月</w:t>
                  </w:r>
                  <w:r>
                    <w:rPr>
                      <w:rFonts w:ascii="仿宋_GB2312" w:hAnsi="仿宋_GB2312" w:cs="仿宋_GB2312" w:eastAsia="仿宋_GB2312"/>
                      <w:sz w:val="19"/>
                      <w:u w:val="single"/>
                    </w:rPr>
                    <w:t xml:space="preserve">   </w:t>
                  </w:r>
                  <w:r>
                    <w:rPr>
                      <w:rFonts w:ascii="仿宋_GB2312" w:hAnsi="仿宋_GB2312" w:cs="仿宋_GB2312" w:eastAsia="仿宋_GB2312"/>
                      <w:sz w:val="19"/>
                      <w:color w:val="000000"/>
                    </w:rPr>
                    <w:t>日</w:t>
                  </w:r>
                </w:p>
                <w:p>
                  <w:pPr>
                    <w:pStyle w:val="null3"/>
                    <w:ind w:firstLine="402"/>
                  </w:pPr>
                  <w:r>
                    <w:rPr>
                      <w:rFonts w:ascii="仿宋_GB2312" w:hAnsi="仿宋_GB2312" w:cs="仿宋_GB2312" w:eastAsia="仿宋_GB2312"/>
                      <w:sz w:val="19"/>
                      <w:b/>
                      <w:color w:val="000000"/>
                    </w:rPr>
                    <w:t>五、其他要求</w:t>
                  </w:r>
                </w:p>
                <w:p>
                  <w:pPr>
                    <w:pStyle w:val="null3"/>
                    <w:ind w:firstLine="400"/>
                  </w:pPr>
                  <w:r>
                    <w:rPr>
                      <w:rFonts w:ascii="仿宋_GB2312" w:hAnsi="仿宋_GB2312" w:cs="仿宋_GB2312" w:eastAsia="仿宋_GB2312"/>
                      <w:sz w:val="19"/>
                      <w:color w:val="000000"/>
                    </w:rPr>
                    <w:t>1.投标报价</w:t>
                  </w:r>
                </w:p>
                <w:p>
                  <w:pPr>
                    <w:pStyle w:val="null3"/>
                    <w:ind w:firstLine="400"/>
                  </w:pPr>
                  <w:r>
                    <w:rPr>
                      <w:rFonts w:ascii="仿宋_GB2312" w:hAnsi="仿宋_GB2312" w:cs="仿宋_GB2312" w:eastAsia="仿宋_GB2312"/>
                      <w:sz w:val="19"/>
                      <w:color w:val="000000"/>
                    </w:rPr>
                    <w:t>1.1每件产品投标单价不得超过产品单价最高限价，否则按无效文件处理。</w:t>
                  </w:r>
                </w:p>
                <w:p>
                  <w:pPr>
                    <w:pStyle w:val="null3"/>
                    <w:ind w:firstLine="400"/>
                  </w:pPr>
                  <w:r>
                    <w:rPr>
                      <w:rFonts w:ascii="仿宋_GB2312" w:hAnsi="仿宋_GB2312" w:cs="仿宋_GB2312" w:eastAsia="仿宋_GB2312"/>
                      <w:sz w:val="19"/>
                      <w:color w:val="000000"/>
                    </w:rPr>
                    <w:t>1.2投标单价须包括货物的设计、材料、量体、制造、包装、仓储、运输、保险以及验收、调换、售后服务、技术服务、质保期保障服务以及采购代理服务费等全部费用。</w:t>
                  </w:r>
                </w:p>
                <w:p>
                  <w:pPr>
                    <w:pStyle w:val="null3"/>
                    <w:ind w:firstLine="402"/>
                  </w:pPr>
                  <w:r>
                    <w:rPr>
                      <w:rFonts w:ascii="仿宋_GB2312" w:hAnsi="仿宋_GB2312" w:cs="仿宋_GB2312" w:eastAsia="仿宋_GB2312"/>
                      <w:sz w:val="19"/>
                      <w:b/>
                      <w:color w:val="000000"/>
                      <w:u w:val="single"/>
                    </w:rPr>
                    <w:t>1.3执法制式服装系列产品有严格的技术和工艺要求，本次招标为保证产品的质量，避免恶性竞争，报价明显低于产品单价最高限价的，请在投标文件附上材料价格、人工费用、设备损耗、公司利润、税金等各项费用组成和承诺保证质量和服务的说明函，对于明显低于其他通过符合性审查的供应商的报价，</w:t>
                  </w:r>
                  <w:r>
                    <w:rPr>
                      <w:rFonts w:ascii="仿宋_GB2312" w:hAnsi="仿宋_GB2312" w:cs="仿宋_GB2312" w:eastAsia="仿宋_GB2312"/>
                      <w:sz w:val="19"/>
                      <w:b/>
                      <w:color w:val="000000"/>
                      <w:u w:val="single"/>
                    </w:rPr>
                    <w:t>评审小组</w:t>
                  </w:r>
                  <w:r>
                    <w:rPr>
                      <w:rFonts w:ascii="仿宋_GB2312" w:hAnsi="仿宋_GB2312" w:cs="仿宋_GB2312" w:eastAsia="仿宋_GB2312"/>
                      <w:sz w:val="19"/>
                      <w:b/>
                      <w:color w:val="000000"/>
                      <w:u w:val="single"/>
                    </w:rPr>
                    <w:t>可能会以报价过低不能保证质量和服务，认定其无效投标</w:t>
                  </w:r>
                  <w:r>
                    <w:rPr>
                      <w:rFonts w:ascii="仿宋_GB2312" w:hAnsi="仿宋_GB2312" w:cs="仿宋_GB2312" w:eastAsia="仿宋_GB2312"/>
                      <w:sz w:val="19"/>
                      <w:color w:val="000000"/>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color w:val="000000"/>
                    </w:rPr>
                    <w:t>2.付款方式</w:t>
                  </w:r>
                </w:p>
                <w:p>
                  <w:pPr>
                    <w:pStyle w:val="null3"/>
                    <w:ind w:firstLine="400"/>
                  </w:pPr>
                  <w:r>
                    <w:rPr>
                      <w:rFonts w:ascii="仿宋_GB2312" w:hAnsi="仿宋_GB2312" w:cs="仿宋_GB2312" w:eastAsia="仿宋_GB2312"/>
                      <w:sz w:val="19"/>
                      <w:color w:val="000000"/>
                    </w:rPr>
                    <w:t>2.1 合同签订后，</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供应商按采购单位财务规定一次性开具合同全额发票。</w:t>
                  </w:r>
                </w:p>
                <w:p>
                  <w:pPr>
                    <w:pStyle w:val="null3"/>
                    <w:ind w:firstLine="400"/>
                  </w:pPr>
                  <w:r>
                    <w:rPr>
                      <w:rFonts w:ascii="仿宋_GB2312" w:hAnsi="仿宋_GB2312" w:cs="仿宋_GB2312" w:eastAsia="仿宋_GB2312"/>
                      <w:sz w:val="19"/>
                      <w:color w:val="000000"/>
                    </w:rPr>
                    <w:t xml:space="preserve">2.2 </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供应商将合同约定的全部货物送到采购单位指定地点，经采购单位验收合格后，采购单位在</w:t>
                  </w:r>
                  <w:r>
                    <w:rPr>
                      <w:rFonts w:ascii="仿宋_GB2312" w:hAnsi="仿宋_GB2312" w:cs="仿宋_GB2312" w:eastAsia="仿宋_GB2312"/>
                      <w:sz w:val="19"/>
                      <w:color w:val="000000"/>
                    </w:rPr>
                    <w:t>30</w:t>
                  </w:r>
                  <w:r>
                    <w:rPr>
                      <w:rFonts w:ascii="仿宋_GB2312" w:hAnsi="仿宋_GB2312" w:cs="仿宋_GB2312" w:eastAsia="仿宋_GB2312"/>
                      <w:sz w:val="19"/>
                      <w:color w:val="000000"/>
                    </w:rPr>
                    <w:t>个工作日内向</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供应商转账支付全部货款。</w:t>
                  </w:r>
                </w:p>
                <w:p>
                  <w:pPr>
                    <w:pStyle w:val="null3"/>
                    <w:ind w:firstLine="400"/>
                  </w:pPr>
                  <w:r>
                    <w:rPr>
                      <w:rFonts w:ascii="仿宋_GB2312" w:hAnsi="仿宋_GB2312" w:cs="仿宋_GB2312" w:eastAsia="仿宋_GB2312"/>
                      <w:sz w:val="19"/>
                      <w:color w:val="000000"/>
                    </w:rPr>
                    <w:t>备注：当实际使用数量</w:t>
                  </w:r>
                  <w:r>
                    <w:rPr>
                      <w:rFonts w:ascii="仿宋_GB2312" w:hAnsi="仿宋_GB2312" w:cs="仿宋_GB2312" w:eastAsia="仿宋_GB2312"/>
                      <w:sz w:val="19"/>
                      <w:color w:val="000000"/>
                    </w:rPr>
                    <w:t>小于采购数量</w:t>
                  </w:r>
                  <w:r>
                    <w:rPr>
                      <w:rFonts w:ascii="仿宋_GB2312" w:hAnsi="仿宋_GB2312" w:cs="仿宋_GB2312" w:eastAsia="仿宋_GB2312"/>
                      <w:sz w:val="19"/>
                      <w:color w:val="000000"/>
                    </w:rPr>
                    <w:t>时，供货合同的最终结算金额按实际使用量乘以合同单价进行计算。</w:t>
                  </w:r>
                </w:p>
                <w:p>
                  <w:pPr>
                    <w:pStyle w:val="null3"/>
                    <w:ind w:firstLine="400"/>
                  </w:pPr>
                  <w:r>
                    <w:rPr>
                      <w:rFonts w:ascii="仿宋_GB2312" w:hAnsi="仿宋_GB2312" w:cs="仿宋_GB2312" w:eastAsia="仿宋_GB2312"/>
                      <w:sz w:val="19"/>
                      <w:color w:val="000000"/>
                    </w:rPr>
                    <w:t>3.供货周期</w:t>
                  </w:r>
                </w:p>
                <w:p>
                  <w:pPr>
                    <w:pStyle w:val="null3"/>
                    <w:ind w:firstLine="400"/>
                  </w:pPr>
                  <w:r>
                    <w:rPr>
                      <w:rFonts w:ascii="仿宋_GB2312" w:hAnsi="仿宋_GB2312" w:cs="仿宋_GB2312" w:eastAsia="仿宋_GB2312"/>
                      <w:sz w:val="19"/>
                      <w:color w:val="000000"/>
                    </w:rPr>
                    <w:t>成交</w:t>
                  </w:r>
                  <w:r>
                    <w:rPr>
                      <w:rFonts w:ascii="仿宋_GB2312" w:hAnsi="仿宋_GB2312" w:cs="仿宋_GB2312" w:eastAsia="仿宋_GB2312"/>
                      <w:sz w:val="19"/>
                      <w:color w:val="000000"/>
                    </w:rPr>
                    <w:t>供应商应在采购合同签订后</w:t>
                  </w:r>
                  <w:r>
                    <w:rPr>
                      <w:rFonts w:ascii="仿宋_GB2312" w:hAnsi="仿宋_GB2312" w:cs="仿宋_GB2312" w:eastAsia="仿宋_GB2312"/>
                      <w:sz w:val="19"/>
                      <w:color w:val="000000"/>
                    </w:rPr>
                    <w:t>60日内完成供货。</w:t>
                  </w:r>
                </w:p>
                <w:p>
                  <w:pPr>
                    <w:pStyle w:val="null3"/>
                    <w:ind w:firstLine="400"/>
                  </w:pPr>
                  <w:r>
                    <w:rPr>
                      <w:rFonts w:ascii="仿宋_GB2312" w:hAnsi="仿宋_GB2312" w:cs="仿宋_GB2312" w:eastAsia="仿宋_GB2312"/>
                      <w:sz w:val="19"/>
                      <w:color w:val="000000"/>
                    </w:rPr>
                    <w:t>4.本用户需求书未尽事宜以财政部、司法部《关于印发&lt;综合行政执法制式服装和标志管理办法&gt;的通知》（财行〔2020〕299号）、交通运输部办公厅《关于加强交通运输综合行政执法制式服装和标志管理有关工作的通知》（交办法函〔2021〕453号）、陕西省财政厅、陕西省司法厅《关于印发&lt;陕西省综合行政执法制式服装和标志管理实施办法&gt;的通知》（陕财办政〔2021〕15号）要求为准。</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color w:val="000000"/>
              </w:rPr>
              <w:t>供应商需提供样品清单，所提供的样品必须完全符合采购需求和样品型号要求，核心产品需提交</w:t>
            </w:r>
            <w:r>
              <w:rPr>
                <w:rFonts w:ascii="仿宋_GB2312" w:hAnsi="仿宋_GB2312" w:cs="仿宋_GB2312" w:eastAsia="仿宋_GB2312"/>
                <w:sz w:val="20"/>
                <w:color w:val="000000"/>
              </w:rPr>
              <w:t>省级及以上第三方检测</w:t>
            </w:r>
            <w:r>
              <w:rPr>
                <w:rFonts w:ascii="仿宋_GB2312" w:hAnsi="仿宋_GB2312" w:cs="仿宋_GB2312" w:eastAsia="仿宋_GB2312"/>
                <w:sz w:val="20"/>
                <w:color w:val="000000"/>
              </w:rPr>
              <w:t>机构出具的</w:t>
            </w:r>
            <w:r>
              <w:rPr>
                <w:rFonts w:ascii="仿宋_GB2312" w:hAnsi="仿宋_GB2312" w:cs="仿宋_GB2312" w:eastAsia="仿宋_GB2312"/>
                <w:sz w:val="20"/>
                <w:color w:val="000000"/>
              </w:rPr>
              <w:t>检测</w:t>
            </w:r>
            <w:r>
              <w:rPr>
                <w:rFonts w:ascii="仿宋_GB2312" w:hAnsi="仿宋_GB2312" w:cs="仿宋_GB2312" w:eastAsia="仿宋_GB2312"/>
                <w:sz w:val="20"/>
                <w:color w:val="000000"/>
              </w:rPr>
              <w:t>报告</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检测内容按照《交通运输综合行政执法制式服装和标志技术规范》执行</w:t>
            </w:r>
            <w:r>
              <w:rPr>
                <w:rFonts w:ascii="仿宋_GB2312" w:hAnsi="仿宋_GB2312" w:cs="仿宋_GB2312" w:eastAsia="仿宋_GB2312"/>
                <w:sz w:val="20"/>
                <w:color w:val="000000"/>
              </w:rPr>
              <w:t>，其中，常服配套衬衣（男内穿衬衣、女内穿衬衣）的面料、面料规格及面料单位面积质量调整为，面料：精梳棉涤莱赛尔混纺斜纹布，规格：</w:t>
            </w:r>
            <w:r>
              <w:rPr>
                <w:rFonts w:ascii="仿宋_GB2312" w:hAnsi="仿宋_GB2312" w:cs="仿宋_GB2312" w:eastAsia="仿宋_GB2312"/>
                <w:sz w:val="20"/>
                <w:color w:val="000000"/>
              </w:rPr>
              <w:t>63.5%棉、19.5%聚酯纤维、17%莱赛尔，单位面积质量：122g/m2（允差符合GB/T29862-2013规定））</w:t>
            </w:r>
            <w:r>
              <w:rPr>
                <w:rFonts w:ascii="仿宋_GB2312" w:hAnsi="仿宋_GB2312" w:cs="仿宋_GB2312" w:eastAsia="仿宋_GB2312"/>
                <w:sz w:val="20"/>
                <w:color w:val="000000"/>
              </w:rPr>
              <w:t>同样品密封一同提交，如不符或缺少视为不响应按废标处理。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提供不分包不转包承诺书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提供拒绝政府采购领域商业贿赂承诺书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202</w:t>
            </w:r>
            <w:r>
              <w:rPr>
                <w:rFonts w:ascii="仿宋_GB2312" w:hAnsi="仿宋_GB2312" w:cs="仿宋_GB2312" w:eastAsia="仿宋_GB2312"/>
                <w:sz w:val="21"/>
              </w:rPr>
              <w:t>4</w:t>
            </w:r>
            <w:r>
              <w:rPr>
                <w:rFonts w:ascii="仿宋_GB2312" w:hAnsi="仿宋_GB2312" w:cs="仿宋_GB2312" w:eastAsia="仿宋_GB2312"/>
                <w:sz w:val="21"/>
              </w:rPr>
              <w:t>年</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01日至今（以合同签订时间为准）的类似项目业绩，</w:t>
            </w:r>
            <w:r>
              <w:rPr>
                <w:rFonts w:ascii="仿宋_GB2312" w:hAnsi="仿宋_GB2312" w:cs="仿宋_GB2312" w:eastAsia="仿宋_GB2312"/>
                <w:sz w:val="21"/>
              </w:rPr>
              <w:t>不得少于两个，响应</w:t>
            </w:r>
            <w:r>
              <w:rPr>
                <w:rFonts w:ascii="仿宋_GB2312" w:hAnsi="仿宋_GB2312" w:cs="仿宋_GB2312" w:eastAsia="仿宋_GB2312"/>
                <w:sz w:val="21"/>
              </w:rPr>
              <w:t>文件中提供合同复印件加盖</w:t>
            </w:r>
            <w:r>
              <w:rPr>
                <w:rFonts w:ascii="仿宋_GB2312" w:hAnsi="仿宋_GB2312" w:cs="仿宋_GB2312" w:eastAsia="仿宋_GB2312"/>
                <w:sz w:val="21"/>
              </w:rPr>
              <w:t>供应商</w:t>
            </w:r>
            <w:r>
              <w:rPr>
                <w:rFonts w:ascii="仿宋_GB2312" w:hAnsi="仿宋_GB2312" w:cs="仿宋_GB2312" w:eastAsia="仿宋_GB2312"/>
                <w:sz w:val="21"/>
              </w:rPr>
              <w:t>公章。</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采购单位可以将货物随机抽样送检至第三方检测机构</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，成交供应商必须无条件配合，具体时间及形式以采购单位通知为准，其中抽样检测产生的所有费用由供应商承担。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成交供应商应在采购合同签订后60日内完成供货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成交供应商应在采购合同签订后60日内完成供货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成交供应商按采购单位财务规定一次性开具合同全额发票。成交供应商将合同约定的全部货物送到采购单位指定地点，经采购单位验收合格后付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按采购单位财务规定一次性开具合同全额发票。成交供应商将合同约定的全部货物送到采购单位指定地点，经采购单位验收合格后付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产品经采购人根据合同要求，进行验收，确认规格、质量和数量。当满足以下条件时，采购人才向成交供应商签发货物验 收报告： 1、满足谈判文件、响应文件、数量、技术规格、性能要求； 2、货物符合国家相应的标准、规范； 3、货物具备产品合格证。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产品经采购人根据合同要求，进行验收，确认规格、质量和数量。当满足以下条件时，采购人才向成交供应商签发货物验 收报告： 1、满足谈判文件、响应文件、数量、技术规格、性能要求； 2、货物符合国家相应的标准、规范；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不可抗力外，如果供应商没有按照本合同约定的期限、地点和方式交付货物，那么采购人可要求供应商支付违约金，违约金按每迟延交付货物一日的应交付而未交付货物价格的0.5%算；迟延交付货物达15日的，采购人有权在要求供应商支付违约金的同时，书面通知供应商解除本合同，已缴纳的履约保证金不予退还； 2.除不可抗力外，如果采购人没有按照本合同约定的付款方式付款，那么供应商可要求采购人支付违约金，违约金按每迟延付款一日的应付而未付款的0.5%计算。 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 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货物质保期为验收合格后3年，产品实行“三包”（含不合体、质量问题的免费包换），有任何质量问题或者尺码不合适问题，供应商应在接到采购人通知后15个工作日内负责修复、调换、重新制作，并承担由此产生的包装、运输等一切费用，否则，视为供应商违约，采购人有权扣除相应货款或要求供应商赔偿相应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不可抗力外，如果供应商没有按照本合同约定的期限、地点和方式交付货物，那么采购人可要求供应商支付违约金，违约金按每迟延交付货物一日的应交付而未交付货物价格的0.5%算；迟延交付货物达15日的，采购人有权在要求供应商支付违约金的同时，书面通知供应商解除本合同，已缴纳的履约保证金不予退还； 2.除不可抗力外，如果采购人没有按照本合同约定的付款方式付款，那么供应商可要求采购人支付违约金，违约金按每迟延付款一日的应付而未付款的0.5%计算。 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 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货物质保期为验收合格后3年，产品实行“三包”（含不合体、质量问题的免费包换），有任何质量问题或者尺码不合适问题，供应商应在接到采购人通知后15个工作日内负责修复、调换、重新制作，并承担由此产生的包装、运输等一切费用，否则，视为供应商违约，采购人有权扣除相应货款或要求供应商赔偿相应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 实施范围的通知》（财库〔2022〕35号）；10.《国务院办公厅关于在政府采购中实施本国产品标准及相关政策的通知》（国办发〔2025〕34号）。 （二）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（三）采购包1总价最高限价：364065.00元，单价最高限价详见技术参数。总价报价及单价报价均不可超过限价。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 实施范围的通知》（财库〔2022〕35号）；10.《国务院办公厅关于在政府采购中实施本国产品标准及相关政策的通知》（国办发〔2025〕34号）。 （二）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（三）采购包2总价最高限价：1047082.00元，单价最高限价详见技术参数。总价报价及单价报价均不可超过限价。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纳税及社保缴纳证明</w:t>
            </w:r>
          </w:p>
        </w:tc>
        <w:tc>
          <w:tcPr>
            <w:tcW w:type="dxa" w:w="3322"/>
          </w:tcPr>
          <w:p>
            <w:pPr>
              <w:pStyle w:val="null3"/>
            </w:pPr>
            <w:r>
              <w:rPr>
                <w:rFonts w:ascii="仿宋_GB2312" w:hAnsi="仿宋_GB2312" w:cs="仿宋_GB2312" w:eastAsia="仿宋_GB2312"/>
              </w:rPr>
              <w:t>提供采购活动前6个月（竞争性谈判公告发布时间）内依法纳税和缴纳社保的证明（至少提供一个月的纳税和缴纳社保的证明）,依法不需要缴纳社保及依法免税的供应商则需提 供相应的合法证明材料</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供应商提供2025年经审计的财务报告或其基本存款账户开户银行出具的资信证明及基本存款账户开户许可证明文件或专业担保机构开具的投标担保函</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332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参加采购活动前3年内在经营活动中没有重大违法记录</w:t>
            </w:r>
          </w:p>
        </w:tc>
        <w:tc>
          <w:tcPr>
            <w:tcW w:type="dxa" w:w="3322"/>
          </w:tcPr>
          <w:p>
            <w:pPr>
              <w:pStyle w:val="null3"/>
            </w:pPr>
            <w:r>
              <w:rPr>
                <w:rFonts w:ascii="仿宋_GB2312" w:hAnsi="仿宋_GB2312" w:cs="仿宋_GB2312" w:eastAsia="仿宋_GB2312"/>
              </w:rPr>
              <w:t>参加采购活动前3年内在经营活动中没有重大违法记录；提供书面声明</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具有履行本合同所必需的设备和专业技术能力；提供书面承诺</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纳税及社保缴纳证明</w:t>
            </w:r>
          </w:p>
        </w:tc>
        <w:tc>
          <w:tcPr>
            <w:tcW w:type="dxa" w:w="3322"/>
          </w:tcPr>
          <w:p>
            <w:pPr>
              <w:pStyle w:val="null3"/>
            </w:pPr>
            <w:r>
              <w:rPr>
                <w:rFonts w:ascii="仿宋_GB2312" w:hAnsi="仿宋_GB2312" w:cs="仿宋_GB2312" w:eastAsia="仿宋_GB2312"/>
              </w:rPr>
              <w:t>提供采购活动前6个月（竞争性谈判公告发布时间）内依法纳税和缴纳社保的证明（至少提供一个月的纳税和缴纳社保的证明）,依法不需要缴纳社保及依法免税的供应商则需提 供相应的合法证明材料</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供应商提供2025年经审计的财务报告或其基本存款账户开户银行出具的资信证明及基本存款账户开户许可证明文件或专业担保机构开具的投标担保函</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332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参加采购活动前3年内在经营活动中没有重大违法记录</w:t>
            </w:r>
          </w:p>
        </w:tc>
        <w:tc>
          <w:tcPr>
            <w:tcW w:type="dxa" w:w="3322"/>
          </w:tcPr>
          <w:p>
            <w:pPr>
              <w:pStyle w:val="null3"/>
            </w:pPr>
            <w:r>
              <w:rPr>
                <w:rFonts w:ascii="仿宋_GB2312" w:hAnsi="仿宋_GB2312" w:cs="仿宋_GB2312" w:eastAsia="仿宋_GB2312"/>
              </w:rPr>
              <w:t>参加采购活动前3年内在经营活动中没有重大违法记录；提供书面声明</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具有履行本合同所必需的设备和专业技术能力；提供书面承诺</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成交（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标的清单 供应商应提交的相关资格证明材料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响应文件上法定代表人或授权人的签字、盖章齐全</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法人授权委托书及被授权人身份证（法人参与投标的，需提供法定代表人身份证及法定代表人身份证明书）合格有效</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只能有一个有效谈判报价，不得提交选择性谈判报价，且谈判总报价及单价均未超过采购预算或最高限价。</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拒绝政府采购领域商业贿赂承诺书、不分包承诺书</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格式.docx 响应文件封面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星号项要求响应</w:t>
            </w:r>
          </w:p>
        </w:tc>
        <w:tc>
          <w:tcPr>
            <w:tcW w:type="dxa" w:w="3322"/>
          </w:tcPr>
          <w:p>
            <w:pPr>
              <w:pStyle w:val="null3"/>
            </w:pPr>
            <w:r>
              <w:rPr>
                <w:rFonts w:ascii="仿宋_GB2312" w:hAnsi="仿宋_GB2312" w:cs="仿宋_GB2312" w:eastAsia="仿宋_GB2312"/>
              </w:rPr>
              <w:t>谈判文件中要求的星号项响应满足谈判文件要求</w:t>
            </w:r>
          </w:p>
        </w:tc>
        <w:tc>
          <w:tcPr>
            <w:tcW w:type="dxa" w:w="1661"/>
          </w:tcPr>
          <w:p>
            <w:pPr>
              <w:pStyle w:val="null3"/>
            </w:pPr>
            <w:r>
              <w:rPr>
                <w:rFonts w:ascii="仿宋_GB2312" w:hAnsi="仿宋_GB2312" w:cs="仿宋_GB2312" w:eastAsia="仿宋_GB2312"/>
              </w:rPr>
              <w:t>格式.docx 响应文件封面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格式.docx 响应文件封面 产品技术参数表 中小企业声明函 残疾人福利性单位声明函 商务应答表 供应商应提交的相关资格证明材料 标的清单 关于符合本国产品标准的声明函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成交（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响应文件上法定代表人或授权人的签字、盖章齐全</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法人授权委托书及被授权人身份证（法人参与投标的，需提供法定代表人身份证及法定代表人身份证明书）合格有效</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只能有一个有效谈判报价，不得提交选择性谈判报价，且谈判总报价及单价均未超过采购预算或最高限价。</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拒绝政府采购领域商业贿赂承诺书、不分包承诺书</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星号项要求响应</w:t>
            </w:r>
          </w:p>
        </w:tc>
        <w:tc>
          <w:tcPr>
            <w:tcW w:type="dxa" w:w="3322"/>
          </w:tcPr>
          <w:p>
            <w:pPr>
              <w:pStyle w:val="null3"/>
            </w:pPr>
            <w:r>
              <w:rPr>
                <w:rFonts w:ascii="仿宋_GB2312" w:hAnsi="仿宋_GB2312" w:cs="仿宋_GB2312" w:eastAsia="仿宋_GB2312"/>
              </w:rPr>
              <w:t>谈判文件中要求的星号项响应满足谈判文件要求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