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76509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基准能耗研究与基线模型</w:t>
      </w:r>
    </w:p>
    <w:p w14:paraId="02FFA991">
      <w:pPr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根据评分标准要求及技术要求自行拟定</w:t>
      </w:r>
    </w:p>
    <w:p w14:paraId="0B327EA7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E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2026-06-02T07:57:01Z</dcterms:created>
  <dc:creator>F</dc:creator>
  <cp:lastModifiedBy>Fernweh</cp:lastModifiedBy>
  <dcterms:modified xsi:type="dcterms:W3CDTF">2026-06-02T07:57:59Z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eyJoZGlkIjoiY2JjODhmZmUxNjY2ODczNjFmOWNmZTdhNGRlY2M5M2QiLCJ1c2VySWQiOiIyMDMzODM5NzcifQ==</vt:lpwstr>
  </property>
  <property fmtid="{D5CDD505-2E9C-101B-9397-08002B2CF9AE}" pid="4" name="ICV">
    <vt:lpwstr>6FA1AB62D6894EA3A0B9CDB7F48F00C9_12</vt:lpwstr>
  </property>
</Properties>
</file>