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19E33">
      <w:pPr>
        <w:pStyle w:val="4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服务条款响应偏离表（格式）</w:t>
      </w:r>
    </w:p>
    <w:p w14:paraId="6EBEE0FE">
      <w:pPr>
        <w:pStyle w:val="4"/>
        <w:spacing w:line="500" w:lineRule="exact"/>
        <w:rPr>
          <w:rFonts w:ascii="仿宋" w:hAnsi="仿宋" w:eastAsia="仿宋" w:cs="仿宋"/>
          <w:sz w:val="24"/>
          <w:szCs w:val="24"/>
        </w:rPr>
      </w:pPr>
    </w:p>
    <w:p w14:paraId="2BCA61A4">
      <w:pPr>
        <w:spacing w:line="600" w:lineRule="exact"/>
        <w:jc w:val="center"/>
        <w:rPr>
          <w:rFonts w:hint="eastAsia" w:ascii="仿宋" w:hAnsi="仿宋" w:eastAsia="仿宋" w:cs="仿宋"/>
          <w:bCs/>
          <w:sz w:val="34"/>
          <w:szCs w:val="34"/>
        </w:rPr>
      </w:pPr>
      <w:r>
        <w:rPr>
          <w:rFonts w:hint="eastAsia" w:ascii="仿宋" w:hAnsi="仿宋" w:eastAsia="仿宋" w:cs="仿宋"/>
          <w:b/>
          <w:sz w:val="34"/>
          <w:szCs w:val="34"/>
        </w:rPr>
        <w:t>服务条款响应偏离表（格式）</w:t>
      </w:r>
    </w:p>
    <w:p w14:paraId="0E10A3AD">
      <w:pPr>
        <w:spacing w:line="240" w:lineRule="exact"/>
        <w:ind w:left="210" w:leftChars="100"/>
        <w:rPr>
          <w:rFonts w:hint="eastAsia" w:ascii="仿宋" w:hAnsi="仿宋" w:eastAsia="仿宋" w:cs="仿宋"/>
          <w:bCs/>
          <w:sz w:val="24"/>
        </w:rPr>
      </w:pPr>
    </w:p>
    <w:p w14:paraId="2F63E82F">
      <w:pPr>
        <w:spacing w:line="480" w:lineRule="exact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供应商名称：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bCs/>
          <w:sz w:val="24"/>
        </w:rPr>
        <w:t>(供应商单位公章)       项目编号：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       </w:t>
      </w:r>
    </w:p>
    <w:tbl>
      <w:tblPr>
        <w:tblStyle w:val="2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336"/>
        <w:gridCol w:w="3119"/>
        <w:gridCol w:w="1479"/>
        <w:gridCol w:w="1324"/>
      </w:tblGrid>
      <w:tr w14:paraId="0928CC0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F1FBA">
            <w:pPr>
              <w:spacing w:line="320" w:lineRule="exact"/>
              <w:ind w:left="-97" w:leftChars="-46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 xml:space="preserve"> 序号</w:t>
            </w:r>
          </w:p>
        </w:tc>
        <w:tc>
          <w:tcPr>
            <w:tcW w:w="233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00F570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竞争性磋商文件服务内容及要求</w:t>
            </w:r>
          </w:p>
        </w:tc>
        <w:tc>
          <w:tcPr>
            <w:tcW w:w="311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D4C5D9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竞争性磋商响应文件服务内容响应</w:t>
            </w:r>
          </w:p>
        </w:tc>
        <w:tc>
          <w:tcPr>
            <w:tcW w:w="147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B6C88F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响应情况</w:t>
            </w:r>
          </w:p>
        </w:tc>
        <w:tc>
          <w:tcPr>
            <w:tcW w:w="1324" w:type="dxa"/>
            <w:vAlign w:val="center"/>
          </w:tcPr>
          <w:p w14:paraId="1E38EEAB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响应说明</w:t>
            </w:r>
          </w:p>
        </w:tc>
      </w:tr>
      <w:tr w14:paraId="42FC5D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26C01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A5078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1DBA2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7B3F4A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按实际响应情况填写“正偏离”、“负偏离”</w:t>
            </w:r>
          </w:p>
        </w:tc>
        <w:tc>
          <w:tcPr>
            <w:tcW w:w="1324" w:type="dxa"/>
            <w:tcBorders>
              <w:bottom w:val="single" w:color="auto" w:sz="4" w:space="0"/>
            </w:tcBorders>
            <w:vAlign w:val="center"/>
          </w:tcPr>
          <w:p w14:paraId="2637BA8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如有正负偏离情况在此列详细说明</w:t>
            </w:r>
          </w:p>
        </w:tc>
      </w:tr>
      <w:tr w14:paraId="2FC7AC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9562D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FEA21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9CEBC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0D02B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24" w:type="dxa"/>
            <w:tcBorders>
              <w:bottom w:val="single" w:color="auto" w:sz="4" w:space="0"/>
            </w:tcBorders>
            <w:vAlign w:val="center"/>
          </w:tcPr>
          <w:p w14:paraId="232DD16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2F33E4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2E67B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33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D2E4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11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F4EAA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7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DADD7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24" w:type="dxa"/>
            <w:vAlign w:val="center"/>
          </w:tcPr>
          <w:p w14:paraId="056FDB1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2769BD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D028B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33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B6772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11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06E7D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7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FA067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24" w:type="dxa"/>
            <w:vAlign w:val="center"/>
          </w:tcPr>
          <w:p w14:paraId="44D7D74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E3D4C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938AE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33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45B1F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11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CA157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7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A67F4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24" w:type="dxa"/>
            <w:vAlign w:val="center"/>
          </w:tcPr>
          <w:p w14:paraId="026D82B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9F9DA6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9E3BB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33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6504D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11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786D0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7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B57B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24" w:type="dxa"/>
            <w:vAlign w:val="center"/>
          </w:tcPr>
          <w:p w14:paraId="266208D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9EB0F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3C610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33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6351E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11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4A47F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7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B78CE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24" w:type="dxa"/>
            <w:vAlign w:val="center"/>
          </w:tcPr>
          <w:p w14:paraId="41A60A6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BA1BC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CBFBA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33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813CB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11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3CBB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7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AA258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24" w:type="dxa"/>
            <w:vAlign w:val="center"/>
          </w:tcPr>
          <w:p w14:paraId="2C6DCEC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2565B2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D6988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33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A6B97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11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25706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7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551FE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24" w:type="dxa"/>
            <w:vAlign w:val="center"/>
          </w:tcPr>
          <w:p w14:paraId="6BB54D5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</w:tbl>
    <w:p w14:paraId="498F80FA">
      <w:pPr>
        <w:spacing w:line="440" w:lineRule="exact"/>
        <w:ind w:firstLine="360" w:firstLineChars="150"/>
        <w:rPr>
          <w:rFonts w:hint="eastAsia" w:ascii="仿宋" w:hAnsi="仿宋" w:eastAsia="仿宋" w:cs="仿宋"/>
          <w:bCs/>
          <w:sz w:val="24"/>
        </w:rPr>
      </w:pPr>
    </w:p>
    <w:p w14:paraId="2153C918">
      <w:pPr>
        <w:spacing w:line="440" w:lineRule="exact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备注:</w:t>
      </w:r>
    </w:p>
    <w:p w14:paraId="26566221">
      <w:pPr>
        <w:spacing w:line="440" w:lineRule="exact"/>
        <w:ind w:firstLine="480" w:firstLineChars="2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1.本表只填写竞争性磋商响应文件中与竞争性磋商文件有偏离(包括正偏离和负偏离)的内容，“竞争性磋商响应文件服务内容响应”与竞争性磋商文件“</w:t>
      </w:r>
      <w:r>
        <w:rPr>
          <w:rFonts w:hint="eastAsia" w:ascii="仿宋" w:hAnsi="仿宋" w:eastAsia="仿宋" w:cs="仿宋"/>
          <w:sz w:val="24"/>
        </w:rPr>
        <w:t>服务内容及服务要求</w:t>
      </w:r>
      <w:r>
        <w:rPr>
          <w:rFonts w:hint="eastAsia" w:ascii="仿宋" w:hAnsi="仿宋" w:eastAsia="仿宋" w:cs="仿宋"/>
          <w:bCs/>
          <w:sz w:val="24"/>
        </w:rPr>
        <w:t>”完全一致的，不用在此表中列出，但必须提交空白表（否则视为未完全响应竞争性磋商文件要求)。</w:t>
      </w:r>
    </w:p>
    <w:p w14:paraId="5AFF5F9B">
      <w:pPr>
        <w:spacing w:line="440" w:lineRule="exact"/>
        <w:ind w:firstLine="480" w:firstLineChars="2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2.供应商必须据实填写，不得虚假响应，否则将取消其磋商或成交资格，并按有关规定进行处罚。</w:t>
      </w:r>
    </w:p>
    <w:p w14:paraId="1203B26D">
      <w:pPr>
        <w:rPr>
          <w:rFonts w:hint="eastAsia" w:ascii="仿宋" w:hAnsi="仿宋" w:eastAsia="仿宋" w:cs="仿宋"/>
          <w:bCs/>
          <w:sz w:val="24"/>
          <w:lang w:val="zh-CN" w:eastAsia="zh-Hans"/>
        </w:rPr>
      </w:pPr>
    </w:p>
    <w:p w14:paraId="32E0AF67">
      <w:pPr>
        <w:spacing w:line="500" w:lineRule="exact"/>
        <w:jc w:val="left"/>
        <w:rPr>
          <w:rFonts w:hint="eastAsia" w:ascii="仿宋" w:hAnsi="仿宋" w:eastAsia="仿宋" w:cs="仿宋"/>
          <w:bCs/>
          <w:sz w:val="24"/>
          <w:lang w:eastAsia="zh-Hans"/>
        </w:rPr>
      </w:pPr>
      <w:r>
        <w:rPr>
          <w:rFonts w:hint="eastAsia" w:ascii="仿宋" w:hAnsi="仿宋" w:eastAsia="仿宋" w:cs="仿宋"/>
          <w:bCs/>
          <w:sz w:val="24"/>
          <w:lang w:val="zh-CN" w:eastAsia="zh-Hans"/>
        </w:rPr>
        <w:t>法定代表人或被授权人（签字或盖章）</w:t>
      </w:r>
      <w:r>
        <w:rPr>
          <w:rFonts w:hint="eastAsia" w:ascii="仿宋" w:hAnsi="仿宋" w:eastAsia="仿宋" w:cs="仿宋"/>
          <w:bCs/>
          <w:sz w:val="24"/>
          <w:lang w:eastAsia="zh-Hans"/>
        </w:rPr>
        <w:t xml:space="preserve"> :</w:t>
      </w:r>
      <w:r>
        <w:rPr>
          <w:rFonts w:hint="eastAsia" w:ascii="仿宋" w:hAnsi="仿宋" w:eastAsia="仿宋" w:cs="仿宋"/>
          <w:bCs/>
          <w:sz w:val="24"/>
          <w:u w:val="single"/>
          <w:lang w:eastAsia="zh-Hans"/>
        </w:rPr>
        <w:t xml:space="preserve">             </w:t>
      </w:r>
      <w:r>
        <w:rPr>
          <w:rFonts w:hint="eastAsia" w:ascii="仿宋" w:hAnsi="仿宋" w:eastAsia="仿宋" w:cs="仿宋"/>
          <w:bCs/>
          <w:sz w:val="24"/>
          <w:lang w:eastAsia="zh-Hans"/>
        </w:rPr>
        <w:t xml:space="preserve">       日 期：</w:t>
      </w:r>
    </w:p>
    <w:p w14:paraId="7823788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7D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2026-06-02T07:50:45Z</dcterms:created>
  <dc:creator>F</dc:creator>
  <cp:lastModifiedBy>Fernweh</cp:lastModifiedBy>
  <dcterms:modified xsi:type="dcterms:W3CDTF">2026-06-02T07:51:18Z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eyJoZGlkIjoiY2JjODhmZmUxNjY2ODczNjFmOWNmZTdhNGRlY2M5M2QiLCJ1c2VySWQiOiIyMDMzODM5NzcifQ==</vt:lpwstr>
  </property>
  <property fmtid="{D5CDD505-2E9C-101B-9397-08002B2CF9AE}" pid="4" name="ICV">
    <vt:lpwstr>D42E2439D7874AD694C09EC36179B651_12</vt:lpwstr>
  </property>
</Properties>
</file>