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835CF">
      <w:pPr>
        <w:pStyle w:val="7"/>
        <w:spacing w:before="0" w:beforeAutospacing="0" w:after="0" w:afterAutospacing="0" w:line="360" w:lineRule="auto"/>
        <w:ind w:firstLine="480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615A4859">
      <w:pPr>
        <w:pStyle w:val="7"/>
        <w:spacing w:before="0" w:beforeAutospacing="0" w:after="0" w:afterAutospacing="0" w:line="360" w:lineRule="auto"/>
        <w:ind w:firstLine="480"/>
        <w:jc w:val="both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</w:p>
    <w:p w14:paraId="6CC6D3B8">
      <w:pPr>
        <w:pStyle w:val="13"/>
        <w:spacing w:line="400" w:lineRule="exact"/>
        <w:jc w:val="left"/>
        <w:rPr>
          <w:rFonts w:hint="default" w:ascii="宋体" w:hAnsi="宋体" w:eastAsia="宋体" w:cs="宋体"/>
          <w:sz w:val="21"/>
          <w:szCs w:val="21"/>
          <w:lang w:eastAsia="zh-CN"/>
        </w:rPr>
      </w:pPr>
      <w:r>
        <w:rPr>
          <w:rFonts w:ascii="宋体" w:hAnsi="宋体" w:eastAsia="宋体" w:cs="宋体"/>
          <w:sz w:val="21"/>
          <w:szCs w:val="21"/>
          <w:lang w:eastAsia="zh-CN"/>
        </w:rPr>
        <w:t>采购包预算金额（元）:875000.00元</w:t>
      </w:r>
    </w:p>
    <w:p w14:paraId="3F511986">
      <w:pPr>
        <w:pStyle w:val="13"/>
        <w:spacing w:line="400" w:lineRule="exact"/>
        <w:jc w:val="left"/>
        <w:rPr>
          <w:rFonts w:hint="default" w:ascii="宋体" w:hAnsi="宋体" w:eastAsia="宋体" w:cs="宋体"/>
          <w:sz w:val="21"/>
          <w:szCs w:val="21"/>
          <w:lang w:eastAsia="zh-CN"/>
        </w:rPr>
      </w:pPr>
      <w:r>
        <w:rPr>
          <w:rFonts w:ascii="宋体" w:hAnsi="宋体" w:eastAsia="宋体" w:cs="宋体"/>
          <w:sz w:val="21"/>
          <w:szCs w:val="21"/>
          <w:lang w:eastAsia="zh-CN"/>
        </w:rPr>
        <w:t>采购包最高限价（元）:875000.00元</w:t>
      </w:r>
    </w:p>
    <w:p w14:paraId="24548EF7">
      <w:pPr>
        <w:pStyle w:val="13"/>
        <w:spacing w:line="400" w:lineRule="exact"/>
        <w:rPr>
          <w:rFonts w:hint="default"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z w:val="21"/>
          <w:szCs w:val="21"/>
        </w:rPr>
        <w:t>供应商报价不允许超过标的金额</w:t>
      </w:r>
    </w:p>
    <w:tbl>
      <w:tblPr>
        <w:tblStyle w:val="8"/>
        <w:tblW w:w="5258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9"/>
        <w:gridCol w:w="1835"/>
        <w:gridCol w:w="1529"/>
        <w:gridCol w:w="2917"/>
        <w:gridCol w:w="1529"/>
        <w:gridCol w:w="1447"/>
      </w:tblGrid>
      <w:tr w14:paraId="618BBED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1" w:hRule="atLeast"/>
        </w:trPr>
        <w:tc>
          <w:tcPr>
            <w:tcW w:w="582" w:type="pct"/>
            <w:vAlign w:val="center"/>
          </w:tcPr>
          <w:p w14:paraId="6F983AE2">
            <w:pPr>
              <w:pStyle w:val="13"/>
              <w:spacing w:line="400" w:lineRule="exact"/>
              <w:jc w:val="center"/>
              <w:rPr>
                <w:rFonts w:hint="default"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序号</w:t>
            </w:r>
          </w:p>
        </w:tc>
        <w:tc>
          <w:tcPr>
            <w:tcW w:w="875" w:type="pct"/>
            <w:vAlign w:val="center"/>
          </w:tcPr>
          <w:p w14:paraId="3BB0314F">
            <w:pPr>
              <w:pStyle w:val="13"/>
              <w:spacing w:line="400" w:lineRule="exact"/>
              <w:jc w:val="center"/>
              <w:rPr>
                <w:rFonts w:hint="default"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标的名称</w:t>
            </w:r>
          </w:p>
        </w:tc>
        <w:tc>
          <w:tcPr>
            <w:tcW w:w="729" w:type="pct"/>
            <w:vAlign w:val="center"/>
          </w:tcPr>
          <w:p w14:paraId="6B14800F">
            <w:pPr>
              <w:pStyle w:val="13"/>
              <w:spacing w:line="400" w:lineRule="exact"/>
              <w:jc w:val="center"/>
              <w:rPr>
                <w:rFonts w:hint="default"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数量</w:t>
            </w:r>
          </w:p>
        </w:tc>
        <w:tc>
          <w:tcPr>
            <w:tcW w:w="1391" w:type="pct"/>
            <w:vAlign w:val="center"/>
          </w:tcPr>
          <w:p w14:paraId="4FBE9137">
            <w:pPr>
              <w:pStyle w:val="13"/>
              <w:spacing w:line="400" w:lineRule="exact"/>
              <w:jc w:val="center"/>
              <w:rPr>
                <w:rFonts w:hint="default"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标的金额 （元）</w:t>
            </w:r>
          </w:p>
        </w:tc>
        <w:tc>
          <w:tcPr>
            <w:tcW w:w="729" w:type="pct"/>
            <w:vAlign w:val="center"/>
          </w:tcPr>
          <w:p w14:paraId="6C2F8D71">
            <w:pPr>
              <w:pStyle w:val="13"/>
              <w:spacing w:line="400" w:lineRule="exact"/>
              <w:jc w:val="center"/>
              <w:rPr>
                <w:rFonts w:hint="default"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计量单位</w:t>
            </w:r>
          </w:p>
        </w:tc>
        <w:tc>
          <w:tcPr>
            <w:tcW w:w="690" w:type="pct"/>
            <w:vAlign w:val="center"/>
          </w:tcPr>
          <w:p w14:paraId="7EDB3704">
            <w:pPr>
              <w:pStyle w:val="13"/>
              <w:spacing w:line="400" w:lineRule="exact"/>
              <w:jc w:val="center"/>
              <w:rPr>
                <w:rFonts w:hint="default"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所属行业</w:t>
            </w:r>
          </w:p>
        </w:tc>
      </w:tr>
      <w:tr w14:paraId="1931C7D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5" w:hRule="atLeast"/>
        </w:trPr>
        <w:tc>
          <w:tcPr>
            <w:tcW w:w="582" w:type="pct"/>
            <w:vAlign w:val="center"/>
          </w:tcPr>
          <w:p w14:paraId="4096CD8F">
            <w:pPr>
              <w:pStyle w:val="13"/>
              <w:spacing w:line="400" w:lineRule="exact"/>
              <w:jc w:val="center"/>
              <w:rPr>
                <w:rFonts w:hint="default"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875" w:type="pct"/>
            <w:vAlign w:val="center"/>
          </w:tcPr>
          <w:p w14:paraId="06FE8C0D">
            <w:pPr>
              <w:pStyle w:val="13"/>
              <w:spacing w:line="400" w:lineRule="exact"/>
              <w:jc w:val="center"/>
              <w:rPr>
                <w:rFonts w:hint="default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ascii="宋体" w:hAnsi="宋体" w:eastAsia="宋体" w:cs="宋体"/>
                <w:sz w:val="21"/>
                <w:szCs w:val="21"/>
                <w:lang w:eastAsia="zh-CN"/>
              </w:rPr>
              <w:t>道路无人智能巡逻装备采购</w:t>
            </w:r>
          </w:p>
        </w:tc>
        <w:tc>
          <w:tcPr>
            <w:tcW w:w="729" w:type="pct"/>
            <w:vAlign w:val="center"/>
          </w:tcPr>
          <w:p w14:paraId="228B65B0">
            <w:pPr>
              <w:pStyle w:val="13"/>
              <w:spacing w:line="400" w:lineRule="exact"/>
              <w:jc w:val="center"/>
              <w:rPr>
                <w:rFonts w:hint="default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1</w:t>
            </w:r>
            <w:r>
              <w:rPr>
                <w:rFonts w:ascii="宋体" w:hAnsi="宋体" w:eastAsia="宋体" w:cs="宋体"/>
                <w:sz w:val="21"/>
                <w:szCs w:val="21"/>
                <w:lang w:eastAsia="zh-CN"/>
              </w:rPr>
              <w:t>.00</w:t>
            </w:r>
          </w:p>
        </w:tc>
        <w:tc>
          <w:tcPr>
            <w:tcW w:w="1391" w:type="pct"/>
            <w:vAlign w:val="center"/>
          </w:tcPr>
          <w:p w14:paraId="2E0A3658">
            <w:pPr>
              <w:pStyle w:val="13"/>
              <w:spacing w:line="400" w:lineRule="exact"/>
              <w:jc w:val="center"/>
              <w:rPr>
                <w:rFonts w:hint="default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ascii="宋体" w:hAnsi="宋体" w:eastAsia="宋体" w:cs="宋体"/>
                <w:sz w:val="21"/>
                <w:szCs w:val="21"/>
                <w:lang w:eastAsia="zh-CN"/>
              </w:rPr>
              <w:t>875000.00元</w:t>
            </w:r>
          </w:p>
        </w:tc>
        <w:tc>
          <w:tcPr>
            <w:tcW w:w="729" w:type="pct"/>
            <w:vAlign w:val="center"/>
          </w:tcPr>
          <w:p w14:paraId="766D53DD">
            <w:pPr>
              <w:pStyle w:val="13"/>
              <w:spacing w:line="400" w:lineRule="exact"/>
              <w:jc w:val="center"/>
              <w:rPr>
                <w:rFonts w:hint="default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ascii="宋体" w:hAnsi="宋体" w:eastAsia="宋体" w:cs="宋体"/>
                <w:sz w:val="21"/>
                <w:szCs w:val="21"/>
                <w:lang w:eastAsia="zh-CN"/>
              </w:rPr>
              <w:t>批</w:t>
            </w:r>
          </w:p>
        </w:tc>
        <w:tc>
          <w:tcPr>
            <w:tcW w:w="690" w:type="pct"/>
            <w:vAlign w:val="center"/>
          </w:tcPr>
          <w:p w14:paraId="67614C65">
            <w:pPr>
              <w:pStyle w:val="13"/>
              <w:spacing w:line="400" w:lineRule="exact"/>
              <w:jc w:val="center"/>
              <w:rPr>
                <w:rFonts w:hint="default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ascii="宋体" w:hAnsi="宋体" w:eastAsia="宋体" w:cs="宋体"/>
                <w:sz w:val="21"/>
                <w:szCs w:val="21"/>
                <w:lang w:eastAsia="zh-CN"/>
              </w:rPr>
              <w:t>工业</w:t>
            </w:r>
          </w:p>
        </w:tc>
      </w:tr>
    </w:tbl>
    <w:p w14:paraId="6C98AB9B">
      <w:pPr>
        <w:rPr>
          <w:rFonts w:hint="eastAsia" w:ascii="宋体" w:hAnsi="宋体" w:eastAsia="宋体" w:cs="宋体"/>
        </w:rPr>
      </w:pPr>
      <w:bookmarkStart w:id="0" w:name="_GoBack"/>
      <w:bookmarkEnd w:id="0"/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elvetica">
    <w:altName w:val="Arial"/>
    <w:panose1 w:val="00000000000000000000"/>
    <w:charset w:val="00"/>
    <w:family w:val="swiss"/>
    <w:pitch w:val="default"/>
    <w:sig w:usb0="00000000" w:usb1="00000000" w:usb2="00000000" w:usb3="00000000" w:csb0="2000019F" w:csb1="4F01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E5F387">
    <w:pPr>
      <w:spacing w:before="1" w:line="192" w:lineRule="auto"/>
      <w:ind w:left="4814"/>
      <w:rPr>
        <w:rFonts w:ascii="Segoe UI Symbol" w:hAnsi="Segoe UI Symbol" w:eastAsia="Segoe UI Symbol" w:cs="Segoe UI Symbol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161C4"/>
    <w:rsid w:val="016A1522"/>
    <w:rsid w:val="03671745"/>
    <w:rsid w:val="03FC710A"/>
    <w:rsid w:val="04532B9F"/>
    <w:rsid w:val="05522D08"/>
    <w:rsid w:val="05C36745"/>
    <w:rsid w:val="05C80939"/>
    <w:rsid w:val="05FB441D"/>
    <w:rsid w:val="07A07011"/>
    <w:rsid w:val="085D1659"/>
    <w:rsid w:val="0A0B2138"/>
    <w:rsid w:val="0D2B1484"/>
    <w:rsid w:val="0DD41534"/>
    <w:rsid w:val="0E0319AB"/>
    <w:rsid w:val="10663866"/>
    <w:rsid w:val="11250F2E"/>
    <w:rsid w:val="115A6C8D"/>
    <w:rsid w:val="12656DD1"/>
    <w:rsid w:val="12927F8A"/>
    <w:rsid w:val="159E3A42"/>
    <w:rsid w:val="1BFC0F04"/>
    <w:rsid w:val="25AE6BB4"/>
    <w:rsid w:val="26AE56C0"/>
    <w:rsid w:val="2A745711"/>
    <w:rsid w:val="2B5D709B"/>
    <w:rsid w:val="2B960C8F"/>
    <w:rsid w:val="2BC8018B"/>
    <w:rsid w:val="2CDD41AB"/>
    <w:rsid w:val="31004E97"/>
    <w:rsid w:val="31DC6E42"/>
    <w:rsid w:val="33E2103D"/>
    <w:rsid w:val="35B93F2E"/>
    <w:rsid w:val="365C16BE"/>
    <w:rsid w:val="3940153F"/>
    <w:rsid w:val="400F522D"/>
    <w:rsid w:val="40F03D62"/>
    <w:rsid w:val="41B02C18"/>
    <w:rsid w:val="441C05AC"/>
    <w:rsid w:val="4C61248E"/>
    <w:rsid w:val="4CD70068"/>
    <w:rsid w:val="4D877EC1"/>
    <w:rsid w:val="542C623B"/>
    <w:rsid w:val="5517590E"/>
    <w:rsid w:val="576B4537"/>
    <w:rsid w:val="58677109"/>
    <w:rsid w:val="5A146815"/>
    <w:rsid w:val="5FB84AB8"/>
    <w:rsid w:val="600D7F4A"/>
    <w:rsid w:val="60F76E57"/>
    <w:rsid w:val="610161C4"/>
    <w:rsid w:val="62A57F10"/>
    <w:rsid w:val="650A2BCE"/>
    <w:rsid w:val="664F7DD8"/>
    <w:rsid w:val="671E408D"/>
    <w:rsid w:val="68F74787"/>
    <w:rsid w:val="6A197CCA"/>
    <w:rsid w:val="6C217E16"/>
    <w:rsid w:val="6C5A24D1"/>
    <w:rsid w:val="6D650C47"/>
    <w:rsid w:val="70D7137E"/>
    <w:rsid w:val="71F81013"/>
    <w:rsid w:val="73567204"/>
    <w:rsid w:val="73ED0C44"/>
    <w:rsid w:val="768E42E1"/>
    <w:rsid w:val="795E2338"/>
    <w:rsid w:val="7B613DFC"/>
    <w:rsid w:val="7C120506"/>
    <w:rsid w:val="7D242121"/>
    <w:rsid w:val="7E8609E6"/>
    <w:rsid w:val="7F9D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qFormat="1" w:uiPriority="99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200" w:firstLineChars="200"/>
    </w:pPr>
  </w:style>
  <w:style w:type="paragraph" w:styleId="3">
    <w:name w:val="Body Text"/>
    <w:basedOn w:val="1"/>
    <w:next w:val="1"/>
    <w:qFormat/>
    <w:uiPriority w:val="99"/>
    <w:rPr>
      <w:rFonts w:ascii="Calibri" w:hAnsi="Calibri" w:cs="Times New Roman"/>
      <w:kern w:val="0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cs="Times New Roman"/>
      <w:kern w:val="0"/>
      <w:sz w:val="18"/>
      <w:szCs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footnote text"/>
    <w:basedOn w:val="1"/>
    <w:semiHidden/>
    <w:unhideWhenUsed/>
    <w:qFormat/>
    <w:uiPriority w:val="99"/>
    <w:pPr>
      <w:snapToGrid w:val="0"/>
      <w:jc w:val="left"/>
    </w:pPr>
    <w:rPr>
      <w:sz w:val="18"/>
    </w:rPr>
  </w:style>
  <w:style w:type="paragraph" w:styleId="7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table" w:styleId="9">
    <w:name w:val="Table Grid"/>
    <w:basedOn w:val="8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otnote reference"/>
    <w:basedOn w:val="10"/>
    <w:semiHidden/>
    <w:unhideWhenUsed/>
    <w:qFormat/>
    <w:uiPriority w:val="99"/>
    <w:rPr>
      <w:vertAlign w:val="superscript"/>
    </w:rPr>
  </w:style>
  <w:style w:type="paragraph" w:customStyle="1" w:styleId="12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仿宋" w:eastAsia="宋体" w:cs="仿宋"/>
      <w:color w:val="000000"/>
      <w:sz w:val="24"/>
      <w:szCs w:val="24"/>
      <w:lang w:val="en-US" w:eastAsia="zh-CN" w:bidi="ar-SA"/>
    </w:rPr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14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1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129</Words>
  <Characters>164</Characters>
  <Lines>0</Lines>
  <Paragraphs>0</Paragraphs>
  <TotalTime>0</TotalTime>
  <ScaleCrop>false</ScaleCrop>
  <LinksUpToDate>false</LinksUpToDate>
  <CharactersWithSpaces>165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2025-11-04T08:35:00Z</dcterms:created>
  <dc:creator>饣耳</dc:creator>
  <cp:lastModifiedBy>饣耳</cp:lastModifiedBy>
  <dcterms:modified xsi:type="dcterms:W3CDTF">2026-10-19T13:56:41Z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4CE3D82E0F104863BB057A57D8E7891B_11</vt:lpwstr>
  </property>
  <property fmtid="{D5CDD505-2E9C-101B-9397-08002B2CF9AE}" pid="4" name="KSOTemplateDocerSaveRecord">
    <vt:lpwstr>eyJoZGlkIjoiYWMyZGEzMDVkZmYyMmUwMDAyY2MyMWRkMDIzODQ1YjEiLCJ1c2VySWQiOiI2MTQ1NzE3NTUifQ==</vt:lpwstr>
  </property>
</Properties>
</file>