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4209D8">
      <w:pPr>
        <w:pStyle w:val="4"/>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G210横山古水至火石山公路对重点保护陆生野生动物重要栖息地和迁徙通道影响评价报告编制服务中标（成交）结果公告</w:t>
      </w:r>
    </w:p>
    <w:p w14:paraId="1B16284B">
      <w:pPr>
        <w:pStyle w:val="4"/>
        <w:spacing w:line="360" w:lineRule="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一、项目编号：SXLW-ZBYL-2026-09</w:t>
      </w:r>
    </w:p>
    <w:p w14:paraId="20AEB455">
      <w:pPr>
        <w:pStyle w:val="4"/>
        <w:spacing w:line="360" w:lineRule="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二、项目名称：G210横山古水至火石山公路对重点保护陆生野生动物重要栖息地和迁徙通道影响评价报告编制服务</w:t>
      </w:r>
    </w:p>
    <w:p w14:paraId="17550F84">
      <w:pPr>
        <w:pStyle w:val="4"/>
        <w:spacing w:line="360" w:lineRule="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三、采购结果</w:t>
      </w:r>
    </w:p>
    <w:p w14:paraId="5B3AB2DC">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采购包1:</w:t>
      </w:r>
    </w:p>
    <w:tbl>
      <w:tblPr>
        <w:tblStyle w:val="2"/>
        <w:tblW w:w="9657"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995"/>
        <w:gridCol w:w="4063"/>
        <w:gridCol w:w="1787"/>
        <w:gridCol w:w="1812"/>
      </w:tblGrid>
      <w:tr w14:paraId="70B8C1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61" w:hRule="atLeast"/>
          <w:tblHeader/>
          <w:jc w:val="center"/>
        </w:trPr>
        <w:tc>
          <w:tcPr>
            <w:tcW w:w="0" w:type="auto"/>
            <w:vAlign w:val="center"/>
          </w:tcPr>
          <w:p w14:paraId="6BF75891">
            <w:pPr>
              <w:pStyle w:val="4"/>
              <w:snapToGrid w:val="0"/>
              <w:spacing w:line="360" w:lineRule="auto"/>
              <w:ind w:left="0" w:leftChars="0" w:right="0" w:rightChars="0" w:firstLine="0" w:firstLineChars="0"/>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供应商名称</w:t>
            </w:r>
          </w:p>
        </w:tc>
        <w:tc>
          <w:tcPr>
            <w:tcW w:w="4063" w:type="dxa"/>
            <w:vAlign w:val="center"/>
          </w:tcPr>
          <w:p w14:paraId="50EA85A3">
            <w:pPr>
              <w:pStyle w:val="4"/>
              <w:snapToGrid w:val="0"/>
              <w:spacing w:line="360" w:lineRule="auto"/>
              <w:ind w:left="0" w:leftChars="0" w:right="0" w:rightChars="0" w:firstLine="0" w:firstLineChars="0"/>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供应商地址</w:t>
            </w:r>
          </w:p>
        </w:tc>
        <w:tc>
          <w:tcPr>
            <w:tcW w:w="0" w:type="auto"/>
            <w:vAlign w:val="center"/>
          </w:tcPr>
          <w:p w14:paraId="5FC900A9">
            <w:pPr>
              <w:pStyle w:val="4"/>
              <w:snapToGrid w:val="0"/>
              <w:spacing w:line="360" w:lineRule="auto"/>
              <w:ind w:left="0" w:leftChars="0" w:right="0" w:rightChars="0" w:firstLine="0" w:firstLineChars="0"/>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中标</w:t>
            </w:r>
          </w:p>
          <w:p w14:paraId="2AA41FA8">
            <w:pPr>
              <w:pStyle w:val="4"/>
              <w:snapToGrid w:val="0"/>
              <w:spacing w:line="360" w:lineRule="auto"/>
              <w:ind w:left="0" w:leftChars="0" w:right="0" w:rightChars="0" w:firstLine="0" w:firstLineChars="0"/>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（成交）金额</w:t>
            </w:r>
          </w:p>
        </w:tc>
        <w:tc>
          <w:tcPr>
            <w:tcW w:w="1812" w:type="dxa"/>
            <w:vAlign w:val="center"/>
          </w:tcPr>
          <w:p w14:paraId="5433BB00">
            <w:pPr>
              <w:pStyle w:val="4"/>
              <w:snapToGrid w:val="0"/>
              <w:spacing w:line="360" w:lineRule="auto"/>
              <w:ind w:left="0" w:leftChars="0" w:right="0" w:rightChars="0" w:firstLine="0" w:firstLineChars="0"/>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评审价格</w:t>
            </w:r>
          </w:p>
        </w:tc>
      </w:tr>
      <w:tr w14:paraId="7EADB5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446" w:hRule="atLeast"/>
          <w:jc w:val="center"/>
        </w:trPr>
        <w:tc>
          <w:tcPr>
            <w:tcW w:w="1995" w:type="dxa"/>
            <w:vAlign w:val="center"/>
          </w:tcPr>
          <w:p w14:paraId="0D4A56DE">
            <w:pPr>
              <w:pStyle w:val="4"/>
              <w:snapToGrid w:val="0"/>
              <w:spacing w:line="360" w:lineRule="auto"/>
              <w:ind w:left="0" w:leftChars="0" w:right="0" w:righ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陕西航清环科环保工程有限公司</w:t>
            </w:r>
          </w:p>
        </w:tc>
        <w:tc>
          <w:tcPr>
            <w:tcW w:w="4063" w:type="dxa"/>
            <w:vAlign w:val="center"/>
          </w:tcPr>
          <w:p w14:paraId="524A3740">
            <w:pPr>
              <w:pStyle w:val="4"/>
              <w:snapToGrid w:val="0"/>
              <w:spacing w:line="360" w:lineRule="auto"/>
              <w:ind w:left="0" w:leftChars="0" w:right="0" w:righ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陕西省西安市经济技术开发区凤城七路凤城庭院小区一号楼一单元3204室</w:t>
            </w:r>
          </w:p>
        </w:tc>
        <w:tc>
          <w:tcPr>
            <w:tcW w:w="1787" w:type="dxa"/>
            <w:vAlign w:val="center"/>
          </w:tcPr>
          <w:p w14:paraId="56637714">
            <w:pPr>
              <w:pStyle w:val="4"/>
              <w:snapToGrid w:val="0"/>
              <w:spacing w:line="360" w:lineRule="auto"/>
              <w:ind w:left="0" w:leftChars="0" w:right="0" w:rightChars="0" w:firstLine="0" w:firstLineChars="0"/>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243,000.00元</w:t>
            </w:r>
          </w:p>
        </w:tc>
        <w:tc>
          <w:tcPr>
            <w:tcW w:w="1812" w:type="dxa"/>
            <w:vAlign w:val="center"/>
          </w:tcPr>
          <w:p w14:paraId="0FE20BE7">
            <w:pPr>
              <w:pStyle w:val="4"/>
              <w:snapToGrid w:val="0"/>
              <w:spacing w:line="360" w:lineRule="auto"/>
              <w:ind w:left="0" w:leftChars="0" w:right="0" w:rightChars="0" w:firstLine="0" w:firstLineChars="0"/>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243,000.00元</w:t>
            </w:r>
          </w:p>
        </w:tc>
      </w:tr>
    </w:tbl>
    <w:p w14:paraId="4B64D270">
      <w:pPr>
        <w:pStyle w:val="4"/>
        <w:spacing w:line="360" w:lineRule="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四、主要标的信息</w:t>
      </w:r>
    </w:p>
    <w:p w14:paraId="2C7F9D54">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合同包1(G210横山古水至火石山公路对重点保护陆生野生动物重要栖息地和迁徙通道影响评价报告编制服务项目):</w:t>
      </w:r>
    </w:p>
    <w:p w14:paraId="71A6677D">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服务类（陕西航清环科环保工程有限公司）</w:t>
      </w:r>
    </w:p>
    <w:tbl>
      <w:tblPr>
        <w:tblStyle w:val="2"/>
        <w:tblW w:w="948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80"/>
        <w:gridCol w:w="1185"/>
        <w:gridCol w:w="1740"/>
        <w:gridCol w:w="1455"/>
        <w:gridCol w:w="1306"/>
        <w:gridCol w:w="953"/>
        <w:gridCol w:w="953"/>
        <w:gridCol w:w="1417"/>
      </w:tblGrid>
      <w:tr w14:paraId="296A6C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0" w:hRule="atLeast"/>
          <w:tblHeader/>
          <w:jc w:val="center"/>
        </w:trPr>
        <w:tc>
          <w:tcPr>
            <w:tcW w:w="480" w:type="dxa"/>
            <w:vAlign w:val="center"/>
          </w:tcPr>
          <w:p w14:paraId="72DB6BB6">
            <w:pPr>
              <w:pStyle w:val="4"/>
              <w:snapToGrid w:val="0"/>
              <w:spacing w:line="240" w:lineRule="auto"/>
              <w:ind w:left="0" w:leftChars="0" w:right="0" w:rightChars="0" w:firstLine="0" w:firstLineChars="0"/>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品目号</w:t>
            </w:r>
          </w:p>
        </w:tc>
        <w:tc>
          <w:tcPr>
            <w:tcW w:w="1185" w:type="dxa"/>
            <w:vAlign w:val="center"/>
          </w:tcPr>
          <w:p w14:paraId="31B77E98">
            <w:pPr>
              <w:pStyle w:val="4"/>
              <w:snapToGrid w:val="0"/>
              <w:spacing w:line="240" w:lineRule="auto"/>
              <w:ind w:left="0" w:leftChars="0" w:right="0" w:rightChars="0" w:firstLine="0" w:firstLineChars="0"/>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品目名称</w:t>
            </w:r>
          </w:p>
        </w:tc>
        <w:tc>
          <w:tcPr>
            <w:tcW w:w="1740" w:type="dxa"/>
            <w:vAlign w:val="center"/>
          </w:tcPr>
          <w:p w14:paraId="467913B8">
            <w:pPr>
              <w:pStyle w:val="4"/>
              <w:snapToGrid w:val="0"/>
              <w:spacing w:line="240" w:lineRule="auto"/>
              <w:ind w:left="0" w:leftChars="0" w:right="0" w:rightChars="0" w:firstLine="0" w:firstLineChars="0"/>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采购标的</w:t>
            </w:r>
          </w:p>
        </w:tc>
        <w:tc>
          <w:tcPr>
            <w:tcW w:w="1455" w:type="dxa"/>
            <w:vAlign w:val="center"/>
          </w:tcPr>
          <w:p w14:paraId="12B9CD9E">
            <w:pPr>
              <w:pStyle w:val="4"/>
              <w:snapToGrid w:val="0"/>
              <w:spacing w:line="240" w:lineRule="auto"/>
              <w:ind w:left="0" w:leftChars="0" w:right="0" w:rightChars="0" w:firstLine="0" w:firstLineChars="0"/>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服务范围</w:t>
            </w:r>
          </w:p>
        </w:tc>
        <w:tc>
          <w:tcPr>
            <w:tcW w:w="1306" w:type="dxa"/>
            <w:vAlign w:val="center"/>
          </w:tcPr>
          <w:p w14:paraId="063F8C56">
            <w:pPr>
              <w:pStyle w:val="4"/>
              <w:snapToGrid w:val="0"/>
              <w:spacing w:line="240" w:lineRule="auto"/>
              <w:ind w:left="0" w:leftChars="0" w:right="0" w:rightChars="0" w:firstLine="0" w:firstLineChars="0"/>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服务要求</w:t>
            </w:r>
          </w:p>
        </w:tc>
        <w:tc>
          <w:tcPr>
            <w:tcW w:w="953" w:type="dxa"/>
            <w:vAlign w:val="center"/>
          </w:tcPr>
          <w:p w14:paraId="03EDBCBB">
            <w:pPr>
              <w:pStyle w:val="4"/>
              <w:snapToGrid w:val="0"/>
              <w:spacing w:line="240" w:lineRule="auto"/>
              <w:ind w:left="0" w:leftChars="0" w:right="0" w:rightChars="0" w:firstLine="0" w:firstLineChars="0"/>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服务时间</w:t>
            </w:r>
          </w:p>
        </w:tc>
        <w:tc>
          <w:tcPr>
            <w:tcW w:w="953" w:type="dxa"/>
            <w:vAlign w:val="center"/>
          </w:tcPr>
          <w:p w14:paraId="65658FC0">
            <w:pPr>
              <w:pStyle w:val="4"/>
              <w:snapToGrid w:val="0"/>
              <w:spacing w:line="240" w:lineRule="auto"/>
              <w:ind w:left="0" w:leftChars="0" w:right="0" w:rightChars="0" w:firstLine="0" w:firstLineChars="0"/>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服务标准</w:t>
            </w:r>
          </w:p>
        </w:tc>
        <w:tc>
          <w:tcPr>
            <w:tcW w:w="1417" w:type="dxa"/>
            <w:vAlign w:val="center"/>
          </w:tcPr>
          <w:p w14:paraId="46F77208">
            <w:pPr>
              <w:pStyle w:val="4"/>
              <w:snapToGrid w:val="0"/>
              <w:spacing w:line="240" w:lineRule="auto"/>
              <w:ind w:left="0" w:leftChars="0" w:right="0" w:rightChars="0" w:firstLine="0" w:firstLineChars="0"/>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金额(元)</w:t>
            </w:r>
          </w:p>
        </w:tc>
      </w:tr>
      <w:tr w14:paraId="758455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0" w:hRule="atLeast"/>
          <w:jc w:val="center"/>
        </w:trPr>
        <w:tc>
          <w:tcPr>
            <w:tcW w:w="480" w:type="dxa"/>
            <w:vAlign w:val="center"/>
          </w:tcPr>
          <w:p w14:paraId="7DFA6611">
            <w:pPr>
              <w:pStyle w:val="4"/>
              <w:snapToGrid w:val="0"/>
              <w:spacing w:line="240" w:lineRule="auto"/>
              <w:ind w:left="0" w:leftChars="0" w:right="0" w:righ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185" w:type="dxa"/>
            <w:vAlign w:val="center"/>
          </w:tcPr>
          <w:p w14:paraId="08F1E044">
            <w:pPr>
              <w:pStyle w:val="4"/>
              <w:snapToGrid w:val="0"/>
              <w:spacing w:line="240" w:lineRule="auto"/>
              <w:ind w:left="0" w:leftChars="0" w:right="0" w:righ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其他专业技术服务</w:t>
            </w:r>
          </w:p>
        </w:tc>
        <w:tc>
          <w:tcPr>
            <w:tcW w:w="1740" w:type="dxa"/>
            <w:vAlign w:val="center"/>
          </w:tcPr>
          <w:p w14:paraId="4F6B89E0">
            <w:pPr>
              <w:pStyle w:val="4"/>
              <w:snapToGrid w:val="0"/>
              <w:spacing w:line="240" w:lineRule="auto"/>
              <w:ind w:left="0" w:leftChars="0" w:right="0" w:rightChars="0" w:firstLine="0"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G210横山古水至火石山公路对重点保护陆生野生动物重要栖息地和迁徙通道影响评价报告编制服务</w:t>
            </w:r>
          </w:p>
        </w:tc>
        <w:tc>
          <w:tcPr>
            <w:tcW w:w="1455" w:type="dxa"/>
            <w:vAlign w:val="center"/>
          </w:tcPr>
          <w:p w14:paraId="25C18C61">
            <w:pPr>
              <w:pStyle w:val="4"/>
              <w:snapToGrid w:val="0"/>
              <w:spacing w:line="240" w:lineRule="auto"/>
              <w:ind w:left="0" w:leftChars="0" w:right="0" w:righ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详见谈判文件</w:t>
            </w:r>
          </w:p>
        </w:tc>
        <w:tc>
          <w:tcPr>
            <w:tcW w:w="1306" w:type="dxa"/>
            <w:vAlign w:val="center"/>
          </w:tcPr>
          <w:p w14:paraId="625BC6EA">
            <w:pPr>
              <w:pStyle w:val="4"/>
              <w:snapToGrid w:val="0"/>
              <w:spacing w:line="240" w:lineRule="auto"/>
              <w:ind w:left="0" w:leftChars="0" w:right="0" w:righ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详见谈判文件</w:t>
            </w:r>
          </w:p>
        </w:tc>
        <w:tc>
          <w:tcPr>
            <w:tcW w:w="953" w:type="dxa"/>
            <w:vAlign w:val="center"/>
          </w:tcPr>
          <w:p w14:paraId="4E8242BE">
            <w:pPr>
              <w:pStyle w:val="4"/>
              <w:snapToGrid w:val="0"/>
              <w:spacing w:line="240" w:lineRule="auto"/>
              <w:ind w:left="0" w:leftChars="0" w:right="0" w:righ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详见谈判文件</w:t>
            </w:r>
          </w:p>
        </w:tc>
        <w:tc>
          <w:tcPr>
            <w:tcW w:w="953" w:type="dxa"/>
            <w:vAlign w:val="center"/>
          </w:tcPr>
          <w:p w14:paraId="207FA2A1">
            <w:pPr>
              <w:pStyle w:val="4"/>
              <w:snapToGrid w:val="0"/>
              <w:spacing w:line="240" w:lineRule="auto"/>
              <w:ind w:left="0" w:leftChars="0" w:right="0" w:righ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详见谈判文件</w:t>
            </w:r>
          </w:p>
        </w:tc>
        <w:tc>
          <w:tcPr>
            <w:tcW w:w="1417" w:type="dxa"/>
            <w:vAlign w:val="center"/>
          </w:tcPr>
          <w:p w14:paraId="2E065D19">
            <w:pPr>
              <w:pStyle w:val="4"/>
              <w:snapToGrid w:val="0"/>
              <w:spacing w:line="240" w:lineRule="auto"/>
              <w:ind w:left="0" w:leftChars="0" w:right="0" w:rightChars="0" w:firstLine="0" w:firstLineChars="0"/>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243,000.00</w:t>
            </w:r>
          </w:p>
        </w:tc>
      </w:tr>
    </w:tbl>
    <w:p w14:paraId="2BBA34C7">
      <w:pPr>
        <w:pStyle w:val="4"/>
        <w:spacing w:line="360" w:lineRule="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五、评审专家（单一来源采购人员）名单：</w:t>
      </w:r>
    </w:p>
    <w:p w14:paraId="4AC2F63D">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李华（采购人代表）、赵随生、曹蓉蓉</w:t>
      </w:r>
    </w:p>
    <w:p w14:paraId="78C158F8">
      <w:pPr>
        <w:pStyle w:val="4"/>
        <w:spacing w:line="360" w:lineRule="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六、代理服务收费标准及金额：</w:t>
      </w:r>
    </w:p>
    <w:tbl>
      <w:tblPr>
        <w:tblStyle w:val="2"/>
        <w:tblW w:w="9961" w:type="dxa"/>
        <w:tblInd w:w="-441"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869"/>
        <w:gridCol w:w="3332"/>
        <w:gridCol w:w="3331"/>
        <w:gridCol w:w="1429"/>
      </w:tblGrid>
      <w:tr w14:paraId="4F5CE8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71" w:hRule="atLeast"/>
        </w:trPr>
        <w:tc>
          <w:tcPr>
            <w:tcW w:w="5201" w:type="dxa"/>
            <w:gridSpan w:val="2"/>
          </w:tcPr>
          <w:p w14:paraId="3516CC50">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代理服务收费标准及金额</w:t>
            </w:r>
          </w:p>
        </w:tc>
        <w:tc>
          <w:tcPr>
            <w:tcW w:w="4760" w:type="dxa"/>
            <w:gridSpan w:val="2"/>
          </w:tcPr>
          <w:p w14:paraId="0E2086DC">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参照国家收费标准（国家计委计价格[2002]1980号）服务类收取</w:t>
            </w:r>
          </w:p>
        </w:tc>
      </w:tr>
      <w:tr w14:paraId="7689F3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auto"/>
          <w:trHeight w:val="338" w:hRule="atLeast"/>
        </w:trPr>
        <w:tc>
          <w:tcPr>
            <w:tcW w:w="1869" w:type="dxa"/>
          </w:tcPr>
          <w:p w14:paraId="16430429">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合同包号</w:t>
            </w:r>
          </w:p>
        </w:tc>
        <w:tc>
          <w:tcPr>
            <w:tcW w:w="3332" w:type="dxa"/>
          </w:tcPr>
          <w:p w14:paraId="7C403BAF">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合同包名称</w:t>
            </w:r>
          </w:p>
        </w:tc>
        <w:tc>
          <w:tcPr>
            <w:tcW w:w="3331" w:type="dxa"/>
          </w:tcPr>
          <w:p w14:paraId="6002C93B">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代理服务费金额（万元）</w:t>
            </w:r>
          </w:p>
        </w:tc>
        <w:tc>
          <w:tcPr>
            <w:tcW w:w="1429" w:type="dxa"/>
          </w:tcPr>
          <w:p w14:paraId="3F3EB481">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收取对象</w:t>
            </w:r>
          </w:p>
        </w:tc>
      </w:tr>
      <w:tr w14:paraId="7CB171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wBefore w:w="0" w:type="auto"/>
          <w:trHeight w:val="1675" w:hRule="atLeast"/>
        </w:trPr>
        <w:tc>
          <w:tcPr>
            <w:tcW w:w="1869" w:type="dxa"/>
          </w:tcPr>
          <w:p w14:paraId="2B5C4E08">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332" w:type="dxa"/>
          </w:tcPr>
          <w:p w14:paraId="7308A47A">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G210横山古水至火石山公路对重点保护陆生野生动物重要栖息地和迁徙通道影响评价报告编制服务项目</w:t>
            </w:r>
          </w:p>
        </w:tc>
        <w:tc>
          <w:tcPr>
            <w:tcW w:w="3331" w:type="dxa"/>
          </w:tcPr>
          <w:p w14:paraId="12A86B76">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0.51</w:t>
            </w:r>
            <w:bookmarkStart w:id="0" w:name="_GoBack"/>
            <w:bookmarkEnd w:id="0"/>
          </w:p>
        </w:tc>
        <w:tc>
          <w:tcPr>
            <w:tcW w:w="1429" w:type="dxa"/>
          </w:tcPr>
          <w:p w14:paraId="5D44D6F3">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成交供应商</w:t>
            </w:r>
          </w:p>
        </w:tc>
      </w:tr>
    </w:tbl>
    <w:p w14:paraId="579F56F5">
      <w:pPr>
        <w:pStyle w:val="4"/>
        <w:spacing w:line="360" w:lineRule="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七、公告期限</w:t>
      </w:r>
    </w:p>
    <w:p w14:paraId="39CA0709">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自本公告发布之日起1个工作日。</w:t>
      </w:r>
    </w:p>
    <w:p w14:paraId="029DC2A4">
      <w:pPr>
        <w:pStyle w:val="4"/>
        <w:spacing w:line="360" w:lineRule="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八、其他补充事宜</w:t>
      </w:r>
    </w:p>
    <w:p w14:paraId="3A696FD1">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w:t>
      </w:r>
    </w:p>
    <w:p w14:paraId="78CE295E">
      <w:pPr>
        <w:pStyle w:val="4"/>
        <w:spacing w:line="360" w:lineRule="auto"/>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九、凡对本次公告内容提出询问，请按以下方式联系。</w:t>
      </w:r>
    </w:p>
    <w:p w14:paraId="053805AE">
      <w:pPr>
        <w:pStyle w:val="4"/>
        <w:spacing w:line="360" w:lineRule="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1.采购人信息</w:t>
      </w:r>
    </w:p>
    <w:p w14:paraId="3EE8A1AB">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名称：榆林市交通运输局</w:t>
      </w:r>
    </w:p>
    <w:p w14:paraId="07EF6647">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地址：陕西省榆林市榆阳区航宇路99号</w:t>
      </w:r>
    </w:p>
    <w:p w14:paraId="00C11783">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联系方式：15509129966</w:t>
      </w:r>
    </w:p>
    <w:p w14:paraId="7E77F1D7">
      <w:pPr>
        <w:pStyle w:val="4"/>
        <w:spacing w:line="360" w:lineRule="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2.采购代理机构信息</w:t>
      </w:r>
    </w:p>
    <w:p w14:paraId="79BEA100">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名称：陕西利维工程项目管理有限公司</w:t>
      </w:r>
    </w:p>
    <w:p w14:paraId="11A42BFA">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地址：陕西省西安市未央区陕西省西安市经开区凤城六路东段398号新界1-1-10905、10906号</w:t>
      </w:r>
    </w:p>
    <w:p w14:paraId="1197BEFE">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联系方式：13571008964</w:t>
      </w:r>
    </w:p>
    <w:p w14:paraId="1A84EB41">
      <w:pPr>
        <w:pStyle w:val="4"/>
        <w:spacing w:line="360" w:lineRule="auto"/>
        <w:outlineLvl w:val="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3.项目联系方式</w:t>
      </w:r>
    </w:p>
    <w:p w14:paraId="0F0DCAA0">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项目联系人：刘如如</w:t>
      </w:r>
    </w:p>
    <w:p w14:paraId="29E05A3B">
      <w:pPr>
        <w:pStyle w:val="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电话：17629123183</w:t>
      </w:r>
    </w:p>
    <w:p w14:paraId="18CD2C70">
      <w:pPr>
        <w:pStyle w:val="4"/>
        <w:spacing w:line="360" w:lineRule="auto"/>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陕西利维工程项目管理有限公司</w:t>
      </w:r>
      <w:r>
        <w:rPr>
          <w:rFonts w:hint="eastAsia" w:asciiTheme="minorEastAsia" w:hAnsiTheme="minorEastAsia" w:eastAsiaTheme="minorEastAsia" w:cstheme="minorEastAsia"/>
          <w:sz w:val="24"/>
          <w:szCs w:val="24"/>
        </w:rPr>
        <w:br w:type="textWrapping"/>
      </w:r>
    </w:p>
    <w:p w14:paraId="055A88D3">
      <w:pPr>
        <w:pStyle w:val="4"/>
        <w:spacing w:line="360" w:lineRule="auto"/>
        <w:rPr>
          <w:rFonts w:hint="eastAsia" w:asciiTheme="minorEastAsia" w:hAnsiTheme="minorEastAsia" w:eastAsiaTheme="minorEastAsia" w:cstheme="minorEastAsia"/>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4B842AC"/>
    <w:rsid w:val="53B52B8D"/>
    <w:rsid w:val="5812180A"/>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728</Words>
  <Characters>853</Characters>
  <Lines>0</Lines>
  <Paragraphs>0</Paragraphs>
  <TotalTime>1</TotalTime>
  <ScaleCrop>false</ScaleCrop>
  <LinksUpToDate>false</LinksUpToDate>
  <CharactersWithSpaces>853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Administrator</cp:lastModifiedBy>
  <dcterms:modified xsi:type="dcterms:W3CDTF">2026-09-14T09:26:45Z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8FF54C6A8100486E80AF438EFD799102_13</vt:lpwstr>
  </property>
  <property fmtid="{D5CDD505-2E9C-101B-9397-08002B2CF9AE}" pid="4" name="KSOTemplateDocerSaveRecord">
    <vt:lpwstr>eyJoZGlkIjoiMTBmYzE3MGQ4NWQ3NjAyZjMzNGQzYjAxYWJjYzIxM2YiLCJ1c2VySWQiOiIyNjAwOTA2NjUifQ==</vt:lpwstr>
  </property>
</Properties>
</file>