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F4BC9D">
      <w:pPr>
        <w:spacing w:line="360" w:lineRule="auto"/>
        <w:jc w:val="center"/>
        <w:rPr>
          <w:rFonts w:hint="default" w:ascii="宋体" w:hAnsi="宋体" w:cs="宋体"/>
          <w:b/>
          <w:bCs/>
          <w:color w:val="auto"/>
          <w:sz w:val="20"/>
          <w:szCs w:val="20"/>
          <w:highlight w:val="none"/>
          <w:lang w:val="en-US" w:eastAsia="zh-CN" w:bidi="zh-TW"/>
        </w:rPr>
      </w:pPr>
      <w:r>
        <w:rPr>
          <w:rFonts w:hint="eastAsia" w:ascii="宋体" w:hAnsi="宋体" w:cs="宋体"/>
          <w:b/>
          <w:bCs/>
          <w:color w:val="auto"/>
          <w:sz w:val="20"/>
          <w:szCs w:val="20"/>
          <w:highlight w:val="none"/>
          <w:lang w:val="en-US" w:eastAsia="zh-CN" w:bidi="zh-TW"/>
        </w:rPr>
        <w:t>采购需求</w:t>
      </w:r>
    </w:p>
    <w:p w14:paraId="1E79D056">
      <w:pPr>
        <w:spacing w:line="360" w:lineRule="auto"/>
        <w:rPr>
          <w:rFonts w:ascii="宋体" w:hAnsi="宋体" w:cs="宋体"/>
          <w:b/>
          <w:bCs/>
          <w:color w:val="auto"/>
          <w:sz w:val="20"/>
          <w:szCs w:val="20"/>
          <w:highlight w:val="none"/>
          <w:lang w:bidi="zh-TW"/>
        </w:rPr>
      </w:pPr>
      <w:r>
        <w:rPr>
          <w:rFonts w:hint="eastAsia" w:ascii="宋体" w:hAnsi="宋体" w:cs="宋体"/>
          <w:b/>
          <w:bCs/>
          <w:color w:val="auto"/>
          <w:sz w:val="20"/>
          <w:szCs w:val="20"/>
          <w:highlight w:val="none"/>
          <w:lang w:val="en-US" w:eastAsia="zh-CN" w:bidi="zh-TW"/>
        </w:rPr>
        <w:t>一</w:t>
      </w:r>
      <w:r>
        <w:rPr>
          <w:rFonts w:hint="eastAsia" w:ascii="宋体" w:hAnsi="宋体" w:cs="宋体"/>
          <w:b/>
          <w:bCs/>
          <w:color w:val="auto"/>
          <w:sz w:val="20"/>
          <w:szCs w:val="20"/>
          <w:highlight w:val="none"/>
          <w:lang w:bidi="zh-TW"/>
        </w:rPr>
        <w:t>、服务内容</w:t>
      </w:r>
    </w:p>
    <w:p w14:paraId="3226E45B">
      <w:pPr>
        <w:pStyle w:val="3"/>
        <w:widowControl/>
        <w:spacing w:beforeAutospacing="0" w:afterAutospacing="0" w:line="440" w:lineRule="exact"/>
        <w:ind w:firstLine="400" w:firstLineChars="200"/>
        <w:rPr>
          <w:rFonts w:hint="eastAsia" w:hAnsi="宋体" w:cs="宋体"/>
          <w:color w:val="auto"/>
          <w:sz w:val="20"/>
          <w:szCs w:val="20"/>
          <w:highlight w:val="none"/>
          <w:lang w:eastAsia="zh-CN"/>
        </w:rPr>
      </w:pPr>
      <w:r>
        <w:rPr>
          <w:rFonts w:hint="eastAsia" w:hAnsi="宋体" w:cs="宋体"/>
          <w:color w:val="auto"/>
          <w:sz w:val="20"/>
          <w:szCs w:val="20"/>
          <w:highlight w:val="none"/>
        </w:rPr>
        <w:t>覆盖一号院36处历史房间及地下室、庭院公共区域，旧址总面积1277.8㎡；新增复原展品，布设多媒体设备，打造多个视频重现场景，制作标识导览、亚克力展具</w:t>
      </w:r>
      <w:r>
        <w:rPr>
          <w:rFonts w:hint="eastAsia" w:hAnsi="宋体" w:cs="宋体"/>
          <w:color w:val="auto"/>
          <w:sz w:val="20"/>
          <w:szCs w:val="20"/>
          <w:highlight w:val="none"/>
          <w:lang w:eastAsia="zh-CN"/>
        </w:rPr>
        <w:t>。</w:t>
      </w:r>
      <w:bookmarkStart w:id="0" w:name="_GoBack"/>
      <w:bookmarkEnd w:id="0"/>
    </w:p>
    <w:p w14:paraId="6DB4423E">
      <w:pPr>
        <w:pStyle w:val="3"/>
        <w:widowControl/>
        <w:spacing w:beforeAutospacing="0" w:afterAutospacing="0" w:line="440" w:lineRule="exact"/>
        <w:ind w:firstLine="400" w:firstLineChars="200"/>
        <w:rPr>
          <w:rFonts w:hint="eastAsia" w:hAnsi="宋体" w:cs="宋体"/>
          <w:color w:val="auto"/>
          <w:sz w:val="20"/>
          <w:szCs w:val="20"/>
          <w:highlight w:val="none"/>
        </w:rPr>
      </w:pPr>
      <w:r>
        <w:rPr>
          <w:rFonts w:hint="eastAsia" w:hAnsi="宋体" w:cs="宋体"/>
          <w:color w:val="auto"/>
          <w:sz w:val="20"/>
          <w:szCs w:val="20"/>
          <w:highlight w:val="none"/>
          <w:lang w:val="en-US" w:eastAsia="zh-CN"/>
        </w:rPr>
        <w:t>服务清单如下：</w:t>
      </w:r>
    </w:p>
    <w:tbl>
      <w:tblPr>
        <w:tblStyle w:val="4"/>
        <w:tblW w:w="836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4"/>
        <w:gridCol w:w="743"/>
        <w:gridCol w:w="1288"/>
        <w:gridCol w:w="4031"/>
        <w:gridCol w:w="859"/>
        <w:gridCol w:w="723"/>
      </w:tblGrid>
      <w:tr w14:paraId="3CA74C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2150B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743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6EA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项目</w:t>
            </w:r>
          </w:p>
        </w:tc>
        <w:tc>
          <w:tcPr>
            <w:tcW w:w="1288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B2C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分项</w:t>
            </w:r>
          </w:p>
        </w:tc>
        <w:tc>
          <w:tcPr>
            <w:tcW w:w="4031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605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内容</w:t>
            </w:r>
          </w:p>
        </w:tc>
        <w:tc>
          <w:tcPr>
            <w:tcW w:w="859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470799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单位</w:t>
            </w:r>
          </w:p>
        </w:tc>
        <w:tc>
          <w:tcPr>
            <w:tcW w:w="723" w:type="dxa"/>
            <w:vMerge w:val="restart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43E4C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数量</w:t>
            </w:r>
          </w:p>
        </w:tc>
      </w:tr>
      <w:tr w14:paraId="20D7C3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72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auto"/>
            <w:vAlign w:val="center"/>
          </w:tcPr>
          <w:p w14:paraId="549250B7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82F75A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0A943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FABD00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859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1C438CF4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23" w:type="dxa"/>
            <w:vMerge w:val="continue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4" w:space="0"/>
            </w:tcBorders>
            <w:shd w:val="clear" w:color="auto" w:fill="auto"/>
            <w:vAlign w:val="center"/>
          </w:tcPr>
          <w:p w14:paraId="0C48538F">
            <w:pPr>
              <w:jc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</w:tr>
      <w:tr w14:paraId="557A07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restart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FFD94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（一）</w:t>
            </w:r>
          </w:p>
        </w:tc>
        <w:tc>
          <w:tcPr>
            <w:tcW w:w="743" w:type="dxa"/>
            <w:vMerge w:val="restar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18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前期咨询与策划</w:t>
            </w: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F9C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前期准备</w:t>
            </w:r>
          </w:p>
        </w:tc>
        <w:tc>
          <w:tcPr>
            <w:tcW w:w="4031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A8EC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资料整理与调研</w:t>
            </w:r>
          </w:p>
        </w:tc>
        <w:tc>
          <w:tcPr>
            <w:tcW w:w="8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5F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E1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D24AC8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D401F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584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A81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FC2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邀请高级职称专家进行论证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E1E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59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6EDD87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D591C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2E3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ADA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策划设计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18D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项目整体内容策划与设计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5DE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3B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D484C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restart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9F0C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（二）</w:t>
            </w:r>
          </w:p>
        </w:tc>
        <w:tc>
          <w:tcPr>
            <w:tcW w:w="743" w:type="dxa"/>
            <w:vMerge w:val="restart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DF3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旧址原状陈列提升</w:t>
            </w: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141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接待室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73E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定制嵌入式实木立体桌面电子翻书触控屏18.5寸</w:t>
            </w:r>
          </w:p>
        </w:tc>
        <w:tc>
          <w:tcPr>
            <w:tcW w:w="859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F43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9B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0EC95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1F019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DEB01A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D2A3C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1B6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电子书翻页软件开发及数字内容制作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E6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85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7DBD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536EA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630AE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F3F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E7B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14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1BF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BE4E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8A27C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D0399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02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副官室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7A0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定制影像展示类1937年春“西办”运输副官合影（左起：杨顺波、王子云、李良风）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42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0A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48AD2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E3CAE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56520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07F7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8D1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文物复仿制文献电文类《朱德、彭德怀、左权关于运送弹药、款项等致林伯渠、叶季壮电（1938年4月23日）》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45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27D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7AB2A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960F5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6629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0DE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F27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CE8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436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DD2CF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A16C0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5655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48E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B53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生活展示类壁挂文件袋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50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944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7DCD26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ACD17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B1332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D01F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F37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01A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BC3C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103C17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216CC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82E53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023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20A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文物复仿制文件袋内放置宣传单页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93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98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1997E5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D8D2C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4537F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684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李克农住室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963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文物复仿制文献电文类《中央关于西安事变及我们的任务的指示（1936年12月19日）》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FF5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DB5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5F9080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4DBBA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7F38C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525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00A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BE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B92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1A05C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1B9F4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CC25C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FDF7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6129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442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F1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D31D3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1A026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49A3F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BE27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309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D4D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D3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A5DD1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C801A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CFD25F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D1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小会客室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C3A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文物复仿制文献电文类《前夜》及内文《到了陕北之后》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2F48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CC6F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4D86A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C28B8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5228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CAA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855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AAD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560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C1E28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D7A4D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61A4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589E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C61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D76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1E7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B3FBD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23B38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585A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EE93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会客厅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CC1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7F42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98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595AE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6FFAD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FE4B0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95D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A6E0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生活展示类-茶具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41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A75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15FAC1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6C46A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C9279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DB7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470A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生活展示类纺织品-蓝布小白花活动门帘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EA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3BD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245C2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12E9FD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7015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A16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8D8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465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A2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6DF72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F1602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00EBF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1E6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周恩来住室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2ADB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FB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D4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2D633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701D8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09E5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56B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中共驻陕代表住室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F93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定制影像展示类 林伯渠指示工作照片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51D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F20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B5DF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708128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A5C21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9E4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DE3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文物复仿制文献电文类《林伯渠致史唯然的信》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E2C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CB9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398D89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08E9C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1C7D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2F1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470C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051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32B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51F029B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AD7F5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51388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E2B5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9B5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生活展示类落地衣架实木复古款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C9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E26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19D4E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DF4BD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A32F1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F40F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5CB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4C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DCD6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44338D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16D74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C75C2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189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办公室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194E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文物复仿制文献电文类《中国革命和中国共产党》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740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FA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3CFCB0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03030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159FC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DC65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BDE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 第十八集团军臂章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60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0F0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4CA6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443934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7DDE3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C01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ADFC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09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E3C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0BE2BE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11369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18B99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BF3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280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7D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401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47E1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A5FF5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5D773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0014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朱德住室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077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定制影像展示类 朱德在八路军驻陕办事处菜地照片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728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8D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D43D0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925FB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D9CC8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820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A59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2B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EC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6D5F3D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D68F3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B28E9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B1D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69A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 朱德的毛毯（放置床铺）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55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7CE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3B2C0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36D5A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E2DAD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2C16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5C2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49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C4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082539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058DC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01DE8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204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叶剑英住室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343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桌面高亮高清超短焦投影仪≥1000流明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DLP技术60HZ刷新率64GB内存自动对焦3C认证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947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CC4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06B2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33129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A5AB0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027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423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动态诗词数字内容制作：解构策划视觉化生成剪辑输出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34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C09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15F79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D89FA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0E55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3F5B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799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定制影像展示类 1964 年叶剑英在住室前留影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DC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81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5EFF97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3AB07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2F12F3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E5B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E5E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定制影像展示类 1979 年叶剑英重返“西办”（加白边照片）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973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BE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24187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932CCA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0B5D5C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A75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56B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BC3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CA9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8C5E7C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EFA97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6C7F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EC0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C7C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生活展示类落地衣架实木复古款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8B69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7D1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1886E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8B7D1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B075B8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3FD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BF9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6A1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E8F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22D84A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9746F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3A4C19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91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秘书室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E75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场景复原道具-刻印文件工具 1 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893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401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D3C71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1AAA9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978A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0604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93E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 文件袋内放置宣传单页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45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张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AC5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655B7E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746D3C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4FDA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5AA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27F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D8C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5D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13D3A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35AB6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C5EE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9C6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7E8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生活展示类台灯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71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E2A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C34A4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D1A90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300A0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339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厨房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91A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生活展示类仿真菜品模型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5A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04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</w:tr>
      <w:tr w14:paraId="2CE57A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AB33B0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9FD0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AE0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836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生活展示类盘碗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C7D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23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3DF56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217AB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7C45A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1FF19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理发室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3B0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生活展示类墙面挂衣架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D2C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791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80E89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A332A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BBA21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50AFB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4E1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生活展示类理发推车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76C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9F2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B418A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E61A2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500E2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BC279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1F9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生活展示类纺织品-八路军制服外套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0723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件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D1C6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A75D3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2AD72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0B75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B6B0E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2079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生活展示类纺织品-理发围布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CA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F12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F5C2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EF9F8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E695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C82EE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E5B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4B4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2674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450FDCE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FD360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D11229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941F6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C062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木制框定制屏21.5寸循环播放功能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3B1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DC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637C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A5E0C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170DC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71E70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1770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显示终端集成与联调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88F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646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C408E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BD048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6A40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9A1C2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A4A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多媒体内容制作内容-策划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2D6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31A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F5208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F2ED8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01FA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87BF4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B065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多媒体视频内容制作-拍摄素材采集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245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分钟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299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2.5</w:t>
            </w:r>
          </w:p>
        </w:tc>
      </w:tr>
      <w:tr w14:paraId="47E61F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95A11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FD98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4B3B3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2A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多媒体内容制作-后期剪辑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8E8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分钟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2F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2.5</w:t>
            </w:r>
          </w:p>
        </w:tc>
      </w:tr>
      <w:tr w14:paraId="2B687C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54CF4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7F4F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6A9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库房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825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生活展示类农具展架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D9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6E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5F80AC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7D38A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7A0C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C96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B18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墙面基础修复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79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平方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42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</w:t>
            </w:r>
          </w:p>
        </w:tc>
      </w:tr>
      <w:tr w14:paraId="165794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7E7B5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85C4A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0D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宣侠父住室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E320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98D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59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62017D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6ABA8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1CCD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F65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AF5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生活展示类宣侠父眼镜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7C7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CDD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7310B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89E61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3086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760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D8C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生活展示类宣侠父手表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86B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800D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7627B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DC8BA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F5B5B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0187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E30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生活展示类宣侠父西装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B08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72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94DF3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FC3D7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9959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C4D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026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生活展示类台灯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1F3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ED31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6B978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D23AE5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338E71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266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FAC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生活展示类笔墨纸砚套装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A7A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70C3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9D9DD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2282A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EB2DA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A774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A3F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881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CB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62334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EE86EA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B01B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E43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贺子珍、刘英等同志住室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728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影像展示类《中国妇女》杂志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0B2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E7C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2BC69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2C2C8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ECAE8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476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E45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影像展示类毛泽东《题〈中国妇女〉之出版》的四言诗手迹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2FBD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F88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C14AE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5FED1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0D0E1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A1AE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CE80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影像展示类丁玲回忆《西北战地服务团在西安》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5D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773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F7141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4B3FD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5088F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CA33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9FB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7CA4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A0E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E8DC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46035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1E44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872E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救亡室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9542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2A0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924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ED987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1652A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ABAE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0C78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处长住室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101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D8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EE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56F09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CABC6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0AEC2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3C6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E84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生活展示类落地衣架实木复古款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7C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A84D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34F23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6854F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DF6C5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C320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E4B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7D6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AFE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034E19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D340FB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731B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9576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B636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AA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B6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31B60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AFC2A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E25F4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48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译电室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CD7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81B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043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5BBE8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3FAEE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FEE01C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EBA2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E1F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生活展示类落地衣架实木复古款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E5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A4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12022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45D9F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4B80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7EEE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CA6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D72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9A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28B6A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7DC32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C945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DB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机要大厅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CE2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3E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B40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77896B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683CE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9CA82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1CC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电台室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3171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复古制式实木办公桌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666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BA4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0E94D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42762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063483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E44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EA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生活展示类落地衣架实木复古款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8159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7E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5D87D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AF2FC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F5E1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FD7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CB7A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844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BF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5674D1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EA239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6DD9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AD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彭德怀住室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7184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B64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0A50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2CF6C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62244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775FF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3E1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B51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生活展示类落地衣架实木复古款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FC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87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A1FFC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D0BD8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834BE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1AE0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C946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602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96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4A06EF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75E0D8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06CD9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3AE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白求恩住室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882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生活展示类落地衣架实木复古款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1D4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03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F5B4C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C29014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BF4C0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1DD2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EBED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42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01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5536E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752DE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C164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3A8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F8C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B3CF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D1B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C714D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C5774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F9522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696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DA1B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184C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DBA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EE425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EFD2D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D40A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C0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党支部办公室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B44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文物复仿制文献类《西安办事处九个月来政治教育工作总结报告》1938年5月14日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7C4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A5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7A4C46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352A0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AC8D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389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5BB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F25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EB3A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BB67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0CA43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3AD72F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06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红军联络处工作人员住室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668B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文物复仿制刊物类《红中社刊物》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A0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7D43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6DDDEB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E7B3F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AF813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F476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E141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文物复仿制刊物类《红中社号外》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623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C1E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47B4B9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FDCD19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D7D00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455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631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文物复仿制刊物类《西安事变号外第一号》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9CBC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E0D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619D48E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49ED0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FC14E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8CB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9BB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文物复仿制刊物类《西安事变号外第二号》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F86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5EC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30D1F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346B0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95918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9258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3D3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6C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398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378241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006EE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A8CA0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480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6F8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生活展示类落地衣架实木复古款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790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540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6E9E7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61E4A9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2E09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18C5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8EDE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07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84A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1B8CB8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E3DC8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5268A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290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73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D7E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9EB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EB410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97991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4EEF2C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F77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西北孩子抗战剧团团员住室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8FC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16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963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790529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581D0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E4FD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8DC9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690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生活展示类落地衣架实木复古款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DF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4B0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D0C08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206B4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78DAE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A2A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D864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7C2C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00F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2DB6E1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B4A193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620BF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9E0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4FF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B76C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6E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5D7C5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89E7A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54134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F2D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冼星海住室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610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447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F4D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53CF3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7FC35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F962C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0EF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708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生活展示类落地衣架实木复古款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9EC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F41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10B50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C48267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DD568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B5B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C7F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12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555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37D6421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E889F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B132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161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748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8B64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F3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94FC09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5155A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C77D0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2E259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《新华日报》分销处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A76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文物复仿制刊物类《新华日报社论》（第一集）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E34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3A6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49DDD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FA94BE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7C84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8E561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0A4C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文物复仿制刊物类《新华日报社论》（第三集）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8D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BD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300E2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9D0DA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43D4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FDA76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E57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文物复仿制刊物类《解放》周刊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EE7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1E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0A6059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2199F4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6BA4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307131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DB5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文物复仿制刊物类《西北》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B6B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F061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79892C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57495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29C68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A77A6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9C3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文物复仿制刊物类《新华日报》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BCC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96D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657A80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0FF6B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1C7BE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6EA2C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4779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9B98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02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DD786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4F08F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6FD9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6E504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69D7A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</w:t>
            </w:r>
            <w:r>
              <w:rPr>
                <w:rFonts w:hint="eastAsia" w:ascii="宋体" w:hAnsi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亚克力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文献框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D1F56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8CFE4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6</w:t>
            </w:r>
          </w:p>
        </w:tc>
      </w:tr>
      <w:tr w14:paraId="0560B4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0C506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（三）</w:t>
            </w:r>
          </w:p>
        </w:tc>
        <w:tc>
          <w:tcPr>
            <w:tcW w:w="743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75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沉浸式主题场景</w:t>
            </w: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17351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西安秘密交通站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6BD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原墙面拆除及清运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935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26C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5AEEF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3C271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0F4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6F657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A1E8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墙面基层处理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A8E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B3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</w:tr>
      <w:tr w14:paraId="567CFA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84FD8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A04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99392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84A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墙面饰面工程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D96E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3DD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30</w:t>
            </w:r>
          </w:p>
        </w:tc>
      </w:tr>
      <w:tr w14:paraId="36E0A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B3F5A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BA3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92120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0AC1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展板图版制作安装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FA1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B07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15</w:t>
            </w:r>
          </w:p>
        </w:tc>
      </w:tr>
      <w:tr w14:paraId="2D3114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C7C0E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2D0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D945E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D87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半实半虚投影区搭建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66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AC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64D8B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77143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6029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683A1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1D0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室内电路改造与布线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45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6D1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50EF8A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2AE92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018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40B70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19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氛围照明系统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4C3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4C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B13C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8A985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C3A9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3958D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C275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标识标牌制作更换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F6B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E3E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FF223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0F3B0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C91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AFD689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28A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保洁及保护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BE2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DEE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36286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F5341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BE1A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F7A88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07B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激光工程投影机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4K超高清、≥8000流明、短焦距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7B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C6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6B79B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67816B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3544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13F99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CC0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数字展陈内容空间与叙事策划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186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58C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7F590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48535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AE9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A692E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42F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数字展陈内容投影立体成像开发制作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743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35A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6A775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8B661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4AB6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D17457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CE306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智能交互应用研发与系统集成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E4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00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99089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93138F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D7E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BD614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81E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信息系统综合测评与持续运维保障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C0A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7F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62203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6FC30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FEC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C0A92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6D3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二维码语音导览制作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3E4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6A05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</w:t>
            </w:r>
          </w:p>
        </w:tc>
      </w:tr>
      <w:tr w14:paraId="470BB7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4869B6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B92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0C3144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E4FA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文物复仿制文献电文类《中共中央给刘鼎发送的急需物资支援电文》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856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EC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781DD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0D2F9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494F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39E677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地下室秘密电台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“永不消失的电波”数字交互展示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马达地洞展示区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6A82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标识标牌制作更换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B3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AD8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</w:t>
            </w:r>
          </w:p>
        </w:tc>
      </w:tr>
      <w:tr w14:paraId="44DD9F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D0C8B3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39789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CB623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7123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Style w:val="6"/>
                <w:color w:val="auto"/>
                <w:sz w:val="20"/>
                <w:szCs w:val="20"/>
                <w:highlight w:val="none"/>
                <w:lang w:val="en-US" w:eastAsia="zh-CN" w:bidi="ar"/>
              </w:rPr>
              <w:t>32</w:t>
            </w:r>
            <w:r>
              <w:rPr>
                <w:rStyle w:val="7"/>
                <w:color w:val="auto"/>
                <w:sz w:val="20"/>
                <w:szCs w:val="20"/>
                <w:highlight w:val="none"/>
                <w:lang w:val="en-US" w:eastAsia="zh-CN" w:bidi="ar"/>
              </w:rPr>
              <w:t>寸竖屏多媒体终端含定制支架与防眩光处理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351A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6A2E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06A0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D8818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F1CB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68BA683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8A6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显示终端集成与联调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89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D31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312C1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D39AFC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5EF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C89D4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2F5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定向音响设备感应式隐藏音效系统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E54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CA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7B792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7FA12F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6560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236D1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7F4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音响系统安装与调试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23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185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9EAD42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6844F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F858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C9842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995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弱光氛围照明系统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BC9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A78B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71318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0DDCF1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149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47C5C3D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4E17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发电报教学视频策划与专属数字内容制作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5AD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37D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296CB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E33D4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D83E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06038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6E6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Style w:val="6"/>
                <w:color w:val="auto"/>
                <w:sz w:val="20"/>
                <w:szCs w:val="20"/>
                <w:highlight w:val="none"/>
                <w:lang w:val="en-US" w:eastAsia="zh-CN" w:bidi="ar"/>
              </w:rPr>
              <w:t>UI</w:t>
            </w:r>
            <w:r>
              <w:rPr>
                <w:rStyle w:val="7"/>
                <w:color w:val="auto"/>
                <w:sz w:val="20"/>
                <w:szCs w:val="20"/>
                <w:highlight w:val="none"/>
                <w:lang w:val="en-US" w:eastAsia="zh-CN" w:bidi="ar"/>
              </w:rPr>
              <w:t>界面与多媒体排版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D210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845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C26F84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F3565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6BA22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7AD9B8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21BB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显示终端播控与音视频系统集成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2F0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98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81BA2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3F3E2F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75C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5A2162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9275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信息系统综合测评与持续运维保障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AC3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9EA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5A52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223F5E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DC2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CC82CE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F28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定制发电报互动装置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1966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66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2C1E2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567DD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932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EA0D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地下室秘密电台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“永不消失的电波”全息沉浸式数字展示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核心电台工作区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D1A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激光工程投影机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4K超高清、≥8000流明 、短焦距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E8A1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B68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581271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6A655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E7A8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350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4E7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室内电路改造与布线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341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01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A0B62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57DABF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0B9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E62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8E2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投影仪安装与调试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D1B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55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4510802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A3F572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933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72D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242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投影融合服务器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4K解码播放两通道投影融合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E77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6BB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7D596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6C4DF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148E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034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3523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系统集成与综合调试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660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C5A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7B679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B30AF3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1CB62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53DE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38A0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全息视觉创意与脚本设计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3D5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2BB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EEF12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3983C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6A6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3270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AB1F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三维人物模型搭建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8A1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5C3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00196A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E2125D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D56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49D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499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三维场景模型搭建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EAF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089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2D958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ED3A2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7EA7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FAB1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4135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三维动画与特效合成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C6A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分钟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627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2A39F2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22B02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90B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ACB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64E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高清渲染与全息格式输出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C10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E3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1177F5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B5B5A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474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F95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复原临时会议室区域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D059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复原临时会议室区域原墙面拆除及清运（地下+费工）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E9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93F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E42EC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8B0C1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9586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0460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DFC5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复原临时会议室区域墙面基层处理35㎡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97F0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84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35</w:t>
            </w:r>
          </w:p>
        </w:tc>
      </w:tr>
      <w:tr w14:paraId="0B3FD6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8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AC9B0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4714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D9B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969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复原临时会议室区域墙面饰面工程含防返碱处理，乳胶漆涂刷等45㎡（恢复+做旧处理）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856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6DF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45</w:t>
            </w:r>
          </w:p>
        </w:tc>
      </w:tr>
      <w:tr w14:paraId="3E5D9B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C8332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AA4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2CC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502A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房间门牌标识设计制作与安装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C19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507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31</w:t>
            </w:r>
          </w:p>
        </w:tc>
      </w:tr>
      <w:tr w14:paraId="778605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C011C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D15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A7B2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758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氛围照明系统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A4C8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3776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4CA3A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99102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F14B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293F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CAD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定制生活展示类冬季火盆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460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3D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D7DB1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ABC6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（四）</w:t>
            </w:r>
          </w:p>
        </w:tc>
        <w:tc>
          <w:tcPr>
            <w:tcW w:w="743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9AF2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沉浸式主题互动</w:t>
            </w: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18C0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刘少奇、邓小平住室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E14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定制影像展示类刘少奇在“西办”照片（加白边）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8BC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D9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01186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B6EDD2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2A343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41F7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1E04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生活展示类落地衣架实木复古款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310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个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1ED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593F0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D8680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FF0C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05C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F3D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场景复原道具纺织品-毛巾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49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条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959E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</w:t>
            </w:r>
          </w:p>
        </w:tc>
      </w:tr>
      <w:tr w14:paraId="1A84CDC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16966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FFCE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570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50D3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刘少奇住室 55寸触控一体机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DBC9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4BA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22E76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238C78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9723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551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690D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展陈内容策划与UI视觉设计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BC1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B32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4F72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3B2562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6737C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6D7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264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多媒体交互内容制作（含UI动效、音频处理）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126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97E4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10520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704EC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4B9FCD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A7D8E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02A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前端交互程序与后端系统开发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56E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7AE7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E3DC6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66BE4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1A007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343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662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终端部署与软硬件联调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BD8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911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4FE3C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587C3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00F925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42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一号院北门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“走好新时代长征路”主题互动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77AC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“走好新时代长征路”主题打卡景观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182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AC43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4342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73D14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C90FE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AA8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8CE6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初心誓言留言墙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681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FDDA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EBDC5E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7B9A7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15682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E3E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ABB7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高清竖屏显示终端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C7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23F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4967C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CD7F1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8D7459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31F7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1B5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体感/动作捕捉传感器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B6F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EB9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D323F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E083B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14E8F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1DACA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E34C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边缘计算主机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DA9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台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27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E5EBC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5D54DA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DDF86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9A48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5AE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外设与辅材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A4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18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526D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4D9E73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B4C14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F24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8D2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人体姿态识别算法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23D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AED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70EC26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A64203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7B38EA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C95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A075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互动控制程序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238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CC4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70D82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D0BF2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A5A01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3A8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C6B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后台管理系统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CC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29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21E780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4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28F927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73B449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944C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7508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UI界面设计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24E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8CE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3370CE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6BB08B7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5472E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98A6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21E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音效与配音定制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554A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4732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7B292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774B5F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E24F2B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24B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B80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综合布线与施工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597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FDE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6B0FEC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D54994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5656F">
            <w:pP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774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4BC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系统调试与培训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70F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F5F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51CFB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restart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DFBE0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（五）</w:t>
            </w:r>
          </w:p>
        </w:tc>
        <w:tc>
          <w:tcPr>
            <w:tcW w:w="743" w:type="dxa"/>
            <w:vMerge w:val="restart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68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宣传推广</w:t>
            </w: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B70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专家导展视频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D9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导展讲解专家费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46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部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25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4C738C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4BB2B2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1B3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62C0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B407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视频脚本策划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036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653B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01E8A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ACA6C8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FDFC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92F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29A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多媒体视频内容制作-拍摄素材采集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0A0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分钟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D14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</w:tr>
      <w:tr w14:paraId="61537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DEE45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3738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4D8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FA3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多媒体内容制作-后期剪辑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D8B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分钟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C5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5</w:t>
            </w:r>
          </w:p>
        </w:tc>
      </w:tr>
      <w:tr w14:paraId="6D8AA8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03DDE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2FF6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906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宣传资料设计制作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1EC9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宣传资料设计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A78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F4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6E0DA0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689D8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ADBB6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63E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3EB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宣传资料印刷制作六折页200g铜版纸覆哑膜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831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册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D99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1000</w:t>
            </w:r>
          </w:p>
        </w:tc>
      </w:tr>
      <w:tr w14:paraId="7C9542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31DB6C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144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72A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视频拍摄</w:t>
            </w: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F07A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全景数据采集与处理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232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点位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4A2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25</w:t>
            </w:r>
          </w:p>
        </w:tc>
      </w:tr>
      <w:tr w14:paraId="45FA1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0738BE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7572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54F1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DF23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展览内容优化与整合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C66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4DE0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tr w14:paraId="5D5748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</w:trPr>
        <w:tc>
          <w:tcPr>
            <w:tcW w:w="724" w:type="dxa"/>
            <w:vMerge w:val="continue"/>
            <w:tcBorders>
              <w:top w:val="nil"/>
              <w:left w:val="single" w:color="000000" w:sz="8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1F1096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743" w:type="dxa"/>
            <w:vMerge w:val="continue"/>
            <w:tcBorders>
              <w:top w:val="single" w:color="000000" w:sz="4" w:space="0"/>
              <w:left w:val="single" w:color="000000" w:sz="8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DBFE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128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D6D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</w:p>
        </w:tc>
        <w:tc>
          <w:tcPr>
            <w:tcW w:w="40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0B4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系统集成与部署测试</w:t>
            </w:r>
          </w:p>
        </w:tc>
        <w:tc>
          <w:tcPr>
            <w:tcW w:w="8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D140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套</w:t>
            </w:r>
          </w:p>
        </w:tc>
        <w:tc>
          <w:tcPr>
            <w:tcW w:w="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FE8C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highlight w:val="none"/>
                <w:u w:val="none"/>
                <w:lang w:val="en-US" w:eastAsia="zh-CN" w:bidi="ar"/>
              </w:rPr>
              <w:t>1</w:t>
            </w:r>
          </w:p>
        </w:tc>
      </w:tr>
    </w:tbl>
    <w:p w14:paraId="517D3BCB">
      <w:pPr>
        <w:spacing w:line="360" w:lineRule="auto"/>
        <w:rPr>
          <w:rFonts w:hint="eastAsia" w:ascii="宋体" w:hAnsi="宋体" w:cs="宋体"/>
          <w:b/>
          <w:bCs/>
          <w:color w:val="auto"/>
          <w:sz w:val="20"/>
          <w:szCs w:val="20"/>
          <w:highlight w:val="none"/>
          <w:lang w:bidi="zh-TW"/>
        </w:rPr>
      </w:pPr>
      <w:r>
        <w:rPr>
          <w:rFonts w:hint="eastAsia" w:ascii="宋体" w:hAnsi="宋体" w:cs="宋体"/>
          <w:b/>
          <w:bCs/>
          <w:color w:val="auto"/>
          <w:sz w:val="20"/>
          <w:szCs w:val="20"/>
          <w:highlight w:val="none"/>
          <w:lang w:val="en-US" w:eastAsia="zh-CN" w:bidi="zh-TW"/>
        </w:rPr>
        <w:t>二</w:t>
      </w:r>
      <w:r>
        <w:rPr>
          <w:rFonts w:hint="eastAsia" w:ascii="宋体" w:hAnsi="宋体" w:cs="宋体"/>
          <w:b/>
          <w:bCs/>
          <w:color w:val="auto"/>
          <w:sz w:val="20"/>
          <w:szCs w:val="20"/>
          <w:highlight w:val="none"/>
          <w:lang w:bidi="zh-TW"/>
        </w:rPr>
        <w:t>、服务要求</w:t>
      </w:r>
    </w:p>
    <w:p w14:paraId="02F910C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1.前期咨询与策划</w:t>
      </w:r>
    </w:p>
    <w:p w14:paraId="242CD2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（一）前期准备</w:t>
      </w:r>
    </w:p>
    <w:p w14:paraId="1BA744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系统梳理长征胜利、西安秘密交通站、八路军驻陕办事处相关历史档案、馆藏文献、亲历者回忆录，构建完整历史叙事体系；形成史料考据报告，确保所有展陈内容有明确史料来源，无虚构内容。组织专家评审会，涵盖党史、文博、文物保护等领域，对方案、史实准确性、文物保护措施进行专项论证；负责会议筹备、专家邀约、意见整理及方案修订，最终形成专家签字的论证意见书。</w:t>
      </w:r>
    </w:p>
    <w:p w14:paraId="014BC1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（二）整体策划与设计</w:t>
      </w:r>
    </w:p>
    <w:p w14:paraId="4278E7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完成项目整体展陈叙事策划、房间空间布局设计、场景氛围设计、数字交互策划、视觉系统设计。出具全套深化设计文件：平面布局图、展品点位图、设备安装图、内容分镜脚本、文物保护专项施工方案，落实文物保护要求。</w:t>
      </w:r>
    </w:p>
    <w:p w14:paraId="6E6932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2.旧址原状陈列提升</w:t>
      </w:r>
    </w:p>
    <w:p w14:paraId="780A3A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（一）文物复仿制展品制作</w:t>
      </w:r>
    </w:p>
    <w:p w14:paraId="65F5C0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文献电文复刻类：复刻历史电文、报刊、传单、手稿，含《朱德彭德怀关于运送弹药致林伯渠电》、《中央关于西安事变的指示》、《新华日报》等，材质、形制、字体与原文物误差≤5％；史影像照片类：制作历史人物合影、工作场景老照片，画面清晰无破损，覆盖各功能房间；生活实物复原类：配置冬季火盆、实木复古落地衣架、毛巾、茶具、盘碗、八路军制服、宣侠父随身物品（西装／眼镜／手表）、朱德毛毯、仿真菜品等，还原各房间真实办公生活场景；工具器物复刻类：复刻第十八集团军臂章、刻印文件工具、农具、电台配件等工作器物。</w:t>
      </w:r>
    </w:p>
    <w:p w14:paraId="45873C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（二）展具与防护设施</w:t>
      </w:r>
    </w:p>
    <w:p w14:paraId="07C909D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定制超薄亚克力文献框≥21个，采用原位防护技术，透光率≥92％，边缘磨边处理，减少现代展具对历史空间的视觉割裂；配套壁挂文件袋等展具，所有展具样式、材质与旧址建筑风格统一，采用非破坏性安装工艺，不损伤墙体与建筑构件。</w:t>
      </w:r>
    </w:p>
    <w:p w14:paraId="56FE1F5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（三）标志性空间场景复原</w:t>
      </w:r>
    </w:p>
    <w:p w14:paraId="1688A9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会客室：复原茶具、冬季火盆等陈设，还原接待历史场景；叶剑英住室：复原生活陈设，配套桌面动态投影呈现叶剑英题诗手迹；宣侠父住室：复原西装、眼镜、台灯、笔墨纸砚等随身物品与办公场景；理发室：复原木质理发推车、理发围布、八路军制服外套等理发工作场景；厨房／餐厅：复原仿真菜品陈列，配置≥4套餐具；库房：拆除原有墙面悬挂装置，采用落地式农具插架收纳工具，高低组合形成完整陈列；《新华日报》分销处：调整书桌布局平行于售报窗口，复原报纸陈列与办公场景。</w:t>
      </w:r>
    </w:p>
    <w:p w14:paraId="2C76F83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（四）多媒体互动设备布设</w:t>
      </w:r>
    </w:p>
    <w:p w14:paraId="52F294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理发室：21.5寸及以上木制框定制展示系统，制作历史场景视频；叶剑英住室：超短焦桌面投影系统，设计制作叶剑英题诗手迹动态数字内容。</w:t>
      </w:r>
    </w:p>
    <w:p w14:paraId="7BBE17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3.隐蔽战线沉浸式主题场景</w:t>
      </w:r>
    </w:p>
    <w:p w14:paraId="4C44CC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（一）</w:t>
      </w: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西安秘密交通站（冯海伯诊所）场景</w:t>
      </w:r>
    </w:p>
    <w:p w14:paraId="7781B72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采用“半实景复原＋动态投影融合”展陈模式，还原冯海伯牙科诊所掩护下的秘密交通站历史场景，呈现物资转运、干部护送的核心叙事；</w:t>
      </w:r>
    </w:p>
    <w:p w14:paraId="3DD376B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基础工程：原墙面保护性修复、墙面基层处理、墙面饰面做旧、图板制作安装、半实半虚投影区搭建、室内电路隐蔽布线、标识标牌制作；</w:t>
      </w:r>
    </w:p>
    <w:p w14:paraId="45EE95D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投影设备：短焦镜头激光工程投影机，采用独立配重落地机架，不接触、不破坏文物墙体；</w:t>
      </w:r>
    </w:p>
    <w:p w14:paraId="3AA653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数字内容：数字展陈空间叙事策划、三维人物／场景模型搭建、还原冯海伯牙科诊所掩护下的秘密交通站历史场景数字内容制作、系统集成调试；</w:t>
      </w:r>
    </w:p>
    <w:p w14:paraId="2F29E2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西安秘密交通站（冯海伯诊所）主题场景</w:t>
      </w:r>
      <w:r>
        <w:rPr>
          <w:rFonts w:hint="eastAsia" w:ascii="宋体" w:hAnsi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先关数字内容进行</w:t>
      </w: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信息系统综合测评与持续运维保障</w:t>
      </w:r>
      <w:r>
        <w:rPr>
          <w:rFonts w:hint="eastAsia" w:ascii="宋体" w:hAnsi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。</w:t>
      </w:r>
    </w:p>
    <w:p w14:paraId="40DB30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（二）地下室秘密电台“永不消失的电波”数字交互展示</w:t>
      </w:r>
    </w:p>
    <w:p w14:paraId="08D45B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采用“立式多媒体＋弱光照明＋动态视频”模式，还原工作人员封堵洞口、隔绝声响的地下隐蔽工作场景；围挡采用木柱绳索仿古形制，材质色调与室内原有木质家具风貌协调，强化地下秘道历史氛围；</w:t>
      </w:r>
    </w:p>
    <w:p w14:paraId="20084CE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硬件设备：32寸及以上多媒体终端（含定制实木支架）；</w:t>
      </w:r>
    </w:p>
    <w:p w14:paraId="7864E2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数字内容：电报员游戏，视频制作、UI界面设计、系统集成；</w:t>
      </w:r>
    </w:p>
    <w:p w14:paraId="2C5E75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互动装置：定制仿真发电报互动装置，观众可亲手操作模拟发报，沉浸式体验隐蔽战线工作场景。</w:t>
      </w:r>
    </w:p>
    <w:p w14:paraId="6D4B9F5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地下室秘密电台“永不消失的电波”数字交互展示</w:t>
      </w:r>
      <w:r>
        <w:rPr>
          <w:rFonts w:hint="eastAsia" w:ascii="宋体" w:hAnsi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相关数字内容</w:t>
      </w: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进行信息系统综合测评与持续运维保障</w:t>
      </w:r>
      <w:r>
        <w:rPr>
          <w:rFonts w:hint="eastAsia" w:ascii="宋体" w:hAnsi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。</w:t>
      </w:r>
    </w:p>
    <w:p w14:paraId="447291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（三）地下室秘密电台“永不消失的电波”全息沉浸式数字展示</w:t>
      </w:r>
    </w:p>
    <w:p w14:paraId="0F5BDA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复原电台、木制桌椅等核心实物，配合动态投影技术还原秘密电台工作场景；</w:t>
      </w:r>
    </w:p>
    <w:p w14:paraId="2775AA5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硬件设备：短焦镜头激光工程投影机、两通道投影融合服务器；</w:t>
      </w:r>
    </w:p>
    <w:p w14:paraId="2348E13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数字内容：数字展陈空间设计、三维人物／场景模型搭建、还原秘密电台工作场景、系统集成调试。</w:t>
      </w:r>
    </w:p>
    <w:p w14:paraId="4B6B20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（四）复原临时会议室区域标识导览系统</w:t>
      </w:r>
    </w:p>
    <w:p w14:paraId="74AB54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完成31个房间门牌标识设计制作与安装，提取七贤庄建筑立面元素，兼顾史实叙事与旧址风貌协调；所有标识采用非破坏性安装工艺，不损伤墙体。</w:t>
      </w:r>
    </w:p>
    <w:p w14:paraId="3E2B40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4.沉浸式主题互动</w:t>
      </w:r>
    </w:p>
    <w:p w14:paraId="0D9A40C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（一）</w:t>
      </w: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刘少奇、邓小平住室「党性修养静思课堂」互动展</w:t>
      </w:r>
    </w:p>
    <w:p w14:paraId="37A8D7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采用“原状陈列＋多媒体互动问答”形式，以《论共产党员的修养》为核心内容；</w:t>
      </w:r>
    </w:p>
    <w:p w14:paraId="4B9194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硬件设备：55寸</w:t>
      </w: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及以上</w:t>
      </w: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红外多点触控一体机；</w:t>
      </w:r>
    </w:p>
    <w:p w14:paraId="1E8C89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内容开发：打造交互界面，包含经典选读、互动问答功能；配套虚拟数字人交互、知识库系统、知识竞答系统开发。</w:t>
      </w:r>
    </w:p>
    <w:p w14:paraId="7556AB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（二）「走好新时代长征路」主题互动区</w:t>
      </w:r>
    </w:p>
    <w:p w14:paraId="0416D5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硬件设备：高清互动终端；</w:t>
      </w:r>
    </w:p>
    <w:p w14:paraId="21B16FD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内容开发：长征主题互动内容，革命文物知识网络竞答系统</w:t>
      </w: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。</w:t>
      </w:r>
    </w:p>
    <w:p w14:paraId="0D1E8D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5.</w:t>
      </w: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宣传推广配套服务</w:t>
      </w:r>
    </w:p>
    <w:p w14:paraId="08B394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（一）专家导展视频制作</w:t>
      </w:r>
    </w:p>
    <w:p w14:paraId="4DA351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邀请专家出镜讲解，完成</w:t>
      </w: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不少于</w:t>
      </w: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5分钟专家导展视频全流程制作，含脚本策划、4K拍摄、后期剪辑、调色配音、字幕制作；</w:t>
      </w:r>
    </w:p>
    <w:p w14:paraId="712088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（二）宣传资料设计制作</w:t>
      </w:r>
    </w:p>
    <w:p w14:paraId="1C51D0F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折页宣传资料设计，采用200g铜版纸覆哑膜，印制</w:t>
      </w:r>
      <w:r>
        <w:rPr>
          <w:rFonts w:hint="eastAsia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≥</w:t>
      </w: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1000册。</w:t>
      </w:r>
    </w:p>
    <w:p w14:paraId="75B27A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（三）全景数据采集与导览</w:t>
      </w:r>
    </w:p>
    <w:p w14:paraId="50B904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完成一号院全景数据采集与处理；</w:t>
      </w:r>
    </w:p>
    <w:p w14:paraId="4AEF20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00" w:firstLineChars="200"/>
        <w:textAlignment w:val="auto"/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</w:pPr>
      <w:r>
        <w:rPr>
          <w:rFonts w:hint="default" w:ascii="宋体" w:hAnsi="宋体" w:eastAsia="宋体" w:cs="宋体"/>
          <w:color w:val="auto"/>
          <w:kern w:val="2"/>
          <w:sz w:val="20"/>
          <w:szCs w:val="20"/>
          <w:highlight w:val="none"/>
          <w:lang w:val="en-US" w:eastAsia="zh-CN" w:bidi="ar-SA"/>
        </w:rPr>
        <w:t>开发导览系统、系统集成与部署测试。</w:t>
      </w:r>
    </w:p>
    <w:p w14:paraId="06E5A908"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4F401EC"/>
    <w:rsid w:val="66BB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next w:val="2"/>
    <w:qFormat/>
    <w:uiPriority w:val="0"/>
    <w:pPr>
      <w:widowControl w:val="0"/>
      <w:spacing w:before="100" w:beforeAutospacing="1" w:after="100" w:afterAutospacing="1"/>
    </w:pPr>
    <w:rPr>
      <w:rFonts w:ascii="宋体" w:eastAsia="宋体"/>
      <w:kern w:val="2"/>
      <w:sz w:val="24"/>
      <w:szCs w:val="21"/>
      <w:lang w:val="en-US" w:eastAsia="zh-CN" w:bidi="ar-SA"/>
    </w:rPr>
  </w:style>
  <w:style w:type="character" w:customStyle="1" w:styleId="6">
    <w:name w:val="font51"/>
    <w:basedOn w:val="5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7">
    <w:name w:val="font81"/>
    <w:basedOn w:val="5"/>
    <w:qFormat/>
    <w:uiPriority w:val="0"/>
    <w:rPr>
      <w:rFonts w:hint="eastAsia" w:ascii="宋体" w:hAnsi="宋体" w:eastAsia="宋体" w:cs="宋体"/>
      <w:color w:val="060A26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0</Words>
  <Characters>0</Characters>
  <Lines>0</Lines>
  <Paragraphs>0</Paragraphs>
  <TotalTime>3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2026-09-17T01:55:23Z</dcterms:created>
  <dc:creator>Administrator</dc:creator>
  <cp:lastModifiedBy></cp:lastModifiedBy>
  <dcterms:modified xsi:type="dcterms:W3CDTF">2026-09-17T02:00:19Z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eyJoZGlkIjoiOTNmYzhmNGFmMGQyNDQzOTk0NjQxYTRmNjYxZWY4YWUiLCJ1c2VySWQiOiIyMTkxMDU4MjgifQ==</vt:lpwstr>
  </property>
  <property fmtid="{D5CDD505-2E9C-101B-9397-08002B2CF9AE}" pid="4" name="ICV">
    <vt:lpwstr>4DA880361494466CA6E5B8F5EF679A4A_12</vt:lpwstr>
  </property>
</Properties>
</file>