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outlineLvl w:val="1"/>
      </w:pPr>
      <w:r>
        <w:t>01分项报价表</w:t>
      </w:r>
    </w:p>
    <w:p>
      <w:pPr>
        <w:pStyle w:val="8"/>
        <w:jc w:val="center"/>
        <w:rPr>
          <w:rFonts w:hint="eastAsia" w:ascii="仿宋" w:hAnsi="仿宋" w:eastAsia="仿宋"/>
          <w:b/>
          <w:bCs/>
          <w:sz w:val="24"/>
          <w:szCs w:val="24"/>
        </w:rPr>
      </w:pPr>
    </w:p>
    <w:p>
      <w:pPr>
        <w:pStyle w:val="8"/>
        <w:jc w:val="center"/>
        <w:rPr>
          <w:rFonts w:hint="eastAsia" w:ascii="仿宋" w:hAnsi="仿宋" w:eastAsia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/>
          <w:bCs/>
          <w:sz w:val="24"/>
          <w:szCs w:val="24"/>
          <w:lang w:val="en-US" w:eastAsia="zh-CN"/>
        </w:rPr>
        <w:t>分项报价表</w:t>
      </w:r>
    </w:p>
    <w:tbl>
      <w:tblPr>
        <w:tblStyle w:val="9"/>
        <w:tblW w:w="901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2124"/>
        <w:gridCol w:w="9"/>
        <w:gridCol w:w="1506"/>
        <w:gridCol w:w="9"/>
        <w:gridCol w:w="703"/>
        <w:gridCol w:w="698"/>
        <w:gridCol w:w="1634"/>
        <w:gridCol w:w="1625"/>
        <w:gridCol w:w="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零件名称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零件编号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总价（元）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力传感器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255010-16180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开门中轴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255010-03101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取样器门关闭传感器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256570-01550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取样器压手气缸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256770-00010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32" w:hRule="atLeast"/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光透镜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255010-01200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聚酯薄膜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255010-12430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颜色头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255010-19311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取样器压手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255200-03231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4 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清洁毛刷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256899-00120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10 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毛刷进退</w:t>
            </w:r>
            <w:r>
              <w:rPr>
                <w:rStyle w:val="15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测长度马达执行组件覆盖片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256700-00716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14 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2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轨道马达执行组件覆盖片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256700-00715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40 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2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5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MIC</w:t>
            </w: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门上木塞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255110-01360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4 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2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刮棉皮组件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255010-19665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10 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2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毛刷</w:t>
            </w:r>
            <w:r>
              <w:rPr>
                <w:rStyle w:val="15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24V</w:t>
            </w: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电机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255140-02636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6 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2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5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DIFF PRESS SENSOR, 10"</w:t>
            </w:r>
            <w:r>
              <w:rPr>
                <w:rStyle w:val="15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15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H20 </w:t>
            </w: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压力变换器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255320-02072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5 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2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颜色头上下托杆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255110-07051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4 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2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5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2011</w:t>
            </w: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年以后机型</w:t>
            </w:r>
            <w:r>
              <w:rPr>
                <w:rStyle w:val="15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HVI</w:t>
            </w: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测试按钮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255320-02052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4 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2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梳夹组件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255010-18650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4 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2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马克隆门传感器连接线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255310-06731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8 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2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毛刷铜套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256810-01340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80 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2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压手气缸复位弹簧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255230-00130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40 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2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取样器针布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255140-02701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12 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2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键盘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255010-19236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2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前夹钳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255130-00250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2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马值</w:t>
            </w:r>
            <w:r>
              <w:rPr>
                <w:rStyle w:val="15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“O”</w:t>
            </w: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型</w:t>
            </w:r>
            <w:r>
              <w:rPr>
                <w:rStyle w:val="15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圈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256800-00110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80 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2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马值内</w:t>
            </w:r>
            <w:r>
              <w:rPr>
                <w:rStyle w:val="15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“O”</w:t>
            </w: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型圈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256800-00040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80 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2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真空传感密封圈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256800-00020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50 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2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5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2008-2009</w:t>
            </w: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年颜色托盘气缸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256770-00991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8 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2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梳夹汽缸气嘴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256760-03427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40 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2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控制单元</w:t>
            </w:r>
            <w:r>
              <w:rPr>
                <w:rStyle w:val="15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Style w:val="15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24V</w:t>
            </w: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供电及</w:t>
            </w:r>
            <w:r>
              <w:rPr>
                <w:rStyle w:val="15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Win10</w:t>
            </w: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的兼容问</w:t>
            </w:r>
            <w:r>
              <w:rPr>
                <w:rStyle w:val="15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题，须我工程师现场服务）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255010-19563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4 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2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安装微型控制单元侧板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255200-23404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4 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2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5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24V</w:t>
            </w: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电源线带特殊定制主机电源插头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255320-02131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4 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32" w:hRule="atLeast"/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2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微型控制单元固定带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256830-02780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8 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tcW w:w="2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地脚固定螺丝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256850-01460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16 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2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旧控制单元更换</w:t>
            </w:r>
            <w:r>
              <w:rPr>
                <w:rStyle w:val="15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微型控制单元到天平信号电缆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255310-08017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4 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2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5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110V</w:t>
            </w: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电源插座到</w:t>
            </w:r>
            <w:r>
              <w:rPr>
                <w:rStyle w:val="15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24V</w:t>
            </w: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适配器供电电缆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256670-01507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4 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540" w:hRule="atLeast"/>
          <w:jc w:val="center"/>
        </w:trPr>
        <w:tc>
          <w:tcPr>
            <w:tcW w:w="282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响应总报价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大写（元）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小写（元）</w:t>
            </w:r>
          </w:p>
        </w:tc>
        <w:tc>
          <w:tcPr>
            <w:tcW w:w="466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人民币       </w:t>
            </w:r>
          </w:p>
          <w:p>
            <w:pPr>
              <w:jc w:val="left"/>
              <w:rPr>
                <w:rFonts w:hint="eastAsia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540" w:hRule="atLeast"/>
          <w:jc w:val="center"/>
        </w:trPr>
        <w:tc>
          <w:tcPr>
            <w:tcW w:w="282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  <w:tc>
          <w:tcPr>
            <w:tcW w:w="618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1.保留小数点后两位</w:t>
            </w:r>
          </w:p>
        </w:tc>
      </w:tr>
    </w:tbl>
    <w:p>
      <w:pPr>
        <w:pStyle w:val="8"/>
        <w:jc w:val="both"/>
        <w:rPr>
          <w:rFonts w:hint="eastAsia" w:ascii="仿宋" w:hAnsi="仿宋" w:eastAsia="仿宋"/>
          <w:b/>
          <w:bCs/>
          <w:sz w:val="24"/>
          <w:szCs w:val="24"/>
        </w:rPr>
      </w:pPr>
    </w:p>
    <w:p>
      <w:pPr>
        <w:adjustRightInd w:val="0"/>
        <w:snapToGrid w:val="0"/>
        <w:spacing w:line="48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供应商（单位名称及公章）：</w:t>
      </w:r>
    </w:p>
    <w:p>
      <w:pPr>
        <w:adjustRightInd w:val="0"/>
        <w:snapToGrid w:val="0"/>
        <w:spacing w:line="48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法定代表人或被授权人（签字或盖章）：</w:t>
      </w:r>
    </w:p>
    <w:p>
      <w:pPr>
        <w:adjustRightInd w:val="0"/>
        <w:snapToGrid w:val="0"/>
        <w:spacing w:line="480" w:lineRule="auto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日期：年  月  日</w:t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宋体-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2ZWZiYTQxNWE2Njk5YjUyNWUwNWFkNjI0MjExZmYifQ=="/>
  </w:docVars>
  <w:rsids>
    <w:rsidRoot w:val="5204463C"/>
    <w:rsid w:val="05CD3A0C"/>
    <w:rsid w:val="06F653D5"/>
    <w:rsid w:val="0DC43F13"/>
    <w:rsid w:val="20B47E17"/>
    <w:rsid w:val="2B9A0E24"/>
    <w:rsid w:val="357A2F85"/>
    <w:rsid w:val="3E860D15"/>
    <w:rsid w:val="49EA17EB"/>
    <w:rsid w:val="4CC41A30"/>
    <w:rsid w:val="4F6603AB"/>
    <w:rsid w:val="5204463C"/>
    <w:rsid w:val="5FEF7F48"/>
    <w:rsid w:val="68251996"/>
    <w:rsid w:val="68A11FFC"/>
    <w:rsid w:val="68F22857"/>
    <w:rsid w:val="6AA66C2F"/>
    <w:rsid w:val="704E2D92"/>
    <w:rsid w:val="76BA0E58"/>
    <w:rsid w:val="FDFBA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 w:cs="Times New Roman"/>
      <w:b/>
      <w:bCs/>
      <w:kern w:val="0"/>
      <w:sz w:val="32"/>
      <w:szCs w:val="32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qFormat/>
    <w:uiPriority w:val="99"/>
    <w:pPr>
      <w:ind w:firstLine="420"/>
    </w:pPr>
  </w:style>
  <w:style w:type="paragraph" w:styleId="5">
    <w:name w:val="Body Text First Indent 2"/>
    <w:basedOn w:val="6"/>
    <w:qFormat/>
    <w:uiPriority w:val="0"/>
    <w:pPr>
      <w:ind w:firstLine="420"/>
    </w:pPr>
  </w:style>
  <w:style w:type="paragraph" w:styleId="6">
    <w:name w:val="Body Text Indent"/>
    <w:basedOn w:val="1"/>
    <w:qFormat/>
    <w:uiPriority w:val="99"/>
    <w:pPr>
      <w:spacing w:after="120"/>
      <w:ind w:left="420" w:leftChars="200"/>
    </w:pPr>
    <w:rPr>
      <w:rFonts w:cs="Times New Roman"/>
      <w:kern w:val="0"/>
      <w:sz w:val="20"/>
    </w:rPr>
  </w:style>
  <w:style w:type="paragraph" w:styleId="7">
    <w:name w:val="Body Text"/>
    <w:basedOn w:val="1"/>
    <w:next w:val="1"/>
    <w:qFormat/>
    <w:uiPriority w:val="99"/>
    <w:rPr>
      <w:rFonts w:cs="Times New Roman"/>
      <w:kern w:val="0"/>
      <w:sz w:val="20"/>
    </w:rPr>
  </w:style>
  <w:style w:type="paragraph" w:styleId="8">
    <w:name w:val="Plain Text"/>
    <w:basedOn w:val="1"/>
    <w:qFormat/>
    <w:uiPriority w:val="0"/>
    <w:rPr>
      <w:rFonts w:hAnsi="Courier New"/>
      <w:kern w:val="2"/>
      <w:sz w:val="21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2">
    <w:name w:val="font1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3">
    <w:name w:val="font21"/>
    <w:basedOn w:val="10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4">
    <w:name w:val="font31"/>
    <w:basedOn w:val="10"/>
    <w:qFormat/>
    <w:uiPriority w:val="0"/>
    <w:rPr>
      <w:rFonts w:hint="default" w:ascii="Calibri" w:hAnsi="Calibri" w:cs="Calibri"/>
      <w:color w:val="000000"/>
      <w:sz w:val="21"/>
      <w:szCs w:val="21"/>
      <w:u w:val="none"/>
    </w:rPr>
  </w:style>
  <w:style w:type="character" w:customStyle="1" w:styleId="15">
    <w:name w:val="font41"/>
    <w:basedOn w:val="10"/>
    <w:qFormat/>
    <w:uiPriority w:val="0"/>
    <w:rPr>
      <w:rFonts w:ascii="宋体-简" w:hAnsi="宋体-简" w:eastAsia="宋体-简" w:cs="宋体-简"/>
      <w:color w:val="000000"/>
      <w:sz w:val="21"/>
      <w:szCs w:val="21"/>
      <w:u w:val="none"/>
    </w:rPr>
  </w:style>
  <w:style w:type="character" w:customStyle="1" w:styleId="16">
    <w:name w:val="font51"/>
    <w:basedOn w:val="10"/>
    <w:qFormat/>
    <w:uiPriority w:val="0"/>
    <w:rPr>
      <w:rFonts w:ascii="方正小标宋简体" w:hAnsi="方正小标宋简体" w:eastAsia="方正小标宋简体" w:cs="方正小标宋简体"/>
      <w:color w:val="000000"/>
      <w:sz w:val="22"/>
      <w:szCs w:val="22"/>
      <w:u w:val="none"/>
    </w:rPr>
  </w:style>
  <w:style w:type="character" w:customStyle="1" w:styleId="17">
    <w:name w:val="font6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8">
    <w:name w:val="font9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192</Words>
  <Characters>193</Characters>
  <Lines>0</Lines>
  <Paragraphs>0</Paragraphs>
  <TotalTime>1</TotalTime>
  <ScaleCrop>false</ScaleCrop>
  <LinksUpToDate>false</LinksUpToDate>
  <CharactersWithSpaces>267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2023-07-21T19:22:00Z</dcterms:created>
  <dc:creator>邱阳阳</dc:creator>
  <cp:lastModifiedBy>Arian</cp:lastModifiedBy>
  <dcterms:modified xsi:type="dcterms:W3CDTF">2026-09-03T03:48:15Z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53725B7F53B0441FB751F3EC9BC24812_11</vt:lpwstr>
  </property>
</Properties>
</file>