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8B2BC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</w:pPr>
      <w:bookmarkStart w:id="0" w:name="_GoBack"/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采购需求</w:t>
      </w:r>
      <w:bookmarkEnd w:id="0"/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：</w:t>
      </w:r>
    </w:p>
    <w:p w14:paraId="3943D80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合同包1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w w:val="100"/>
          <w:sz w:val="24"/>
          <w:szCs w:val="24"/>
          <w:lang w:val="en-US" w:eastAsia="zh-CN"/>
        </w:rPr>
        <w:t>定边县彩虹小学笃学楼卫生间维修改造项目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）：</w:t>
      </w:r>
    </w:p>
    <w:p w14:paraId="6F3963A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30"/>
        <w:jc w:val="both"/>
        <w:textAlignment w:val="auto"/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合同包预算金额：</w:t>
      </w:r>
      <w:r>
        <w:rPr>
          <w:rFonts w:hint="eastAsia" w:ascii="宋体" w:hAnsi="宋体" w:cs="宋体"/>
          <w:bCs/>
          <w:color w:val="auto"/>
          <w:sz w:val="24"/>
          <w:highlight w:val="none"/>
          <w:u w:val="none"/>
          <w:lang w:val="en-US" w:eastAsia="zh-CN"/>
        </w:rPr>
        <w:t>720000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  <w:t xml:space="preserve">.00元 </w:t>
      </w:r>
    </w:p>
    <w:p w14:paraId="6C20BE0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3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合同包最高限价：</w:t>
      </w:r>
      <w:r>
        <w:rPr>
          <w:rFonts w:hint="eastAsia" w:ascii="宋体" w:hAnsi="宋体" w:cs="宋体"/>
          <w:bCs/>
          <w:color w:val="auto"/>
          <w:sz w:val="24"/>
          <w:highlight w:val="none"/>
          <w:u w:val="none"/>
          <w:lang w:val="en-US" w:eastAsia="zh-CN"/>
        </w:rPr>
        <w:t>720000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  <w:t xml:space="preserve">.00元 </w:t>
      </w:r>
    </w:p>
    <w:tbl>
      <w:tblPr>
        <w:tblStyle w:val="5"/>
        <w:tblW w:w="10208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3"/>
        <w:gridCol w:w="1737"/>
        <w:gridCol w:w="2314"/>
        <w:gridCol w:w="1196"/>
        <w:gridCol w:w="1263"/>
        <w:gridCol w:w="1550"/>
        <w:gridCol w:w="1515"/>
      </w:tblGrid>
      <w:tr w14:paraId="22B6685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1" w:hRule="atLeast"/>
          <w:tblHeader/>
          <w:jc w:val="center"/>
        </w:trPr>
        <w:tc>
          <w:tcPr>
            <w:tcW w:w="6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2D3A3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品目号</w:t>
            </w:r>
          </w:p>
        </w:tc>
        <w:tc>
          <w:tcPr>
            <w:tcW w:w="17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AEF6B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品目名称</w:t>
            </w:r>
          </w:p>
        </w:tc>
        <w:tc>
          <w:tcPr>
            <w:tcW w:w="23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BFBA0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采购标的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0B03BD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数量</w:t>
            </w:r>
          </w:p>
          <w:p w14:paraId="202CB41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（单位）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75875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技术规格、参数及要求</w:t>
            </w:r>
          </w:p>
        </w:tc>
        <w:tc>
          <w:tcPr>
            <w:tcW w:w="15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FECB0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品目预算(元)</w:t>
            </w:r>
          </w:p>
        </w:tc>
        <w:tc>
          <w:tcPr>
            <w:tcW w:w="15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450F1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最高限价(元)</w:t>
            </w:r>
          </w:p>
        </w:tc>
      </w:tr>
      <w:tr w14:paraId="49A11F0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  <w:jc w:val="center"/>
        </w:trPr>
        <w:tc>
          <w:tcPr>
            <w:tcW w:w="6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BB750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1-1</w:t>
            </w:r>
          </w:p>
        </w:tc>
        <w:tc>
          <w:tcPr>
            <w:tcW w:w="17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EEF2EA">
            <w:pPr>
              <w:widowControl/>
              <w:spacing w:line="360" w:lineRule="atLeast"/>
              <w:jc w:val="center"/>
              <w:rPr>
                <w:rFonts w:hint="eastAsia" w:ascii="宋体" w:hAnsi="宋体" w:cs="宋体"/>
                <w:color w:val="auto"/>
                <w:spacing w:val="0"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pacing w:val="0"/>
                <w:w w:val="100"/>
                <w:sz w:val="24"/>
                <w:szCs w:val="24"/>
                <w:lang w:val="en-US" w:eastAsia="zh-CN"/>
              </w:rPr>
              <w:t>其他建筑工程</w:t>
            </w:r>
          </w:p>
        </w:tc>
        <w:tc>
          <w:tcPr>
            <w:tcW w:w="23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BAA32A">
            <w:pPr>
              <w:widowControl/>
              <w:spacing w:line="360" w:lineRule="atLeast"/>
              <w:jc w:val="center"/>
              <w:rPr>
                <w:rFonts w:hint="eastAsia" w:ascii="宋体" w:hAnsi="宋体" w:cs="宋体"/>
                <w:color w:val="auto"/>
                <w:spacing w:val="0"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pacing w:val="0"/>
                <w:w w:val="100"/>
                <w:sz w:val="24"/>
                <w:szCs w:val="24"/>
                <w:lang w:val="en-US" w:eastAsia="zh-CN"/>
              </w:rPr>
              <w:t>定边县彩虹小学笃学楼卫生间维修改造项目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1D3C6A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1(项)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44B556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详见</w:t>
            </w:r>
            <w:r>
              <w:rPr>
                <w:rFonts w:hint="eastAsia" w:ascii="宋体" w:hAnsi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  <w:lang w:val="en-US" w:eastAsia="zh-CN"/>
              </w:rPr>
              <w:t>文件</w:t>
            </w:r>
          </w:p>
        </w:tc>
        <w:tc>
          <w:tcPr>
            <w:tcW w:w="15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7CA9B1">
            <w:pPr>
              <w:widowControl/>
              <w:spacing w:line="360" w:lineRule="atLeas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yellow"/>
                <w:lang w:val="en-US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  <w:u w:val="none"/>
                <w:lang w:val="en-US" w:eastAsia="zh-CN"/>
              </w:rPr>
              <w:t>720000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highlight w:val="none"/>
                <w:u w:val="none"/>
                <w:lang w:val="en-US" w:eastAsia="zh-CN"/>
              </w:rPr>
              <w:t>.00</w:t>
            </w:r>
          </w:p>
        </w:tc>
        <w:tc>
          <w:tcPr>
            <w:tcW w:w="15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4EC723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  <w:u w:val="none"/>
                <w:lang w:val="en-US" w:eastAsia="zh-CN"/>
              </w:rPr>
              <w:t>720000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highlight w:val="none"/>
                <w:u w:val="none"/>
                <w:lang w:val="en-US" w:eastAsia="zh-CN"/>
              </w:rPr>
              <w:t>.00</w:t>
            </w:r>
          </w:p>
        </w:tc>
      </w:tr>
    </w:tbl>
    <w:p w14:paraId="18E8EA8D">
      <w:pPr>
        <w:pStyle w:val="4"/>
        <w:widowControl/>
        <w:spacing w:before="0" w:beforeAutospacing="0" w:after="0" w:afterAutospacing="0" w:line="360" w:lineRule="auto"/>
        <w:ind w:firstLine="630"/>
        <w:jc w:val="both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本合同包不接受联合体</w:t>
      </w:r>
      <w:r>
        <w:rPr>
          <w:rFonts w:hint="eastAsia" w:ascii="宋体" w:hAnsi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磋商</w:t>
      </w:r>
    </w:p>
    <w:p w14:paraId="3DBAF946">
      <w:pPr>
        <w:pStyle w:val="4"/>
        <w:widowControl/>
        <w:spacing w:before="0" w:beforeAutospacing="0" w:after="0" w:afterAutospacing="0" w:line="360" w:lineRule="auto"/>
        <w:ind w:firstLine="630"/>
        <w:jc w:val="both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合同履行期限：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详见</w:t>
      </w:r>
      <w:r>
        <w:rPr>
          <w:rFonts w:hint="eastAsia" w:ascii="宋体" w:hAnsi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磋商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文件</w:t>
      </w:r>
    </w:p>
    <w:p w14:paraId="1CB4105F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805A07"/>
    <w:rsid w:val="4080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0"/>
    <w:pPr>
      <w:widowControl w:val="0"/>
      <w:jc w:val="center"/>
    </w:pPr>
    <w:rPr>
      <w:rFonts w:ascii="楷体_GB2312" w:hAnsi="Times New Roman" w:eastAsia="楷体_GB2312" w:cs="Times New Roman"/>
      <w:b/>
      <w:kern w:val="2"/>
      <w:sz w:val="48"/>
      <w:szCs w:val="48"/>
      <w:lang w:val="en-US" w:eastAsia="zh-CN" w:bidi="ar-SA"/>
    </w:rPr>
  </w:style>
  <w:style w:type="paragraph" w:styleId="3">
    <w:name w:val="Balloon Text"/>
    <w:semiHidden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4">
    <w:name w:val="Normal (Web)"/>
    <w:unhideWhenUsed/>
    <w:uiPriority w:val="99"/>
    <w:pPr>
      <w:widowControl w:val="0"/>
      <w:spacing w:before="100" w:beforeAutospacing="1" w:after="100" w:afterAutospacing="1"/>
      <w:ind w:left="0" w:right="0"/>
      <w:jc w:val="left"/>
    </w:pPr>
    <w:rPr>
      <w:rFonts w:ascii="Times New Roman" w:hAnsi="Times New Roman" w:eastAsia="宋体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2026-06-11T06:38:00Z</dcterms:created>
  <dc:creator>o  l</dc:creator>
  <cp:lastModifiedBy>o  l</cp:lastModifiedBy>
  <dcterms:modified xsi:type="dcterms:W3CDTF">2026-06-11T06:38:19Z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A7FBAA9357254171807F55B603621E87_11</vt:lpwstr>
  </property>
  <property fmtid="{D5CDD505-2E9C-101B-9397-08002B2CF9AE}" pid="4" name="KSOTemplateDocerSaveRecord">
    <vt:lpwstr>eyJoZGlkIjoiNjUxZjM4ODFiZjY0YTkzMDk5ZjNkN2MzYjM4Yjg4YjAiLCJ1c2VySWQiOiI2NTQwOTA1NjMifQ==</vt:lpwstr>
  </property>
</Properties>
</file>