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FAD15">
      <w:pPr>
        <w:pStyle w:val="4"/>
        <w:spacing w:before="0" w:after="0" w:line="276" w:lineRule="auto"/>
        <w:jc w:val="center"/>
        <w:rPr>
          <w:rFonts w:hint="default" w:hAnsi="宋体" w:cs="宋体"/>
          <w:color w:val="000000"/>
          <w:sz w:val="32"/>
          <w:szCs w:val="28"/>
        </w:rPr>
      </w:pPr>
      <w:r>
        <w:rPr>
          <w:rFonts w:hint="eastAsia" w:hAnsi="宋体" w:cs="宋体"/>
          <w:color w:val="000000"/>
          <w:sz w:val="32"/>
          <w:szCs w:val="28"/>
          <w:lang w:eastAsia="zh-CN"/>
        </w:rPr>
        <w:t>分项</w:t>
      </w:r>
      <w:r>
        <w:rPr>
          <w:rFonts w:hint="default" w:hAnsi="宋体" w:cs="宋体"/>
          <w:color w:val="000000"/>
          <w:sz w:val="32"/>
          <w:szCs w:val="28"/>
        </w:rPr>
        <w:t>报价表</w:t>
      </w:r>
    </w:p>
    <w:p w14:paraId="7113CE48">
      <w:pPr>
        <w:spacing w:line="400" w:lineRule="exact"/>
        <w:rPr>
          <w:rFonts w:hint="default" w:hAnsi="宋体" w:cs="宋体"/>
          <w:color w:val="000000"/>
          <w:sz w:val="28"/>
          <w:szCs w:val="24"/>
        </w:rPr>
      </w:pPr>
      <w:r>
        <w:rPr>
          <w:rFonts w:hint="eastAsia" w:hAnsi="宋体" w:cs="宋体"/>
          <w:color w:val="000000"/>
          <w:sz w:val="21"/>
          <w:szCs w:val="21"/>
          <w:lang w:val="en-US" w:eastAsia="zh-CN"/>
        </w:rPr>
        <w:t>供应商</w:t>
      </w:r>
      <w:r>
        <w:rPr>
          <w:rFonts w:hint="default" w:hAnsi="宋体" w:cs="宋体"/>
          <w:color w:val="000000"/>
          <w:sz w:val="21"/>
          <w:szCs w:val="21"/>
        </w:rPr>
        <w:t xml:space="preserve">名称：                                                           </w:t>
      </w:r>
      <w:r>
        <w:rPr>
          <w:rFonts w:hint="default" w:hAnsi="宋体" w:cs="宋体"/>
          <w:color w:val="000000"/>
          <w:sz w:val="28"/>
          <w:szCs w:val="24"/>
        </w:rPr>
        <w:t xml:space="preserve">   </w:t>
      </w:r>
    </w:p>
    <w:p w14:paraId="357E2DF1">
      <w:pPr>
        <w:spacing w:line="400" w:lineRule="exact"/>
        <w:rPr>
          <w:rFonts w:hint="default" w:hAnsi="宋体" w:cs="宋体"/>
          <w:color w:val="000000"/>
          <w:sz w:val="21"/>
          <w:szCs w:val="21"/>
        </w:rPr>
      </w:pPr>
      <w:r>
        <w:rPr>
          <w:rFonts w:hint="default" w:hAnsi="宋体" w:cs="宋体"/>
          <w:color w:val="000000"/>
          <w:sz w:val="21"/>
          <w:szCs w:val="21"/>
        </w:rPr>
        <w:t xml:space="preserve">项目编号：                                     </w:t>
      </w:r>
    </w:p>
    <w:tbl>
      <w:tblPr>
        <w:tblStyle w:val="9"/>
        <w:tblpPr w:leftFromText="180" w:rightFromText="180" w:vertAnchor="text" w:horzAnchor="margin" w:tblpY="137"/>
        <w:tblW w:w="90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933"/>
        <w:gridCol w:w="950"/>
        <w:gridCol w:w="950"/>
        <w:gridCol w:w="919"/>
        <w:gridCol w:w="735"/>
        <w:gridCol w:w="866"/>
        <w:gridCol w:w="1077"/>
        <w:gridCol w:w="923"/>
        <w:gridCol w:w="805"/>
      </w:tblGrid>
      <w:tr w14:paraId="05618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9" w:hRule="exact"/>
        </w:trPr>
        <w:tc>
          <w:tcPr>
            <w:tcW w:w="85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4FE8DD">
            <w:pPr>
              <w:snapToGrid w:val="0"/>
              <w:spacing w:line="276" w:lineRule="auto"/>
              <w:jc w:val="center"/>
              <w:rPr>
                <w:rFonts w:hint="default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hAnsi="宋体" w:cs="宋体"/>
                <w:b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93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8C5868"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000000"/>
                <w:sz w:val="21"/>
                <w:szCs w:val="21"/>
                <w:lang w:val="en-US" w:eastAsia="zh-CN"/>
              </w:rPr>
              <w:t>货物</w:t>
            </w:r>
            <w:r>
              <w:rPr>
                <w:rFonts w:hint="default" w:ascii="宋体" w:hAnsi="宋体" w:eastAsia="宋体" w:cs="宋体"/>
                <w:b/>
                <w:color w:val="000000"/>
                <w:sz w:val="21"/>
                <w:szCs w:val="21"/>
              </w:rPr>
              <w:t>名称</w:t>
            </w:r>
          </w:p>
        </w:tc>
        <w:tc>
          <w:tcPr>
            <w:tcW w:w="95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1E49AB"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b/>
                <w:color w:val="000000"/>
                <w:sz w:val="21"/>
                <w:szCs w:val="21"/>
              </w:rPr>
              <w:t>品牌</w:t>
            </w:r>
          </w:p>
        </w:tc>
        <w:tc>
          <w:tcPr>
            <w:tcW w:w="95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64B09A"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b/>
                <w:color w:val="000000"/>
                <w:sz w:val="21"/>
                <w:szCs w:val="21"/>
              </w:rPr>
              <w:t>型号</w:t>
            </w:r>
          </w:p>
        </w:tc>
        <w:tc>
          <w:tcPr>
            <w:tcW w:w="91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393E5"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制造</w:t>
            </w:r>
            <w:r>
              <w:rPr>
                <w:rFonts w:hint="eastAsia" w:hAnsi="宋体" w:cs="宋体"/>
                <w:b/>
                <w:color w:val="000000"/>
                <w:sz w:val="21"/>
                <w:szCs w:val="21"/>
                <w:lang w:val="en-US" w:eastAsia="zh-CN"/>
              </w:rPr>
              <w:t>商名称</w:t>
            </w:r>
          </w:p>
        </w:tc>
        <w:tc>
          <w:tcPr>
            <w:tcW w:w="7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2EFA52"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b/>
                <w:color w:val="000000"/>
                <w:sz w:val="21"/>
                <w:szCs w:val="21"/>
              </w:rPr>
              <w:t>数量</w:t>
            </w:r>
          </w:p>
        </w:tc>
        <w:tc>
          <w:tcPr>
            <w:tcW w:w="86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69BF43"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b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107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ECAA65"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b/>
                <w:color w:val="000000"/>
                <w:sz w:val="21"/>
                <w:szCs w:val="21"/>
              </w:rPr>
              <w:t>单价（元）</w:t>
            </w:r>
          </w:p>
        </w:tc>
        <w:tc>
          <w:tcPr>
            <w:tcW w:w="92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F5040C"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lang w:val="en-US" w:eastAsia="zh-CN"/>
              </w:rPr>
              <w:t>合计</w:t>
            </w:r>
            <w:r>
              <w:rPr>
                <w:rFonts w:hint="default" w:ascii="宋体" w:hAnsi="宋体" w:eastAsia="宋体" w:cs="宋体"/>
                <w:b/>
                <w:color w:val="000000"/>
                <w:sz w:val="21"/>
                <w:szCs w:val="21"/>
              </w:rPr>
              <w:t>（元）</w:t>
            </w:r>
          </w:p>
        </w:tc>
        <w:tc>
          <w:tcPr>
            <w:tcW w:w="80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1B0530E4"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b/>
                <w:color w:val="000000"/>
                <w:sz w:val="21"/>
                <w:szCs w:val="21"/>
              </w:rPr>
              <w:t>备注</w:t>
            </w:r>
          </w:p>
        </w:tc>
      </w:tr>
      <w:tr w14:paraId="744D9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8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919578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  <w:r>
              <w:rPr>
                <w:rFonts w:hint="default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09431F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24B668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6E911D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7C333D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168A50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D1F482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DDAB4A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D1DCB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3F123FA9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</w:tr>
      <w:tr w14:paraId="6EAC2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8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69BBF0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  <w:r>
              <w:rPr>
                <w:rFonts w:hint="default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C29880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815F3C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05CC2C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B7BD2E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911F87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2750C9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F60B06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961B92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57963E79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</w:tr>
      <w:tr w14:paraId="746AE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8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A9DFF1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4C724D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F27FB3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839BE8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6113F7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D3F545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05ED4C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CC5C5A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9EAFC2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0227FF2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</w:tr>
      <w:tr w14:paraId="28EFE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8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3B597E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FC333E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4F5F99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135BBE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6F95D6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7F5454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0E1827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4E6B48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25E93D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2149A5F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</w:tr>
      <w:tr w14:paraId="7F549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8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BDB4AB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2EAB54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730D43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2247DF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AA134F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DAAAF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C9A20A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350E3D8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1138E19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B027BD2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</w:tr>
      <w:tr w14:paraId="4E99E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</w:trPr>
        <w:tc>
          <w:tcPr>
            <w:tcW w:w="85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13C360">
            <w:pPr>
              <w:snapToGrid w:val="0"/>
              <w:spacing w:line="400" w:lineRule="exact"/>
              <w:jc w:val="center"/>
              <w:rPr>
                <w:rFonts w:hint="default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34056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4B1DFB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AD5943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F8319C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F28ACE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BFE163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4369AFA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7E00ED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50714E96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</w:p>
        </w:tc>
      </w:tr>
      <w:tr w14:paraId="6B114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85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54AE8">
            <w:pPr>
              <w:snapToGrid w:val="0"/>
              <w:spacing w:line="400" w:lineRule="exact"/>
              <w:rPr>
                <w:rFonts w:hint="eastAsia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lang w:val="en-US" w:eastAsia="zh-CN"/>
              </w:rPr>
              <w:t>总价</w:t>
            </w:r>
          </w:p>
        </w:tc>
        <w:tc>
          <w:tcPr>
            <w:tcW w:w="81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01F2B158">
            <w:pPr>
              <w:snapToGrid w:val="0"/>
              <w:spacing w:line="400" w:lineRule="exact"/>
              <w:jc w:val="center"/>
              <w:rPr>
                <w:rFonts w:hint="default" w:hAnsi="宋体" w:cs="宋体"/>
                <w:color w:val="00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大写：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                     </w:t>
            </w:r>
            <w:r>
              <w:rPr>
                <w:color w:val="auto"/>
                <w:sz w:val="24"/>
                <w:szCs w:val="24"/>
              </w:rPr>
              <w:t xml:space="preserve">  小写：</w:t>
            </w:r>
          </w:p>
        </w:tc>
      </w:tr>
    </w:tbl>
    <w:p w14:paraId="70DBD1A3">
      <w:pPr>
        <w:spacing w:before="240" w:line="400" w:lineRule="exact"/>
        <w:ind w:firstLine="120" w:firstLineChars="50"/>
        <w:jc w:val="left"/>
        <w:rPr>
          <w:rFonts w:hint="eastAsia" w:eastAsia="楷体_GB2312"/>
          <w:lang w:val="en-US" w:eastAsia="zh-CN"/>
        </w:rPr>
      </w:pPr>
      <w:r>
        <w:rPr>
          <w:rFonts w:hint="default" w:hAnsi="宋体" w:cs="宋体"/>
          <w:color w:val="auto"/>
          <w:sz w:val="24"/>
          <w:szCs w:val="24"/>
        </w:rPr>
        <w:t>注：</w:t>
      </w:r>
      <w:r>
        <w:rPr>
          <w:rFonts w:hint="default" w:hAnsi="宋体" w:cs="宋体"/>
          <w:color w:val="auto"/>
          <w:sz w:val="21"/>
          <w:szCs w:val="21"/>
        </w:rPr>
        <w:t>1、上述报价应包括完成本次招标所要求的所有费用。</w:t>
      </w:r>
    </w:p>
    <w:p w14:paraId="797EC158">
      <w:pPr>
        <w:numPr>
          <w:ilvl w:val="0"/>
          <w:numId w:val="1"/>
        </w:numPr>
        <w:spacing w:line="400" w:lineRule="exact"/>
        <w:ind w:firstLine="630" w:firstLineChars="300"/>
        <w:rPr>
          <w:rFonts w:hint="eastAsia" w:hAnsi="宋体" w:cs="宋体"/>
          <w:color w:val="auto"/>
          <w:sz w:val="21"/>
          <w:szCs w:val="21"/>
          <w:lang w:val="en-US" w:eastAsia="zh-CN"/>
        </w:rPr>
      </w:pPr>
      <w:r>
        <w:rPr>
          <w:rFonts w:hint="eastAsia" w:hAnsi="宋体" w:cs="宋体"/>
          <w:color w:val="auto"/>
          <w:sz w:val="21"/>
          <w:szCs w:val="21"/>
          <w:lang w:val="en-US" w:eastAsia="zh-CN"/>
        </w:rPr>
        <w:t>投标文件报价出现前后不一致的，按照下列规定修正:</w:t>
      </w:r>
    </w:p>
    <w:p w14:paraId="1D3E4FA0">
      <w:pPr>
        <w:numPr>
          <w:numId w:val="0"/>
        </w:numPr>
        <w:spacing w:line="400" w:lineRule="exact"/>
        <w:ind w:firstLine="420" w:firstLineChars="200"/>
        <w:rPr>
          <w:rFonts w:hint="eastAsia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hAnsi="宋体" w:cs="宋体"/>
          <w:color w:val="auto"/>
          <w:sz w:val="21"/>
          <w:szCs w:val="21"/>
          <w:lang w:val="en-US" w:eastAsia="zh-CN"/>
        </w:rPr>
        <w:t>①</w:t>
      </w:r>
      <w:r>
        <w:rPr>
          <w:rFonts w:hint="default" w:hAnsi="宋体" w:cs="宋体"/>
          <w:color w:val="auto"/>
          <w:sz w:val="21"/>
          <w:szCs w:val="21"/>
        </w:rPr>
        <w:t>投标文件中开标一览表(报价表)内容与投标文件中相应内容不一致的，以开标一览表(报价表)为准</w:t>
      </w:r>
      <w:r>
        <w:rPr>
          <w:rFonts w:hint="eastAsia" w:hAnsi="宋体" w:cs="宋体"/>
          <w:color w:val="auto"/>
          <w:sz w:val="21"/>
          <w:szCs w:val="21"/>
          <w:lang w:eastAsia="zh-CN"/>
        </w:rPr>
        <w:t>；</w:t>
      </w:r>
      <w:bookmarkStart w:id="0" w:name="_GoBack"/>
      <w:bookmarkEnd w:id="0"/>
    </w:p>
    <w:p w14:paraId="00EBE7AF">
      <w:pPr>
        <w:spacing w:line="400" w:lineRule="exact"/>
        <w:ind w:firstLine="420" w:firstLineChars="200"/>
        <w:rPr>
          <w:rFonts w:hint="eastAsia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hAnsi="宋体" w:cs="宋体"/>
          <w:color w:val="auto"/>
          <w:sz w:val="21"/>
          <w:szCs w:val="21"/>
          <w:lang w:val="en-US" w:eastAsia="zh-CN"/>
        </w:rPr>
        <w:t>②</w:t>
      </w:r>
      <w:r>
        <w:rPr>
          <w:rFonts w:hint="default" w:hAnsi="宋体" w:cs="宋体"/>
          <w:color w:val="auto"/>
          <w:sz w:val="21"/>
          <w:szCs w:val="21"/>
        </w:rPr>
        <w:t>大写金额和小写金额不一致的，以大写金额为准</w:t>
      </w:r>
      <w:r>
        <w:rPr>
          <w:rFonts w:hint="eastAsia" w:hAnsi="宋体" w:cs="宋体"/>
          <w:color w:val="auto"/>
          <w:sz w:val="21"/>
          <w:szCs w:val="21"/>
          <w:lang w:eastAsia="zh-CN"/>
        </w:rPr>
        <w:t>；</w:t>
      </w:r>
    </w:p>
    <w:p w14:paraId="7BF5FC39">
      <w:pPr>
        <w:spacing w:line="400" w:lineRule="exact"/>
        <w:ind w:firstLine="420" w:firstLineChars="200"/>
        <w:rPr>
          <w:rFonts w:hint="eastAsia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hAnsi="宋体" w:cs="宋体"/>
          <w:color w:val="auto"/>
          <w:sz w:val="21"/>
          <w:szCs w:val="21"/>
          <w:lang w:val="en-US" w:eastAsia="zh-CN"/>
        </w:rPr>
        <w:t>③</w:t>
      </w:r>
      <w:r>
        <w:rPr>
          <w:rFonts w:hint="default" w:hAnsi="宋体" w:cs="宋体"/>
          <w:color w:val="auto"/>
          <w:sz w:val="21"/>
          <w:szCs w:val="21"/>
        </w:rPr>
        <w:t>单价金额小数点或者百分比有明显错位的，以开标一览表的总价为准，并修改单价</w:t>
      </w:r>
      <w:r>
        <w:rPr>
          <w:rFonts w:hint="eastAsia" w:hAnsi="宋体" w:cs="宋体"/>
          <w:color w:val="auto"/>
          <w:sz w:val="21"/>
          <w:szCs w:val="21"/>
          <w:lang w:eastAsia="zh-CN"/>
        </w:rPr>
        <w:t>；</w:t>
      </w:r>
    </w:p>
    <w:p w14:paraId="29FA7774">
      <w:pPr>
        <w:spacing w:line="400" w:lineRule="exact"/>
        <w:ind w:firstLine="420" w:firstLineChars="200"/>
        <w:rPr>
          <w:rFonts w:hint="default" w:hAnsi="宋体" w:cs="宋体"/>
          <w:color w:val="auto"/>
          <w:sz w:val="21"/>
          <w:szCs w:val="21"/>
        </w:rPr>
      </w:pPr>
      <w:r>
        <w:rPr>
          <w:rFonts w:hint="eastAsia" w:hAnsi="宋体" w:cs="宋体"/>
          <w:color w:val="auto"/>
          <w:sz w:val="21"/>
          <w:szCs w:val="21"/>
          <w:lang w:val="en-US" w:eastAsia="zh-CN"/>
        </w:rPr>
        <w:t>④</w:t>
      </w:r>
      <w:r>
        <w:rPr>
          <w:rFonts w:hint="default" w:hAnsi="宋体" w:cs="宋体"/>
          <w:color w:val="auto"/>
          <w:sz w:val="21"/>
          <w:szCs w:val="21"/>
        </w:rPr>
        <w:t>总价金额与按单价汇总金额不一致的，以单价金额计算结果为准。</w:t>
      </w:r>
    </w:p>
    <w:p w14:paraId="60F7E309">
      <w:pPr>
        <w:numPr>
          <w:ilvl w:val="0"/>
          <w:numId w:val="1"/>
        </w:numPr>
        <w:spacing w:line="400" w:lineRule="exact"/>
        <w:ind w:firstLine="630" w:firstLineChars="300"/>
        <w:rPr>
          <w:rFonts w:hint="default" w:hAnsi="宋体" w:cs="宋体"/>
          <w:color w:val="auto"/>
          <w:sz w:val="21"/>
          <w:szCs w:val="21"/>
          <w:lang w:val="en-US" w:eastAsia="zh-CN"/>
        </w:rPr>
      </w:pPr>
      <w:r>
        <w:rPr>
          <w:rFonts w:hint="default" w:hAnsi="宋体" w:cs="宋体"/>
          <w:color w:val="auto"/>
          <w:sz w:val="21"/>
          <w:szCs w:val="21"/>
          <w:lang w:val="en-US" w:eastAsia="zh-CN"/>
        </w:rPr>
        <w:t>若表格不够用，各供应商可按此表自行</w:t>
      </w:r>
      <w:r>
        <w:rPr>
          <w:rFonts w:hint="eastAsia" w:hAnsi="宋体" w:cs="宋体"/>
          <w:color w:val="auto"/>
          <w:sz w:val="21"/>
          <w:szCs w:val="21"/>
          <w:lang w:val="en-US" w:eastAsia="zh-CN"/>
        </w:rPr>
        <w:t>扩展。</w:t>
      </w:r>
    </w:p>
    <w:p w14:paraId="65A8D4E1">
      <w:pPr>
        <w:numPr>
          <w:numId w:val="0"/>
        </w:numPr>
        <w:spacing w:line="400" w:lineRule="exact"/>
        <w:rPr>
          <w:rFonts w:hint="default" w:hAnsi="宋体" w:cs="宋体"/>
          <w:color w:val="auto"/>
          <w:sz w:val="21"/>
          <w:szCs w:val="21"/>
          <w:lang w:val="en-US" w:eastAsia="zh-CN"/>
        </w:rPr>
      </w:pPr>
    </w:p>
    <w:p w14:paraId="5DC1F80C">
      <w:pPr>
        <w:adjustRightInd w:val="0"/>
        <w:spacing w:line="400" w:lineRule="exact"/>
        <w:ind w:left="170" w:leftChars="50"/>
        <w:jc w:val="left"/>
        <w:rPr>
          <w:rFonts w:hint="default" w:hAnsi="宋体" w:cs="宋体"/>
          <w:color w:val="000000"/>
          <w:sz w:val="24"/>
          <w:szCs w:val="24"/>
        </w:rPr>
      </w:pPr>
    </w:p>
    <w:p w14:paraId="58511024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章）</w:t>
      </w:r>
    </w:p>
    <w:p w14:paraId="3FB0A7B9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（签字或盖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姓名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章）</w:t>
      </w:r>
    </w:p>
    <w:p w14:paraId="483F7F40">
      <w:pPr>
        <w:spacing w:line="500" w:lineRule="atLeast"/>
        <w:jc w:val="center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CN"/>
        </w:rPr>
        <w:t xml:space="preserve">日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CN"/>
        </w:rPr>
        <w:t xml:space="preserve">  期：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zh-CN"/>
        </w:rPr>
        <w:t xml:space="preserve">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CN"/>
        </w:rPr>
        <w:t>日</w:t>
      </w:r>
    </w:p>
    <w:p w14:paraId="1CCF4336">
      <w:pPr>
        <w:pStyle w:val="5"/>
        <w:rPr>
          <w:rFonts w:hint="eastAsia" w:ascii="宋体" w:hAnsi="宋体" w:eastAsia="宋体" w:cs="宋体"/>
          <w:color w:val="000000"/>
          <w:sz w:val="22"/>
          <w:szCs w:val="22"/>
        </w:rPr>
      </w:pPr>
    </w:p>
    <w:p w14:paraId="3898DCC0">
      <w:pPr>
        <w:rPr>
          <w:rFonts w:hint="eastAsia" w:ascii="宋体" w:hAnsi="宋体" w:eastAsia="宋体" w:cs="宋体"/>
          <w:color w:val="000000"/>
          <w:sz w:val="22"/>
          <w:szCs w:val="22"/>
        </w:rPr>
      </w:pPr>
    </w:p>
    <w:p w14:paraId="270790B1">
      <w:pPr>
        <w:pStyle w:val="5"/>
        <w:rPr>
          <w:rFonts w:hint="default" w:hAnsi="宋体" w:cs="宋体"/>
          <w:color w:val="000000"/>
          <w:sz w:val="24"/>
          <w:szCs w:val="24"/>
        </w:rPr>
      </w:pPr>
    </w:p>
    <w:p w14:paraId="3167131D">
      <w:pPr>
        <w:rPr>
          <w:rFonts w:hint="default" w:hAnsi="宋体" w:cs="宋体"/>
          <w:color w:val="000000"/>
          <w:sz w:val="24"/>
          <w:szCs w:val="24"/>
        </w:rPr>
      </w:pPr>
    </w:p>
    <w:p w14:paraId="12C65025"/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5A0D57"/>
    <w:multiLevelType w:val="singleLevel"/>
    <w:tmpl w:val="6A5A0D5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AC6BCE"/>
    <w:rsid w:val="0A235FB6"/>
    <w:rsid w:val="0CA7528E"/>
    <w:rsid w:val="16135A37"/>
    <w:rsid w:val="1B326960"/>
    <w:rsid w:val="279D1605"/>
    <w:rsid w:val="28BE7A85"/>
    <w:rsid w:val="2FAC6889"/>
    <w:rsid w:val="32693948"/>
    <w:rsid w:val="3636339D"/>
    <w:rsid w:val="387E3D35"/>
    <w:rsid w:val="41766CF7"/>
    <w:rsid w:val="4B5C4A30"/>
    <w:rsid w:val="5452714F"/>
    <w:rsid w:val="5AF8676B"/>
    <w:rsid w:val="5C1D6295"/>
    <w:rsid w:val="645D4417"/>
    <w:rsid w:val="6A696B49"/>
    <w:rsid w:val="72B33057"/>
    <w:rsid w:val="77A6318B"/>
    <w:rsid w:val="7F25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paragraph" w:styleId="3">
    <w:name w:val="heading 2"/>
    <w:basedOn w:val="2"/>
    <w:next w:val="1"/>
    <w:unhideWhenUsed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/>
      <w:sz w:val="28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able of authorities"/>
    <w:basedOn w:val="1"/>
    <w:next w:val="1"/>
    <w:unhideWhenUsed/>
    <w:qFormat/>
    <w:uiPriority w:val="99"/>
    <w:pPr>
      <w:spacing w:beforeLines="0" w:afterLines="0"/>
      <w:ind w:left="420" w:leftChars="200"/>
    </w:pPr>
    <w:rPr>
      <w:rFonts w:hint="default"/>
      <w:sz w:val="21"/>
      <w:szCs w:val="21"/>
    </w:rPr>
  </w:style>
  <w:style w:type="paragraph" w:styleId="6">
    <w:name w:val="Normal Indent"/>
    <w:basedOn w:val="1"/>
    <w:qFormat/>
    <w:uiPriority w:val="0"/>
    <w:pPr>
      <w:spacing w:line="300" w:lineRule="auto"/>
      <w:ind w:firstLine="420" w:firstLineChars="20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after="120"/>
    </w:pPr>
  </w:style>
  <w:style w:type="paragraph" w:styleId="8">
    <w:name w:val="Plain Text"/>
    <w:basedOn w:val="1"/>
    <w:qFormat/>
    <w:uiPriority w:val="0"/>
    <w:rPr>
      <w:rFonts w:ascii="宋体" w:hAnsi="Courier New"/>
      <w:szCs w:val="20"/>
    </w:rPr>
  </w:style>
  <w:style w:type="character" w:customStyle="1" w:styleId="11">
    <w:name w:val="NormalCharacter"/>
    <w:semiHidden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205</Words>
  <Characters>205</Characters>
  <Lines>0</Lines>
  <Paragraphs>0</Paragraphs>
  <TotalTime>0</TotalTime>
  <ScaleCrop>false</ScaleCrop>
  <LinksUpToDate>false</LinksUpToDate>
  <CharactersWithSpaces>348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2025-08-24T09:43:00Z</dcterms:created>
  <dc:creator>Administrator</dc:creator>
  <cp:lastModifiedBy>May</cp:lastModifiedBy>
  <dcterms:modified xsi:type="dcterms:W3CDTF">2026-07-07T11:38:23Z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eyJoZGlkIjoiMWEyYjAxOGMwOTA4NzEwN2MzZmM2NDU2OGJmNTVjOTQiLCJ1c2VySWQiOiIyOTQwMzk5NTIifQ==</vt:lpwstr>
  </property>
  <property fmtid="{D5CDD505-2E9C-101B-9397-08002B2CF9AE}" pid="4" name="ICV">
    <vt:lpwstr>8AA744F6631843B586D890E7F9D6CD4E_12</vt:lpwstr>
  </property>
</Properties>
</file>