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53AA9">
      <w:pPr>
        <w:widowControl/>
        <w:spacing w:line="480" w:lineRule="exact"/>
        <w:jc w:val="center"/>
        <w:rPr>
          <w:rFonts w:ascii="宋体" w:hAnsi="宋体" w:cs="宋体"/>
          <w:b/>
          <w:bCs/>
          <w:color w:val="000000"/>
          <w:sz w:val="28"/>
          <w:szCs w:val="28"/>
        </w:rPr>
      </w:pPr>
      <w:bookmarkStart w:id="0" w:name="_GoBack"/>
      <w:bookmarkEnd w:id="0"/>
      <w:r>
        <w:rPr>
          <w:rFonts w:hint="eastAsia" w:ascii="宋体" w:hAnsi="宋体" w:cs="宋体"/>
          <w:b/>
          <w:bCs/>
          <w:color w:val="000000"/>
          <w:sz w:val="28"/>
          <w:szCs w:val="28"/>
        </w:rPr>
        <w:t>陕西省政府采购</w:t>
      </w:r>
      <w:r>
        <w:rPr>
          <w:rFonts w:hint="eastAsia" w:ascii="宋体" w:hAnsi="宋体" w:cs="宋体"/>
          <w:b/>
          <w:bCs/>
          <w:color w:val="000000"/>
          <w:sz w:val="28"/>
          <w:szCs w:val="28"/>
          <w:lang w:eastAsia="zh-CN"/>
        </w:rPr>
        <w:t>供应商</w:t>
      </w:r>
      <w:r>
        <w:rPr>
          <w:rFonts w:hint="eastAsia" w:ascii="宋体" w:hAnsi="宋体" w:cs="宋体"/>
          <w:b/>
          <w:bCs/>
          <w:color w:val="000000"/>
          <w:sz w:val="28"/>
          <w:szCs w:val="28"/>
        </w:rPr>
        <w:t>拒绝政府采购领域商业贿赂承诺书</w:t>
      </w:r>
    </w:p>
    <w:p w14:paraId="21F41F8E">
      <w:pPr>
        <w:widowControl/>
        <w:spacing w:line="240" w:lineRule="exact"/>
        <w:ind w:firstLine="480" w:firstLineChars="200"/>
        <w:jc w:val="left"/>
        <w:rPr>
          <w:rFonts w:ascii="宋体" w:hAnsi="宋体" w:cs="宋体"/>
          <w:color w:val="000000"/>
          <w:sz w:val="24"/>
          <w:szCs w:val="24"/>
        </w:rPr>
      </w:pPr>
    </w:p>
    <w:p w14:paraId="6EB56BD7">
      <w:pPr>
        <w:widowControl/>
        <w:spacing w:line="440" w:lineRule="exact"/>
        <w:rPr>
          <w:rFonts w:ascii="宋体" w:hAnsi="宋体" w:cs="宋体"/>
          <w:color w:val="000000"/>
          <w:sz w:val="24"/>
          <w:szCs w:val="24"/>
        </w:rPr>
      </w:pPr>
      <w:r>
        <w:rPr>
          <w:rFonts w:hint="eastAsia" w:ascii="宋体" w:hAnsi="宋体" w:cs="宋体"/>
          <w:color w:val="000000"/>
          <w:sz w:val="24"/>
          <w:szCs w:val="24"/>
        </w:rPr>
        <w:t xml:space="preserve">    为响应党中央、国务院关于治理政府采购领域商业贿赂行为的号召，我单位在此庄严承诺： </w:t>
      </w:r>
    </w:p>
    <w:p w14:paraId="576A631F">
      <w:pPr>
        <w:widowControl/>
        <w:spacing w:line="440" w:lineRule="exact"/>
        <w:ind w:left="420" w:hanging="480" w:hangingChars="200"/>
        <w:rPr>
          <w:rFonts w:ascii="宋体" w:hAnsi="宋体" w:cs="宋体"/>
          <w:color w:val="000000"/>
          <w:sz w:val="24"/>
          <w:szCs w:val="24"/>
        </w:rPr>
      </w:pPr>
      <w:r>
        <w:rPr>
          <w:rFonts w:hint="eastAsia" w:ascii="宋体" w:hAnsi="宋体" w:cs="宋体"/>
          <w:color w:val="000000"/>
          <w:sz w:val="24"/>
          <w:szCs w:val="24"/>
        </w:rPr>
        <w:t xml:space="preserve">    1、在参与政府采购活动中遵纪守法、诚信经营、公平竞标。 </w:t>
      </w:r>
    </w:p>
    <w:p w14:paraId="0B1F8EB9">
      <w:pPr>
        <w:widowControl/>
        <w:spacing w:line="440" w:lineRule="exact"/>
        <w:ind w:left="409" w:leftChars="195"/>
        <w:rPr>
          <w:rFonts w:ascii="宋体" w:hAnsi="宋体" w:cs="宋体"/>
          <w:color w:val="000000"/>
          <w:sz w:val="24"/>
          <w:szCs w:val="24"/>
        </w:rPr>
      </w:pPr>
      <w:r>
        <w:rPr>
          <w:rFonts w:hint="eastAsia" w:ascii="宋体" w:hAnsi="宋体" w:cs="宋体"/>
          <w:color w:val="000000"/>
          <w:sz w:val="24"/>
          <w:szCs w:val="24"/>
        </w:rPr>
        <w:t>2、不向</w:t>
      </w:r>
      <w:r>
        <w:rPr>
          <w:rFonts w:hint="eastAsia" w:ascii="宋体" w:hAnsi="宋体" w:cs="宋体"/>
          <w:color w:val="000000"/>
          <w:sz w:val="24"/>
          <w:szCs w:val="24"/>
          <w:lang w:val="en-US" w:eastAsia="zh-CN"/>
        </w:rPr>
        <w:t>征集</w:t>
      </w:r>
      <w:r>
        <w:rPr>
          <w:rFonts w:hint="eastAsia" w:ascii="宋体" w:hAnsi="宋体" w:cs="宋体"/>
          <w:color w:val="000000"/>
          <w:sz w:val="24"/>
          <w:szCs w:val="24"/>
        </w:rPr>
        <w:t xml:space="preserve">人、采购代理机构和政府采购评审专家进行任何形式的商业贿赂以谋取交易机会。 </w:t>
      </w:r>
    </w:p>
    <w:p w14:paraId="670D6235">
      <w:pPr>
        <w:widowControl/>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3、不向政府采购代理机构和</w:t>
      </w:r>
      <w:r>
        <w:rPr>
          <w:rFonts w:hint="eastAsia" w:ascii="宋体" w:hAnsi="宋体" w:cs="宋体"/>
          <w:color w:val="000000"/>
          <w:sz w:val="24"/>
          <w:szCs w:val="24"/>
          <w:lang w:val="en-US" w:eastAsia="zh-CN"/>
        </w:rPr>
        <w:t>征集</w:t>
      </w:r>
      <w:r>
        <w:rPr>
          <w:rFonts w:hint="eastAsia" w:ascii="宋体" w:hAnsi="宋体" w:cs="宋体"/>
          <w:color w:val="000000"/>
          <w:sz w:val="24"/>
          <w:szCs w:val="24"/>
        </w:rPr>
        <w:t>人提供虚假资质文件或采用虚假应标方式参与政府采购市场竞争并谋取中标、成交。</w:t>
      </w:r>
    </w:p>
    <w:p w14:paraId="203A43A3">
      <w:pPr>
        <w:widowControl/>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4、不采取“围标、陪标”等商业欺诈手段获得政府采购定单。 </w:t>
      </w:r>
    </w:p>
    <w:p w14:paraId="5F316001">
      <w:pPr>
        <w:widowControl/>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5、不采取不正当手段抵毁、排挤其他</w:t>
      </w:r>
      <w:r>
        <w:rPr>
          <w:rFonts w:hint="eastAsia" w:ascii="宋体" w:hAnsi="宋体" w:cs="宋体"/>
          <w:color w:val="000000"/>
          <w:sz w:val="24"/>
          <w:szCs w:val="24"/>
          <w:lang w:eastAsia="zh-CN"/>
        </w:rPr>
        <w:t>供应商</w:t>
      </w:r>
      <w:r>
        <w:rPr>
          <w:rFonts w:hint="eastAsia" w:ascii="宋体" w:hAnsi="宋体" w:cs="宋体"/>
          <w:color w:val="000000"/>
          <w:sz w:val="24"/>
          <w:szCs w:val="24"/>
        </w:rPr>
        <w:t xml:space="preserve">。 </w:t>
      </w:r>
    </w:p>
    <w:p w14:paraId="630ADE75">
      <w:pPr>
        <w:widowControl/>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6、不在提供商品和服务时“偷梁换柱、以次充好”损害</w:t>
      </w:r>
      <w:r>
        <w:rPr>
          <w:rFonts w:hint="eastAsia" w:ascii="宋体" w:hAnsi="宋体" w:cs="宋体"/>
          <w:color w:val="000000"/>
          <w:sz w:val="24"/>
          <w:szCs w:val="24"/>
          <w:lang w:val="en-US" w:eastAsia="zh-CN"/>
        </w:rPr>
        <w:t>征集</w:t>
      </w:r>
      <w:r>
        <w:rPr>
          <w:rFonts w:hint="eastAsia" w:ascii="宋体" w:hAnsi="宋体" w:cs="宋体"/>
          <w:color w:val="000000"/>
          <w:sz w:val="24"/>
          <w:szCs w:val="24"/>
        </w:rPr>
        <w:t>人的合法权益。</w:t>
      </w:r>
    </w:p>
    <w:p w14:paraId="55038C79">
      <w:pPr>
        <w:widowControl/>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7、不与</w:t>
      </w:r>
      <w:r>
        <w:rPr>
          <w:rFonts w:hint="eastAsia" w:ascii="宋体" w:hAnsi="宋体" w:cs="宋体"/>
          <w:color w:val="000000"/>
          <w:sz w:val="24"/>
          <w:szCs w:val="24"/>
          <w:lang w:val="en-US" w:eastAsia="zh-CN"/>
        </w:rPr>
        <w:t>征集</w:t>
      </w:r>
      <w:r>
        <w:rPr>
          <w:rFonts w:hint="eastAsia" w:ascii="宋体" w:hAnsi="宋体" w:cs="宋体"/>
          <w:color w:val="000000"/>
          <w:sz w:val="24"/>
          <w:szCs w:val="24"/>
        </w:rPr>
        <w:t>人、采购代理机构政府采购评审专家或其它</w:t>
      </w:r>
      <w:r>
        <w:rPr>
          <w:rFonts w:hint="eastAsia" w:ascii="宋体" w:hAnsi="宋体" w:cs="宋体"/>
          <w:color w:val="000000"/>
          <w:sz w:val="24"/>
          <w:szCs w:val="24"/>
          <w:lang w:eastAsia="zh-CN"/>
        </w:rPr>
        <w:t>供应商</w:t>
      </w:r>
      <w:r>
        <w:rPr>
          <w:rFonts w:hint="eastAsia" w:ascii="宋体" w:hAnsi="宋体" w:cs="宋体"/>
          <w:color w:val="000000"/>
          <w:sz w:val="24"/>
          <w:szCs w:val="24"/>
        </w:rPr>
        <w:t xml:space="preserve">恶意串通，进行质疑和投诉，维护政府采购市场秩序。 </w:t>
      </w:r>
    </w:p>
    <w:p w14:paraId="46C2D9C5">
      <w:pPr>
        <w:widowControl/>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8、尊重和接受政府采购监督管理部门的监督和政府采购代理机构招标要求，承担因违约行为给</w:t>
      </w:r>
      <w:r>
        <w:rPr>
          <w:rFonts w:hint="eastAsia" w:ascii="宋体" w:hAnsi="宋体" w:cs="宋体"/>
          <w:color w:val="000000"/>
          <w:sz w:val="24"/>
          <w:szCs w:val="24"/>
          <w:lang w:val="en-US" w:eastAsia="zh-CN"/>
        </w:rPr>
        <w:t>征集</w:t>
      </w:r>
      <w:r>
        <w:rPr>
          <w:rFonts w:hint="eastAsia" w:ascii="宋体" w:hAnsi="宋体" w:cs="宋体"/>
          <w:color w:val="000000"/>
          <w:sz w:val="24"/>
          <w:szCs w:val="24"/>
        </w:rPr>
        <w:t xml:space="preserve">人造成的损失。 </w:t>
      </w:r>
    </w:p>
    <w:p w14:paraId="0A82A7A7">
      <w:pPr>
        <w:widowControl/>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9、不发生其他有悖于政府采购公开、公平、公正和诚信原则的行为。</w:t>
      </w:r>
    </w:p>
    <w:p w14:paraId="1AFEC048">
      <w:pPr>
        <w:widowControl/>
        <w:spacing w:line="440" w:lineRule="exact"/>
        <w:ind w:firstLine="480" w:firstLineChars="200"/>
        <w:rPr>
          <w:rFonts w:ascii="宋体" w:hAnsi="宋体" w:cs="宋体"/>
          <w:color w:val="000000"/>
          <w:sz w:val="24"/>
          <w:szCs w:val="24"/>
        </w:rPr>
      </w:pPr>
    </w:p>
    <w:p w14:paraId="0C44C97D">
      <w:pPr>
        <w:widowControl/>
        <w:spacing w:line="480" w:lineRule="auto"/>
        <w:ind w:firstLine="480" w:firstLineChars="200"/>
        <w:rPr>
          <w:rFonts w:ascii="宋体" w:hAnsi="宋体" w:cs="宋体"/>
          <w:color w:val="000000"/>
          <w:sz w:val="24"/>
          <w:szCs w:val="24"/>
        </w:rPr>
      </w:pPr>
      <w:r>
        <w:rPr>
          <w:rFonts w:hint="eastAsia" w:ascii="宋体" w:hAnsi="宋体" w:cs="宋体"/>
          <w:color w:val="000000"/>
          <w:sz w:val="24"/>
          <w:szCs w:val="24"/>
        </w:rPr>
        <w:t>承诺单位：</w:t>
      </w:r>
      <w:r>
        <w:rPr>
          <w:rFonts w:hint="eastAsia" w:ascii="宋体" w:hAnsi="宋体" w:cs="宋体"/>
          <w:color w:val="000000"/>
          <w:sz w:val="24"/>
          <w:szCs w:val="24"/>
          <w:u w:val="single"/>
        </w:rPr>
        <w:t xml:space="preserve">                             （</w:t>
      </w:r>
      <w:r>
        <w:rPr>
          <w:rFonts w:hint="eastAsia" w:ascii="宋体" w:hAnsi="宋体" w:cs="宋体"/>
          <w:color w:val="000000"/>
          <w:sz w:val="24"/>
          <w:szCs w:val="24"/>
        </w:rPr>
        <w:t>盖章）</w:t>
      </w:r>
    </w:p>
    <w:p w14:paraId="4D05CE66">
      <w:pPr>
        <w:widowControl/>
        <w:spacing w:line="480" w:lineRule="auto"/>
        <w:ind w:firstLine="480" w:firstLineChars="200"/>
        <w:rPr>
          <w:rFonts w:ascii="宋体" w:hAnsi="宋体" w:cs="宋体"/>
          <w:color w:val="000000"/>
          <w:sz w:val="24"/>
          <w:szCs w:val="24"/>
        </w:rPr>
      </w:pPr>
      <w:r>
        <w:rPr>
          <w:rFonts w:hint="eastAsia" w:ascii="宋体" w:hAnsi="宋体" w:cs="宋体"/>
          <w:color w:val="000000"/>
          <w:sz w:val="24"/>
          <w:szCs w:val="24"/>
        </w:rPr>
        <w:t>法定代表人或授权代表：</w:t>
      </w:r>
      <w:r>
        <w:rPr>
          <w:rFonts w:hint="eastAsia" w:ascii="宋体" w:hAnsi="宋体" w:cs="宋体"/>
          <w:color w:val="000000"/>
          <w:sz w:val="24"/>
          <w:szCs w:val="24"/>
          <w:u w:val="single"/>
        </w:rPr>
        <w:t xml:space="preserve">                  </w:t>
      </w:r>
      <w:r>
        <w:rPr>
          <w:rFonts w:hint="eastAsia" w:ascii="宋体" w:hAnsi="宋体" w:cs="宋体"/>
          <w:color w:val="000000"/>
          <w:sz w:val="24"/>
          <w:szCs w:val="24"/>
        </w:rPr>
        <w:t>（盖章或签字）</w:t>
      </w:r>
    </w:p>
    <w:p w14:paraId="37B94379">
      <w:pPr>
        <w:widowControl/>
        <w:spacing w:line="480" w:lineRule="auto"/>
        <w:ind w:firstLine="420"/>
        <w:rPr>
          <w:rFonts w:ascii="宋体" w:hAnsi="宋体" w:cs="宋体"/>
          <w:color w:val="000000"/>
          <w:sz w:val="24"/>
          <w:szCs w:val="24"/>
          <w:u w:val="single"/>
        </w:rPr>
      </w:pPr>
      <w:r>
        <w:rPr>
          <w:rFonts w:hint="eastAsia" w:ascii="宋体" w:hAnsi="宋体" w:cs="宋体"/>
          <w:color w:val="000000"/>
          <w:sz w:val="24"/>
          <w:szCs w:val="24"/>
        </w:rPr>
        <w:t>地    址：</w:t>
      </w:r>
      <w:r>
        <w:rPr>
          <w:rFonts w:hint="eastAsia" w:ascii="宋体" w:hAnsi="宋体" w:cs="宋体"/>
          <w:color w:val="000000"/>
          <w:sz w:val="24"/>
          <w:szCs w:val="24"/>
          <w:u w:val="single"/>
        </w:rPr>
        <w:t xml:space="preserve">                               </w:t>
      </w:r>
    </w:p>
    <w:p w14:paraId="58CEA687">
      <w:pPr>
        <w:widowControl/>
        <w:spacing w:line="480" w:lineRule="auto"/>
        <w:rPr>
          <w:rFonts w:ascii="宋体" w:hAnsi="宋体" w:cs="宋体"/>
          <w:color w:val="000000"/>
          <w:sz w:val="24"/>
          <w:szCs w:val="24"/>
          <w:u w:val="single"/>
        </w:rPr>
      </w:pPr>
      <w:r>
        <w:rPr>
          <w:rFonts w:hint="eastAsia" w:ascii="宋体" w:hAnsi="宋体" w:cs="宋体"/>
          <w:color w:val="000000"/>
          <w:sz w:val="24"/>
          <w:szCs w:val="24"/>
        </w:rPr>
        <w:t xml:space="preserve">    邮    编：</w:t>
      </w:r>
      <w:r>
        <w:rPr>
          <w:rFonts w:hint="eastAsia" w:ascii="宋体" w:hAnsi="宋体" w:cs="宋体"/>
          <w:color w:val="000000"/>
          <w:sz w:val="24"/>
          <w:szCs w:val="24"/>
          <w:u w:val="single"/>
        </w:rPr>
        <w:t xml:space="preserve">                               </w:t>
      </w:r>
    </w:p>
    <w:p w14:paraId="646BE221">
      <w:pPr>
        <w:widowControl/>
        <w:spacing w:line="480" w:lineRule="auto"/>
        <w:rPr>
          <w:rFonts w:ascii="宋体" w:hAnsi="宋体" w:cs="宋体"/>
          <w:color w:val="000000"/>
          <w:sz w:val="24"/>
          <w:szCs w:val="24"/>
        </w:rPr>
      </w:pPr>
      <w:r>
        <w:rPr>
          <w:rFonts w:hint="eastAsia" w:ascii="宋体" w:hAnsi="宋体" w:cs="宋体"/>
          <w:color w:val="000000"/>
          <w:sz w:val="24"/>
          <w:szCs w:val="24"/>
        </w:rPr>
        <w:t xml:space="preserve">    电    话：</w:t>
      </w:r>
      <w:r>
        <w:rPr>
          <w:rFonts w:hint="eastAsia" w:ascii="宋体" w:hAnsi="宋体" w:cs="宋体"/>
          <w:color w:val="000000"/>
          <w:sz w:val="24"/>
          <w:szCs w:val="24"/>
          <w:u w:val="single"/>
        </w:rPr>
        <w:t xml:space="preserve">                                </w:t>
      </w:r>
    </w:p>
    <w:p w14:paraId="1265F436">
      <w:pPr>
        <w:pStyle w:val="2"/>
        <w:spacing w:line="480" w:lineRule="auto"/>
        <w:ind w:firstLineChars="200"/>
        <w:rPr>
          <w:rFonts w:ascii="宋体" w:hAnsi="宋体" w:cs="宋体"/>
          <w:color w:val="000000"/>
          <w:sz w:val="24"/>
          <w:szCs w:val="24"/>
        </w:rPr>
      </w:pPr>
      <w:r>
        <w:rPr>
          <w:rFonts w:hint="eastAsia" w:ascii="宋体" w:hAnsi="宋体" w:cs="宋体"/>
          <w:color w:val="000000"/>
          <w:sz w:val="24"/>
          <w:szCs w:val="24"/>
        </w:rPr>
        <w:t>日期：</w:t>
      </w:r>
      <w:r>
        <w:rPr>
          <w:rFonts w:hint="eastAsia" w:ascii="宋体" w:hAnsi="宋体" w:cs="宋体"/>
          <w:color w:val="000000"/>
          <w:sz w:val="24"/>
          <w:szCs w:val="24"/>
          <w:u w:val="single"/>
        </w:rPr>
        <w:t xml:space="preserve">        </w:t>
      </w:r>
      <w:r>
        <w:rPr>
          <w:rFonts w:hint="eastAsia" w:ascii="宋体" w:hAnsi="宋体" w:cs="宋体"/>
          <w:color w:val="000000"/>
          <w:sz w:val="24"/>
          <w:szCs w:val="24"/>
        </w:rPr>
        <w:t>年</w:t>
      </w:r>
      <w:r>
        <w:rPr>
          <w:rFonts w:hint="eastAsia" w:ascii="宋体" w:hAnsi="宋体" w:cs="宋体"/>
          <w:color w:val="000000"/>
          <w:sz w:val="24"/>
          <w:szCs w:val="24"/>
          <w:u w:val="single"/>
        </w:rPr>
        <w:t xml:space="preserve">    </w:t>
      </w:r>
      <w:r>
        <w:rPr>
          <w:rFonts w:hint="eastAsia" w:ascii="宋体" w:hAnsi="宋体" w:cs="宋体"/>
          <w:color w:val="000000"/>
          <w:sz w:val="24"/>
          <w:szCs w:val="24"/>
        </w:rPr>
        <w:t>月</w:t>
      </w:r>
      <w:r>
        <w:rPr>
          <w:rFonts w:hint="eastAsia" w:ascii="宋体" w:hAnsi="宋体" w:cs="宋体"/>
          <w:color w:val="000000"/>
          <w:sz w:val="24"/>
          <w:szCs w:val="24"/>
          <w:u w:val="single"/>
        </w:rPr>
        <w:t xml:space="preserve">    </w:t>
      </w:r>
      <w:r>
        <w:rPr>
          <w:rFonts w:hint="eastAsia" w:ascii="宋体" w:hAnsi="宋体" w:cs="宋体"/>
          <w:color w:val="000000"/>
          <w:sz w:val="24"/>
          <w:szCs w:val="24"/>
        </w:rPr>
        <w:t>日</w:t>
      </w:r>
    </w:p>
    <w:p w14:paraId="22D976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CD7EE9"/>
    <w:rsid w:val="28CD7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2026-04-17T03:12:00Z</dcterms:created>
  <dc:creator>柚子</dc:creator>
  <cp:lastModifiedBy>柚子</cp:lastModifiedBy>
  <dcterms:modified xsi:type="dcterms:W3CDTF">2026-04-17T03:13:06Z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590A3701D50549378C6639CEC26D2F01_11</vt:lpwstr>
  </property>
  <property fmtid="{D5CDD505-2E9C-101B-9397-08002B2CF9AE}" pid="4" name="KSOTemplateDocerSaveRecord">
    <vt:lpwstr>eyJoZGlkIjoiYTUwZmFlMGFiZTQ5YjE3MDM3NDM4YTc0NWM1M2EwYWQiLCJ1c2VySWQiOiIzMTgwNDU5NzMifQ==</vt:lpwstr>
  </property>
</Properties>
</file>