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4BF86">
      <w:r>
        <w:rPr>
          <w:rFonts w:hint="eastAsia" w:ascii="仿宋" w:hAnsi="仿宋" w:eastAsia="仿宋" w:cs="Times New Roman"/>
          <w:b/>
          <w:bCs/>
          <w:kern w:val="2"/>
          <w:sz w:val="28"/>
          <w:szCs w:val="28"/>
          <w:lang w:val="en-US" w:eastAsia="zh-CN" w:bidi="ar-SA"/>
        </w:rPr>
        <w:t>根据评分标准进行编制</w:t>
      </w:r>
    </w:p>
    <w:p w14:paraId="21623B6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B71DD"/>
    <w:rsid w:val="1441290D"/>
    <w:rsid w:val="15473D63"/>
    <w:rsid w:val="3C4721A1"/>
    <w:rsid w:val="47A6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2025-04-09T11:46:00Z</dcterms:created>
  <dc:creator>Administrator</dc:creator>
  <cp:lastModifiedBy>毛毛麻麻^_^跨境代购</cp:lastModifiedBy>
  <dcterms:modified xsi:type="dcterms:W3CDTF">2026-05-26T03:15:54Z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39F308F596334A159D0A020A94C199E0_12</vt:lpwstr>
  </property>
</Properties>
</file>