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版本号：ZCTH2026-07-07320260717001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课程课堂改革</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ZCTH2026-07-073</w:t>
      </w:r>
      <w:r>
        <w:br/>
      </w:r>
      <w:r>
        <w:br/>
      </w:r>
      <w:r>
        <w:br/>
      </w:r>
    </w:p>
    <w:p>
      <w:pPr>
        <w:pStyle w:val="null3"/>
        <w:jc w:val="center"/>
        <w:outlineLvl w:val="2"/>
      </w:pPr>
      <w:r>
        <w:rPr>
          <w:rFonts w:ascii="仿宋_GB2312" w:hAnsi="仿宋_GB2312" w:cs="仿宋_GB2312" w:eastAsia="仿宋_GB2312"/>
          <w:sz w:val="28"/>
          <w:b/>
        </w:rPr>
        <w:t>西安市雁塔区第一中学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西安市雁塔区第一中学</w:t>
      </w:r>
      <w:r>
        <w:rPr>
          <w:rFonts w:ascii="仿宋_GB2312" w:hAnsi="仿宋_GB2312" w:cs="仿宋_GB2312" w:eastAsia="仿宋_GB2312"/>
        </w:rPr>
        <w:t>委托，拟对</w:t>
      </w:r>
      <w:r>
        <w:rPr>
          <w:rFonts w:ascii="仿宋_GB2312" w:hAnsi="仿宋_GB2312" w:cs="仿宋_GB2312" w:eastAsia="仿宋_GB2312"/>
        </w:rPr>
        <w:t>课程课堂改革</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ZCTH2026-07-073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课程课堂改革</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本项目为西安市雁塔区第一中学课程课堂改革。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采购包1（西安市雁塔区第一中学课程课堂改革）：属于专门面向中小企业采购。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雁塔区青龙寺路与新安路十字西南角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西安市雁塔区第一中学经办岗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029-83237111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西安市雁塔区第一中学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详见采购内容及最终签订的合同。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本项目为西安市雁塔区第一中学课程课堂改革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产品</w:t>
                  </w:r>
                </w:p>
              </w:tc>
              <w:tc>
                <w:tcPr>
                  <w:tcW w:type="dxa" w:w="365"/>
                </w:tcPr>
                <w:p>
                  <w:pPr>
                    <w:pStyle w:val="null3"/>
                  </w:pPr>
                  <w:r>
                    <w:rPr>
                      <w:rFonts w:ascii="仿宋_GB2312" w:hAnsi="仿宋_GB2312" w:cs="仿宋_GB2312" w:eastAsia="仿宋_GB2312"/>
                    </w:rPr>
                    <w:t>功能模块</w:t>
                  </w:r>
                </w:p>
              </w:tc>
              <w:tc>
                <w:tcPr>
                  <w:tcW w:type="dxa" w:w="365"/>
                </w:tcPr>
                <w:p>
                  <w:pPr>
                    <w:pStyle w:val="null3"/>
                  </w:pPr>
                  <w:r>
                    <w:rPr>
                      <w:rFonts w:ascii="仿宋_GB2312" w:hAnsi="仿宋_GB2312" w:cs="仿宋_GB2312" w:eastAsia="仿宋_GB2312"/>
                    </w:rPr>
                    <w:t>功能简介</w:t>
                  </w:r>
                </w:p>
              </w:tc>
              <w:tc>
                <w:tcPr>
                  <w:tcW w:type="dxa" w:w="365"/>
                </w:tcPr>
                <w:p>
                  <w:pPr>
                    <w:pStyle w:val="null3"/>
                  </w:pPr>
                  <w:r>
                    <w:rPr>
                      <w:rFonts w:ascii="仿宋_GB2312" w:hAnsi="仿宋_GB2312" w:cs="仿宋_GB2312" w:eastAsia="仿宋_GB2312"/>
                    </w:rPr>
                    <w:t>技术要求</w:t>
                  </w:r>
                </w:p>
              </w:tc>
              <w:tc>
                <w:tcPr>
                  <w:tcW w:type="dxa" w:w="365"/>
                </w:tcPr>
                <w:p>
                  <w:pPr>
                    <w:pStyle w:val="null3"/>
                  </w:pPr>
                  <w:r>
                    <w:rPr>
                      <w:rFonts w:ascii="仿宋_GB2312" w:hAnsi="仿宋_GB2312" w:cs="仿宋_GB2312" w:eastAsia="仿宋_GB2312"/>
                    </w:rPr>
                    <w:t>数量</w:t>
                  </w:r>
                </w:p>
              </w:tc>
              <w:tc>
                <w:tcPr>
                  <w:tcW w:type="dxa" w:w="365"/>
                </w:tcPr>
                <w:p>
                  <w:pPr>
                    <w:pStyle w:val="null3"/>
                  </w:pPr>
                  <w:r>
                    <w:rPr>
                      <w:rFonts w:ascii="仿宋_GB2312" w:hAnsi="仿宋_GB2312" w:cs="仿宋_GB2312" w:eastAsia="仿宋_GB2312"/>
                    </w:rPr>
                    <w:t>单位</w:t>
                  </w:r>
                </w:p>
              </w:tc>
            </w:tr>
            <w:tr>
              <w:tc>
                <w:tcPr>
                  <w:tcW w:type="dxa" w:w="365"/>
                  <w:vMerge w:val="restart"/>
                </w:tcPr>
                <w:p>
                  <w:pPr>
                    <w:pStyle w:val="null3"/>
                  </w:pPr>
                  <w:r>
                    <w:rPr>
                      <w:rFonts w:ascii="仿宋_GB2312" w:hAnsi="仿宋_GB2312" w:cs="仿宋_GB2312" w:eastAsia="仿宋_GB2312"/>
                    </w:rPr>
                    <w:t>1</w:t>
                  </w:r>
                </w:p>
              </w:tc>
              <w:tc>
                <w:tcPr>
                  <w:tcW w:type="dxa" w:w="365"/>
                  <w:vMerge w:val="restart"/>
                </w:tcPr>
                <w:p>
                  <w:pPr>
                    <w:pStyle w:val="null3"/>
                  </w:pPr>
                  <w:r>
                    <w:rPr>
                      <w:rFonts w:ascii="仿宋_GB2312" w:hAnsi="仿宋_GB2312" w:cs="仿宋_GB2312" w:eastAsia="仿宋_GB2312"/>
                    </w:rPr>
                    <w:t>人工智能创新教育实验室</w:t>
                  </w:r>
                </w:p>
              </w:tc>
              <w:tc>
                <w:tcPr>
                  <w:tcW w:type="dxa" w:w="365"/>
                </w:tcPr>
                <w:p>
                  <w:pPr>
                    <w:pStyle w:val="null3"/>
                  </w:pPr>
                  <w:r>
                    <w:rPr>
                      <w:rFonts w:ascii="仿宋_GB2312" w:hAnsi="仿宋_GB2312" w:cs="仿宋_GB2312" w:eastAsia="仿宋_GB2312"/>
                    </w:rPr>
                    <w:t>AI创新教育教学应用系统</w:t>
                  </w:r>
                </w:p>
              </w:tc>
              <w:tc>
                <w:tcPr>
                  <w:tcW w:type="dxa" w:w="365"/>
                </w:tcPr>
                <w:p>
                  <w:pPr>
                    <w:pStyle w:val="null3"/>
                  </w:pPr>
                  <w:r>
                    <w:rPr>
                      <w:rFonts w:ascii="仿宋_GB2312" w:hAnsi="仿宋_GB2312" w:cs="仿宋_GB2312" w:eastAsia="仿宋_GB2312"/>
                    </w:rPr>
                    <w:t>人工智能教与学的重要载体，包含统一门户系统、课程中心、AI创作空间、AI训练平台、实验中心、课堂活动、师训中心、AI大讲堂、班级教学质量统计等功能模块。</w:t>
                  </w:r>
                </w:p>
              </w:tc>
              <w:tc>
                <w:tcPr>
                  <w:tcW w:type="dxa" w:w="365"/>
                </w:tcPr>
                <w:p>
                  <w:pPr>
                    <w:pStyle w:val="null3"/>
                  </w:pPr>
                  <w:r>
                    <w:rPr>
                      <w:rFonts w:ascii="仿宋_GB2312" w:hAnsi="仿宋_GB2312" w:cs="仿宋_GB2312" w:eastAsia="仿宋_GB2312"/>
                    </w:rPr>
                    <w:t>平台功能需具有课程中心管理、 AI 编程、项目设计管理、师训中心管理、 AI 大讲堂管理、 AI 班级管理、信息统计等应用模块。</w:t>
                  </w:r>
                  <w:r>
                    <w:br/>
                  </w:r>
                  <w:r>
                    <w:rPr>
                      <w:rFonts w:ascii="仿宋_GB2312" w:hAnsi="仿宋_GB2312" w:cs="仿宋_GB2312" w:eastAsia="仿宋_GB2312"/>
                    </w:rPr>
                    <w:t xml:space="preserve"> 一、课程中心管理：需具有资源上传、资源下载、资源预览、资源检索功能：</w:t>
                  </w:r>
                  <w:r>
                    <w:br/>
                  </w:r>
                  <w:r>
                    <w:rPr>
                      <w:rFonts w:ascii="仿宋_GB2312" w:hAnsi="仿宋_GB2312" w:cs="仿宋_GB2312" w:eastAsia="仿宋_GB2312"/>
                    </w:rPr>
                    <w:t xml:space="preserve"> 1、资源上传：需支持文档类文件、图片类文件、视频类文件的上传与播放浏览；</w:t>
                  </w:r>
                  <w:r>
                    <w:br/>
                  </w:r>
                  <w:r>
                    <w:rPr>
                      <w:rFonts w:ascii="仿宋_GB2312" w:hAnsi="仿宋_GB2312" w:cs="仿宋_GB2312" w:eastAsia="仿宋_GB2312"/>
                    </w:rPr>
                    <w:t xml:space="preserve"> 2、资源下载：需支持下载单个资源到本地和打包下载一节课下的所有资源（除视频）到本地；</w:t>
                  </w:r>
                  <w:r>
                    <w:br/>
                  </w:r>
                  <w:r>
                    <w:rPr>
                      <w:rFonts w:ascii="仿宋_GB2312" w:hAnsi="仿宋_GB2312" w:cs="仿宋_GB2312" w:eastAsia="仿宋_GB2312"/>
                    </w:rPr>
                    <w:t xml:space="preserve"> 3、资源预览：需支持文档类文件与视频类文件的在线预览与播放；</w:t>
                  </w:r>
                  <w:r>
                    <w:br/>
                  </w:r>
                  <w:r>
                    <w:rPr>
                      <w:rFonts w:ascii="仿宋_GB2312" w:hAnsi="仿宋_GB2312" w:cs="仿宋_GB2312" w:eastAsia="仿宋_GB2312"/>
                    </w:rPr>
                    <w:t xml:space="preserve"> 4、资源检索：需支持通过关键词检索资源。</w:t>
                  </w:r>
                  <w:r>
                    <w:br/>
                  </w:r>
                  <w:r>
                    <w:rPr>
                      <w:rFonts w:ascii="仿宋_GB2312" w:hAnsi="仿宋_GB2312" w:cs="仿宋_GB2312" w:eastAsia="仿宋_GB2312"/>
                    </w:rPr>
                    <w:t xml:space="preserve"> 二、 A I 编程至少提供图形化、 Python 编程界面，需支持师生根据需要选择编程方式，进行拼接、移动、组合完成编程作品。同时支持将编 程好的成果发送给机器设备软件接收并运行。</w:t>
                  </w:r>
                  <w:r>
                    <w:br/>
                  </w:r>
                  <w:r>
                    <w:rPr>
                      <w:rFonts w:ascii="仿宋_GB2312" w:hAnsi="仿宋_GB2312" w:cs="仿宋_GB2312" w:eastAsia="仿宋_GB2312"/>
                    </w:rPr>
                    <w:t xml:space="preserve"> ▲1、编程能力需包括基础能力（运动、外观、声音、运算、变量、流程等）和 AI 能力（文字识别、人脸识别、物体识别、机器 翻译、人机对话等人工智能能力）供编程调用；（需提供功能截图并加盖公章）</w:t>
                  </w:r>
                  <w:r>
                    <w:br/>
                  </w:r>
                  <w:r>
                    <w:rPr>
                      <w:rFonts w:ascii="仿宋_GB2312" w:hAnsi="仿宋_GB2312" w:cs="仿宋_GB2312" w:eastAsia="仿宋_GB2312"/>
                    </w:rPr>
                    <w:t xml:space="preserve"> 2、具有编程成果管理系统，需支持将编程成果进行分类存储保存在云端；支持对编程成果重新命名、保存、删除、复制、分享；</w:t>
                  </w:r>
                  <w:r>
                    <w:br/>
                  </w:r>
                  <w:r>
                    <w:rPr>
                      <w:rFonts w:ascii="仿宋_GB2312" w:hAnsi="仿宋_GB2312" w:cs="仿宋_GB2312" w:eastAsia="仿宋_GB2312"/>
                    </w:rPr>
                    <w:t xml:space="preserve"> 3、具有编程样例，需支持在线编辑、修改并保存到自己的成果中，供老师参考教学。</w:t>
                  </w:r>
                  <w:r>
                    <w:br/>
                  </w:r>
                  <w:r>
                    <w:rPr>
                      <w:rFonts w:ascii="仿宋_GB2312" w:hAnsi="仿宋_GB2312" w:cs="仿宋_GB2312" w:eastAsia="仿宋_GB2312"/>
                    </w:rPr>
                    <w:t xml:space="preserve"> 三、项目设计管理：</w:t>
                  </w:r>
                  <w:r>
                    <w:br/>
                  </w:r>
                  <w:r>
                    <w:rPr>
                      <w:rFonts w:ascii="仿宋_GB2312" w:hAnsi="仿宋_GB2312" w:cs="仿宋_GB2312" w:eastAsia="仿宋_GB2312"/>
                    </w:rPr>
                    <w:t xml:space="preserve"> 1、项目创建：平台需支持教师通过设置项目主题、选择适用年级、选择关联课程等创建项目。需支持教师端创建项目后填写信息、添加情境 说明文字及附件、添加任务拆解步骤及附件，选择添加正向项目模式或逆向探究模式模板；</w:t>
                  </w:r>
                  <w:r>
                    <w:br/>
                  </w:r>
                  <w:r>
                    <w:rPr>
                      <w:rFonts w:ascii="仿宋_GB2312" w:hAnsi="仿宋_GB2312" w:cs="仿宋_GB2312" w:eastAsia="仿宋_GB2312"/>
                    </w:rPr>
                    <w:t xml:space="preserve"> 2、项目修改：平台需支持教师端使用模板创建项目，重新选择适用年级、关联课程、可使用的编程硬件、需要关联的实验等信息；</w:t>
                  </w:r>
                  <w:r>
                    <w:br/>
                  </w:r>
                  <w:r>
                    <w:rPr>
                      <w:rFonts w:ascii="仿宋_GB2312" w:hAnsi="仿宋_GB2312" w:cs="仿宋_GB2312" w:eastAsia="仿宋_GB2312"/>
                    </w:rPr>
                    <w:t xml:space="preserve"> 3、项目发布：平台需支持快速发布项目、创建项目小组、查看项目详情；</w:t>
                  </w:r>
                  <w:r>
                    <w:br/>
                  </w:r>
                  <w:r>
                    <w:rPr>
                      <w:rFonts w:ascii="仿宋_GB2312" w:hAnsi="仿宋_GB2312" w:cs="仿宋_GB2312" w:eastAsia="仿宋_GB2312"/>
                    </w:rPr>
                    <w:t xml:space="preserve"> 4、项目查看：平台需支持教师查看班级中小组参与项目的完成度；</w:t>
                  </w:r>
                  <w:r>
                    <w:br/>
                  </w:r>
                  <w:r>
                    <w:rPr>
                      <w:rFonts w:ascii="仿宋_GB2312" w:hAnsi="仿宋_GB2312" w:cs="仿宋_GB2312" w:eastAsia="仿宋_GB2312"/>
                    </w:rPr>
                    <w:t xml:space="preserve"> 5、评价与反思: 平台需支持教师查看项目及评价情况，支持学生查看项目情况与即时评价与反思。</w:t>
                  </w:r>
                  <w:r>
                    <w:br/>
                  </w:r>
                  <w:r>
                    <w:rPr>
                      <w:rFonts w:ascii="仿宋_GB2312" w:hAnsi="仿宋_GB2312" w:cs="仿宋_GB2312" w:eastAsia="仿宋_GB2312"/>
                    </w:rPr>
                    <w:t xml:space="preserve"> 四、师训中心管理</w:t>
                  </w:r>
                  <w:r>
                    <w:br/>
                  </w:r>
                  <w:r>
                    <w:rPr>
                      <w:rFonts w:ascii="仿宋_GB2312" w:hAnsi="仿宋_GB2312" w:cs="仿宋_GB2312" w:eastAsia="仿宋_GB2312"/>
                    </w:rPr>
                    <w:t xml:space="preserve"> 1、师训课程资源：提供人工智能精品师训课程，课程以视频形式呈现。课程主题需包含机器学习、深度学习、语音合成、语音识别、声纹识别、语音评测、文字识别、人脸识别。</w:t>
                  </w:r>
                  <w:r>
                    <w:br/>
                  </w:r>
                  <w:r>
                    <w:rPr>
                      <w:rFonts w:ascii="仿宋_GB2312" w:hAnsi="仿宋_GB2312" w:cs="仿宋_GB2312" w:eastAsia="仿宋_GB2312"/>
                    </w:rPr>
                    <w:t xml:space="preserve"> 2、课程筛选：平台需提供师训课程筛选服务，可根据学段、分类等信息进行筛选。</w:t>
                  </w:r>
                  <w:r>
                    <w:br/>
                  </w:r>
                  <w:r>
                    <w:rPr>
                      <w:rFonts w:ascii="仿宋_GB2312" w:hAnsi="仿宋_GB2312" w:cs="仿宋_GB2312" w:eastAsia="仿宋_GB2312"/>
                    </w:rPr>
                    <w:t xml:space="preserve"> 3、课程推荐：需提供师训课程浏览和推荐服务。未完成的课程可先收藏后继续学习。</w:t>
                  </w:r>
                  <w:r>
                    <w:br/>
                  </w:r>
                  <w:r>
                    <w:rPr>
                      <w:rFonts w:ascii="仿宋_GB2312" w:hAnsi="仿宋_GB2312" w:cs="仿宋_GB2312" w:eastAsia="仿宋_GB2312"/>
                    </w:rPr>
                    <w:t xml:space="preserve"> 五、 AI 讲堂管理：</w:t>
                  </w:r>
                  <w:r>
                    <w:br/>
                  </w:r>
                  <w:r>
                    <w:rPr>
                      <w:rFonts w:ascii="仿宋_GB2312" w:hAnsi="仿宋_GB2312" w:cs="仿宋_GB2312" w:eastAsia="仿宋_GB2312"/>
                    </w:rPr>
                    <w:t xml:space="preserve"> 1、资源类型：包含但不限于 AI 技术探究、AI应用学习、AI前沿发展；</w:t>
                  </w:r>
                  <w:r>
                    <w:br/>
                  </w:r>
                  <w:r>
                    <w:rPr>
                      <w:rFonts w:ascii="仿宋_GB2312" w:hAnsi="仿宋_GB2312" w:cs="仿宋_GB2312" w:eastAsia="仿宋_GB2312"/>
                    </w:rPr>
                    <w:t xml:space="preserve"> 2、资源领域：≥12 种，包含但不限于大数据、机器视觉、开发技术、智能硬件、人机交互、语音转写、 AI 体育、 AI 游戏、 AI 生活、 AI 医疗、 AI 人才、 AI 教育；</w:t>
                  </w:r>
                  <w:r>
                    <w:br/>
                  </w:r>
                  <w:r>
                    <w:rPr>
                      <w:rFonts w:ascii="仿宋_GB2312" w:hAnsi="仿宋_GB2312" w:cs="仿宋_GB2312" w:eastAsia="仿宋_GB2312"/>
                    </w:rPr>
                    <w:t xml:space="preserve"> 3、资源难度：需支持按初级、中级、高级三个难度等级进行筛选；</w:t>
                  </w:r>
                  <w:r>
                    <w:br/>
                  </w:r>
                  <w:r>
                    <w:rPr>
                      <w:rFonts w:ascii="仿宋_GB2312" w:hAnsi="仿宋_GB2312" w:cs="仿宋_GB2312" w:eastAsia="仿宋_GB2312"/>
                    </w:rPr>
                    <w:t xml:space="preserve"> 4、资源查询：提供 AI 讲堂资源查询服务，支持用户登录平台后根据关键词（如：语音唤醒、语音转写、声纹识别、机器翻译等）进行课 程查询；</w:t>
                  </w:r>
                  <w:r>
                    <w:br/>
                  </w:r>
                  <w:r>
                    <w:rPr>
                      <w:rFonts w:ascii="仿宋_GB2312" w:hAnsi="仿宋_GB2312" w:cs="仿宋_GB2312" w:eastAsia="仿宋_GB2312"/>
                    </w:rPr>
                    <w:t xml:space="preserve"> 5、资源评论：需提供资源评论服务，在每节资源下方设置评论模块，支持用户发表文字评论；</w:t>
                  </w:r>
                  <w:r>
                    <w:br/>
                  </w:r>
                  <w:r>
                    <w:rPr>
                      <w:rFonts w:ascii="仿宋_GB2312" w:hAnsi="仿宋_GB2312" w:cs="仿宋_GB2312" w:eastAsia="仿宋_GB2312"/>
                    </w:rPr>
                    <w:t xml:space="preserve"> 6、资源推荐：需提供推荐服务，支持根据用户学习内容推荐相关资源；</w:t>
                  </w:r>
                  <w:r>
                    <w:br/>
                  </w:r>
                  <w:r>
                    <w:rPr>
                      <w:rFonts w:ascii="仿宋_GB2312" w:hAnsi="仿宋_GB2312" w:cs="仿宋_GB2312" w:eastAsia="仿宋_GB2312"/>
                    </w:rPr>
                    <w:t xml:space="preserve"> 六、AI 班级管理： 需支持按班级名称、班级 ID 以及创建时间实施教师创建、加入管理 AI 班级，可查看学生成果数量，管理班级中的其他教师和学生。</w:t>
                  </w:r>
                  <w:r>
                    <w:br/>
                  </w:r>
                  <w:r>
                    <w:rPr>
                      <w:rFonts w:ascii="仿宋_GB2312" w:hAnsi="仿宋_GB2312" w:cs="仿宋_GB2312" w:eastAsia="仿宋_GB2312"/>
                    </w:rPr>
                    <w:t xml:space="preserve"> 七、信息统计：需支持对累计备授课数、线上培训、学生人数、学生成果等多维度数据进行实时统计展示。</w:t>
                  </w:r>
                  <w:r>
                    <w:br/>
                  </w:r>
                  <w:r>
                    <w:rPr>
                      <w:rFonts w:ascii="仿宋_GB2312" w:hAnsi="仿宋_GB2312" w:cs="仿宋_GB2312" w:eastAsia="仿宋_GB2312"/>
                    </w:rPr>
                    <w:t xml:space="preserve"> 八、教学设备支持</w:t>
                  </w:r>
                  <w:r>
                    <w:br/>
                  </w:r>
                  <w:r>
                    <w:rPr>
                      <w:rFonts w:ascii="仿宋_GB2312" w:hAnsi="仿宋_GB2312" w:cs="仿宋_GB2312" w:eastAsia="仿宋_GB2312"/>
                    </w:rPr>
                    <w:t xml:space="preserve"> 1.需支持响应平板和电脑完成的编程，支持搭建完成的不同形态硬件响应AI图形化编程和Python编程结果。</w:t>
                  </w:r>
                  <w:r>
                    <w:br/>
                  </w:r>
                  <w:r>
                    <w:rPr>
                      <w:rFonts w:ascii="仿宋_GB2312" w:hAnsi="仿宋_GB2312" w:cs="仿宋_GB2312" w:eastAsia="仿宋_GB2312"/>
                    </w:rPr>
                    <w:t xml:space="preserve"> 2.需支持响应教学平板和电脑的AI能力编程调用，与用户进行交互，展现包含但不限于文字识别、人脸识别、物体识别等人工智能能力；</w:t>
                  </w:r>
                  <w:r>
                    <w:br/>
                  </w:r>
                  <w:r>
                    <w:rPr>
                      <w:rFonts w:ascii="仿宋_GB2312" w:hAnsi="仿宋_GB2312" w:cs="仿宋_GB2312" w:eastAsia="仿宋_GB2312"/>
                    </w:rPr>
                    <w:t xml:space="preserve"> ▲3.需支持屏幕回显，支持将屏幕回显至平板屏幕进行显示。</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套/实验室</w:t>
                  </w: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AI创新教育系列课程-初中</w:t>
                  </w:r>
                </w:p>
              </w:tc>
              <w:tc>
                <w:tcPr>
                  <w:tcW w:type="dxa" w:w="365"/>
                </w:tcPr>
                <w:p>
                  <w:pPr>
                    <w:pStyle w:val="null3"/>
                  </w:pPr>
                  <w:r>
                    <w:rPr>
                      <w:rFonts w:ascii="仿宋_GB2312" w:hAnsi="仿宋_GB2312" w:cs="仿宋_GB2312" w:eastAsia="仿宋_GB2312"/>
                    </w:rPr>
                    <w:t>1.与教材配套的课程，包含教案、课件、多媒体资源、实验资源、学习单等；2.总课时：48课时；</w:t>
                  </w:r>
                </w:p>
              </w:tc>
              <w:tc>
                <w:tcPr>
                  <w:tcW w:type="dxa" w:w="365"/>
                </w:tcPr>
                <w:p>
                  <w:pPr>
                    <w:pStyle w:val="null3"/>
                  </w:pPr>
                  <w:r>
                    <w:rPr>
                      <w:rFonts w:ascii="仿宋_GB2312" w:hAnsi="仿宋_GB2312" w:cs="仿宋_GB2312" w:eastAsia="仿宋_GB2312"/>
                    </w:rPr>
                    <w:t>1.需提供初中阶段≥38课时人工智能主题相关的教学资源，包含但不限于：教学设计、课件、视频、学习单、教师手册等；</w:t>
                  </w:r>
                  <w:r>
                    <w:br/>
                  </w:r>
                  <w:r>
                    <w:rPr>
                      <w:rFonts w:ascii="仿宋_GB2312" w:hAnsi="仿宋_GB2312" w:cs="仿宋_GB2312" w:eastAsia="仿宋_GB2312"/>
                    </w:rPr>
                    <w:t xml:space="preserve"> 2.人工智能导引主题合计不少于3课时，包含但不限于人工智能技术的特点、人工智能发展历史与应用、对人工智能的思考等；</w:t>
                  </w:r>
                  <w:r>
                    <w:br/>
                  </w:r>
                  <w:r>
                    <w:rPr>
                      <w:rFonts w:ascii="仿宋_GB2312" w:hAnsi="仿宋_GB2312" w:cs="仿宋_GB2312" w:eastAsia="仿宋_GB2312"/>
                    </w:rPr>
                    <w:t xml:space="preserve"> 3.大数据主题合计不少于4课时，包含但不限于走近大数据、大数据技术的工作流程、大数据应用方案设计、大数据技术的发展与应用等；</w:t>
                  </w:r>
                  <w:r>
                    <w:br/>
                  </w:r>
                  <w:r>
                    <w:rPr>
                      <w:rFonts w:ascii="仿宋_GB2312" w:hAnsi="仿宋_GB2312" w:cs="仿宋_GB2312" w:eastAsia="仿宋_GB2312"/>
                    </w:rPr>
                    <w:t xml:space="preserve"> 4.机器学习技术主题合计不少于4课时，包含但不限于体验机器学习应用、机器学习技术的原理、机器学习技术的简单应用案例、机器学习技术的发展与应用等；</w:t>
                  </w:r>
                  <w:r>
                    <w:br/>
                  </w:r>
                  <w:r>
                    <w:rPr>
                      <w:rFonts w:ascii="仿宋_GB2312" w:hAnsi="仿宋_GB2312" w:cs="仿宋_GB2312" w:eastAsia="仿宋_GB2312"/>
                    </w:rPr>
                    <w:t xml:space="preserve"> 5.计算机视觉主题合计不少于11课时，包含但不限于体验计算机视觉应用、计算机视觉技术的原理、智能配货机器人、计算机视觉应用方案设计、计算机视觉技术的应用与发展等；</w:t>
                  </w:r>
                  <w:r>
                    <w:br/>
                  </w:r>
                  <w:r>
                    <w:rPr>
                      <w:rFonts w:ascii="仿宋_GB2312" w:hAnsi="仿宋_GB2312" w:cs="仿宋_GB2312" w:eastAsia="仿宋_GB2312"/>
                    </w:rPr>
                    <w:t xml:space="preserve"> 6.智能语音技术主题合计不少于7课时，包含但不限于体验智能语音应用、智能语音技术的基本原理、智能语音应用方案设计、智能语音技术的应用等；</w:t>
                  </w:r>
                  <w:r>
                    <w:br/>
                  </w:r>
                  <w:r>
                    <w:rPr>
                      <w:rFonts w:ascii="仿宋_GB2312" w:hAnsi="仿宋_GB2312" w:cs="仿宋_GB2312" w:eastAsia="仿宋_GB2312"/>
                    </w:rPr>
                    <w:t xml:space="preserve"> 7.自然语言处理技术主题合计不少于4课时，包含但不限于体验自然语言处理技术、自然语言处理的基本方法、文档分类方案设计、自然语言处理应用方案设计、自然语言处理技术的应用等；</w:t>
                  </w:r>
                  <w:r>
                    <w:br/>
                  </w:r>
                  <w:r>
                    <w:rPr>
                      <w:rFonts w:ascii="仿宋_GB2312" w:hAnsi="仿宋_GB2312" w:cs="仿宋_GB2312" w:eastAsia="仿宋_GB2312"/>
                    </w:rPr>
                    <w:t xml:space="preserve"> 8.人工智能产品设计与开发主题合计不少于5课时，包含但不限于系统工程及其设计方法、人工智能产品设计实例、设计与开发人工智能产品等；</w:t>
                  </w:r>
                  <w:r>
                    <w:br/>
                  </w:r>
                  <w:r>
                    <w:rPr>
                      <w:rFonts w:ascii="仿宋_GB2312" w:hAnsi="仿宋_GB2312" w:cs="仿宋_GB2312" w:eastAsia="仿宋_GB2312"/>
                    </w:rPr>
                    <w:t xml:space="preserve"> 9.课程配套的感知实验内容包括但不限于：AI技术特点、机器识别、视觉技术、智能语音体验、智能语音应用等。</w:t>
                  </w:r>
                  <w:r>
                    <w:br/>
                  </w:r>
                  <w:r>
                    <w:rPr>
                      <w:rFonts w:ascii="仿宋_GB2312" w:hAnsi="仿宋_GB2312" w:cs="仿宋_GB2312" w:eastAsia="仿宋_GB2312"/>
                    </w:rPr>
                    <w:t xml:space="preserve"> 10.课程配套的验证实验内容包括但不限于：大数据应用、机器学习、语音转换、语音分类、图像分类应用、人脸识别、机器识别、认识图像等；</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套/实验室</w:t>
                  </w:r>
                </w:p>
              </w:tc>
            </w:tr>
            <w:tr>
              <w:tc>
                <w:tcPr>
                  <w:tcW w:type="dxa" w:w="365"/>
                  <w:vMerge w:val="restart"/>
                </w:tcPr>
                <w:p>
                  <w:pPr>
                    <w:pStyle w:val="null3"/>
                  </w:pPr>
                  <w:r>
                    <w:rPr>
                      <w:rFonts w:ascii="仿宋_GB2312" w:hAnsi="仿宋_GB2312" w:cs="仿宋_GB2312" w:eastAsia="仿宋_GB2312"/>
                    </w:rPr>
                    <w:t>2</w:t>
                  </w:r>
                </w:p>
              </w:tc>
              <w:tc>
                <w:tcPr>
                  <w:tcW w:type="dxa" w:w="365"/>
                  <w:vMerge w:val="restart"/>
                </w:tcPr>
                <w:p>
                  <w:pPr>
                    <w:pStyle w:val="null3"/>
                  </w:pPr>
                  <w:r>
                    <w:rPr>
                      <w:rFonts w:ascii="仿宋_GB2312" w:hAnsi="仿宋_GB2312" w:cs="仿宋_GB2312" w:eastAsia="仿宋_GB2312"/>
                    </w:rPr>
                    <w:t>大模型教师助手</w:t>
                  </w:r>
                </w:p>
              </w:tc>
              <w:tc>
                <w:tcPr>
                  <w:tcW w:type="dxa" w:w="365"/>
                </w:tcPr>
                <w:p>
                  <w:pPr>
                    <w:pStyle w:val="null3"/>
                  </w:pPr>
                  <w:r>
                    <w:rPr>
                      <w:rFonts w:ascii="仿宋_GB2312" w:hAnsi="仿宋_GB2312" w:cs="仿宋_GB2312" w:eastAsia="仿宋_GB2312"/>
                    </w:rPr>
                    <w:t>AI资源检索与对话系统</w:t>
                  </w:r>
                </w:p>
              </w:tc>
              <w:tc>
                <w:tcPr>
                  <w:tcW w:type="dxa" w:w="365"/>
                </w:tcPr>
                <w:p>
                  <w:pPr>
                    <w:pStyle w:val="null3"/>
                  </w:pPr>
                  <w:r>
                    <w:rPr>
                      <w:rFonts w:ascii="仿宋_GB2312" w:hAnsi="仿宋_GB2312" w:cs="仿宋_GB2312" w:eastAsia="仿宋_GB2312"/>
                    </w:rPr>
                    <w:t>实现全学科资源检索，涵盖分场景、情境化的多元资源类型，并提供提示词模板及智能推荐服务；同时搭载通用AI对话引擎，支持深度推理模式，满足复杂交互需求。</w:t>
                  </w:r>
                </w:p>
              </w:tc>
              <w:tc>
                <w:tcPr>
                  <w:tcW w:type="dxa" w:w="365"/>
                  <w:vMerge w:val="restart"/>
                </w:tcPr>
                <w:p>
                  <w:pPr>
                    <w:pStyle w:val="null3"/>
                  </w:pPr>
                  <w:r>
                    <w:rPr>
                      <w:rFonts w:ascii="仿宋_GB2312" w:hAnsi="仿宋_GB2312" w:cs="仿宋_GB2312" w:eastAsia="仿宋_GB2312"/>
                    </w:rPr>
                    <w:t>一、AI资源检索与对话系统</w:t>
                  </w:r>
                  <w:r>
                    <w:br/>
                  </w:r>
                  <w:r>
                    <w:rPr>
                      <w:rFonts w:ascii="仿宋_GB2312" w:hAnsi="仿宋_GB2312" w:cs="仿宋_GB2312" w:eastAsia="仿宋_GB2312"/>
                    </w:rPr>
                    <w:t xml:space="preserve"> （一）AI通用对话</w:t>
                  </w:r>
                  <w:r>
                    <w:br/>
                  </w:r>
                  <w:r>
                    <w:rPr>
                      <w:rFonts w:ascii="仿宋_GB2312" w:hAnsi="仿宋_GB2312" w:cs="仿宋_GB2312" w:eastAsia="仿宋_GB2312"/>
                    </w:rPr>
                    <w:t xml:space="preserve"> 1、对话管理</w:t>
                  </w:r>
                  <w:r>
                    <w:br/>
                  </w:r>
                  <w:r>
                    <w:rPr>
                      <w:rFonts w:ascii="仿宋_GB2312" w:hAnsi="仿宋_GB2312" w:cs="仿宋_GB2312" w:eastAsia="仿宋_GB2312"/>
                    </w:rPr>
                    <w:t xml:space="preserve"> （1）需支持创建新的对话；需支持查看历史对话记录；需支持通过语音或输入文字的方式进行对话；需支持对生成的内容进行重新回答、分享、点赞、点踩、举报、复制、导出word。</w:t>
                  </w:r>
                  <w:r>
                    <w:br/>
                  </w:r>
                  <w:r>
                    <w:rPr>
                      <w:rFonts w:ascii="仿宋_GB2312" w:hAnsi="仿宋_GB2312" w:cs="仿宋_GB2312" w:eastAsia="仿宋_GB2312"/>
                    </w:rPr>
                    <w:t xml:space="preserve"> （2）需支持联网检索，并提供联网检索来源；需支持展示深度推理过程。</w:t>
                  </w:r>
                  <w:r>
                    <w:br/>
                  </w:r>
                  <w:r>
                    <w:rPr>
                      <w:rFonts w:ascii="仿宋_GB2312" w:hAnsi="仿宋_GB2312" w:cs="仿宋_GB2312" w:eastAsia="仿宋_GB2312"/>
                    </w:rPr>
                    <w:t xml:space="preserve"> 2、教师成长智能体</w:t>
                  </w:r>
                  <w:r>
                    <w:br/>
                  </w:r>
                  <w:r>
                    <w:rPr>
                      <w:rFonts w:ascii="仿宋_GB2312" w:hAnsi="仿宋_GB2312" w:cs="仿宋_GB2312" w:eastAsia="仿宋_GB2312"/>
                    </w:rPr>
                    <w:t xml:space="preserve"> (1) 跨学科实践：需支持基于用户输入的实践主题，生成跨学科实践活动，包括跨学科实践思路、问题构建、实践活动、活动描述、所需材料、活动步骤、实践报告撰写。</w:t>
                  </w:r>
                  <w:r>
                    <w:br/>
                  </w:r>
                  <w:r>
                    <w:rPr>
                      <w:rFonts w:ascii="仿宋_GB2312" w:hAnsi="仿宋_GB2312" w:cs="仿宋_GB2312" w:eastAsia="仿宋_GB2312"/>
                    </w:rPr>
                    <w:t xml:space="preserve"> (2) 辩论：需支持输入辩论的主题，生成辩论双方的观点。</w:t>
                  </w:r>
                  <w:r>
                    <w:br/>
                  </w:r>
                  <w:r>
                    <w:rPr>
                      <w:rFonts w:ascii="仿宋_GB2312" w:hAnsi="仿宋_GB2312" w:cs="仿宋_GB2312" w:eastAsia="仿宋_GB2312"/>
                    </w:rPr>
                    <w:t xml:space="preserve"> (3) 实验活动：需支持输入实验活动主题，生成实验活动内容。</w:t>
                  </w:r>
                  <w:r>
                    <w:br/>
                  </w:r>
                  <w:r>
                    <w:rPr>
                      <w:rFonts w:ascii="仿宋_GB2312" w:hAnsi="仿宋_GB2312" w:cs="仿宋_GB2312" w:eastAsia="仿宋_GB2312"/>
                    </w:rPr>
                    <w:t xml:space="preserve"> (4) 教学反思：需支持基于用户输入的内容生成教学反思，内容需包括：教学问题、教学改进思路。</w:t>
                  </w:r>
                  <w:r>
                    <w:br/>
                  </w:r>
                  <w:r>
                    <w:rPr>
                      <w:rFonts w:ascii="仿宋_GB2312" w:hAnsi="仿宋_GB2312" w:cs="仿宋_GB2312" w:eastAsia="仿宋_GB2312"/>
                    </w:rPr>
                    <w:t xml:space="preserve"> (5) 期末总结：需支持输入期末总结相关的信息和要求，生成对该期末的工作总结，包括班级情况、班级管理和教学策略。</w:t>
                  </w:r>
                  <w:r>
                    <w:br/>
                  </w:r>
                  <w:r>
                    <w:rPr>
                      <w:rFonts w:ascii="仿宋_GB2312" w:hAnsi="仿宋_GB2312" w:cs="仿宋_GB2312" w:eastAsia="仿宋_GB2312"/>
                    </w:rPr>
                    <w:t xml:space="preserve"> 3、教师教研智能体</w:t>
                  </w:r>
                  <w:r>
                    <w:br/>
                  </w:r>
                  <w:r>
                    <w:rPr>
                      <w:rFonts w:ascii="仿宋_GB2312" w:hAnsi="仿宋_GB2312" w:cs="仿宋_GB2312" w:eastAsia="仿宋_GB2312"/>
                    </w:rPr>
                    <w:t xml:space="preserve"> （1）课题灵感：需支持基于用户输入的内容，生成与课题研究相关的框架思路，内容需包含：研究目的、研究方法、研究计划。</w:t>
                  </w:r>
                  <w:r>
                    <w:br/>
                  </w:r>
                  <w:r>
                    <w:rPr>
                      <w:rFonts w:ascii="仿宋_GB2312" w:hAnsi="仿宋_GB2312" w:cs="仿宋_GB2312" w:eastAsia="仿宋_GB2312"/>
                    </w:rPr>
                    <w:t xml:space="preserve"> 4、教师日常工作智能体</w:t>
                  </w:r>
                  <w:r>
                    <w:br/>
                  </w:r>
                  <w:r>
                    <w:rPr>
                      <w:rFonts w:ascii="仿宋_GB2312" w:hAnsi="仿宋_GB2312" w:cs="仿宋_GB2312" w:eastAsia="仿宋_GB2312"/>
                    </w:rPr>
                    <w:t xml:space="preserve"> (1) 班会设计：需支持基于用户输入的内容生成班会设计，内容需包含：主题、内容、时间安排、班会效果评估内容。</w:t>
                  </w:r>
                  <w:r>
                    <w:br/>
                  </w:r>
                  <w:r>
                    <w:rPr>
                      <w:rFonts w:ascii="仿宋_GB2312" w:hAnsi="仿宋_GB2312" w:cs="仿宋_GB2312" w:eastAsia="仿宋_GB2312"/>
                    </w:rPr>
                    <w:t xml:space="preserve"> (2) 班级文化墙：需支持输入班级文化墙主题，生成文化墙内容。</w:t>
                  </w:r>
                  <w:r>
                    <w:br/>
                  </w:r>
                  <w:r>
                    <w:rPr>
                      <w:rFonts w:ascii="仿宋_GB2312" w:hAnsi="仿宋_GB2312" w:cs="仿宋_GB2312" w:eastAsia="仿宋_GB2312"/>
                    </w:rPr>
                    <w:t xml:space="preserve"> (3) 新学期开学典礼：需支持输入新学期开学典礼主题，生成开学典礼内容。</w:t>
                  </w:r>
                  <w:r>
                    <w:br/>
                  </w:r>
                  <w:r>
                    <w:rPr>
                      <w:rFonts w:ascii="仿宋_GB2312" w:hAnsi="仿宋_GB2312" w:cs="仿宋_GB2312" w:eastAsia="仿宋_GB2312"/>
                    </w:rPr>
                    <w:t xml:space="preserve"> (4) 备考励志语录：需支持输入备考主题，生成备考励志语录内容。</w:t>
                  </w:r>
                  <w:r>
                    <w:br/>
                  </w:r>
                  <w:r>
                    <w:rPr>
                      <w:rFonts w:ascii="仿宋_GB2312" w:hAnsi="仿宋_GB2312" w:cs="仿宋_GB2312" w:eastAsia="仿宋_GB2312"/>
                    </w:rPr>
                    <w:t xml:space="preserve"> (5) 活动发言稿：需支持输入活动主题，生成活动发言稿内容。</w:t>
                  </w:r>
                  <w:r>
                    <w:br/>
                  </w:r>
                  <w:r>
                    <w:rPr>
                      <w:rFonts w:ascii="仿宋_GB2312" w:hAnsi="仿宋_GB2312" w:cs="仿宋_GB2312" w:eastAsia="仿宋_GB2312"/>
                    </w:rPr>
                    <w:t xml:space="preserve"> (6) 家长会发言稿：需支持输入家长会主题，生成家长会发言稿内容。</w:t>
                  </w:r>
                  <w:r>
                    <w:br/>
                  </w:r>
                  <w:r>
                    <w:rPr>
                      <w:rFonts w:ascii="仿宋_GB2312" w:hAnsi="仿宋_GB2312" w:cs="仿宋_GB2312" w:eastAsia="仿宋_GB2312"/>
                    </w:rPr>
                    <w:t xml:space="preserve"> (7) 家校沟通：需支持输入沟通主题，生成家校沟通计划及内容。</w:t>
                  </w:r>
                  <w:r>
                    <w:br/>
                  </w:r>
                  <w:r>
                    <w:rPr>
                      <w:rFonts w:ascii="仿宋_GB2312" w:hAnsi="仿宋_GB2312" w:cs="仿宋_GB2312" w:eastAsia="仿宋_GB2312"/>
                    </w:rPr>
                    <w:t xml:space="preserve"> (8) 家访记录表：需支持输入家访人相关信息，生成家访记录表内容。</w:t>
                  </w:r>
                  <w:r>
                    <w:br/>
                  </w:r>
                  <w:r>
                    <w:rPr>
                      <w:rFonts w:ascii="仿宋_GB2312" w:hAnsi="仿宋_GB2312" w:cs="仿宋_GB2312" w:eastAsia="仿宋_GB2312"/>
                    </w:rPr>
                    <w:t xml:space="preserve"> (9) 家访沟通提纲：需支持基于用户输入的要求生成沟通提纲，包括：开场白、家校合作建议内容。</w:t>
                  </w:r>
                  <w:r>
                    <w:br/>
                  </w:r>
                  <w:r>
                    <w:rPr>
                      <w:rFonts w:ascii="仿宋_GB2312" w:hAnsi="仿宋_GB2312" w:cs="仿宋_GB2312" w:eastAsia="仿宋_GB2312"/>
                    </w:rPr>
                    <w:t xml:space="preserve"> (10) 群通知助手：需支持输入群通知的主题，生成群通知公告内容。</w:t>
                  </w:r>
                  <w:r>
                    <w:br/>
                  </w:r>
                  <w:r>
                    <w:rPr>
                      <w:rFonts w:ascii="仿宋_GB2312" w:hAnsi="仿宋_GB2312" w:cs="仿宋_GB2312" w:eastAsia="仿宋_GB2312"/>
                    </w:rPr>
                    <w:t xml:space="preserve"> (11) 心理及行为干预：需支持输入学生情况，生成心理及行为干预措施。</w:t>
                  </w:r>
                  <w:r>
                    <w:br/>
                  </w:r>
                  <w:r>
                    <w:rPr>
                      <w:rFonts w:ascii="仿宋_GB2312" w:hAnsi="仿宋_GB2312" w:cs="仿宋_GB2312" w:eastAsia="仿宋_GB2312"/>
                    </w:rPr>
                    <w:t xml:space="preserve"> (12) 学生沟通：需支持输入学生情况，生成学生沟通辅导内容。</w:t>
                  </w:r>
                  <w:r>
                    <w:br/>
                  </w:r>
                  <w:r>
                    <w:rPr>
                      <w:rFonts w:ascii="仿宋_GB2312" w:hAnsi="仿宋_GB2312" w:cs="仿宋_GB2312" w:eastAsia="仿宋_GB2312"/>
                    </w:rPr>
                    <w:t xml:space="preserve"> （13）学生评语：需支持基于用户输入的内容生成学生评语。</w:t>
                  </w:r>
                  <w:r>
                    <w:br/>
                  </w:r>
                  <w:r>
                    <w:rPr>
                      <w:rFonts w:ascii="仿宋_GB2312" w:hAnsi="仿宋_GB2312" w:cs="仿宋_GB2312" w:eastAsia="仿宋_GB2312"/>
                    </w:rPr>
                    <w:t xml:space="preserve"> （二）AI全学科资源检索</w:t>
                  </w:r>
                  <w:r>
                    <w:br/>
                  </w:r>
                  <w:r>
                    <w:rPr>
                      <w:rFonts w:ascii="仿宋_GB2312" w:hAnsi="仿宋_GB2312" w:cs="仿宋_GB2312" w:eastAsia="仿宋_GB2312"/>
                    </w:rPr>
                    <w:t xml:space="preserve"> ▲1、需支持基于用户输入内容指令后，检索与其指令相关的教学资源；</w:t>
                  </w:r>
                  <w:r>
                    <w:br/>
                  </w:r>
                  <w:r>
                    <w:rPr>
                      <w:rFonts w:ascii="仿宋_GB2312" w:hAnsi="仿宋_GB2312" w:cs="仿宋_GB2312" w:eastAsia="仿宋_GB2312"/>
                    </w:rPr>
                    <w:t xml:space="preserve"> ▲2、需支持对检索后的资料进行预览查看，预览详情中支持显示知识点、预览量、下载量、大小的字段。对于音频视频文件可以直接点击播放查看视频内容，也同时需支持音量放大减小。</w:t>
                  </w:r>
                  <w:r>
                    <w:br/>
                  </w:r>
                  <w:r>
                    <w:rPr>
                      <w:rFonts w:ascii="仿宋_GB2312" w:hAnsi="仿宋_GB2312" w:cs="仿宋_GB2312" w:eastAsia="仿宋_GB2312"/>
                    </w:rPr>
                    <w:t xml:space="preserve"> 3、需支持针对检索出来的资料进行保存到云盘和保存到备课本。</w:t>
                  </w:r>
                  <w:r>
                    <w:br/>
                  </w:r>
                  <w:r>
                    <w:rPr>
                      <w:rFonts w:ascii="仿宋_GB2312" w:hAnsi="仿宋_GB2312" w:cs="仿宋_GB2312" w:eastAsia="仿宋_GB2312"/>
                    </w:rPr>
                    <w:t xml:space="preserve"> 4、需支持对当前检索结果评价，支持点赞点踩。</w:t>
                  </w:r>
                  <w:r>
                    <w:br/>
                  </w:r>
                  <w:r>
                    <w:rPr>
                      <w:rFonts w:ascii="仿宋_GB2312" w:hAnsi="仿宋_GB2312" w:cs="仿宋_GB2312" w:eastAsia="仿宋_GB2312"/>
                    </w:rPr>
                    <w:t xml:space="preserve"> 二、AI教学设计生成与优化</w:t>
                  </w:r>
                  <w:r>
                    <w:br/>
                  </w:r>
                  <w:r>
                    <w:rPr>
                      <w:rFonts w:ascii="仿宋_GB2312" w:hAnsi="仿宋_GB2312" w:cs="仿宋_GB2312" w:eastAsia="仿宋_GB2312"/>
                    </w:rPr>
                    <w:t xml:space="preserve"> （一）教学设计生成</w:t>
                  </w:r>
                  <w:r>
                    <w:br/>
                  </w:r>
                  <w:r>
                    <w:rPr>
                      <w:rFonts w:ascii="仿宋_GB2312" w:hAnsi="仿宋_GB2312" w:cs="仿宋_GB2312" w:eastAsia="仿宋_GB2312"/>
                    </w:rPr>
                    <w:t xml:space="preserve"> 1、同步新授课</w:t>
                  </w:r>
                  <w:r>
                    <w:br/>
                  </w:r>
                  <w:r>
                    <w:rPr>
                      <w:rFonts w:ascii="仿宋_GB2312" w:hAnsi="仿宋_GB2312" w:cs="仿宋_GB2312" w:eastAsia="仿宋_GB2312"/>
                    </w:rPr>
                    <w:t xml:space="preserve"> (1) 需支持基于用户输入的内容生成教学设计，生成的内容需包含：教学内容分析、教学重点、教学难点、教学过程内容。</w:t>
                  </w:r>
                  <w:r>
                    <w:br/>
                  </w:r>
                  <w:r>
                    <w:rPr>
                      <w:rFonts w:ascii="仿宋_GB2312" w:hAnsi="仿宋_GB2312" w:cs="仿宋_GB2312" w:eastAsia="仿宋_GB2312"/>
                    </w:rPr>
                    <w:t xml:space="preserve"> (2) 需支持对生成的教案内容进行复制，可以粘贴到其他文档中进行保存。</w:t>
                  </w:r>
                  <w:r>
                    <w:br/>
                  </w:r>
                  <w:r>
                    <w:rPr>
                      <w:rFonts w:ascii="仿宋_GB2312" w:hAnsi="仿宋_GB2312" w:cs="仿宋_GB2312" w:eastAsia="仿宋_GB2312"/>
                    </w:rPr>
                    <w:t xml:space="preserve"> (3) 需支持生成教学设计导出word。</w:t>
                  </w:r>
                  <w:r>
                    <w:br/>
                  </w:r>
                  <w:r>
                    <w:rPr>
                      <w:rFonts w:ascii="仿宋_GB2312" w:hAnsi="仿宋_GB2312" w:cs="仿宋_GB2312" w:eastAsia="仿宋_GB2312"/>
                    </w:rPr>
                    <w:t xml:space="preserve"> 2、单元教学规划（高中语文）</w:t>
                  </w:r>
                  <w:r>
                    <w:br/>
                  </w:r>
                  <w:r>
                    <w:rPr>
                      <w:rFonts w:ascii="仿宋_GB2312" w:hAnsi="仿宋_GB2312" w:cs="仿宋_GB2312" w:eastAsia="仿宋_GB2312"/>
                    </w:rPr>
                    <w:t xml:space="preserve"> ▲（1）单元教学规划生成：需支持基于用户输入的内容生成高中语文学科的单元教学规划，生成的内容需包含：单元主题、所属任务群、单元教学内容、单元教学目标、主题情境、单元学习任务，以及单元学习任务下的教学活动。</w:t>
                  </w:r>
                  <w:r>
                    <w:br/>
                  </w:r>
                  <w:r>
                    <w:rPr>
                      <w:rFonts w:ascii="仿宋_GB2312" w:hAnsi="仿宋_GB2312" w:cs="仿宋_GB2312" w:eastAsia="仿宋_GB2312"/>
                    </w:rPr>
                    <w:t xml:space="preserve"> ▲（2）教学活动设计生成：需支持基于单元教学规划生成教学活动设计；也需支持通过语音或文字指令输入的方式生成教学活动；其中教学活动设计需包含活动的导入、目标，以及具体可操作的活动过程、活动小结。</w:t>
                  </w:r>
                  <w:r>
                    <w:br/>
                  </w:r>
                  <w:r>
                    <w:rPr>
                      <w:rFonts w:ascii="仿宋_GB2312" w:hAnsi="仿宋_GB2312" w:cs="仿宋_GB2312" w:eastAsia="仿宋_GB2312"/>
                    </w:rPr>
                    <w:t xml:space="preserve"> 3、数学学科教学设计（高中数学）</w:t>
                  </w:r>
                  <w:r>
                    <w:br/>
                  </w:r>
                  <w:r>
                    <w:rPr>
                      <w:rFonts w:ascii="仿宋_GB2312" w:hAnsi="仿宋_GB2312" w:cs="仿宋_GB2312" w:eastAsia="仿宋_GB2312"/>
                    </w:rPr>
                    <w:t xml:space="preserve"> ▲（1）问题链生成：需支持基于课时名称、学生能力生成高中数学问题链，问题链需包含核心问题、子问题、子问题下的问题单元；</w:t>
                  </w:r>
                  <w:r>
                    <w:br/>
                  </w:r>
                  <w:r>
                    <w:rPr>
                      <w:rFonts w:ascii="仿宋_GB2312" w:hAnsi="仿宋_GB2312" w:cs="仿宋_GB2312" w:eastAsia="仿宋_GB2312"/>
                    </w:rPr>
                    <w:t xml:space="preserve"> ▲（2）教学设计生成：需支持基于问题链，生成教学设计，教学设计需包含内容定位、学情分析、教学目标、教学重难点、教学过程。</w:t>
                  </w:r>
                  <w:r>
                    <w:br/>
                  </w:r>
                  <w:r>
                    <w:rPr>
                      <w:rFonts w:ascii="仿宋_GB2312" w:hAnsi="仿宋_GB2312" w:cs="仿宋_GB2312" w:eastAsia="仿宋_GB2312"/>
                    </w:rPr>
                    <w:t xml:space="preserve"> 4、教学设计可视化</w:t>
                  </w:r>
                  <w:r>
                    <w:br/>
                  </w:r>
                  <w:r>
                    <w:rPr>
                      <w:rFonts w:ascii="仿宋_GB2312" w:hAnsi="仿宋_GB2312" w:cs="仿宋_GB2312" w:eastAsia="仿宋_GB2312"/>
                    </w:rPr>
                    <w:t xml:space="preserve"> （1）需支持开启深度推理，呈现教学设计生成的思考过程；</w:t>
                  </w:r>
                  <w:r>
                    <w:br/>
                  </w:r>
                  <w:r>
                    <w:rPr>
                      <w:rFonts w:ascii="仿宋_GB2312" w:hAnsi="仿宋_GB2312" w:cs="仿宋_GB2312" w:eastAsia="仿宋_GB2312"/>
                    </w:rPr>
                    <w:t xml:space="preserve"> ▲（2）需支持语数学科生成教学设计的AI教学思路和建议，需支持点击对应的ai建议生成对应的习题推荐、思维导图和图片。</w:t>
                  </w:r>
                  <w:r>
                    <w:br/>
                  </w:r>
                  <w:r>
                    <w:rPr>
                      <w:rFonts w:ascii="仿宋_GB2312" w:hAnsi="仿宋_GB2312" w:cs="仿宋_GB2312" w:eastAsia="仿宋_GB2312"/>
                    </w:rPr>
                    <w:t xml:space="preserve"> （二）教学设计优化与润色</w:t>
                  </w:r>
                  <w:r>
                    <w:br/>
                  </w:r>
                  <w:r>
                    <w:rPr>
                      <w:rFonts w:ascii="仿宋_GB2312" w:hAnsi="仿宋_GB2312" w:cs="仿宋_GB2312" w:eastAsia="仿宋_GB2312"/>
                    </w:rPr>
                    <w:t xml:space="preserve"> 1、需支持对生成的教学设计进行二次修改，需支持在线文本内容修改，需支持插入页面、换行、调整背景色。</w:t>
                  </w:r>
                  <w:r>
                    <w:br/>
                  </w:r>
                  <w:r>
                    <w:rPr>
                      <w:rFonts w:ascii="仿宋_GB2312" w:hAnsi="仿宋_GB2312" w:cs="仿宋_GB2312" w:eastAsia="仿宋_GB2312"/>
                    </w:rPr>
                    <w:t xml:space="preserve"> 2、需支持调用AI助手，提供内容生成和内容优化，其中，内容生成需支持生成教学活动、生成教学环节，内容优化需支持扩写内容、精简内容和润色内容。</w:t>
                  </w:r>
                  <w:r>
                    <w:br/>
                  </w:r>
                  <w:r>
                    <w:rPr>
                      <w:rFonts w:ascii="仿宋_GB2312" w:hAnsi="仿宋_GB2312" w:cs="仿宋_GB2312" w:eastAsia="仿宋_GB2312"/>
                    </w:rPr>
                    <w:t xml:space="preserve"> 3、需支持以PNG、PDF格式导出修改后的教学设计。</w:t>
                  </w:r>
                  <w:r>
                    <w:br/>
                  </w:r>
                  <w:r>
                    <w:rPr>
                      <w:rFonts w:ascii="仿宋_GB2312" w:hAnsi="仿宋_GB2312" w:cs="仿宋_GB2312" w:eastAsia="仿宋_GB2312"/>
                    </w:rPr>
                    <w:t xml:space="preserve"> （三）自有教案上传优化</w:t>
                  </w:r>
                  <w:r>
                    <w:br/>
                  </w:r>
                  <w:r>
                    <w:rPr>
                      <w:rFonts w:ascii="仿宋_GB2312" w:hAnsi="仿宋_GB2312" w:cs="仿宋_GB2312" w:eastAsia="仿宋_GB2312"/>
                    </w:rPr>
                    <w:t xml:space="preserve"> 1、需支持上传教师教案后，生成对该教案的优化建议，包括教案的整体解读、对教案的评价建议和具体的待优化项；</w:t>
                  </w:r>
                  <w:r>
                    <w:br/>
                  </w:r>
                  <w:r>
                    <w:rPr>
                      <w:rFonts w:ascii="仿宋_GB2312" w:hAnsi="仿宋_GB2312" w:cs="仿宋_GB2312" w:eastAsia="仿宋_GB2312"/>
                    </w:rPr>
                    <w:t xml:space="preserve"> 2、需支持推荐优秀教案供用户参考，支持用户保存至云盘、下载至本地；同时提供相关联想问题，引导用户进一步思考与拓展思路。</w:t>
                  </w:r>
                  <w:r>
                    <w:br/>
                  </w:r>
                  <w:r>
                    <w:rPr>
                      <w:rFonts w:ascii="仿宋_GB2312" w:hAnsi="仿宋_GB2312" w:cs="仿宋_GB2312" w:eastAsia="仿宋_GB2312"/>
                    </w:rPr>
                    <w:t xml:space="preserve"> 三、AI课件生成与创编</w:t>
                  </w:r>
                  <w:r>
                    <w:br/>
                  </w:r>
                  <w:r>
                    <w:rPr>
                      <w:rFonts w:ascii="仿宋_GB2312" w:hAnsi="仿宋_GB2312" w:cs="仿宋_GB2312" w:eastAsia="仿宋_GB2312"/>
                    </w:rPr>
                    <w:t xml:space="preserve"> （一）教学课件生成</w:t>
                  </w:r>
                  <w:r>
                    <w:br/>
                  </w:r>
                  <w:r>
                    <w:rPr>
                      <w:rFonts w:ascii="仿宋_GB2312" w:hAnsi="仿宋_GB2312" w:cs="仿宋_GB2312" w:eastAsia="仿宋_GB2312"/>
                    </w:rPr>
                    <w:t xml:space="preserve"> 1、需支持用户使用指令模板，快速填入学科、学段、课时名称信息，生成同步新授课课件、单元教学规划课件和问题链教学课件。</w:t>
                  </w:r>
                  <w:r>
                    <w:br/>
                  </w:r>
                  <w:r>
                    <w:rPr>
                      <w:rFonts w:ascii="仿宋_GB2312" w:hAnsi="仿宋_GB2312" w:cs="仿宋_GB2312" w:eastAsia="仿宋_GB2312"/>
                    </w:rPr>
                    <w:t xml:space="preserve"> （二）自由主题课件生成</w:t>
                  </w:r>
                  <w:r>
                    <w:br/>
                  </w:r>
                  <w:r>
                    <w:rPr>
                      <w:rFonts w:ascii="仿宋_GB2312" w:hAnsi="仿宋_GB2312" w:cs="仿宋_GB2312" w:eastAsia="仿宋_GB2312"/>
                    </w:rPr>
                    <w:t xml:space="preserve"> 1、需支持用户通过一句话生成教学课件，需包含教学目标、重难点、教学过程和课堂小结。</w:t>
                  </w:r>
                  <w:r>
                    <w:br/>
                  </w:r>
                  <w:r>
                    <w:rPr>
                      <w:rFonts w:ascii="仿宋_GB2312" w:hAnsi="仿宋_GB2312" w:cs="仿宋_GB2312" w:eastAsia="仿宋_GB2312"/>
                    </w:rPr>
                    <w:t xml:space="preserve"> （三）课件创编</w:t>
                  </w:r>
                  <w:r>
                    <w:br/>
                  </w:r>
                  <w:r>
                    <w:rPr>
                      <w:rFonts w:ascii="仿宋_GB2312" w:hAnsi="仿宋_GB2312" w:cs="仿宋_GB2312" w:eastAsia="仿宋_GB2312"/>
                    </w:rPr>
                    <w:t xml:space="preserve"> 1、需支持根据当前课件的课时主题，智能推荐关联的多媒体教学资源，资源类型包括图片、视频、动画、试题，支持用户对选定的推荐资源一键插入到课件中；</w:t>
                  </w:r>
                  <w:r>
                    <w:br/>
                  </w:r>
                  <w:r>
                    <w:rPr>
                      <w:rFonts w:ascii="仿宋_GB2312" w:hAnsi="仿宋_GB2312" w:cs="仿宋_GB2312" w:eastAsia="仿宋_GB2312"/>
                    </w:rPr>
                    <w:t xml:space="preserve"> ▲2、需支持调用AI学科智能体，生成与课件主题相关的思维导图、图片生成、实践作业、视频解析、虚拟人互动等辅助教学内容。</w:t>
                  </w:r>
                  <w:r>
                    <w:br/>
                  </w:r>
                  <w:r>
                    <w:rPr>
                      <w:rFonts w:ascii="仿宋_GB2312" w:hAnsi="仿宋_GB2312" w:cs="仿宋_GB2312" w:eastAsia="仿宋_GB2312"/>
                    </w:rPr>
                    <w:t xml:space="preserve"> 3、需支持上传本地课件文件，支持常见文档格式（如PPT）导入到系统中。</w:t>
                  </w:r>
                  <w:r>
                    <w:br/>
                  </w:r>
                  <w:r>
                    <w:rPr>
                      <w:rFonts w:ascii="仿宋_GB2312" w:hAnsi="仿宋_GB2312" w:cs="仿宋_GB2312" w:eastAsia="仿宋_GB2312"/>
                    </w:rPr>
                    <w:t xml:space="preserve"> 4、需支持基于上传课件文件的解析。</w:t>
                  </w:r>
                  <w:r>
                    <w:br/>
                  </w:r>
                  <w:r>
                    <w:rPr>
                      <w:rFonts w:ascii="仿宋_GB2312" w:hAnsi="仿宋_GB2312" w:cs="仿宋_GB2312" w:eastAsia="仿宋_GB2312"/>
                    </w:rPr>
                    <w:t xml:space="preserve"> 5、需支持用户将视频网页链接通过粘贴操作输入指定区域内，并支持对该网页链接进行解析、插入课件，插入课件后支持在线播放。</w:t>
                  </w:r>
                  <w:r>
                    <w:br/>
                  </w:r>
                  <w:r>
                    <w:rPr>
                      <w:rFonts w:ascii="仿宋_GB2312" w:hAnsi="仿宋_GB2312" w:cs="仿宋_GB2312" w:eastAsia="仿宋_GB2312"/>
                    </w:rPr>
                    <w:t xml:space="preserve"> （四）教案上传转课件生成</w:t>
                  </w:r>
                  <w:r>
                    <w:br/>
                  </w:r>
                  <w:r>
                    <w:rPr>
                      <w:rFonts w:ascii="仿宋_GB2312" w:hAnsi="仿宋_GB2312" w:cs="仿宋_GB2312" w:eastAsia="仿宋_GB2312"/>
                    </w:rPr>
                    <w:t xml:space="preserve"> ▲1、需支持用户上传不少于 5种格式的教学设计生成课件；系统需提供不少于100个课件模版，支持用户自主选择课件模版；课件生成的内容需支持文本、图片展现形式。</w:t>
                  </w:r>
                  <w:r>
                    <w:br/>
                  </w:r>
                  <w:r>
                    <w:rPr>
                      <w:rFonts w:ascii="仿宋_GB2312" w:hAnsi="仿宋_GB2312" w:cs="仿宋_GB2312" w:eastAsia="仿宋_GB2312"/>
                    </w:rPr>
                    <w:t xml:space="preserve"> 四、AI搜题组卷</w:t>
                  </w:r>
                  <w:r>
                    <w:br/>
                  </w:r>
                  <w:r>
                    <w:rPr>
                      <w:rFonts w:ascii="仿宋_GB2312" w:hAnsi="仿宋_GB2312" w:cs="仿宋_GB2312" w:eastAsia="仿宋_GB2312"/>
                    </w:rPr>
                    <w:t xml:space="preserve"> （一）对话式搜题组卷</w:t>
                  </w:r>
                  <w:r>
                    <w:br/>
                  </w:r>
                  <w:r>
                    <w:rPr>
                      <w:rFonts w:ascii="仿宋_GB2312" w:hAnsi="仿宋_GB2312" w:cs="仿宋_GB2312" w:eastAsia="仿宋_GB2312"/>
                    </w:rPr>
                    <w:t xml:space="preserve"> 1、搜题组卷</w:t>
                  </w:r>
                  <w:r>
                    <w:br/>
                  </w:r>
                  <w:r>
                    <w:rPr>
                      <w:rFonts w:ascii="仿宋_GB2312" w:hAnsi="仿宋_GB2312" w:cs="仿宋_GB2312" w:eastAsia="仿宋_GB2312"/>
                    </w:rPr>
                    <w:t xml:space="preserve"> (1) 系统需支持用户一句话指令或选择模版进行搜题组卷，模版包括：同步检测和备考复习；</w:t>
                  </w:r>
                  <w:r>
                    <w:br/>
                  </w:r>
                  <w:r>
                    <w:rPr>
                      <w:rFonts w:ascii="仿宋_GB2312" w:hAnsi="仿宋_GB2312" w:cs="仿宋_GB2312" w:eastAsia="仿宋_GB2312"/>
                    </w:rPr>
                    <w:t xml:space="preserve"> (2) 需支持用户选择学段、学科、教材、地区基础信息，和试题设置相关的知识点、班级学情、考试类型、题目题型信息，生成与之匹配的试卷。需支持用户打开、保存、导出所生成的试卷，导出试卷的格式需支持word、PNG、PDF格式；</w:t>
                  </w:r>
                  <w:r>
                    <w:br/>
                  </w:r>
                  <w:r>
                    <w:rPr>
                      <w:rFonts w:ascii="仿宋_GB2312" w:hAnsi="仿宋_GB2312" w:cs="仿宋_GB2312" w:eastAsia="仿宋_GB2312"/>
                    </w:rPr>
                    <w:t xml:space="preserve"> 2、试卷二次编辑</w:t>
                  </w:r>
                  <w:r>
                    <w:br/>
                  </w:r>
                  <w:r>
                    <w:rPr>
                      <w:rFonts w:ascii="仿宋_GB2312" w:hAnsi="仿宋_GB2312" w:cs="仿宋_GB2312" w:eastAsia="仿宋_GB2312"/>
                    </w:rPr>
                    <w:t xml:space="preserve"> (1) 需支持用户对生成的试卷进行二次编辑，包括移动、删除。</w:t>
                  </w:r>
                  <w:r>
                    <w:br/>
                  </w:r>
                  <w:r>
                    <w:rPr>
                      <w:rFonts w:ascii="仿宋_GB2312" w:hAnsi="仿宋_GB2312" w:cs="仿宋_GB2312" w:eastAsia="仿宋_GB2312"/>
                    </w:rPr>
                    <w:t xml:space="preserve"> (2) 需支持用户对生成试卷中的试题进行AI检索、换一题、解析、纠错，需支持用户选择推荐的试题进行替换。</w:t>
                  </w:r>
                  <w:r>
                    <w:br/>
                  </w:r>
                  <w:r>
                    <w:rPr>
                      <w:rFonts w:ascii="仿宋_GB2312" w:hAnsi="仿宋_GB2312" w:cs="仿宋_GB2312" w:eastAsia="仿宋_GB2312"/>
                    </w:rPr>
                    <w:t xml:space="preserve"> 五、AI学科智能体</w:t>
                  </w:r>
                  <w:r>
                    <w:br/>
                  </w:r>
                  <w:r>
                    <w:rPr>
                      <w:rFonts w:ascii="仿宋_GB2312" w:hAnsi="仿宋_GB2312" w:cs="仿宋_GB2312" w:eastAsia="仿宋_GB2312"/>
                    </w:rPr>
                    <w:t xml:space="preserve"> （一）多场景学科智能体</w:t>
                  </w:r>
                  <w:r>
                    <w:br/>
                  </w:r>
                  <w:r>
                    <w:rPr>
                      <w:rFonts w:ascii="仿宋_GB2312" w:hAnsi="仿宋_GB2312" w:cs="仿宋_GB2312" w:eastAsia="仿宋_GB2312"/>
                    </w:rPr>
                    <w:t xml:space="preserve"> 1、教学智能体</w:t>
                  </w:r>
                  <w:r>
                    <w:br/>
                  </w:r>
                  <w:r>
                    <w:rPr>
                      <w:rFonts w:ascii="仿宋_GB2312" w:hAnsi="仿宋_GB2312" w:cs="仿宋_GB2312" w:eastAsia="仿宋_GB2312"/>
                    </w:rPr>
                    <w:t xml:space="preserve"> (1) 项目式学习：需支持基于用户输入的内容生成项目式学习内容，内容需包括：项目名称、项目目标、项目活动安排、项目评价。</w:t>
                  </w:r>
                  <w:r>
                    <w:br/>
                  </w:r>
                  <w:r>
                    <w:rPr>
                      <w:rFonts w:ascii="仿宋_GB2312" w:hAnsi="仿宋_GB2312" w:cs="仿宋_GB2312" w:eastAsia="仿宋_GB2312"/>
                    </w:rPr>
                    <w:t xml:space="preserve"> (2) 课堂活动设计：需支持基于用户输入的内容生成课堂活动，生成的内容需包含：活动背景、活动目标、活动内容。</w:t>
                  </w:r>
                  <w:r>
                    <w:br/>
                  </w:r>
                  <w:r>
                    <w:rPr>
                      <w:rFonts w:ascii="仿宋_GB2312" w:hAnsi="仿宋_GB2312" w:cs="仿宋_GB2312" w:eastAsia="仿宋_GB2312"/>
                    </w:rPr>
                    <w:t xml:space="preserve"> (3) 实践作业：需支持基于用户输入的内容生成实践作业，内容需包含：作业目标、作业要求、步骤。</w:t>
                  </w:r>
                  <w:r>
                    <w:br/>
                  </w:r>
                  <w:r>
                    <w:rPr>
                      <w:rFonts w:ascii="仿宋_GB2312" w:hAnsi="仿宋_GB2312" w:cs="仿宋_GB2312" w:eastAsia="仿宋_GB2312"/>
                    </w:rPr>
                    <w:t xml:space="preserve"> (4) 中英互译：需支持基于用户输入的中文内容翻译为对应的英文内容；需支持基于用户输入的英文内容翻译为对应的中文内容。</w:t>
                  </w:r>
                  <w:r>
                    <w:br/>
                  </w:r>
                  <w:r>
                    <w:rPr>
                      <w:rFonts w:ascii="仿宋_GB2312" w:hAnsi="仿宋_GB2312" w:cs="仿宋_GB2312" w:eastAsia="仿宋_GB2312"/>
                    </w:rPr>
                    <w:t xml:space="preserve"> (5) 英文写作：需支持基于用户输入的写作主题内容生成对应的英文范文示例，需支持提供写作建议和年级适配要点说明。</w:t>
                  </w:r>
                  <w:r>
                    <w:br/>
                  </w:r>
                  <w:r>
                    <w:rPr>
                      <w:rFonts w:ascii="仿宋_GB2312" w:hAnsi="仿宋_GB2312" w:cs="仿宋_GB2312" w:eastAsia="仿宋_GB2312"/>
                    </w:rPr>
                    <w:t xml:space="preserve"> (6) ▲英语听力音频生成：需支持输入一段英文，根据输入的内容设置发音人、设置不同发音人、调整语速、添加停顿、播放次数、音效设置音频听力材料，设置完成后需支持生成音频；音频生成后需支持试听，需支持保存到备课本和云盘；需支持对历史记录中的音频文件可以再次编辑内容，以及需支持复制文本内容。</w:t>
                  </w:r>
                  <w:r>
                    <w:br/>
                  </w:r>
                  <w:r>
                    <w:rPr>
                      <w:rFonts w:ascii="仿宋_GB2312" w:hAnsi="仿宋_GB2312" w:cs="仿宋_GB2312" w:eastAsia="仿宋_GB2312"/>
                    </w:rPr>
                    <w:t xml:space="preserve"> (7) 英语读写语篇：需支持输入英语语篇主题内容，自动生成与输入内容相关的主题文章；需支持生成过程中进行停止，需支持联网检索相关其他文章及内容。</w:t>
                  </w:r>
                  <w:r>
                    <w:br/>
                  </w:r>
                  <w:r>
                    <w:rPr>
                      <w:rFonts w:ascii="仿宋_GB2312" w:hAnsi="仿宋_GB2312" w:cs="仿宋_GB2312" w:eastAsia="仿宋_GB2312"/>
                    </w:rPr>
                    <w:t xml:space="preserve"> (8) 英语读后续写写作：需支持输入英文阅读文本，自动生成与输入内容相关的续写写作内容。</w:t>
                  </w:r>
                  <w:r>
                    <w:br/>
                  </w:r>
                  <w:r>
                    <w:rPr>
                      <w:rFonts w:ascii="仿宋_GB2312" w:hAnsi="仿宋_GB2312" w:cs="仿宋_GB2312" w:eastAsia="仿宋_GB2312"/>
                    </w:rPr>
                    <w:t xml:space="preserve"> (9) 英语长难句拆解：需支持输入英文文本，结合文本对长难句进行拆解，包括主语、谓语、宾语、状语、详细说明、翻译。</w:t>
                  </w:r>
                  <w:r>
                    <w:br/>
                  </w:r>
                  <w:r>
                    <w:rPr>
                      <w:rFonts w:ascii="仿宋_GB2312" w:hAnsi="仿宋_GB2312" w:cs="仿宋_GB2312" w:eastAsia="仿宋_GB2312"/>
                    </w:rPr>
                    <w:t xml:space="preserve"> (10) 英语语法分析：需支持输入要分析的英语语句、段落，生成语法分析结果。</w:t>
                  </w:r>
                  <w:r>
                    <w:br/>
                  </w:r>
                  <w:r>
                    <w:rPr>
                      <w:rFonts w:ascii="仿宋_GB2312" w:hAnsi="仿宋_GB2312" w:cs="仿宋_GB2312" w:eastAsia="仿宋_GB2312"/>
                    </w:rPr>
                    <w:t xml:space="preserve"> (11) 英语单词教学：需支持输入单词，生成单词教学方法。</w:t>
                  </w:r>
                  <w:r>
                    <w:br/>
                  </w:r>
                  <w:r>
                    <w:rPr>
                      <w:rFonts w:ascii="仿宋_GB2312" w:hAnsi="仿宋_GB2312" w:cs="仿宋_GB2312" w:eastAsia="仿宋_GB2312"/>
                    </w:rPr>
                    <w:t xml:space="preserve"> (12) 数学搜题：需支持基于用户输入的高中数学知识点及题目要求，获取相关的试题。</w:t>
                  </w:r>
                  <w:r>
                    <w:br/>
                  </w:r>
                  <w:r>
                    <w:rPr>
                      <w:rFonts w:ascii="仿宋_GB2312" w:hAnsi="仿宋_GB2312" w:cs="仿宋_GB2312" w:eastAsia="仿宋_GB2312"/>
                    </w:rPr>
                    <w:t xml:space="preserve"> (13) 数学文化故事：需支持基于用户输入的数学知识，生成数学文化故事。</w:t>
                  </w:r>
                  <w:r>
                    <w:br/>
                  </w:r>
                  <w:r>
                    <w:rPr>
                      <w:rFonts w:ascii="仿宋_GB2312" w:hAnsi="仿宋_GB2312" w:cs="仿宋_GB2312" w:eastAsia="仿宋_GB2312"/>
                    </w:rPr>
                    <w:t xml:space="preserve"> (14) 数学课堂活动：需支持基于用户输入的活动主题，生成课堂活动内容。</w:t>
                  </w:r>
                  <w:r>
                    <w:br/>
                  </w:r>
                  <w:r>
                    <w:rPr>
                      <w:rFonts w:ascii="仿宋_GB2312" w:hAnsi="仿宋_GB2312" w:cs="仿宋_GB2312" w:eastAsia="仿宋_GB2312"/>
                    </w:rPr>
                    <w:t xml:space="preserve"> (15) 科学现象百科：需支持基于用户输入的科学现象，生成现象解释说明。</w:t>
                  </w:r>
                  <w:r>
                    <w:br/>
                  </w:r>
                  <w:r>
                    <w:rPr>
                      <w:rFonts w:ascii="仿宋_GB2312" w:hAnsi="仿宋_GB2312" w:cs="仿宋_GB2312" w:eastAsia="仿宋_GB2312"/>
                    </w:rPr>
                    <w:t xml:space="preserve"> (16) 地理现象解释：需支持基于用户输入的地理现象，生成现象解释说明。</w:t>
                  </w:r>
                  <w:r>
                    <w:br/>
                  </w:r>
                  <w:r>
                    <w:rPr>
                      <w:rFonts w:ascii="仿宋_GB2312" w:hAnsi="仿宋_GB2312" w:cs="仿宋_GB2312" w:eastAsia="仿宋_GB2312"/>
                    </w:rPr>
                    <w:t xml:space="preserve"> (17) 理化生实验探究设计：需支持输入理化生知识信息，生成结合真实情境、跨学科整合或实践类的实验探究活动。</w:t>
                  </w:r>
                  <w:r>
                    <w:br/>
                  </w:r>
                  <w:r>
                    <w:rPr>
                      <w:rFonts w:ascii="仿宋_GB2312" w:hAnsi="仿宋_GB2312" w:cs="仿宋_GB2312" w:eastAsia="仿宋_GB2312"/>
                    </w:rPr>
                    <w:t xml:space="preserve"> (18) 道德与法治情境模拟：需支持输入道德、法治或文化概念，生成道德情境模拟案例或活动。</w:t>
                  </w:r>
                  <w:r>
                    <w:br/>
                  </w:r>
                  <w:r>
                    <w:rPr>
                      <w:rFonts w:ascii="仿宋_GB2312" w:hAnsi="仿宋_GB2312" w:cs="仿宋_GB2312" w:eastAsia="仿宋_GB2312"/>
                    </w:rPr>
                    <w:t xml:space="preserve"> (19) 图片生成：需支持基于用户输入的内容，生成相关图片素材资源。</w:t>
                  </w:r>
                  <w:r>
                    <w:br/>
                  </w:r>
                  <w:r>
                    <w:rPr>
                      <w:rFonts w:ascii="仿宋_GB2312" w:hAnsi="仿宋_GB2312" w:cs="仿宋_GB2312" w:eastAsia="仿宋_GB2312"/>
                    </w:rPr>
                    <w:t xml:space="preserve"> （二）学科智能体创建与分享</w:t>
                  </w:r>
                  <w:r>
                    <w:br/>
                  </w:r>
                  <w:r>
                    <w:rPr>
                      <w:rFonts w:ascii="仿宋_GB2312" w:hAnsi="仿宋_GB2312" w:cs="仿宋_GB2312" w:eastAsia="仿宋_GB2312"/>
                    </w:rPr>
                    <w:t xml:space="preserve"> ▲1、需支持用户创建智能体，具体包括:支持自定义智能体的名称、所属分类、功能简介、角色设定、任务目标及需求说明;需支持模型、技能及权限的选择配置;需支持知识库文件上传功能;需支持是否启用多轮对话及联网检索;需支持用户上传智能体头像;需支持智能体个性化设定，包含发音人设置、背景设置、开场白编辑及预设问答启用状态控制；需提供智能体的调试与预览，提供启发式推荐指令;需支持用户提交所创建的智能体进行审核;审核通过后，需支持用户将智能体分享至其他用户使用。</w:t>
                  </w:r>
                  <w:r>
                    <w:br/>
                  </w:r>
                  <w:r>
                    <w:rPr>
                      <w:rFonts w:ascii="仿宋_GB2312" w:hAnsi="仿宋_GB2312" w:cs="仿宋_GB2312" w:eastAsia="仿宋_GB2312"/>
                    </w:rPr>
                    <w:t xml:space="preserve"> （一）数据驾驶舱</w:t>
                  </w:r>
                  <w:r>
                    <w:br/>
                  </w:r>
                  <w:r>
                    <w:rPr>
                      <w:rFonts w:ascii="仿宋_GB2312" w:hAnsi="仿宋_GB2312" w:cs="仿宋_GB2312" w:eastAsia="仿宋_GB2312"/>
                    </w:rPr>
                    <w:t xml:space="preserve"> 1、需支持提供产品应用数据看板，需包含：教师备课情况、教师授课情况、大模型教师助手应用分析应用模块。</w:t>
                  </w:r>
                  <w:r>
                    <w:br/>
                  </w:r>
                  <w:r>
                    <w:rPr>
                      <w:rFonts w:ascii="仿宋_GB2312" w:hAnsi="仿宋_GB2312" w:cs="仿宋_GB2312" w:eastAsia="仿宋_GB2312"/>
                    </w:rPr>
                    <w:t xml:space="preserve"> （二）数据分析平台</w:t>
                  </w:r>
                  <w:r>
                    <w:br/>
                  </w:r>
                  <w:r>
                    <w:rPr>
                      <w:rFonts w:ascii="仿宋_GB2312" w:hAnsi="仿宋_GB2312" w:cs="仿宋_GB2312" w:eastAsia="仿宋_GB2312"/>
                    </w:rPr>
                    <w:t xml:space="preserve"> 1、备课数据分析：需支持学校管理者查看备课应用数据，包括：备课教师参与率、资源引用次数、大模型教师助手生成次数，需支持按年级和学科维度分析。</w:t>
                  </w:r>
                  <w:r>
                    <w:br/>
                  </w:r>
                  <w:r>
                    <w:rPr>
                      <w:rFonts w:ascii="仿宋_GB2312" w:hAnsi="仿宋_GB2312" w:cs="仿宋_GB2312" w:eastAsia="仿宋_GB2312"/>
                    </w:rPr>
                    <w:t xml:space="preserve"> 2、授课数据分析：需支持学校管理者查看授课应用数据，包括：授课教师活跃率、授课次数、授课时长、课堂互动次数，需支持按年级和学科维度分析。需支持查看课堂互动类型分布、通用工具类型分布和学科工具类型分布。</w:t>
                  </w:r>
                  <w:r>
                    <w:br/>
                  </w:r>
                  <w:r>
                    <w:rPr>
                      <w:rFonts w:ascii="仿宋_GB2312" w:hAnsi="仿宋_GB2312" w:cs="仿宋_GB2312" w:eastAsia="仿宋_GB2312"/>
                    </w:rPr>
                    <w:t xml:space="preserve"> 3、大模型教师助手指标分析：需支持学校管理者查看大模型教师助手生成次数分布和热词分析。</w:t>
                  </w:r>
                  <w:r>
                    <w:br/>
                  </w:r>
                  <w:r>
                    <w:rPr>
                      <w:rFonts w:ascii="仿宋_GB2312" w:hAnsi="仿宋_GB2312" w:cs="仿宋_GB2312" w:eastAsia="仿宋_GB2312"/>
                    </w:rPr>
                    <w:t xml:space="preserve"> 4、教师数据排行榜：需支持统计教师使用产生的数据排行榜，包括：在线备课时长、授课次数、互动使用次数、资源引用次数，需支持按照学年、学期、年级、学科和时间不同维度筛选。</w:t>
                  </w:r>
                </w:p>
              </w:tc>
              <w:tc>
                <w:tcPr>
                  <w:tcW w:type="dxa" w:w="365"/>
                  <w:vMerge w:val="restart"/>
                </w:tcPr>
                <w:p>
                  <w:pPr>
                    <w:pStyle w:val="null3"/>
                  </w:pPr>
                  <w:r>
                    <w:rPr>
                      <w:rFonts w:ascii="仿宋_GB2312" w:hAnsi="仿宋_GB2312" w:cs="仿宋_GB2312" w:eastAsia="仿宋_GB2312"/>
                    </w:rPr>
                    <w:t>34</w:t>
                  </w:r>
                </w:p>
              </w:tc>
              <w:tc>
                <w:tcPr>
                  <w:tcW w:type="dxa" w:w="365"/>
                  <w:vMerge w:val="restart"/>
                </w:tcPr>
                <w:p>
                  <w:pPr>
                    <w:pStyle w:val="null3"/>
                  </w:pPr>
                  <w:r>
                    <w:rPr>
                      <w:rFonts w:ascii="仿宋_GB2312" w:hAnsi="仿宋_GB2312" w:cs="仿宋_GB2312" w:eastAsia="仿宋_GB2312"/>
                    </w:rPr>
                    <w:t>套/教师</w:t>
                  </w: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AI教学设计生成与优化</w:t>
                  </w:r>
                </w:p>
              </w:tc>
              <w:tc>
                <w:tcPr>
                  <w:tcW w:type="dxa" w:w="365"/>
                </w:tcPr>
                <w:p>
                  <w:pPr>
                    <w:pStyle w:val="null3"/>
                  </w:pPr>
                  <w:r>
                    <w:rPr>
                      <w:rFonts w:ascii="仿宋_GB2312" w:hAnsi="仿宋_GB2312" w:cs="仿宋_GB2312" w:eastAsia="仿宋_GB2312"/>
                    </w:rPr>
                    <w:t>提供中小学全科教学设计生成服务，重点强化语数学科的教学设计思路可视化与AI辅助建议，支持个性化人机协同创编；创新融入高中数学问题链、语文大单元教学等创新教学模式，并支持基于本地教案进行优化升级，同步推荐配套教学资源。</w:t>
                  </w:r>
                </w:p>
              </w:tc>
              <w:tc>
                <w:tcPr>
                  <w:tcW w:type="dxa" w:w="365"/>
                  <w:vMerge/>
                </w:tcPr>
                <w:p/>
              </w:tc>
              <w:tc>
                <w:tcPr>
                  <w:tcW w:type="dxa" w:w="365"/>
                  <w:vMerge/>
                </w:tcPr>
                <w:p/>
              </w:tc>
              <w:tc>
                <w:tcPr>
                  <w:tcW w:type="dxa" w:w="365"/>
                  <w:vMerge/>
                </w:tcP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AI课件生成与创编</w:t>
                  </w:r>
                </w:p>
              </w:tc>
              <w:tc>
                <w:tcPr>
                  <w:tcW w:type="dxa" w:w="365"/>
                </w:tcPr>
                <w:p>
                  <w:pPr>
                    <w:pStyle w:val="null3"/>
                  </w:pPr>
                  <w:r>
                    <w:rPr>
                      <w:rFonts w:ascii="仿宋_GB2312" w:hAnsi="仿宋_GB2312" w:cs="仿宋_GB2312" w:eastAsia="仿宋_GB2312"/>
                    </w:rPr>
                    <w:t>提供全学科对话式课件生成服务，支持既有课件的二次创作，包括多模态素材合成、AI活动设计、视频智能嵌入等功能；同时开放自由主题课件定制，适配情景融合、跨学科整合、项目式学习等创新教学模式。</w:t>
                  </w:r>
                </w:p>
              </w:tc>
              <w:tc>
                <w:tcPr>
                  <w:tcW w:type="dxa" w:w="365"/>
                  <w:vMerge/>
                </w:tcPr>
                <w:p/>
              </w:tc>
              <w:tc>
                <w:tcPr>
                  <w:tcW w:type="dxa" w:w="365"/>
                  <w:vMerge/>
                </w:tcPr>
                <w:p/>
              </w:tc>
              <w:tc>
                <w:tcPr>
                  <w:tcW w:type="dxa" w:w="365"/>
                  <w:vMerge/>
                </w:tcP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AI搜题组卷</w:t>
                  </w:r>
                </w:p>
              </w:tc>
              <w:tc>
                <w:tcPr>
                  <w:tcW w:type="dxa" w:w="365"/>
                </w:tcPr>
                <w:p>
                  <w:pPr>
                    <w:pStyle w:val="null3"/>
                  </w:pPr>
                  <w:r>
                    <w:rPr>
                      <w:rFonts w:ascii="仿宋_GB2312" w:hAnsi="仿宋_GB2312" w:cs="仿宋_GB2312" w:eastAsia="仿宋_GB2312"/>
                    </w:rPr>
                    <w:t>提供对话式搜题，支持按指令智能搜题组卷，包括一句话搜题、学情智能分析、试卷规划及一键换题创编能力，显著提升命题效率与精准度。</w:t>
                  </w:r>
                </w:p>
              </w:tc>
              <w:tc>
                <w:tcPr>
                  <w:tcW w:type="dxa" w:w="365"/>
                  <w:vMerge/>
                </w:tcPr>
                <w:p/>
              </w:tc>
              <w:tc>
                <w:tcPr>
                  <w:tcW w:type="dxa" w:w="365"/>
                  <w:vMerge/>
                </w:tcPr>
                <w:p/>
              </w:tc>
              <w:tc>
                <w:tcPr>
                  <w:tcW w:type="dxa" w:w="365"/>
                  <w:vMerge/>
                </w:tcP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AI学科智能体</w:t>
                  </w:r>
                </w:p>
              </w:tc>
              <w:tc>
                <w:tcPr>
                  <w:tcW w:type="dxa" w:w="365"/>
                </w:tcPr>
                <w:p>
                  <w:pPr>
                    <w:pStyle w:val="null3"/>
                  </w:pPr>
                  <w:r>
                    <w:rPr>
                      <w:rFonts w:ascii="仿宋_GB2312" w:hAnsi="仿宋_GB2312" w:cs="仿宋_GB2312" w:eastAsia="仿宋_GB2312"/>
                    </w:rPr>
                    <w:t>集成多模态素材生成、虚拟人活动创建及50+学科专用智能体，支持教师创建自定义智能体并实现资源共享。</w:t>
                  </w:r>
                </w:p>
              </w:tc>
              <w:tc>
                <w:tcPr>
                  <w:tcW w:type="dxa" w:w="365"/>
                  <w:vMerge/>
                </w:tcPr>
                <w:p/>
              </w:tc>
              <w:tc>
                <w:tcPr>
                  <w:tcW w:type="dxa" w:w="365"/>
                  <w:vMerge/>
                </w:tcPr>
                <w:p/>
              </w:tc>
              <w:tc>
                <w:tcPr>
                  <w:tcW w:type="dxa" w:w="365"/>
                  <w:vMerge/>
                </w:tcP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教师数据分析系统</w:t>
                  </w:r>
                </w:p>
              </w:tc>
              <w:tc>
                <w:tcPr>
                  <w:tcW w:type="dxa" w:w="365"/>
                </w:tcPr>
                <w:p>
                  <w:pPr>
                    <w:pStyle w:val="null3"/>
                  </w:pPr>
                  <w:r>
                    <w:rPr>
                      <w:rFonts w:ascii="仿宋_GB2312" w:hAnsi="仿宋_GB2312" w:cs="仿宋_GB2312" w:eastAsia="仿宋_GB2312"/>
                    </w:rPr>
                    <w:t>提供教师应用行为分析、AI对话热词统计等数据洞察功能，助力教学决策与效果评估提供科学依据。</w:t>
                  </w:r>
                </w:p>
              </w:tc>
              <w:tc>
                <w:tcPr>
                  <w:tcW w:type="dxa" w:w="365"/>
                  <w:vMerge/>
                </w:tcPr>
                <w:p/>
              </w:tc>
              <w:tc>
                <w:tcPr>
                  <w:tcW w:type="dxa" w:w="365"/>
                  <w:vMerge/>
                </w:tcPr>
                <w:p/>
              </w:tc>
              <w:tc>
                <w:tcPr>
                  <w:tcW w:type="dxa" w:w="365"/>
                  <w:vMerge/>
                </w:tcPr>
                <w:p/>
              </w:tc>
            </w:tr>
            <w:tr>
              <w:tc>
                <w:tcPr>
                  <w:tcW w:type="dxa" w:w="365"/>
                  <w:vMerge w:val="restart"/>
                </w:tcPr>
                <w:p>
                  <w:pPr>
                    <w:pStyle w:val="null3"/>
                  </w:pPr>
                  <w:r>
                    <w:rPr>
                      <w:rFonts w:ascii="仿宋_GB2312" w:hAnsi="仿宋_GB2312" w:cs="仿宋_GB2312" w:eastAsia="仿宋_GB2312"/>
                    </w:rPr>
                    <w:t>3</w:t>
                  </w:r>
                </w:p>
              </w:tc>
              <w:tc>
                <w:tcPr>
                  <w:tcW w:type="dxa" w:w="365"/>
                  <w:vMerge w:val="restart"/>
                </w:tcPr>
                <w:p>
                  <w:pPr>
                    <w:pStyle w:val="null3"/>
                  </w:pPr>
                  <w:r>
                    <w:rPr>
                      <w:rFonts w:ascii="仿宋_GB2312" w:hAnsi="仿宋_GB2312" w:cs="仿宋_GB2312" w:eastAsia="仿宋_GB2312"/>
                    </w:rPr>
                    <w:t>课堂实录分析</w:t>
                  </w:r>
                </w:p>
              </w:tc>
              <w:tc>
                <w:tcPr>
                  <w:tcW w:type="dxa" w:w="365"/>
                </w:tcPr>
                <w:p>
                  <w:pPr>
                    <w:pStyle w:val="null3"/>
                  </w:pPr>
                  <w:r>
                    <w:rPr>
                      <w:rFonts w:ascii="仿宋_GB2312" w:hAnsi="仿宋_GB2312" w:cs="仿宋_GB2312" w:eastAsia="仿宋_GB2312"/>
                    </w:rPr>
                    <w:t>课堂实录</w:t>
                  </w:r>
                </w:p>
              </w:tc>
              <w:tc>
                <w:tcPr>
                  <w:tcW w:type="dxa" w:w="365"/>
                </w:tcPr>
                <w:p>
                  <w:pPr>
                    <w:pStyle w:val="null3"/>
                  </w:pPr>
                  <w:r>
                    <w:rPr>
                      <w:rFonts w:ascii="仿宋_GB2312" w:hAnsi="仿宋_GB2312" w:cs="仿宋_GB2312" w:eastAsia="仿宋_GB2312"/>
                    </w:rPr>
                    <w:t>1、通过客户端实现课程画面及声音录制，形成课堂实录视频，并汇聚在云端形成课程实录库</w:t>
                  </w:r>
                  <w:r>
                    <w:br/>
                  </w:r>
                  <w:r>
                    <w:rPr>
                      <w:rFonts w:ascii="仿宋_GB2312" w:hAnsi="仿宋_GB2312" w:cs="仿宋_GB2312" w:eastAsia="仿宋_GB2312"/>
                    </w:rPr>
                    <w:t xml:space="preserve"> 2、支持对课堂实录视频进行结构化，能够将语音转写为文字，按教学环节智能生成课程纪要文本和课程脉络思维导图</w:t>
                  </w:r>
                  <w:r>
                    <w:br/>
                  </w:r>
                  <w:r>
                    <w:rPr>
                      <w:rFonts w:ascii="仿宋_GB2312" w:hAnsi="仿宋_GB2312" w:cs="仿宋_GB2312" w:eastAsia="仿宋_GB2312"/>
                    </w:rPr>
                    <w:t xml:space="preserve"> 3、支持基于实录视频进行教学环节智能切分，并在视频时间轴上自动标记打点，点击标记点可自动播放该环节视频</w:t>
                  </w:r>
                </w:p>
              </w:tc>
              <w:tc>
                <w:tcPr>
                  <w:tcW w:type="dxa" w:w="365"/>
                  <w:vMerge w:val="restart"/>
                </w:tcPr>
                <w:p>
                  <w:pPr>
                    <w:pStyle w:val="null3"/>
                  </w:pPr>
                  <w:r>
                    <w:rPr>
                      <w:rFonts w:ascii="仿宋_GB2312" w:hAnsi="仿宋_GB2312" w:cs="仿宋_GB2312" w:eastAsia="仿宋_GB2312"/>
                    </w:rPr>
                    <w:t>一、课堂实录</w:t>
                  </w:r>
                  <w:r>
                    <w:br/>
                  </w:r>
                  <w:r>
                    <w:rPr>
                      <w:rFonts w:ascii="仿宋_GB2312" w:hAnsi="仿宋_GB2312" w:cs="仿宋_GB2312" w:eastAsia="仿宋_GB2312"/>
                    </w:rPr>
                    <w:t xml:space="preserve"> 1、需支持通过实录客户端实现实录系统的启动、暂停、继续、停止，支持显示录制或暂停状态。</w:t>
                  </w:r>
                  <w:r>
                    <w:br/>
                  </w:r>
                  <w:r>
                    <w:rPr>
                      <w:rFonts w:ascii="仿宋_GB2312" w:hAnsi="仿宋_GB2312" w:cs="仿宋_GB2312" w:eastAsia="仿宋_GB2312"/>
                    </w:rPr>
                    <w:t xml:space="preserve"> 2、需支持获取屏幕画面、获取设备自带摄像头拍摄画面、系统声音、内置麦克风声音，形成课堂教学实录视频。</w:t>
                  </w:r>
                  <w:r>
                    <w:br/>
                  </w:r>
                  <w:r>
                    <w:rPr>
                      <w:rFonts w:ascii="仿宋_GB2312" w:hAnsi="仿宋_GB2312" w:cs="仿宋_GB2312" w:eastAsia="仿宋_GB2312"/>
                    </w:rPr>
                    <w:t xml:space="preserve"> 3、需支持课堂教学实录视频自动上传至云端，形成用户自己的教学视频库。</w:t>
                  </w:r>
                  <w:r>
                    <w:br/>
                  </w:r>
                  <w:r>
                    <w:rPr>
                      <w:rFonts w:ascii="仿宋_GB2312" w:hAnsi="仿宋_GB2312" w:cs="仿宋_GB2312" w:eastAsia="仿宋_GB2312"/>
                    </w:rPr>
                    <w:t xml:space="preserve"> 4、需支持不大于2G的mp4，mp3的音视频格式文件的上传，并沉淀至用户自己的教学视频库。</w:t>
                  </w:r>
                  <w:r>
                    <w:br/>
                  </w:r>
                  <w:r>
                    <w:rPr>
                      <w:rFonts w:ascii="仿宋_GB2312" w:hAnsi="仿宋_GB2312" w:cs="仿宋_GB2312" w:eastAsia="仿宋_GB2312"/>
                    </w:rPr>
                    <w:t xml:space="preserve"> 5、需支持对已录制的实录文件进行管理，包括重命名、分享、导出、删除；</w:t>
                  </w:r>
                  <w:r>
                    <w:br/>
                  </w:r>
                  <w:r>
                    <w:rPr>
                      <w:rFonts w:ascii="仿宋_GB2312" w:hAnsi="仿宋_GB2312" w:cs="仿宋_GB2312" w:eastAsia="仿宋_GB2312"/>
                    </w:rPr>
                    <w:t xml:space="preserve"> 6、▲需支持至少三种方式展示结构化实录内容，包括实录视频、转写文本、关键帧；需支持快速精准定位实录内容，选择一种方式后，其他方式可自动定位到对应位置，无需手动矫正；</w:t>
                  </w:r>
                  <w:r>
                    <w:br/>
                  </w:r>
                  <w:r>
                    <w:rPr>
                      <w:rFonts w:ascii="仿宋_GB2312" w:hAnsi="仿宋_GB2312" w:cs="仿宋_GB2312" w:eastAsia="仿宋_GB2312"/>
                    </w:rPr>
                    <w:t xml:space="preserve"> 7、▲语音转写需支持至少三种形式，包括中文、英文、中英文混合；实录视频播放时需支持显示同步字幕；转写后的文本需支持编辑</w:t>
                  </w:r>
                  <w:r>
                    <w:br/>
                  </w:r>
                  <w:r>
                    <w:rPr>
                      <w:rFonts w:ascii="仿宋_GB2312" w:hAnsi="仿宋_GB2312" w:cs="仿宋_GB2312" w:eastAsia="仿宋_GB2312"/>
                    </w:rPr>
                    <w:t xml:space="preserve"> 8、▲语音转写文本需支持根据上下文语义实现文本的自然分段，并支持对每一段授课视频的关键帧画面自动提取；需支持用户对关键帧进行增加、删除操作；</w:t>
                  </w:r>
                  <w:r>
                    <w:br/>
                  </w:r>
                  <w:r>
                    <w:rPr>
                      <w:rFonts w:ascii="仿宋_GB2312" w:hAnsi="仿宋_GB2312" w:cs="仿宋_GB2312" w:eastAsia="仿宋_GB2312"/>
                    </w:rPr>
                    <w:t xml:space="preserve"> 9、▲需支持按智能生成课堂原文文本和课程脉络思维导图；课堂原文文本需支持编辑，课程脉络思维导图需支持对节点进行增加、删除、修改；</w:t>
                  </w:r>
                  <w:r>
                    <w:br/>
                  </w:r>
                  <w:r>
                    <w:rPr>
                      <w:rFonts w:ascii="仿宋_GB2312" w:hAnsi="仿宋_GB2312" w:cs="仿宋_GB2312" w:eastAsia="仿宋_GB2312"/>
                    </w:rPr>
                    <w:t xml:space="preserve"> 10、▲需支持基于实录视频进行教学环节的智能切分，并在视频时间轴上自动标记打点，点击标记点可自动播放该环节的视频；  </w:t>
                  </w:r>
                  <w:r>
                    <w:br/>
                  </w:r>
                  <w:r>
                    <w:rPr>
                      <w:rFonts w:ascii="仿宋_GB2312" w:hAnsi="仿宋_GB2312" w:cs="仿宋_GB2312" w:eastAsia="仿宋_GB2312"/>
                    </w:rPr>
                    <w:t xml:space="preserve"> 11、▲需支持实录视频以二维码和链接形式进行分享；需支持手机端和PC端查看分享的实录内容；</w:t>
                  </w:r>
                  <w:r>
                    <w:br/>
                  </w:r>
                  <w:r>
                    <w:rPr>
                      <w:rFonts w:ascii="仿宋_GB2312" w:hAnsi="仿宋_GB2312" w:cs="仿宋_GB2312" w:eastAsia="仿宋_GB2312"/>
                    </w:rPr>
                    <w:t xml:space="preserve"> 二、教学结构分析</w:t>
                  </w:r>
                  <w:r>
                    <w:br/>
                  </w:r>
                  <w:r>
                    <w:rPr>
                      <w:rFonts w:ascii="仿宋_GB2312" w:hAnsi="仿宋_GB2312" w:cs="仿宋_GB2312" w:eastAsia="仿宋_GB2312"/>
                    </w:rPr>
                    <w:t xml:space="preserve"> 1、教学环节分析：▲需支持教学环节切分及环节总结；需支持针对教学环节的实施给予分析及改进建议；</w:t>
                  </w:r>
                  <w:r>
                    <w:br/>
                  </w:r>
                  <w:r>
                    <w:rPr>
                      <w:rFonts w:ascii="仿宋_GB2312" w:hAnsi="仿宋_GB2312" w:cs="仿宋_GB2312" w:eastAsia="仿宋_GB2312"/>
                    </w:rPr>
                    <w:t xml:space="preserve"> 2、师生互动结构：需支持根据实录内容对师生行为进行分类，需支持统计教师行为时间和学生行为时间并支持形成S-T分析图和Rt-Ch图，并给出分析及改进建议；</w:t>
                  </w:r>
                  <w:r>
                    <w:br/>
                  </w:r>
                  <w:r>
                    <w:rPr>
                      <w:rFonts w:ascii="仿宋_GB2312" w:hAnsi="仿宋_GB2312" w:cs="仿宋_GB2312" w:eastAsia="仿宋_GB2312"/>
                    </w:rPr>
                    <w:t xml:space="preserve"> 3.知识点结构：</w:t>
                  </w:r>
                  <w:r>
                    <w:br/>
                  </w:r>
                  <w:r>
                    <w:rPr>
                      <w:rFonts w:ascii="仿宋_GB2312" w:hAnsi="仿宋_GB2312" w:cs="仿宋_GB2312" w:eastAsia="仿宋_GB2312"/>
                    </w:rPr>
                    <w:t xml:space="preserve"> 需根据实录内容识别出本节课所涉及的知识点，并绘制出本节课的知识点结构图，需支持知识点结构图导出。</w:t>
                  </w:r>
                  <w:r>
                    <w:br/>
                  </w:r>
                  <w:r>
                    <w:br/>
                  </w:r>
                  <w:r>
                    <w:rPr>
                      <w:rFonts w:ascii="仿宋_GB2312" w:hAnsi="仿宋_GB2312" w:cs="仿宋_GB2312" w:eastAsia="仿宋_GB2312"/>
                    </w:rPr>
                    <w:t xml:space="preserve"> 三、教学行为分析</w:t>
                  </w:r>
                  <w:r>
                    <w:br/>
                  </w:r>
                  <w:r>
                    <w:rPr>
                      <w:rFonts w:ascii="仿宋_GB2312" w:hAnsi="仿宋_GB2312" w:cs="仿宋_GB2312" w:eastAsia="仿宋_GB2312"/>
                    </w:rPr>
                    <w:t xml:space="preserve"> 1、教师语速分析：需支持根据内容计算教师讲话的语速，需支持对不同时段的语速和整节课语速进行计算，形成教师语速分析图并给予分析及改进建议；</w:t>
                  </w:r>
                  <w:r>
                    <w:br/>
                  </w:r>
                  <w:r>
                    <w:rPr>
                      <w:rFonts w:ascii="仿宋_GB2312" w:hAnsi="仿宋_GB2312" w:cs="仿宋_GB2312" w:eastAsia="仿宋_GB2312"/>
                    </w:rPr>
                    <w:t xml:space="preserve"> 2、词云：需支持根据实录内容计算教师讲话高频词进行分析并给予优化建议；需支持统计教师语言中的高频词，生成词云；</w:t>
                  </w:r>
                  <w:r>
                    <w:br/>
                  </w:r>
                  <w:r>
                    <w:rPr>
                      <w:rFonts w:ascii="仿宋_GB2312" w:hAnsi="仿宋_GB2312" w:cs="仿宋_GB2312" w:eastAsia="仿宋_GB2312"/>
                    </w:rPr>
                    <w:t xml:space="preserve"> 3、师生行为时长占比：需支持统计各个教学环节中师生行为时长占比；</w:t>
                  </w:r>
                  <w:r>
                    <w:br/>
                  </w:r>
                  <w:r>
                    <w:rPr>
                      <w:rFonts w:ascii="仿宋_GB2312" w:hAnsi="仿宋_GB2312" w:cs="仿宋_GB2312" w:eastAsia="仿宋_GB2312"/>
                    </w:rPr>
                    <w:t xml:space="preserve"> 4.师生行为分析：</w:t>
                  </w:r>
                  <w:r>
                    <w:br/>
                  </w:r>
                  <w:r>
                    <w:rPr>
                      <w:rFonts w:ascii="仿宋_GB2312" w:hAnsi="仿宋_GB2312" w:cs="仿宋_GB2312" w:eastAsia="仿宋_GB2312"/>
                    </w:rPr>
                    <w:t xml:space="preserve"> （1）需支持识别课堂实录视频中，教师在课堂上的讲授、师生互动、指导学生、巡视、板书、静默行为；以及学生在课堂上的学生听讲、小组讨论、演示汇报、学生发言、书写行为。</w:t>
                  </w:r>
                  <w:r>
                    <w:br/>
                  </w:r>
                  <w:r>
                    <w:rPr>
                      <w:rFonts w:ascii="仿宋_GB2312" w:hAnsi="仿宋_GB2312" w:cs="仿宋_GB2312" w:eastAsia="仿宋_GB2312"/>
                    </w:rPr>
                    <w:t xml:space="preserve"> （2）需支持统计上述行为在课堂上的时间分布和每种行为的总耗时；</w:t>
                  </w:r>
                  <w:r>
                    <w:br/>
                  </w:r>
                  <w:r>
                    <w:rPr>
                      <w:rFonts w:ascii="仿宋_GB2312" w:hAnsi="仿宋_GB2312" w:cs="仿宋_GB2312" w:eastAsia="仿宋_GB2312"/>
                    </w:rPr>
                    <w:t xml:space="preserve"> （3）需支持定位到某一行为在视频中的具体时刻；</w:t>
                  </w:r>
                  <w:r>
                    <w:br/>
                  </w:r>
                  <w:r>
                    <w:br/>
                  </w:r>
                  <w:r>
                    <w:rPr>
                      <w:rFonts w:ascii="仿宋_GB2312" w:hAnsi="仿宋_GB2312" w:cs="仿宋_GB2312" w:eastAsia="仿宋_GB2312"/>
                    </w:rPr>
                    <w:t xml:space="preserve"> 四、教学策略分析</w:t>
                  </w:r>
                  <w:r>
                    <w:br/>
                  </w:r>
                  <w:r>
                    <w:rPr>
                      <w:rFonts w:ascii="仿宋_GB2312" w:hAnsi="仿宋_GB2312" w:cs="仿宋_GB2312" w:eastAsia="仿宋_GB2312"/>
                    </w:rPr>
                    <w:t xml:space="preserve"> （一）思维激发策略</w:t>
                  </w:r>
                  <w:r>
                    <w:br/>
                  </w:r>
                  <w:r>
                    <w:rPr>
                      <w:rFonts w:ascii="仿宋_GB2312" w:hAnsi="仿宋_GB2312" w:cs="仿宋_GB2312" w:eastAsia="仿宋_GB2312"/>
                    </w:rPr>
                    <w:t xml:space="preserve"> 1、▲教师提问分析：</w:t>
                  </w:r>
                  <w:r>
                    <w:br/>
                  </w:r>
                  <w:r>
                    <w:rPr>
                      <w:rFonts w:ascii="仿宋_GB2312" w:hAnsi="仿宋_GB2312" w:cs="仿宋_GB2312" w:eastAsia="仿宋_GB2312"/>
                    </w:rPr>
                    <w:t xml:space="preserve"> ①需支持问题链分析，包含问题链逻辑节点的提取，学科思维类型、情境、问题集类型的判断。</w:t>
                  </w:r>
                  <w:r>
                    <w:br/>
                  </w:r>
                  <w:r>
                    <w:rPr>
                      <w:rFonts w:ascii="仿宋_GB2312" w:hAnsi="仿宋_GB2312" w:cs="仿宋_GB2312" w:eastAsia="仿宋_GB2312"/>
                    </w:rPr>
                    <w:t xml:space="preserve"> ②需支持根据内容提取出教师提问内容，按照麦卡锡4MAT问题分类法、布鲁姆问题分类法、问题开放性分类对问题类型进行标记并给出分析及改进建议；</w:t>
                  </w:r>
                  <w:r>
                    <w:br/>
                  </w:r>
                  <w:r>
                    <w:rPr>
                      <w:rFonts w:ascii="仿宋_GB2312" w:hAnsi="仿宋_GB2312" w:cs="仿宋_GB2312" w:eastAsia="仿宋_GB2312"/>
                    </w:rPr>
                    <w:t xml:space="preserve"> ③需支持对问题的麦卡锡4MAT问题分类法、布鲁姆问题分类法标签进行编辑；</w:t>
                  </w:r>
                  <w:r>
                    <w:br/>
                  </w:r>
                  <w:r>
                    <w:rPr>
                      <w:rFonts w:ascii="仿宋_GB2312" w:hAnsi="仿宋_GB2312" w:cs="仿宋_GB2312" w:eastAsia="仿宋_GB2312"/>
                    </w:rPr>
                    <w:t xml:space="preserve"> ④需支持根据问题分析模块，提供不少于3个大模型智能体，进行自由问答。</w:t>
                  </w:r>
                  <w:r>
                    <w:br/>
                  </w:r>
                  <w:r>
                    <w:rPr>
                      <w:rFonts w:ascii="仿宋_GB2312" w:hAnsi="仿宋_GB2312" w:cs="仿宋_GB2312" w:eastAsia="仿宋_GB2312"/>
                    </w:rPr>
                    <w:t xml:space="preserve"> 2、▲学生回答分析：</w:t>
                  </w:r>
                  <w:r>
                    <w:br/>
                  </w:r>
                  <w:r>
                    <w:rPr>
                      <w:rFonts w:ascii="仿宋_GB2312" w:hAnsi="仿宋_GB2312" w:cs="仿宋_GB2312" w:eastAsia="仿宋_GB2312"/>
                    </w:rPr>
                    <w:t xml:space="preserve">  ① 需支持根据学生回答内容，进行思维分析，判断思维体现的程度。</w:t>
                  </w:r>
                  <w:r>
                    <w:br/>
                  </w:r>
                  <w:r>
                    <w:rPr>
                      <w:rFonts w:ascii="仿宋_GB2312" w:hAnsi="仿宋_GB2312" w:cs="仿宋_GB2312" w:eastAsia="仿宋_GB2312"/>
                    </w:rPr>
                    <w:t xml:space="preserve"> 需支持根据内容提取出学生回答内容，并按照应答方式分布及回答字数给出分析并给予改进建议；</w:t>
                  </w:r>
                  <w:r>
                    <w:br/>
                  </w:r>
                  <w:r>
                    <w:rPr>
                      <w:rFonts w:ascii="仿宋_GB2312" w:hAnsi="仿宋_GB2312" w:cs="仿宋_GB2312" w:eastAsia="仿宋_GB2312"/>
                    </w:rPr>
                    <w:t xml:space="preserve"> 3、▲教师反馈分析：需支持根据内容提取出教师反馈内容，并按照反馈类型分布进行分析，需支持统计教师反馈语言中的高频词，生成词云，根据反馈分析内容提供推荐的反馈用语。</w:t>
                  </w:r>
                  <w:r>
                    <w:br/>
                  </w:r>
                  <w:r>
                    <w:br/>
                  </w:r>
                  <w:r>
                    <w:rPr>
                      <w:rFonts w:ascii="仿宋_GB2312" w:hAnsi="仿宋_GB2312" w:cs="仿宋_GB2312" w:eastAsia="仿宋_GB2312"/>
                    </w:rPr>
                    <w:t xml:space="preserve"> （二）教学创新策略</w:t>
                  </w:r>
                  <w:r>
                    <w:br/>
                  </w:r>
                  <w:r>
                    <w:rPr>
                      <w:rFonts w:ascii="仿宋_GB2312" w:hAnsi="仿宋_GB2312" w:cs="仿宋_GB2312" w:eastAsia="仿宋_GB2312"/>
                    </w:rPr>
                    <w:t xml:space="preserve"> 1、需支持通过大模型识别出课堂中的精彩时刻。</w:t>
                  </w:r>
                  <w:r>
                    <w:br/>
                  </w:r>
                  <w:r>
                    <w:rPr>
                      <w:rFonts w:ascii="仿宋_GB2312" w:hAnsi="仿宋_GB2312" w:cs="仿宋_GB2312" w:eastAsia="仿宋_GB2312"/>
                    </w:rPr>
                    <w:t xml:space="preserve"> 2、需支持在视频中定位上述时刻的开始时间，并支持一键播放。</w:t>
                  </w:r>
                  <w:r>
                    <w:br/>
                  </w:r>
                  <w:r>
                    <w:rPr>
                      <w:rFonts w:ascii="仿宋_GB2312" w:hAnsi="仿宋_GB2312" w:cs="仿宋_GB2312" w:eastAsia="仿宋_GB2312"/>
                    </w:rPr>
                    <w:t xml:space="preserve"> 3、需支持通过二维码、链接的方式分享精彩时刻，并在手机上查看。</w:t>
                  </w:r>
                  <w:r>
                    <w:br/>
                  </w:r>
                  <w:r>
                    <w:br/>
                  </w:r>
                  <w:r>
                    <w:rPr>
                      <w:rFonts w:ascii="仿宋_GB2312" w:hAnsi="仿宋_GB2312" w:cs="仿宋_GB2312" w:eastAsia="仿宋_GB2312"/>
                    </w:rPr>
                    <w:t xml:space="preserve"> （三）教学设计策略</w:t>
                  </w:r>
                  <w:r>
                    <w:br/>
                  </w:r>
                  <w:r>
                    <w:rPr>
                      <w:rFonts w:ascii="仿宋_GB2312" w:hAnsi="仿宋_GB2312" w:cs="仿宋_GB2312" w:eastAsia="仿宋_GB2312"/>
                    </w:rPr>
                    <w:t xml:space="preserve"> 1、需支持教案的上传、查看、导出、删除；</w:t>
                  </w:r>
                  <w:r>
                    <w:br/>
                  </w:r>
                  <w:r>
                    <w:rPr>
                      <w:rFonts w:ascii="仿宋_GB2312" w:hAnsi="仿宋_GB2312" w:cs="仿宋_GB2312" w:eastAsia="仿宋_GB2312"/>
                    </w:rPr>
                    <w:t xml:space="preserve"> 2、需支持根据上传的教案，结合本节课授课内容进行教学目标达成度的分析，包含教案中目标的原文提取，教学目标达成度参考数值，教学目标对应的教学内容、教学活动、教学方法，教学目标对应的教学优化建议；</w:t>
                  </w:r>
                  <w:r>
                    <w:br/>
                  </w:r>
                  <w:r>
                    <w:rPr>
                      <w:rFonts w:ascii="仿宋_GB2312" w:hAnsi="仿宋_GB2312" w:cs="仿宋_GB2312" w:eastAsia="仿宋_GB2312"/>
                    </w:rPr>
                    <w:t xml:space="preserve"> 3、需支持根据上传的教案，结合本节课授课内容进行教学环节执行度的分析，包含教案中教学环节的提取，教学环节的匹配情况分析，执行度参考数值，整体执行情况的分析描述；</w:t>
                  </w:r>
                  <w:r>
                    <w:br/>
                  </w:r>
                  <w:r>
                    <w:rPr>
                      <w:rFonts w:ascii="仿宋_GB2312" w:hAnsi="仿宋_GB2312" w:cs="仿宋_GB2312" w:eastAsia="仿宋_GB2312"/>
                    </w:rPr>
                    <w:t xml:space="preserve"> 4、需支持根据上传的教案，结合本节课授课内容进行生成性教学内容的分析，包含生成性教学内容比例参考数值、分析概述，生成性教学内容的描述，生成教学内容的评价。</w:t>
                  </w:r>
                  <w:r>
                    <w:br/>
                  </w:r>
                  <w:r>
                    <w:br/>
                  </w:r>
                  <w:r>
                    <w:rPr>
                      <w:rFonts w:ascii="仿宋_GB2312" w:hAnsi="仿宋_GB2312" w:cs="仿宋_GB2312" w:eastAsia="仿宋_GB2312"/>
                    </w:rPr>
                    <w:t xml:space="preserve"> （四）内容组织策略</w:t>
                  </w:r>
                  <w:r>
                    <w:br/>
                  </w:r>
                  <w:r>
                    <w:rPr>
                      <w:rFonts w:ascii="仿宋_GB2312" w:hAnsi="仿宋_GB2312" w:cs="仿宋_GB2312" w:eastAsia="仿宋_GB2312"/>
                    </w:rPr>
                    <w:t xml:space="preserve"> 1、知识点分析：</w:t>
                  </w:r>
                  <w:r>
                    <w:br/>
                  </w:r>
                  <w:r>
                    <w:rPr>
                      <w:rFonts w:ascii="仿宋_GB2312" w:hAnsi="仿宋_GB2312" w:cs="仿宋_GB2312" w:eastAsia="仿宋_GB2312"/>
                    </w:rPr>
                    <w:t xml:space="preserve"> 需支持识别本节课所涉及的知识点，包含知识点名称、知识点对应的教学内涵、教学活动、教学内容、教学方法、易错点；需支持查看在视频中定位知识点的开始时间，并支持一键播放知识点视频；</w:t>
                  </w:r>
                  <w:r>
                    <w:br/>
                  </w:r>
                  <w:r>
                    <w:rPr>
                      <w:rFonts w:ascii="仿宋_GB2312" w:hAnsi="仿宋_GB2312" w:cs="仿宋_GB2312" w:eastAsia="仿宋_GB2312"/>
                    </w:rPr>
                    <w:t xml:space="preserve"> 2、核心素养分析：</w:t>
                  </w:r>
                  <w:r>
                    <w:br/>
                  </w:r>
                  <w:r>
                    <w:rPr>
                      <w:rFonts w:ascii="仿宋_GB2312" w:hAnsi="仿宋_GB2312" w:cs="仿宋_GB2312" w:eastAsia="仿宋_GB2312"/>
                    </w:rPr>
                    <w:t xml:space="preserve"> 需支持识别本节课所涉及的核心素养，包含核心素养名称、教学方法、师生对话、教学建议。</w:t>
                  </w:r>
                  <w:r>
                    <w:br/>
                  </w:r>
                  <w:r>
                    <w:br/>
                  </w:r>
                  <w:r>
                    <w:br/>
                  </w:r>
                  <w:r>
                    <w:rPr>
                      <w:rFonts w:ascii="仿宋_GB2312" w:hAnsi="仿宋_GB2312" w:cs="仿宋_GB2312" w:eastAsia="仿宋_GB2312"/>
                    </w:rPr>
                    <w:t xml:space="preserve"> 五、听评课管理</w:t>
                  </w:r>
                  <w:r>
                    <w:br/>
                  </w:r>
                  <w:r>
                    <w:rPr>
                      <w:rFonts w:ascii="仿宋_GB2312" w:hAnsi="仿宋_GB2312" w:cs="仿宋_GB2312" w:eastAsia="仿宋_GB2312"/>
                    </w:rPr>
                    <w:t xml:space="preserve"> 1、需支持新建量表，支持导出量表，支持将量表公开到区本、校本量表库</w:t>
                  </w:r>
                  <w:r>
                    <w:br/>
                  </w:r>
                  <w:r>
                    <w:rPr>
                      <w:rFonts w:ascii="仿宋_GB2312" w:hAnsi="仿宋_GB2312" w:cs="仿宋_GB2312" w:eastAsia="仿宋_GB2312"/>
                    </w:rPr>
                    <w:t xml:space="preserve"> 2、需支持新建听评课，选择听课量表，生成听评课链接、海报，支持通过链接或扫描海报二维码进行评课</w:t>
                  </w:r>
                  <w:r>
                    <w:br/>
                  </w:r>
                  <w:r>
                    <w:rPr>
                      <w:rFonts w:ascii="仿宋_GB2312" w:hAnsi="仿宋_GB2312" w:cs="仿宋_GB2312" w:eastAsia="仿宋_GB2312"/>
                    </w:rPr>
                    <w:t xml:space="preserve"> 3、需支持听评课与课堂实录的绑定，支持查看实录详情</w:t>
                  </w:r>
                  <w:r>
                    <w:br/>
                  </w:r>
                  <w:r>
                    <w:rPr>
                      <w:rFonts w:ascii="仿宋_GB2312" w:hAnsi="仿宋_GB2312" w:cs="仿宋_GB2312" w:eastAsia="仿宋_GB2312"/>
                    </w:rPr>
                    <w:t xml:space="preserve"> 4、▲需支持AI评分，系统根据量表自动给出评价分数及评分依据</w:t>
                  </w:r>
                  <w:r>
                    <w:br/>
                  </w:r>
                  <w:r>
                    <w:rPr>
                      <w:rFonts w:ascii="仿宋_GB2312" w:hAnsi="仿宋_GB2312" w:cs="仿宋_GB2312" w:eastAsia="仿宋_GB2312"/>
                    </w:rPr>
                    <w:t xml:space="preserve"> 5、需支持在分析报告中查看量表评课分析结果，包含人工评价结果及AI评分结果的呈现。</w:t>
                  </w:r>
                  <w:r>
                    <w:br/>
                  </w:r>
                  <w:r>
                    <w:rPr>
                      <w:rFonts w:ascii="仿宋_GB2312" w:hAnsi="仿宋_GB2312" w:cs="仿宋_GB2312" w:eastAsia="仿宋_GB2312"/>
                    </w:rPr>
                    <w:t xml:space="preserve"> 六、课例报告对比</w:t>
                  </w:r>
                  <w:r>
                    <w:br/>
                  </w:r>
                  <w:r>
                    <w:rPr>
                      <w:rFonts w:ascii="仿宋_GB2312" w:hAnsi="仿宋_GB2312" w:cs="仿宋_GB2312" w:eastAsia="仿宋_GB2312"/>
                    </w:rPr>
                    <w:t xml:space="preserve"> 1、需支持新建课例对比，包含课例选择、课例排序，支持对比类型选择、对比指标选择，需支持不少于10个课例的对比</w:t>
                  </w:r>
                  <w:r>
                    <w:br/>
                  </w:r>
                  <w:r>
                    <w:rPr>
                      <w:rFonts w:ascii="仿宋_GB2312" w:hAnsi="仿宋_GB2312" w:cs="仿宋_GB2312" w:eastAsia="仿宋_GB2312"/>
                    </w:rPr>
                    <w:t xml:space="preserve"> 2、需支持查看课例对比报告，包含总体描述、教学环节分析、教学语言分析、课堂类型分析、师生互动分析、教师提问分析模块、量表评分分析的对比，需支持导出对比报告</w:t>
                  </w:r>
                  <w:r>
                    <w:br/>
                  </w:r>
                  <w:r>
                    <w:rPr>
                      <w:rFonts w:ascii="仿宋_GB2312" w:hAnsi="仿宋_GB2312" w:cs="仿宋_GB2312" w:eastAsia="仿宋_GB2312"/>
                    </w:rPr>
                    <w:t xml:space="preserve"> 七、大模型课堂分析助手</w:t>
                  </w:r>
                  <w:r>
                    <w:br/>
                  </w:r>
                  <w:r>
                    <w:rPr>
                      <w:rFonts w:ascii="仿宋_GB2312" w:hAnsi="仿宋_GB2312" w:cs="仿宋_GB2312" w:eastAsia="仿宋_GB2312"/>
                    </w:rPr>
                    <w:t xml:space="preserve"> 1、▲需支持通过大模型总结课堂的优劣势、提供活动建议优化，支持用户通过自由提问的方式与大模型对话，开展个性化教研分析；</w:t>
                  </w:r>
                  <w:r>
                    <w:br/>
                  </w:r>
                  <w:r>
                    <w:rPr>
                      <w:rFonts w:ascii="仿宋_GB2312" w:hAnsi="仿宋_GB2312" w:cs="仿宋_GB2312" w:eastAsia="仿宋_GB2312"/>
                    </w:rPr>
                    <w:t xml:space="preserve"> 2、▲需支持通过大模型实现基于循证式教研活动，根据课堂分析结果智能推荐研讨问题，提供不少于4个角色智能体用于教研讨论，支持根据研究内容生成并导出教研笔记。</w:t>
                  </w:r>
                  <w:r>
                    <w:br/>
                  </w:r>
                  <w:r>
                    <w:rPr>
                      <w:rFonts w:ascii="仿宋_GB2312" w:hAnsi="仿宋_GB2312" w:cs="仿宋_GB2312" w:eastAsia="仿宋_GB2312"/>
                    </w:rPr>
                    <w:t xml:space="preserve"> 八、课例分析</w:t>
                  </w:r>
                  <w:r>
                    <w:br/>
                  </w:r>
                  <w:r>
                    <w:rPr>
                      <w:rFonts w:ascii="仿宋_GB2312" w:hAnsi="仿宋_GB2312" w:cs="仿宋_GB2312" w:eastAsia="仿宋_GB2312"/>
                    </w:rPr>
                    <w:t xml:space="preserve"> 1、需支持汇聚课堂分析报告，形成列表，支持按照时间排序；</w:t>
                  </w:r>
                  <w:r>
                    <w:br/>
                  </w:r>
                  <w:r>
                    <w:rPr>
                      <w:rFonts w:ascii="仿宋_GB2312" w:hAnsi="仿宋_GB2312" w:cs="仿宋_GB2312" w:eastAsia="仿宋_GB2312"/>
                    </w:rPr>
                    <w:t xml:space="preserve"> 2、需支持呈现课堂分析报告的基础信息，包括授课教师、年级、学科、时长；</w:t>
                  </w:r>
                  <w:r>
                    <w:br/>
                  </w:r>
                  <w:r>
                    <w:rPr>
                      <w:rFonts w:ascii="仿宋_GB2312" w:hAnsi="仿宋_GB2312" w:cs="仿宋_GB2312" w:eastAsia="仿宋_GB2312"/>
                    </w:rPr>
                    <w:t xml:space="preserve"> 九、报告中心</w:t>
                  </w:r>
                  <w:r>
                    <w:br/>
                  </w:r>
                  <w:r>
                    <w:rPr>
                      <w:rFonts w:ascii="仿宋_GB2312" w:hAnsi="仿宋_GB2312" w:cs="仿宋_GB2312" w:eastAsia="仿宋_GB2312"/>
                    </w:rPr>
                    <w:t xml:space="preserve"> （一）教师成长报告</w:t>
                  </w:r>
                  <w:r>
                    <w:br/>
                  </w:r>
                  <w:r>
                    <w:rPr>
                      <w:rFonts w:ascii="仿宋_GB2312" w:hAnsi="仿宋_GB2312" w:cs="仿宋_GB2312" w:eastAsia="仿宋_GB2312"/>
                    </w:rPr>
                    <w:t xml:space="preserve"> 1、▲需支持根据教师课例进行汇总统计，绘制教师画像，包含多个维度，由大模型生成提升建议。</w:t>
                  </w:r>
                  <w:r>
                    <w:br/>
                  </w:r>
                  <w:r>
                    <w:rPr>
                      <w:rFonts w:ascii="仿宋_GB2312" w:hAnsi="仿宋_GB2312" w:cs="仿宋_GB2312" w:eastAsia="仿宋_GB2312"/>
                    </w:rPr>
                    <w:t xml:space="preserve"> 2、▲需支持查看全部、本学年、本学期、本月画像，需支持多类常模进行对比，包含全国常模、区域常模、学校常模。</w:t>
                  </w:r>
                  <w:r>
                    <w:br/>
                  </w:r>
                  <w:r>
                    <w:rPr>
                      <w:rFonts w:ascii="仿宋_GB2312" w:hAnsi="仿宋_GB2312" w:cs="仿宋_GB2312" w:eastAsia="仿宋_GB2312"/>
                    </w:rPr>
                    <w:t xml:space="preserve"> （二）校级管理报告</w:t>
                  </w:r>
                  <w:r>
                    <w:br/>
                  </w:r>
                  <w:r>
                    <w:rPr>
                      <w:rFonts w:ascii="仿宋_GB2312" w:hAnsi="仿宋_GB2312" w:cs="仿宋_GB2312" w:eastAsia="仿宋_GB2312"/>
                    </w:rPr>
                    <w:t xml:space="preserve"> 1、需支持对课堂分析报告数进行分学科分年级统计；</w:t>
                  </w:r>
                  <w:r>
                    <w:br/>
                  </w:r>
                  <w:r>
                    <w:rPr>
                      <w:rFonts w:ascii="仿宋_GB2312" w:hAnsi="仿宋_GB2312" w:cs="仿宋_GB2312" w:eastAsia="仿宋_GB2312"/>
                    </w:rPr>
                    <w:t xml:space="preserve"> 2、需支持管理者查看不同年级、学科的分析报告数；</w:t>
                  </w:r>
                  <w:r>
                    <w:br/>
                  </w:r>
                  <w:r>
                    <w:rPr>
                      <w:rFonts w:ascii="仿宋_GB2312" w:hAnsi="仿宋_GB2312" w:cs="仿宋_GB2312" w:eastAsia="仿宋_GB2312"/>
                    </w:rPr>
                    <w:t xml:space="preserve"> 3、需支持校级管理者查看练习型、讲授型、对话型、混合型课堂的分布，并支持按学科和或年级维度进行对比；</w:t>
                  </w:r>
                  <w:r>
                    <w:br/>
                  </w:r>
                  <w:r>
                    <w:rPr>
                      <w:rFonts w:ascii="仿宋_GB2312" w:hAnsi="仿宋_GB2312" w:cs="仿宋_GB2312" w:eastAsia="仿宋_GB2312"/>
                    </w:rPr>
                    <w:t xml:space="preserve"> 4、需支持校级管理者查看记忆、理解、应用、分析、评价和创造类提问次数的分布，并支持按学科和年级维度进行对比。</w:t>
                  </w:r>
                </w:p>
              </w:tc>
              <w:tc>
                <w:tcPr>
                  <w:tcW w:type="dxa" w:w="365"/>
                  <w:vMerge w:val="restart"/>
                </w:tcPr>
                <w:p>
                  <w:pPr>
                    <w:pStyle w:val="null3"/>
                  </w:pPr>
                  <w:r>
                    <w:rPr>
                      <w:rFonts w:ascii="仿宋_GB2312" w:hAnsi="仿宋_GB2312" w:cs="仿宋_GB2312" w:eastAsia="仿宋_GB2312"/>
                    </w:rPr>
                    <w:t>1</w:t>
                  </w:r>
                </w:p>
              </w:tc>
              <w:tc>
                <w:tcPr>
                  <w:tcW w:type="dxa" w:w="365"/>
                  <w:vMerge w:val="restart"/>
                </w:tcPr>
                <w:p>
                  <w:pPr>
                    <w:pStyle w:val="null3"/>
                  </w:pPr>
                  <w:r>
                    <w:rPr>
                      <w:rFonts w:ascii="仿宋_GB2312" w:hAnsi="仿宋_GB2312" w:cs="仿宋_GB2312" w:eastAsia="仿宋_GB2312"/>
                    </w:rPr>
                    <w:t>套/学校/三年</w:t>
                  </w: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课堂分析</w:t>
                  </w:r>
                </w:p>
              </w:tc>
              <w:tc>
                <w:tcPr>
                  <w:tcW w:type="dxa" w:w="365"/>
                </w:tcPr>
                <w:p>
                  <w:pPr>
                    <w:pStyle w:val="null3"/>
                  </w:pPr>
                  <w:r>
                    <w:rPr>
                      <w:rFonts w:ascii="仿宋_GB2312" w:hAnsi="仿宋_GB2312" w:cs="仿宋_GB2312" w:eastAsia="仿宋_GB2312"/>
                    </w:rPr>
                    <w:t>1、支持对实录内容进行AI智能课堂分析</w:t>
                  </w:r>
                  <w:r>
                    <w:br/>
                  </w:r>
                  <w:r>
                    <w:rPr>
                      <w:rFonts w:ascii="仿宋_GB2312" w:hAnsi="仿宋_GB2312" w:cs="仿宋_GB2312" w:eastAsia="仿宋_GB2312"/>
                    </w:rPr>
                    <w:t xml:space="preserve"> 2、支持对课堂内容进行教学结构、教学行为、教学策略和展开分析。</w:t>
                  </w:r>
                  <w:r>
                    <w:br/>
                  </w:r>
                  <w:r>
                    <w:rPr>
                      <w:rFonts w:ascii="仿宋_GB2312" w:hAnsi="仿宋_GB2312" w:cs="仿宋_GB2312" w:eastAsia="仿宋_GB2312"/>
                    </w:rPr>
                    <w:t xml:space="preserve"> ①教学结构</w:t>
                  </w:r>
                  <w:r>
                    <w:br/>
                  </w:r>
                  <w:r>
                    <w:rPr>
                      <w:rFonts w:ascii="仿宋_GB2312" w:hAnsi="仿宋_GB2312" w:cs="仿宋_GB2312" w:eastAsia="仿宋_GB2312"/>
                    </w:rPr>
                    <w:t xml:space="preserve"> 包含：教学环节、师生互动结构、知识点结构</w:t>
                  </w:r>
                  <w:r>
                    <w:br/>
                  </w:r>
                  <w:r>
                    <w:rPr>
                      <w:rFonts w:ascii="仿宋_GB2312" w:hAnsi="仿宋_GB2312" w:cs="仿宋_GB2312" w:eastAsia="仿宋_GB2312"/>
                    </w:rPr>
                    <w:t xml:space="preserve"> ②教学行为</w:t>
                  </w:r>
                  <w:r>
                    <w:br/>
                  </w:r>
                  <w:r>
                    <w:rPr>
                      <w:rFonts w:ascii="仿宋_GB2312" w:hAnsi="仿宋_GB2312" w:cs="仿宋_GB2312" w:eastAsia="仿宋_GB2312"/>
                    </w:rPr>
                    <w:t xml:space="preserve"> 包含：教师语速分析、高频词汇分析、师生行为分析时长占比、师生行为分析、教师轨迹</w:t>
                  </w:r>
                  <w:r>
                    <w:br/>
                  </w:r>
                  <w:r>
                    <w:rPr>
                      <w:rFonts w:ascii="仿宋_GB2312" w:hAnsi="仿宋_GB2312" w:cs="仿宋_GB2312" w:eastAsia="仿宋_GB2312"/>
                    </w:rPr>
                    <w:t xml:space="preserve"> ③教学策略</w:t>
                  </w:r>
                  <w:r>
                    <w:br/>
                  </w:r>
                  <w:r>
                    <w:rPr>
                      <w:rFonts w:ascii="仿宋_GB2312" w:hAnsi="仿宋_GB2312" w:cs="仿宋_GB2312" w:eastAsia="仿宋_GB2312"/>
                    </w:rPr>
                    <w:t xml:space="preserve"> 包含：</w:t>
                  </w:r>
                  <w:r>
                    <w:br/>
                  </w:r>
                  <w:r>
                    <w:rPr>
                      <w:rFonts w:ascii="仿宋_GB2312" w:hAnsi="仿宋_GB2312" w:cs="仿宋_GB2312" w:eastAsia="仿宋_GB2312"/>
                    </w:rPr>
                    <w:t xml:space="preserve"> 思维激发策略：教师提问分析、学生问答分析、教师反馈分析</w:t>
                  </w:r>
                  <w:r>
                    <w:br/>
                  </w:r>
                  <w:r>
                    <w:rPr>
                      <w:rFonts w:ascii="仿宋_GB2312" w:hAnsi="仿宋_GB2312" w:cs="仿宋_GB2312" w:eastAsia="仿宋_GB2312"/>
                    </w:rPr>
                    <w:t xml:space="preserve"> 教学创新策略：精彩提问、精彩情境、技术融合、思维碰撞</w:t>
                  </w:r>
                  <w:r>
                    <w:br/>
                  </w:r>
                  <w:r>
                    <w:rPr>
                      <w:rFonts w:ascii="仿宋_GB2312" w:hAnsi="仿宋_GB2312" w:cs="仿宋_GB2312" w:eastAsia="仿宋_GB2312"/>
                    </w:rPr>
                    <w:t xml:space="preserve"> 教学设计策略：教学设计内容、教学目标达成度、教学环节执行度、生成性教学内容</w:t>
                  </w:r>
                  <w:r>
                    <w:br/>
                  </w:r>
                  <w:r>
                    <w:rPr>
                      <w:rFonts w:ascii="仿宋_GB2312" w:hAnsi="仿宋_GB2312" w:cs="仿宋_GB2312" w:eastAsia="仿宋_GB2312"/>
                    </w:rPr>
                    <w:t xml:space="preserve"> 内容组织策略：知识点分析、核心素养分析</w:t>
                  </w:r>
                  <w:r>
                    <w:br/>
                  </w:r>
                  <w:r>
                    <w:rPr>
                      <w:rFonts w:ascii="仿宋_GB2312" w:hAnsi="仿宋_GB2312" w:cs="仿宋_GB2312" w:eastAsia="仿宋_GB2312"/>
                    </w:rPr>
                    <w:t xml:space="preserve"> 3.支持听评课管理，提供新建听评课、选择量表、关联实录、人机评分等功能，满足学校日常听评课活动。</w:t>
                  </w:r>
                  <w:r>
                    <w:br/>
                  </w:r>
                  <w:r>
                    <w:rPr>
                      <w:rFonts w:ascii="仿宋_GB2312" w:hAnsi="仿宋_GB2312" w:cs="仿宋_GB2312" w:eastAsia="仿宋_GB2312"/>
                    </w:rPr>
                    <w:t xml:space="preserve"> 4支持进行课例对比分析，可实现总体描述、教学环节分析、教师语言分析、课堂类型分析、教师提问分析五个模块的选择、对比，同时可支持导出对比报告。</w:t>
                  </w:r>
                  <w:r>
                    <w:br/>
                  </w:r>
                  <w:r>
                    <w:rPr>
                      <w:rFonts w:ascii="仿宋_GB2312" w:hAnsi="仿宋_GB2312" w:cs="仿宋_GB2312" w:eastAsia="仿宋_GB2312"/>
                    </w:rPr>
                    <w:t xml:space="preserve"> 5、支持通过大模型总结课堂的优劣势、提供活动建议优化，支持用户通过自由提问的方式与大模型对话，开展个性化教研分析</w:t>
                  </w:r>
                  <w:r>
                    <w:br/>
                  </w:r>
                  <w:r>
                    <w:rPr>
                      <w:rFonts w:ascii="仿宋_GB2312" w:hAnsi="仿宋_GB2312" w:cs="仿宋_GB2312" w:eastAsia="仿宋_GB2312"/>
                    </w:rPr>
                    <w:t xml:space="preserve"> 6.课例分析：支持汇聚课堂分析报告，形成列表，支持按照时间排序；支持呈现课堂分析报告的基础信息，包括授课教师、年级、学科、时长；</w:t>
                  </w:r>
                </w:p>
              </w:tc>
              <w:tc>
                <w:tcPr>
                  <w:tcW w:type="dxa" w:w="365"/>
                  <w:vMerge/>
                </w:tcPr>
                <w:p/>
              </w:tc>
              <w:tc>
                <w:tcPr>
                  <w:tcW w:type="dxa" w:w="365"/>
                  <w:vMerge/>
                </w:tcPr>
                <w:p/>
              </w:tc>
              <w:tc>
                <w:tcPr>
                  <w:tcW w:type="dxa" w:w="365"/>
                  <w:vMerge/>
                </w:tcPr>
                <w:p/>
              </w:tc>
            </w:tr>
            <w:tr>
              <w:tc>
                <w:tcPr>
                  <w:tcW w:type="dxa" w:w="365"/>
                  <w:vMerge/>
                </w:tcPr>
                <w:p/>
              </w:tc>
              <w:tc>
                <w:tcPr>
                  <w:tcW w:type="dxa" w:w="365"/>
                  <w:vMerge/>
                </w:tcPr>
                <w:p/>
              </w:tc>
              <w:tc>
                <w:tcPr>
                  <w:tcW w:type="dxa" w:w="365"/>
                </w:tcPr>
                <w:p>
                  <w:pPr>
                    <w:pStyle w:val="null3"/>
                  </w:pPr>
                  <w:r>
                    <w:rPr>
                      <w:rFonts w:ascii="仿宋_GB2312" w:hAnsi="仿宋_GB2312" w:cs="仿宋_GB2312" w:eastAsia="仿宋_GB2312"/>
                    </w:rPr>
                    <w:t>报告中心（校级）</w:t>
                  </w:r>
                </w:p>
              </w:tc>
              <w:tc>
                <w:tcPr>
                  <w:tcW w:type="dxa" w:w="365"/>
                </w:tcPr>
                <w:p>
                  <w:pPr>
                    <w:pStyle w:val="null3"/>
                  </w:pPr>
                  <w:r>
                    <w:rPr>
                      <w:rFonts w:ascii="仿宋_GB2312" w:hAnsi="仿宋_GB2312" w:cs="仿宋_GB2312" w:eastAsia="仿宋_GB2312"/>
                    </w:rPr>
                    <w:t>1.教师成长报告</w:t>
                  </w:r>
                  <w:r>
                    <w:br/>
                  </w:r>
                  <w:r>
                    <w:rPr>
                      <w:rFonts w:ascii="仿宋_GB2312" w:hAnsi="仿宋_GB2312" w:cs="仿宋_GB2312" w:eastAsia="仿宋_GB2312"/>
                    </w:rPr>
                    <w:t xml:space="preserve"> 支持根据教师课例进行汇总统计，绘制教师画像，包含多个维度，由大模型生成提升建议；支持查看全部、本学年、本学期、本月画像，支持多类常模进行对比，包含全国常模、区域常模、学校常模。</w:t>
                  </w:r>
                  <w:r>
                    <w:br/>
                  </w:r>
                  <w:r>
                    <w:rPr>
                      <w:rFonts w:ascii="仿宋_GB2312" w:hAnsi="仿宋_GB2312" w:cs="仿宋_GB2312" w:eastAsia="仿宋_GB2312"/>
                    </w:rPr>
                    <w:t xml:space="preserve"> 2.校级管理报告</w:t>
                  </w:r>
                  <w:r>
                    <w:br/>
                  </w:r>
                  <w:r>
                    <w:rPr>
                      <w:rFonts w:ascii="仿宋_GB2312" w:hAnsi="仿宋_GB2312" w:cs="仿宋_GB2312" w:eastAsia="仿宋_GB2312"/>
                    </w:rPr>
                    <w:t xml:space="preserve"> ①、支持汇聚课堂分析报告，呈现课堂分析报告的基础信息，包括授课教师、年级、学科、时长</w:t>
                  </w:r>
                  <w:r>
                    <w:br/>
                  </w:r>
                  <w:r>
                    <w:rPr>
                      <w:rFonts w:ascii="仿宋_GB2312" w:hAnsi="仿宋_GB2312" w:cs="仿宋_GB2312" w:eastAsia="仿宋_GB2312"/>
                    </w:rPr>
                    <w:t xml:space="preserve"> ②、支持对报告进行分年级分学科统计，管理者可以查看各类分析报告数量</w:t>
                  </w:r>
                  <w:r>
                    <w:br/>
                  </w:r>
                  <w:r>
                    <w:rPr>
                      <w:rFonts w:ascii="仿宋_GB2312" w:hAnsi="仿宋_GB2312" w:cs="仿宋_GB2312" w:eastAsia="仿宋_GB2312"/>
                    </w:rPr>
                    <w:t xml:space="preserve"> ③、支持管理者查看练习型、讲授型、对话型、混合型课堂的分布，可以按学科或年级进行不同维度进行对比</w:t>
                  </w:r>
                  <w:r>
                    <w:br/>
                  </w:r>
                  <w:r>
                    <w:rPr>
                      <w:rFonts w:ascii="仿宋_GB2312" w:hAnsi="仿宋_GB2312" w:cs="仿宋_GB2312" w:eastAsia="仿宋_GB2312"/>
                    </w:rPr>
                    <w:t xml:space="preserve"> ④. 支持管理者查看记忆、理解、应用、分析、评价和创造类提问次数的分布，可以按学科或年级不同维度进行对比</w:t>
                  </w:r>
                </w:p>
              </w:tc>
              <w:tc>
                <w:tcPr>
                  <w:tcW w:type="dxa" w:w="365"/>
                  <w:vMerge/>
                </w:tcPr>
                <w:p/>
              </w:tc>
              <w:tc>
                <w:tcPr>
                  <w:tcW w:type="dxa" w:w="365"/>
                  <w:vMerge/>
                </w:tcPr>
                <w:p/>
              </w:tc>
              <w:tc>
                <w:tcPr>
                  <w:tcW w:type="dxa" w:w="365"/>
                  <w:vMerge/>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交付期：自合同签订之日起45日内完成功能验收</w:t>
            </w:r>
          </w:p>
          <w:p>
            <w:pPr>
              <w:pStyle w:val="null3"/>
            </w:pPr>
            <w:r>
              <w:rPr>
                <w:rFonts w:ascii="仿宋_GB2312" w:hAnsi="仿宋_GB2312" w:cs="仿宋_GB2312" w:eastAsia="仿宋_GB2312"/>
              </w:rPr>
              <w:t>质保期：功能验收合格后3年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满足项目实施基本要求.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满足项目实施基本要求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交付期：自合同签订之日起45日内完成功能验收 质保期：功能验收合格后3年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按照项目内容和要求提供符合现行的国家标准或国家行政部门颁布的法律法规、规章制度以及行业标准的服务。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待服务结束后，项目验收合格后一次性支付 ，达到付款条件起60个工作日内，支付合同总金额的100.0%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供应商应提交的相关资格证明材料 服务内容及服务要求应答表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磋商文件规定，从磋商文件的有效性、完整性和对响应文件的响应程度进行审查。出现下列情况之一者（但不限于），不得进入最终评审环节：（1）供应商的投标报价超过采购预算或最高限价的；（2）响应文件是否按磋商文件要求的数量、语言、计量单位、报价货币及签字盖章；（3）无投标有效期或有效期达不到磋商文件要求的；（4）响应文件附加了采购人难以接受的条件或条款的；（5）响应文件未实质性响应采购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响应产品技术参数满足或优于磋商文件要求得40分，▲每负偏离一项扣1分，非▲没负偏离一项扣0.5分，扣完为止。 注：▲技术要求供应商须提供技术支持资料，技术支持资料包括但不限于软件功能截图、产品彩页或检测机构出具的检测报告或技术说明书，未提供有效支持依据的，供应商自行承担被认定为负偏离的风险。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系统设计方案</w:t>
            </w:r>
          </w:p>
        </w:tc>
        <w:tc>
          <w:tcPr>
            <w:tcW w:type="dxa" w:w="2492"/>
          </w:tcPr>
          <w:p>
            <w:pPr>
              <w:pStyle w:val="null3"/>
            </w:pPr>
            <w:r>
              <w:rPr>
                <w:rFonts w:ascii="仿宋_GB2312" w:hAnsi="仿宋_GB2312" w:cs="仿宋_GB2312" w:eastAsia="仿宋_GB2312"/>
              </w:rPr>
              <w:t>供应商针对本项目提供系统设计方案，方案至少包含：①建设目标与内容；②需求分析；③总体设计方案；④运行、维护及应急方案。 注：各项内容全面详细、阐述条理清晰详尽、符合本项目采购需求，能有效保障本项目实施的得12分；每有一个模块缺项扣3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供应商针对本项目提供详细的实施方案，内容至少包含：①项目实施方案计划；②进度保证措施③交付及安装调试方案；④验收方案及措施⑤人员配备计划。 注：各项内容全面详细、阐述条理清晰详尽、符合本项目采购需求，能有效保障本项目实施的得15分；每有一个模块缺项扣3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供应商提供针对本项目的质量保证措施。方案包括：①服务质量标准及承诺②来源渠道证明文件等。 注：各项内容全面详细、阐述条理清晰详尽、符合本项目采购需求，能有效保障本项目实施的得5分；每有一个模块缺项扣2.5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供应商针对本项目提供售后服务及培训方案，方案包括：①售后服务体系服务内容、响应时间；②培训的地点和进度计划安排；培训的内容、培训方式、培训效果保障等 注：各项内容全面详细、阐述条理清晰详尽、符合本项目采购需求，能有效保障本项目实施的得8分；每有一个模块缺项扣4分；每个模块中内容存在缺陷的，扣0.5-2分，扣完为止。说明：内容存在缺陷是指：非专门针对本项目或不适用项目特性的情形、内容不完整或缺少关键节点、套用其他项目方案、内容前后矛盾、涉及的规范及标准错误、不利于项目实施、不可能实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提供服务厂家（2023年7月1日至今）的类似项目业绩（时间以合同签订日期为准，须提供至少包含合同首页、合同主要内容页和签字盖章页等信息的合同复印件），提供1份得2分，满分10分。 （备注：包含服务内容三个部分的任意一个类似业绩都算）。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