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033F8">
      <w:pPr>
        <w:spacing w:line="360" w:lineRule="auto"/>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1包：</w:t>
      </w:r>
    </w:p>
    <w:p w14:paraId="7E17A3A8">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高新校区教学区师范农学楼等6栋建筑部分墙面返潮起皮、公共区域墙面涂料污损，且教学区通道木门漆皮炸裂、破损；同时，部分学生宿舍因使用年限较长、受潮等原因，出现阳台、卫生间、宿舍内部墙面及房顶墙皮脱落、空鼓、泛黄等问题，既影响教学环境和校园美观，也存在安全隐患，不利于学生正常居住生活。为了给师生营造一个安全舒适、干净整洁的上课及住宿环境，拟建议对高新校区师范农学楼等6栋建筑和宿舍区部分墙面涂料进行粉刷维修，并同步对公共区域破损、漆皮炸裂木门进行油漆翻新；</w:t>
      </w:r>
    </w:p>
    <w:p w14:paraId="31ECB6DC">
      <w:pPr>
        <w:spacing w:line="360" w:lineRule="auto"/>
        <w:ind w:firstLine="482" w:firstLineChars="200"/>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一．墙面涂料粉刷维修</w:t>
      </w:r>
    </w:p>
    <w:p w14:paraId="29B53AFF">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（一）维修方案：</w:t>
      </w:r>
    </w:p>
    <w:p w14:paraId="6DD42453">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1、对破损墙皮用分色胶带进行方块化处理；</w:t>
      </w:r>
    </w:p>
    <w:p w14:paraId="00FB913E">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2、铲除受潮墙皮，直至原有水泥粉刷层；</w:t>
      </w:r>
    </w:p>
    <w:p w14:paraId="1928FC0F">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3、刷墙面封闭墙固，部分区域进行防裂处理及修补；</w:t>
      </w:r>
    </w:p>
    <w:p w14:paraId="6A896898">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4、腻子三遍涂刮并进行找平、打磨；</w:t>
      </w:r>
    </w:p>
    <w:p w14:paraId="60E7FFF1">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5、乳胶漆涂料粉刷；</w:t>
      </w:r>
    </w:p>
    <w:p w14:paraId="48D8B155">
      <w:p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6、清理垃圾。</w:t>
      </w:r>
    </w:p>
    <w:p w14:paraId="255FB745">
      <w:pPr>
        <w:numPr>
          <w:ilvl w:val="0"/>
          <w:numId w:val="0"/>
        </w:numPr>
        <w:spacing w:line="36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（二）墙面涂料粉刷维修面积清单</w:t>
      </w: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7"/>
        <w:gridCol w:w="75"/>
        <w:gridCol w:w="424"/>
        <w:gridCol w:w="27"/>
        <w:gridCol w:w="162"/>
        <w:gridCol w:w="328"/>
        <w:gridCol w:w="70"/>
        <w:gridCol w:w="167"/>
        <w:gridCol w:w="30"/>
        <w:gridCol w:w="232"/>
        <w:gridCol w:w="251"/>
        <w:gridCol w:w="51"/>
        <w:gridCol w:w="217"/>
        <w:gridCol w:w="134"/>
        <w:gridCol w:w="107"/>
        <w:gridCol w:w="256"/>
        <w:gridCol w:w="170"/>
        <w:gridCol w:w="76"/>
        <w:gridCol w:w="279"/>
        <w:gridCol w:w="221"/>
        <w:gridCol w:w="277"/>
        <w:gridCol w:w="228"/>
        <w:gridCol w:w="313"/>
        <w:gridCol w:w="60"/>
        <w:gridCol w:w="126"/>
        <w:gridCol w:w="136"/>
        <w:gridCol w:w="247"/>
        <w:gridCol w:w="115"/>
        <w:gridCol w:w="242"/>
        <w:gridCol w:w="257"/>
        <w:gridCol w:w="5"/>
        <w:gridCol w:w="31"/>
        <w:gridCol w:w="469"/>
        <w:gridCol w:w="27"/>
        <w:gridCol w:w="149"/>
        <w:gridCol w:w="269"/>
        <w:gridCol w:w="81"/>
        <w:gridCol w:w="15"/>
        <w:gridCol w:w="511"/>
        <w:gridCol w:w="379"/>
        <w:gridCol w:w="121"/>
        <w:gridCol w:w="44"/>
        <w:gridCol w:w="121"/>
        <w:gridCol w:w="351"/>
        <w:gridCol w:w="152"/>
      </w:tblGrid>
      <w:tr w14:paraId="3EF0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4633" w:type="pct"/>
            <w:gridSpan w:val="42"/>
            <w:vMerge w:val="restart"/>
            <w:tcBorders>
              <w:top w:val="nil"/>
              <w:left w:val="nil"/>
              <w:bottom w:val="nil"/>
              <w:right w:val="nil"/>
            </w:tcBorders>
            <w:noWrap/>
            <w:vAlign w:val="center"/>
          </w:tcPr>
          <w:p w14:paraId="39D788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高新校区涂料粉刷维修面积清单</w:t>
            </w:r>
          </w:p>
        </w:tc>
      </w:tr>
      <w:tr w14:paraId="3137B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4633" w:type="pct"/>
            <w:gridSpan w:val="42"/>
            <w:vMerge w:val="continue"/>
            <w:tcBorders>
              <w:top w:val="nil"/>
              <w:left w:val="nil"/>
              <w:bottom w:val="nil"/>
              <w:right w:val="nil"/>
            </w:tcBorders>
            <w:noWrap/>
            <w:vAlign w:val="center"/>
          </w:tcPr>
          <w:p w14:paraId="3B5033DD">
            <w:pPr>
              <w:jc w:val="center"/>
              <w:rPr>
                <w:rFonts w:hint="eastAsia" w:ascii="宋体" w:hAnsi="宋体" w:eastAsia="宋体" w:cs="宋体"/>
                <w:i w:val="0"/>
                <w:iCs w:val="0"/>
                <w:color w:val="000000"/>
                <w:sz w:val="24"/>
                <w:szCs w:val="24"/>
                <w:u w:val="none"/>
              </w:rPr>
            </w:pPr>
          </w:p>
        </w:tc>
      </w:tr>
      <w:tr w14:paraId="3DCFB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tcBorders>
              <w:top w:val="single" w:color="000000" w:sz="4" w:space="0"/>
              <w:left w:val="single" w:color="000000" w:sz="4" w:space="0"/>
              <w:bottom w:val="single" w:color="000000" w:sz="4" w:space="0"/>
              <w:right w:val="single" w:color="000000" w:sz="4" w:space="0"/>
            </w:tcBorders>
            <w:noWrap/>
            <w:vAlign w:val="center"/>
          </w:tcPr>
          <w:p w14:paraId="58315585">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区域名称</w:t>
            </w:r>
          </w:p>
        </w:tc>
        <w:tc>
          <w:tcPr>
            <w:tcW w:w="3017" w:type="pct"/>
            <w:gridSpan w:val="29"/>
            <w:tcBorders>
              <w:top w:val="single" w:color="000000" w:sz="4" w:space="0"/>
              <w:left w:val="single" w:color="000000" w:sz="4" w:space="0"/>
              <w:bottom w:val="single" w:color="000000" w:sz="4" w:space="0"/>
              <w:right w:val="nil"/>
            </w:tcBorders>
            <w:noWrap/>
            <w:vAlign w:val="center"/>
          </w:tcPr>
          <w:p w14:paraId="6F296AF5">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粉刷面积</w:t>
            </w:r>
          </w:p>
        </w:tc>
        <w:tc>
          <w:tcPr>
            <w:tcW w:w="675" w:type="pct"/>
            <w:gridSpan w:val="6"/>
            <w:tcBorders>
              <w:top w:val="single" w:color="000000" w:sz="4" w:space="0"/>
              <w:left w:val="single" w:color="000000" w:sz="4" w:space="0"/>
              <w:bottom w:val="single" w:color="000000" w:sz="4" w:space="0"/>
              <w:right w:val="single" w:color="000000" w:sz="4" w:space="0"/>
            </w:tcBorders>
            <w:noWrap/>
            <w:vAlign w:val="center"/>
          </w:tcPr>
          <w:p w14:paraId="110D3E15">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面积合计（㎡）</w:t>
            </w:r>
          </w:p>
        </w:tc>
      </w:tr>
      <w:tr w14:paraId="544E8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restart"/>
            <w:tcBorders>
              <w:top w:val="single" w:color="000000" w:sz="4" w:space="0"/>
              <w:left w:val="single" w:color="000000" w:sz="4" w:space="0"/>
              <w:right w:val="single" w:color="000000" w:sz="4" w:space="0"/>
            </w:tcBorders>
            <w:noWrap/>
            <w:vAlign w:val="center"/>
          </w:tcPr>
          <w:p w14:paraId="29456A1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公北</w:t>
            </w:r>
          </w:p>
        </w:tc>
        <w:tc>
          <w:tcPr>
            <w:tcW w:w="3017" w:type="pct"/>
            <w:gridSpan w:val="29"/>
            <w:tcBorders>
              <w:top w:val="single" w:color="000000" w:sz="4" w:space="0"/>
              <w:left w:val="single" w:color="000000" w:sz="4" w:space="0"/>
              <w:bottom w:val="single" w:color="000000" w:sz="4" w:space="0"/>
              <w:right w:val="nil"/>
            </w:tcBorders>
            <w:noWrap/>
            <w:vAlign w:val="bottom"/>
          </w:tcPr>
          <w:p w14:paraId="0EE3D03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一楼楼梯间</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34C5FFB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25</w:t>
            </w:r>
          </w:p>
        </w:tc>
      </w:tr>
      <w:tr w14:paraId="3D6F5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0C63137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35D0EEA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CD7AEC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16</w:t>
            </w:r>
          </w:p>
        </w:tc>
      </w:tr>
      <w:tr w14:paraId="407D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377D30A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791042E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sz w:val="24"/>
                <w:szCs w:val="24"/>
                <w:u w:val="none"/>
                <w:lang w:val="en-US" w:eastAsia="zh-CN"/>
              </w:rPr>
              <w:t>二楼过道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003E8AB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18</w:t>
            </w:r>
          </w:p>
        </w:tc>
      </w:tr>
      <w:tr w14:paraId="7E463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461D937E">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7ED772BC">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w:t>
            </w:r>
            <w:r>
              <w:rPr>
                <w:rFonts w:hint="eastAsia" w:ascii="宋体" w:hAnsi="宋体" w:eastAsia="宋体" w:cs="宋体"/>
                <w:i w:val="0"/>
                <w:iCs w:val="0"/>
                <w:color w:val="000000"/>
                <w:sz w:val="24"/>
                <w:szCs w:val="24"/>
                <w:u w:val="none"/>
                <w:lang w:val="en-US" w:eastAsia="zh-CN"/>
              </w:rPr>
              <w:t>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27BC8B17">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27</w:t>
            </w:r>
          </w:p>
        </w:tc>
      </w:tr>
      <w:tr w14:paraId="6D6B2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46C985B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c>
          <w:tcPr>
            <w:tcW w:w="3017" w:type="pct"/>
            <w:gridSpan w:val="29"/>
            <w:tcBorders>
              <w:top w:val="single" w:color="000000" w:sz="4" w:space="0"/>
              <w:left w:val="single" w:color="000000" w:sz="4" w:space="0"/>
              <w:bottom w:val="single" w:color="000000" w:sz="4" w:space="0"/>
              <w:right w:val="nil"/>
            </w:tcBorders>
            <w:noWrap/>
            <w:vAlign w:val="bottom"/>
          </w:tcPr>
          <w:p w14:paraId="2E912338">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四楼过道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6EB89C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12</w:t>
            </w:r>
          </w:p>
        </w:tc>
      </w:tr>
      <w:tr w14:paraId="7EAB8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65A54D26">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c>
          <w:tcPr>
            <w:tcW w:w="3017" w:type="pct"/>
            <w:gridSpan w:val="29"/>
            <w:tcBorders>
              <w:top w:val="single" w:color="000000" w:sz="4" w:space="0"/>
              <w:left w:val="single" w:color="000000" w:sz="4" w:space="0"/>
              <w:bottom w:val="single" w:color="000000" w:sz="4" w:space="0"/>
              <w:right w:val="nil"/>
            </w:tcBorders>
            <w:noWrap/>
            <w:vAlign w:val="bottom"/>
          </w:tcPr>
          <w:p w14:paraId="20A5BF94">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z w:val="24"/>
                <w:szCs w:val="24"/>
                <w:u w:val="none"/>
                <w:lang w:val="en-US" w:eastAsia="zh-CN"/>
              </w:rPr>
              <w:t>五楼过道西</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6749849">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r>
      <w:tr w14:paraId="62430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6577E8AE">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3017" w:type="pct"/>
            <w:gridSpan w:val="29"/>
            <w:tcBorders>
              <w:top w:val="single" w:color="000000" w:sz="4" w:space="0"/>
              <w:left w:val="single" w:color="000000" w:sz="4" w:space="0"/>
              <w:bottom w:val="single" w:color="000000" w:sz="4" w:space="0"/>
              <w:right w:val="nil"/>
            </w:tcBorders>
            <w:noWrap/>
            <w:vAlign w:val="bottom"/>
          </w:tcPr>
          <w:p w14:paraId="3875F2FD">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五楼东楼梯</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1080A78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25</w:t>
            </w:r>
          </w:p>
        </w:tc>
      </w:tr>
      <w:tr w14:paraId="00B51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036116ED">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3017" w:type="pct"/>
            <w:gridSpan w:val="29"/>
            <w:tcBorders>
              <w:top w:val="single" w:color="000000" w:sz="4" w:space="0"/>
              <w:left w:val="single" w:color="000000" w:sz="4" w:space="0"/>
              <w:bottom w:val="single" w:color="000000" w:sz="4" w:space="0"/>
              <w:right w:val="nil"/>
            </w:tcBorders>
            <w:noWrap/>
            <w:vAlign w:val="bottom"/>
          </w:tcPr>
          <w:p w14:paraId="3FBFF30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五楼顶</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7D35734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20</w:t>
            </w:r>
          </w:p>
        </w:tc>
      </w:tr>
      <w:tr w14:paraId="5678A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bottom w:val="single" w:color="000000" w:sz="4" w:space="0"/>
              <w:right w:val="single" w:color="000000" w:sz="4" w:space="0"/>
            </w:tcBorders>
            <w:noWrap/>
            <w:vAlign w:val="bottom"/>
          </w:tcPr>
          <w:p w14:paraId="2008FEE8">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c>
          <w:tcPr>
            <w:tcW w:w="3017" w:type="pct"/>
            <w:gridSpan w:val="29"/>
            <w:tcBorders>
              <w:top w:val="single" w:color="000000" w:sz="4" w:space="0"/>
              <w:left w:val="single" w:color="000000" w:sz="4" w:space="0"/>
              <w:bottom w:val="single" w:color="000000" w:sz="4" w:space="0"/>
              <w:right w:val="nil"/>
            </w:tcBorders>
            <w:noWrap/>
            <w:vAlign w:val="bottom"/>
          </w:tcPr>
          <w:p w14:paraId="249C87EE">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五楼西至炮楼</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865A868">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35</w:t>
            </w:r>
          </w:p>
        </w:tc>
      </w:tr>
      <w:tr w14:paraId="103C3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restart"/>
            <w:tcBorders>
              <w:top w:val="single" w:color="000000" w:sz="4" w:space="0"/>
              <w:left w:val="single" w:color="000000" w:sz="4" w:space="0"/>
              <w:right w:val="single" w:color="000000" w:sz="4" w:space="0"/>
            </w:tcBorders>
            <w:noWrap/>
            <w:vAlign w:val="center"/>
          </w:tcPr>
          <w:p w14:paraId="2C63C8E8">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公南</w:t>
            </w:r>
          </w:p>
        </w:tc>
        <w:tc>
          <w:tcPr>
            <w:tcW w:w="3017" w:type="pct"/>
            <w:gridSpan w:val="29"/>
            <w:tcBorders>
              <w:top w:val="single" w:color="000000" w:sz="4" w:space="0"/>
              <w:left w:val="single" w:color="000000" w:sz="4" w:space="0"/>
              <w:bottom w:val="single" w:color="000000" w:sz="4" w:space="0"/>
              <w:right w:val="nil"/>
            </w:tcBorders>
            <w:noWrap/>
            <w:vAlign w:val="bottom"/>
          </w:tcPr>
          <w:p w14:paraId="2E773477">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253A1E2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15</w:t>
            </w:r>
          </w:p>
        </w:tc>
      </w:tr>
      <w:tr w14:paraId="0D154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center"/>
          </w:tcPr>
          <w:p w14:paraId="00EC8CC8">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69D72535">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二楼过道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1B1942E1">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w:t>
            </w:r>
          </w:p>
        </w:tc>
      </w:tr>
      <w:tr w14:paraId="72B8C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center"/>
          </w:tcPr>
          <w:p w14:paraId="4BF1A857">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p>
        </w:tc>
        <w:tc>
          <w:tcPr>
            <w:tcW w:w="3017" w:type="pct"/>
            <w:gridSpan w:val="29"/>
            <w:tcBorders>
              <w:top w:val="single" w:color="000000" w:sz="4" w:space="0"/>
              <w:left w:val="single" w:color="000000" w:sz="4" w:space="0"/>
              <w:bottom w:val="single" w:color="000000" w:sz="4" w:space="0"/>
              <w:right w:val="nil"/>
            </w:tcBorders>
            <w:noWrap/>
            <w:vAlign w:val="bottom"/>
          </w:tcPr>
          <w:p w14:paraId="1410DB64">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w:t>
            </w:r>
            <w:r>
              <w:rPr>
                <w:rFonts w:hint="eastAsia" w:ascii="宋体" w:hAnsi="宋体" w:eastAsia="宋体" w:cs="宋体"/>
                <w:i w:val="0"/>
                <w:iCs w:val="0"/>
                <w:color w:val="000000"/>
                <w:sz w:val="24"/>
                <w:szCs w:val="24"/>
                <w:u w:val="none"/>
                <w:lang w:val="en-US" w:eastAsia="zh-CN"/>
              </w:rPr>
              <w:t>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17F70A4D">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r>
      <w:tr w14:paraId="3EDF3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center"/>
          </w:tcPr>
          <w:p w14:paraId="2E670E46">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p>
        </w:tc>
        <w:tc>
          <w:tcPr>
            <w:tcW w:w="3017" w:type="pct"/>
            <w:gridSpan w:val="29"/>
            <w:tcBorders>
              <w:top w:val="single" w:color="000000" w:sz="4" w:space="0"/>
              <w:left w:val="single" w:color="000000" w:sz="4" w:space="0"/>
              <w:bottom w:val="single" w:color="000000" w:sz="4" w:space="0"/>
              <w:right w:val="nil"/>
            </w:tcBorders>
            <w:noWrap/>
            <w:vAlign w:val="bottom"/>
          </w:tcPr>
          <w:p w14:paraId="11066308">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z w:val="24"/>
                <w:szCs w:val="24"/>
                <w:u w:val="none"/>
                <w:lang w:val="en-US" w:eastAsia="zh-CN"/>
              </w:rPr>
              <w:t>四楼过道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1D0D9C48">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r>
      <w:tr w14:paraId="1D0A6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center"/>
          </w:tcPr>
          <w:p w14:paraId="6931BE32">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3017" w:type="pct"/>
            <w:gridSpan w:val="29"/>
            <w:tcBorders>
              <w:top w:val="single" w:color="000000" w:sz="4" w:space="0"/>
              <w:left w:val="single" w:color="000000" w:sz="4" w:space="0"/>
              <w:bottom w:val="single" w:color="000000" w:sz="4" w:space="0"/>
              <w:right w:val="nil"/>
            </w:tcBorders>
            <w:noWrap/>
            <w:vAlign w:val="bottom"/>
          </w:tcPr>
          <w:p w14:paraId="41975D1C">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五楼过道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32F4962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22</w:t>
            </w:r>
          </w:p>
        </w:tc>
      </w:tr>
      <w:tr w14:paraId="054E7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center"/>
          </w:tcPr>
          <w:p w14:paraId="15B18E9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47A3F3D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一楼东外顶</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7A14897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30</w:t>
            </w:r>
          </w:p>
        </w:tc>
      </w:tr>
      <w:tr w14:paraId="57335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bottom w:val="single" w:color="000000" w:sz="4" w:space="0"/>
              <w:right w:val="single" w:color="000000" w:sz="4" w:space="0"/>
            </w:tcBorders>
            <w:noWrap/>
            <w:vAlign w:val="center"/>
          </w:tcPr>
          <w:p w14:paraId="78BCC79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48A868D0">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五楼西至炮楼</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795F9291">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30</w:t>
            </w:r>
          </w:p>
        </w:tc>
      </w:tr>
      <w:tr w14:paraId="461E4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restart"/>
            <w:tcBorders>
              <w:top w:val="single" w:color="000000" w:sz="4" w:space="0"/>
              <w:left w:val="single" w:color="000000" w:sz="4" w:space="0"/>
              <w:right w:val="single" w:color="000000" w:sz="4" w:space="0"/>
            </w:tcBorders>
            <w:noWrap/>
            <w:vAlign w:val="center"/>
          </w:tcPr>
          <w:p w14:paraId="6FA142F8">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医南</w:t>
            </w:r>
          </w:p>
        </w:tc>
        <w:tc>
          <w:tcPr>
            <w:tcW w:w="3017" w:type="pct"/>
            <w:gridSpan w:val="29"/>
            <w:tcBorders>
              <w:top w:val="single" w:color="000000" w:sz="4" w:space="0"/>
              <w:left w:val="single" w:color="000000" w:sz="4" w:space="0"/>
              <w:bottom w:val="single" w:color="000000" w:sz="4" w:space="0"/>
              <w:right w:val="nil"/>
            </w:tcBorders>
            <w:noWrap/>
            <w:vAlign w:val="bottom"/>
          </w:tcPr>
          <w:p w14:paraId="0EC4A107">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56067081">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10</w:t>
            </w:r>
          </w:p>
        </w:tc>
      </w:tr>
      <w:tr w14:paraId="53E01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7A2507C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5A44A57D">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二楼过道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3EBE3651">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w:t>
            </w:r>
          </w:p>
        </w:tc>
      </w:tr>
      <w:tr w14:paraId="2622B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bottom w:val="single" w:color="000000" w:sz="4" w:space="0"/>
              <w:right w:val="single" w:color="000000" w:sz="4" w:space="0"/>
            </w:tcBorders>
            <w:noWrap/>
            <w:vAlign w:val="bottom"/>
          </w:tcPr>
          <w:p w14:paraId="130DF5CA">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3017" w:type="pct"/>
            <w:gridSpan w:val="29"/>
            <w:tcBorders>
              <w:top w:val="single" w:color="000000" w:sz="4" w:space="0"/>
              <w:left w:val="single" w:color="000000" w:sz="4" w:space="0"/>
              <w:bottom w:val="single" w:color="000000" w:sz="4" w:space="0"/>
              <w:right w:val="nil"/>
            </w:tcBorders>
            <w:noWrap/>
            <w:vAlign w:val="bottom"/>
          </w:tcPr>
          <w:p w14:paraId="1A5FBAFD">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w:t>
            </w:r>
            <w:r>
              <w:rPr>
                <w:rFonts w:hint="eastAsia" w:ascii="宋体" w:hAnsi="宋体" w:eastAsia="宋体" w:cs="宋体"/>
                <w:i w:val="0"/>
                <w:iCs w:val="0"/>
                <w:color w:val="000000"/>
                <w:sz w:val="24"/>
                <w:szCs w:val="24"/>
                <w:u w:val="none"/>
                <w:lang w:val="en-US" w:eastAsia="zh-CN"/>
              </w:rPr>
              <w:t>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58058466">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w:t>
            </w:r>
          </w:p>
        </w:tc>
      </w:tr>
      <w:tr w14:paraId="606A5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tcBorders>
              <w:top w:val="single" w:color="000000" w:sz="4" w:space="0"/>
              <w:left w:val="single" w:color="000000" w:sz="4" w:space="0"/>
              <w:bottom w:val="single" w:color="000000" w:sz="4" w:space="0"/>
              <w:right w:val="single" w:color="000000" w:sz="4" w:space="0"/>
            </w:tcBorders>
            <w:noWrap/>
            <w:vAlign w:val="bottom"/>
          </w:tcPr>
          <w:p w14:paraId="0038863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医北</w:t>
            </w:r>
          </w:p>
        </w:tc>
        <w:tc>
          <w:tcPr>
            <w:tcW w:w="3017" w:type="pct"/>
            <w:gridSpan w:val="29"/>
            <w:tcBorders>
              <w:top w:val="single" w:color="000000" w:sz="4" w:space="0"/>
              <w:left w:val="single" w:color="000000" w:sz="4" w:space="0"/>
              <w:bottom w:val="single" w:color="000000" w:sz="4" w:space="0"/>
              <w:right w:val="nil"/>
            </w:tcBorders>
            <w:noWrap/>
            <w:vAlign w:val="bottom"/>
          </w:tcPr>
          <w:p w14:paraId="6BAB7C04">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C0764B6">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12</w:t>
            </w:r>
          </w:p>
        </w:tc>
      </w:tr>
      <w:tr w14:paraId="46D49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restart"/>
            <w:tcBorders>
              <w:top w:val="single" w:color="000000" w:sz="4" w:space="0"/>
              <w:left w:val="single" w:color="000000" w:sz="4" w:space="0"/>
              <w:right w:val="single" w:color="000000" w:sz="4" w:space="0"/>
            </w:tcBorders>
            <w:noWrap/>
            <w:vAlign w:val="center"/>
          </w:tcPr>
          <w:p w14:paraId="11CEF678">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师范</w:t>
            </w:r>
          </w:p>
        </w:tc>
        <w:tc>
          <w:tcPr>
            <w:tcW w:w="3017" w:type="pct"/>
            <w:gridSpan w:val="29"/>
            <w:tcBorders>
              <w:top w:val="single" w:color="000000" w:sz="4" w:space="0"/>
              <w:left w:val="single" w:color="000000" w:sz="4" w:space="0"/>
              <w:bottom w:val="single" w:color="000000" w:sz="4" w:space="0"/>
              <w:right w:val="nil"/>
            </w:tcBorders>
            <w:noWrap/>
            <w:vAlign w:val="bottom"/>
          </w:tcPr>
          <w:p w14:paraId="4320C0C2">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大厅</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514129A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10</w:t>
            </w:r>
          </w:p>
        </w:tc>
      </w:tr>
      <w:tr w14:paraId="672F3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4DC6E48B">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3017" w:type="pct"/>
            <w:gridSpan w:val="29"/>
            <w:tcBorders>
              <w:top w:val="single" w:color="000000" w:sz="4" w:space="0"/>
              <w:left w:val="single" w:color="000000" w:sz="4" w:space="0"/>
              <w:bottom w:val="single" w:color="000000" w:sz="4" w:space="0"/>
              <w:right w:val="nil"/>
            </w:tcBorders>
            <w:noWrap/>
            <w:vAlign w:val="bottom"/>
          </w:tcPr>
          <w:p w14:paraId="72E438DB">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3DC0F9F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8</w:t>
            </w:r>
          </w:p>
        </w:tc>
      </w:tr>
      <w:tr w14:paraId="35C12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6314FCD2">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3017" w:type="pct"/>
            <w:gridSpan w:val="29"/>
            <w:tcBorders>
              <w:top w:val="single" w:color="000000" w:sz="4" w:space="0"/>
              <w:left w:val="single" w:color="000000" w:sz="4" w:space="0"/>
              <w:bottom w:val="single" w:color="000000" w:sz="4" w:space="0"/>
              <w:right w:val="nil"/>
            </w:tcBorders>
            <w:noWrap/>
            <w:vAlign w:val="bottom"/>
          </w:tcPr>
          <w:p w14:paraId="4B7CA46B">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二楼过道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BC6DFAC">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14:paraId="78166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705B7B52">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3017" w:type="pct"/>
            <w:gridSpan w:val="29"/>
            <w:tcBorders>
              <w:top w:val="single" w:color="000000" w:sz="4" w:space="0"/>
              <w:left w:val="single" w:color="000000" w:sz="4" w:space="0"/>
              <w:bottom w:val="single" w:color="000000" w:sz="4" w:space="0"/>
              <w:right w:val="nil"/>
            </w:tcBorders>
            <w:noWrap/>
            <w:vAlign w:val="bottom"/>
          </w:tcPr>
          <w:p w14:paraId="667C00E2">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w:t>
            </w:r>
            <w:r>
              <w:rPr>
                <w:rFonts w:hint="eastAsia" w:ascii="宋体" w:hAnsi="宋体" w:eastAsia="宋体" w:cs="宋体"/>
                <w:i w:val="0"/>
                <w:iCs w:val="0"/>
                <w:color w:val="000000"/>
                <w:sz w:val="24"/>
                <w:szCs w:val="24"/>
                <w:u w:val="none"/>
                <w:lang w:val="en-US" w:eastAsia="zh-CN"/>
              </w:rPr>
              <w:t>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3149AFF4">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14:paraId="00399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0480B4ED">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3017" w:type="pct"/>
            <w:gridSpan w:val="29"/>
            <w:tcBorders>
              <w:top w:val="single" w:color="000000" w:sz="4" w:space="0"/>
              <w:left w:val="single" w:color="000000" w:sz="4" w:space="0"/>
              <w:bottom w:val="single" w:color="000000" w:sz="4" w:space="0"/>
              <w:right w:val="nil"/>
            </w:tcBorders>
            <w:noWrap/>
            <w:vAlign w:val="bottom"/>
          </w:tcPr>
          <w:p w14:paraId="57BB18E8">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z w:val="24"/>
                <w:szCs w:val="24"/>
                <w:u w:val="none"/>
                <w:lang w:val="en-US" w:eastAsia="zh-CN"/>
              </w:rPr>
              <w:t>四楼过道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551C7E2C">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r>
      <w:tr w14:paraId="412AF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bottom w:val="single" w:color="000000" w:sz="4" w:space="0"/>
              <w:right w:val="single" w:color="000000" w:sz="4" w:space="0"/>
            </w:tcBorders>
            <w:noWrap/>
            <w:vAlign w:val="bottom"/>
          </w:tcPr>
          <w:p w14:paraId="2F31B008">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p>
        </w:tc>
        <w:tc>
          <w:tcPr>
            <w:tcW w:w="3017" w:type="pct"/>
            <w:gridSpan w:val="29"/>
            <w:tcBorders>
              <w:top w:val="single" w:color="000000" w:sz="4" w:space="0"/>
              <w:left w:val="single" w:color="000000" w:sz="4" w:space="0"/>
              <w:bottom w:val="single" w:color="000000" w:sz="4" w:space="0"/>
              <w:right w:val="nil"/>
            </w:tcBorders>
            <w:noWrap/>
            <w:vAlign w:val="bottom"/>
          </w:tcPr>
          <w:p w14:paraId="103C4975">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五楼过道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50D5E8DA">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20</w:t>
            </w:r>
          </w:p>
        </w:tc>
      </w:tr>
      <w:tr w14:paraId="379A2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restart"/>
            <w:tcBorders>
              <w:top w:val="single" w:color="000000" w:sz="4" w:space="0"/>
              <w:left w:val="single" w:color="000000" w:sz="4" w:space="0"/>
              <w:right w:val="single" w:color="000000" w:sz="4" w:space="0"/>
            </w:tcBorders>
            <w:noWrap/>
            <w:vAlign w:val="center"/>
          </w:tcPr>
          <w:p w14:paraId="5C7FD656">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农学</w:t>
            </w:r>
          </w:p>
        </w:tc>
        <w:tc>
          <w:tcPr>
            <w:tcW w:w="3017" w:type="pct"/>
            <w:gridSpan w:val="29"/>
            <w:tcBorders>
              <w:top w:val="single" w:color="000000" w:sz="4" w:space="0"/>
              <w:left w:val="single" w:color="000000" w:sz="4" w:space="0"/>
              <w:bottom w:val="single" w:color="000000" w:sz="4" w:space="0"/>
              <w:right w:val="nil"/>
            </w:tcBorders>
            <w:noWrap/>
            <w:vAlign w:val="bottom"/>
          </w:tcPr>
          <w:p w14:paraId="28E05261">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一楼过道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2D6E5DD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25</w:t>
            </w:r>
          </w:p>
        </w:tc>
      </w:tr>
      <w:tr w14:paraId="7F6B3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right w:val="single" w:color="000000" w:sz="4" w:space="0"/>
            </w:tcBorders>
            <w:noWrap/>
            <w:vAlign w:val="bottom"/>
          </w:tcPr>
          <w:p w14:paraId="5B1E47E3">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p>
        </w:tc>
        <w:tc>
          <w:tcPr>
            <w:tcW w:w="3017" w:type="pct"/>
            <w:gridSpan w:val="29"/>
            <w:tcBorders>
              <w:top w:val="single" w:color="000000" w:sz="4" w:space="0"/>
              <w:left w:val="single" w:color="000000" w:sz="4" w:space="0"/>
              <w:bottom w:val="single" w:color="000000" w:sz="4" w:space="0"/>
              <w:right w:val="nil"/>
            </w:tcBorders>
            <w:noWrap/>
            <w:vAlign w:val="bottom"/>
          </w:tcPr>
          <w:p w14:paraId="4FC78527">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sz w:val="24"/>
                <w:szCs w:val="24"/>
                <w:u w:val="none"/>
                <w:lang w:val="en-US" w:eastAsia="zh-CN"/>
              </w:rPr>
              <w:t>三楼过道</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6E415D15">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30</w:t>
            </w:r>
          </w:p>
        </w:tc>
      </w:tr>
      <w:tr w14:paraId="6CF17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vMerge w:val="continue"/>
            <w:tcBorders>
              <w:left w:val="single" w:color="000000" w:sz="4" w:space="0"/>
              <w:bottom w:val="single" w:color="000000" w:sz="4" w:space="0"/>
              <w:right w:val="single" w:color="000000" w:sz="4" w:space="0"/>
            </w:tcBorders>
            <w:noWrap/>
            <w:vAlign w:val="bottom"/>
          </w:tcPr>
          <w:p w14:paraId="1DAF09CA">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p>
        </w:tc>
        <w:tc>
          <w:tcPr>
            <w:tcW w:w="3017" w:type="pct"/>
            <w:gridSpan w:val="29"/>
            <w:tcBorders>
              <w:top w:val="single" w:color="000000" w:sz="4" w:space="0"/>
              <w:left w:val="single" w:color="000000" w:sz="4" w:space="0"/>
              <w:bottom w:val="single" w:color="000000" w:sz="4" w:space="0"/>
              <w:right w:val="nil"/>
            </w:tcBorders>
            <w:noWrap/>
            <w:vAlign w:val="bottom"/>
          </w:tcPr>
          <w:p w14:paraId="3627C385">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三至四楼东楼梯</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45B80F7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4</w:t>
            </w:r>
          </w:p>
        </w:tc>
      </w:tr>
      <w:tr w14:paraId="2237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tcBorders>
              <w:top w:val="single" w:color="000000" w:sz="4" w:space="0"/>
              <w:left w:val="single" w:color="000000" w:sz="4" w:space="0"/>
              <w:bottom w:val="single" w:color="000000" w:sz="4" w:space="0"/>
              <w:right w:val="single" w:color="000000" w:sz="4" w:space="0"/>
            </w:tcBorders>
            <w:noWrap/>
            <w:vAlign w:val="bottom"/>
          </w:tcPr>
          <w:p w14:paraId="755E22DB">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行政楼</w:t>
            </w:r>
          </w:p>
        </w:tc>
        <w:tc>
          <w:tcPr>
            <w:tcW w:w="3017" w:type="pct"/>
            <w:gridSpan w:val="29"/>
            <w:tcBorders>
              <w:top w:val="single" w:color="000000" w:sz="4" w:space="0"/>
              <w:left w:val="single" w:color="000000" w:sz="4" w:space="0"/>
              <w:bottom w:val="single" w:color="000000" w:sz="4" w:space="0"/>
              <w:right w:val="nil"/>
            </w:tcBorders>
            <w:noWrap/>
            <w:vAlign w:val="bottom"/>
          </w:tcPr>
          <w:p w14:paraId="37ADF82C">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五楼西楼梯</w:t>
            </w:r>
          </w:p>
        </w:tc>
        <w:tc>
          <w:tcPr>
            <w:tcW w:w="675" w:type="pct"/>
            <w:gridSpan w:val="6"/>
            <w:tcBorders>
              <w:top w:val="single" w:color="000000" w:sz="4" w:space="0"/>
              <w:left w:val="single" w:color="000000" w:sz="4" w:space="0"/>
              <w:bottom w:val="single" w:color="000000" w:sz="4" w:space="0"/>
              <w:right w:val="single" w:color="000000" w:sz="4" w:space="0"/>
            </w:tcBorders>
            <w:noWrap/>
            <w:vAlign w:val="bottom"/>
          </w:tcPr>
          <w:p w14:paraId="6B5E2DE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80</w:t>
            </w:r>
          </w:p>
        </w:tc>
      </w:tr>
      <w:tr w14:paraId="4C765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3"/>
          <w:wAfter w:w="366" w:type="pct"/>
          <w:trHeight w:val="450" w:hRule="atLeast"/>
        </w:trPr>
        <w:tc>
          <w:tcPr>
            <w:tcW w:w="940" w:type="pct"/>
            <w:gridSpan w:val="7"/>
            <w:tcBorders>
              <w:top w:val="single" w:color="000000" w:sz="4" w:space="0"/>
              <w:left w:val="single" w:color="000000" w:sz="4" w:space="0"/>
              <w:bottom w:val="single" w:color="000000" w:sz="4" w:space="0"/>
              <w:right w:val="single" w:color="000000" w:sz="4" w:space="0"/>
            </w:tcBorders>
            <w:noWrap/>
            <w:vAlign w:val="bottom"/>
          </w:tcPr>
          <w:p w14:paraId="22E5FB86">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共计</w:t>
            </w:r>
            <w:r>
              <w:rPr>
                <w:rStyle w:val="4"/>
                <w:rFonts w:hint="eastAsia" w:ascii="宋体" w:hAnsi="宋体" w:eastAsia="宋体" w:cs="宋体"/>
                <w:sz w:val="24"/>
                <w:szCs w:val="24"/>
                <w:lang w:val="en-US" w:eastAsia="zh-CN" w:bidi="ar"/>
              </w:rPr>
              <w:t>(㎡)</w:t>
            </w:r>
          </w:p>
        </w:tc>
        <w:tc>
          <w:tcPr>
            <w:tcW w:w="3693" w:type="pct"/>
            <w:gridSpan w:val="35"/>
            <w:tcBorders>
              <w:top w:val="single" w:color="000000" w:sz="4" w:space="0"/>
              <w:left w:val="single" w:color="000000" w:sz="4" w:space="0"/>
              <w:bottom w:val="single" w:color="000000" w:sz="4" w:space="0"/>
              <w:right w:val="single" w:color="000000" w:sz="4" w:space="0"/>
            </w:tcBorders>
            <w:noWrap/>
            <w:vAlign w:val="bottom"/>
          </w:tcPr>
          <w:p w14:paraId="23F8BA5C">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545㎡</w:t>
            </w:r>
          </w:p>
        </w:tc>
      </w:tr>
      <w:tr w14:paraId="498E2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5000" w:type="pct"/>
            <w:gridSpan w:val="45"/>
            <w:tcBorders>
              <w:top w:val="nil"/>
              <w:left w:val="nil"/>
              <w:bottom w:val="nil"/>
              <w:right w:val="nil"/>
            </w:tcBorders>
            <w:noWrap/>
            <w:vAlign w:val="center"/>
          </w:tcPr>
          <w:p w14:paraId="0277B7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宿舍墙皮脱落统计</w:t>
            </w:r>
          </w:p>
        </w:tc>
      </w:tr>
      <w:tr w14:paraId="0EA4D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36D325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38605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67343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34E626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060B43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69B27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2E902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8AA2A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10D02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6DEDF0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543DA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D385A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4ACE3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59EC2F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2F96C5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24B48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r>
      <w:tr w14:paraId="2F4B9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3716FE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1-129</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7491C9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DD416F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1-502</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59ED171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0ABEB6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1-505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1969BC1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707260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1-201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6E6E45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E392FC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1-202</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3B87759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2D4A338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1-416</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910E14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08D72C6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1-409</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40E3EB2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DFB45D2">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56F2DCE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63F6F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622C0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2-118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E0A38F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E243CD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2-210</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580256A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51799F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2-226</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7A4BFEF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576118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2-230</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E7665E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4E6ADE9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2-302</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79E0A7D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71C4F9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2-312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FF8C46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0B0F013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2-313</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79D90F9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5348194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2-303</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10DCD36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491BE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36D9D4A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2-518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8B3198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5A06397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2-425</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07139BB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5F88772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2-421</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7F20A6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4420AF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2-416</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091400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66AF03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2-412</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C4CD9A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68BF5EE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2-409</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059832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1257D6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2-329</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3CF2F3A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3A2BDC6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2-320</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4189BCF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35B4D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A88DB5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2-522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8462C5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76F6F3F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2-315</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08C5DE2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10AE8F8F">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2BD68E8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1002ABC">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4A9DA0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72D93B3A">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610CB64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07AECB6F">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98293D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6AF0526D">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2E86E13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5BE01FCC">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20DE8AA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26995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70A5DA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4-108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BD1886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C395A6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4-118</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0AA469B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5FB6AEE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4-133</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02758CD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0629DE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4-222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6EAEA6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B297C4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4-230</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778C59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34373A3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4-225</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672CA3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3066039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4-209</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46F2147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367F43D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4-306</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3652F24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66416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F97B6D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4-311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6353E8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27180D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4-328</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78BEDDB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3959C36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4-329</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4A537E5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9B6967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4-312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7694924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4C1378A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4-419</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0DFFF6D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5406A8A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4-420</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FEE116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313A786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4-422</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595BAEA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7BADB84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4-428</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658F245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1B124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00FDC1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4-423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5F9C42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082099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4-513</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01AA119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474E25A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4-533</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2429EB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FD5581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4-532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A62BFF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52D285C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4-519</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007B9BD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621BD7E9">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8475D8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0D4AC774">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716DA9E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C2A0507">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378B431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37511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41AD5A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6-531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078AF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113D32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6-508</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10535EB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5D4B4C6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6-415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6404A36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EC53C8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6-405</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9E2794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18850E6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6-512</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600B404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8BAAB5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6-501</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EB4980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2F73042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6-325</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184D3E5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2530162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6-506</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71007E0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4F45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F4DE48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6-510</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7323FB0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B681FB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6-306</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3A92A5F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39BE9FB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6-403</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6D7BF0F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47FB89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6-309</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71E9643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6579B81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6-433</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3A5050F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EB50D0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6-328</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225836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74D4F8B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6-523</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3DC8225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0689C2B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6-533</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2CFD0F6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55B54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4E85E18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6-128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354391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1AFE52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6-210</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4F6B1E4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1F2020D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6-225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8B14CD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6AA1E6B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6-208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682FDB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FC5577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6-101</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5E0CBE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7DD7B9B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6-202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30730D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38EB03C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6-230</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28BB989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31DA380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6-213</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7368AFC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015FD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15C270C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6-105</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49C1E5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7966BF0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6-120</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719ED44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2409706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6-209</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0FA3134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0E70613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6-222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FE5BBC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5EA24B7B">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637B1D3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E16DFF5">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628529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4F4AB31F">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3DFD2C9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0688552C">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41A954D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0B3C8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C258BF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7-321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A1B302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06B914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7-236</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7F5EE6A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267A5B4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7-235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7D0B935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5CC5E5B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7-230</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00FD12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DE0861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7-413</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FF11D2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25C4A23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7-219</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3F1B6B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69966FC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7-229</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D6057E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4AB3D48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7-215</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175E5F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1083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0F696E1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7-413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EDE650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A68E45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7-436</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1231785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783DCE10">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4E25E7C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9ECD266">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79E3E09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1D152DE">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5616B5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0D0D3141">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1541AA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0519581D">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19A6AC3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16024E58">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236C41E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6974E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0374B51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8-1-103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9C1F42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169004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8-1-204</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7960142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294F171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8-1-303</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1B994CA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21B0958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8-1-402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1D3987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3DD27C4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8-1-503</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7002A89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5CBB0E4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8-1-601</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25A628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5C7CCB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8-1-604</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413E8F2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5A0B68B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8-3-402</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54B602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553A1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733D5E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8-2-204</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34702B9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933BFE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8-2-401</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467E969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6006864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8-2-402</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7BAF067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D80901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8-2-403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7C6A1F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61599E5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8-2-603</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5AC9BA8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F725D9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8-3-502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FBF5D7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20D8E0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8-3-501</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55F59B1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79814B2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8-3-404</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ECE11E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07126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AEC01C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8-3-101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B35BEF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AF1EF6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8-3-102</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41313DB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2E1E492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8-3-104</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AE79BE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F94598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8-3-202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F6D11A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211C60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8-3-203</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1953DD6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6758030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8-3-301</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C0F01B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74ADDBB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8-3-302</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5AB3B2A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5465B23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8-3-401</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1805577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2D13B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677B4B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8-3-604</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E96CF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E93EBF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8-4-401</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3CAC907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1E87918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8-4-402</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3B303EE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7268B1E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8-4-204</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366F75D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12F08DF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8-4-301</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5FE5CE1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217BC01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8-4-302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22E5B1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52B21D5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8-4-304</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3E2850F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5E2D44A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8-4-401</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AD227E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3048D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3596385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8-4-402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155C5B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6FDDD5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8-4-404</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2337024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1FDA75D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8-4-501</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0827568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726926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8-4-602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08FED7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18A5E343">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233DBC9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39FF79BA">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428BF2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57A3F35E">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972221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20512038">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69EDCE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07D6C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E15422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9-106</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9DA1FA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1F4930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9-112</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14406ED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42722D7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9-118</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49DC394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5A3B5A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9-119</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8656F8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E14258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9-126</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1147987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22C30F7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9-201</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C3AE69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55B0BE6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9-205</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1457D7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2829837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9-209</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D9299D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2DC35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379465D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9-211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BCC80F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3FDF71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9-213</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3D06E23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2A198E4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9-216</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1F9B4B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D7C83C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FFDA16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7B26575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9-219</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1876FB8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4DFF33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9-225</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F30090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7B518F6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9-230</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FC5C59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4CFE1D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9-233</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637B29B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25841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9D2846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9-308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54D158B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E34398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9-309</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67A1498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0C048B1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9-311</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28C0C32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0E7FF9D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9-313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637573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2BD38D3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9-316</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28E112B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38122AE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9-410</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A565DF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65FE907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9-411</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31FB0F1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1D0FC2D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9-413</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34C4FC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6C452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1BE878F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9-422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3029D9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E4C0E8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9-428</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3D2B164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0F988E3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9-502</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2794C0A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2A3CF59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9-530</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B5DCC7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13718947">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7F60F1E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1D65752C">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EB4F07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70FA4F39">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0AF84AE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03E8669F">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635FBA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02C5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0CCEF4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10-112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3BA935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24B9B0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10-509</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46F2A4C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71FED31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10-515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6CC457D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534F06E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10-519</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B7EB3B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7E74894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10-511</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5E701CC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68C749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10-505</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70C4D3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088D440F">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5702F3B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F2A2F32">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3EB6723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7C14C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29AF9C8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15-115</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C98D1B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95C07C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15-113</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45FB58E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6096C9B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15-112</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6172BAC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6C35B8B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15-218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C297C9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5391F6B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15-311</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794C55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2C9CFD6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15-321</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D47020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71F4821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15-312</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4E47C6A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601188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15-310</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32DA264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60D5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73C92E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15-421</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025866C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79CCBF6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15-308</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5317C44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1BDFAC7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15-116</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5F3932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6C7F08C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15-418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4C4C8448">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347793BD">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4C520F8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4B0662A2">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B00786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143EA429">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A13F00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0703F2B9">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0EC0531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11BBD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4F09DC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16-108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DAA49D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9F5FE4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16-112</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7812BC7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43C3A22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16-129</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7072657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42C4AF9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16-330</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18975045">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24019E99">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16-328</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19AC1EBD">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08FE5AD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16-318</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6F4ED9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2E23879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16-313</w:t>
            </w: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2C44645E">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6307CE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16-231</w:t>
            </w: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43531AFB">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r>
      <w:tr w14:paraId="186D8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9D6FE4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16-232</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62406D8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555B479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16-230</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533D8847">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3AA10BC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16-425</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76AFE16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1AC9313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16-413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3F27AF3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0E6A133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16-408</w:t>
            </w: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1C75FC11">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642907F0">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0384D1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6D3CAC68">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18B0B456">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6A57D373">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31933B40">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71E75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424FCC3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13-318</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1ABF9F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722BFC0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13-320</w:t>
            </w:r>
          </w:p>
        </w:tc>
        <w:tc>
          <w:tcPr>
            <w:tcW w:w="292" w:type="pct"/>
            <w:gridSpan w:val="4"/>
            <w:tcBorders>
              <w:top w:val="single" w:color="000000" w:sz="4" w:space="0"/>
              <w:left w:val="single" w:color="000000" w:sz="4" w:space="0"/>
              <w:bottom w:val="single" w:color="000000" w:sz="4" w:space="0"/>
              <w:right w:val="single" w:color="000000" w:sz="4" w:space="0"/>
            </w:tcBorders>
            <w:noWrap/>
            <w:vAlign w:val="center"/>
          </w:tcPr>
          <w:p w14:paraId="16587082">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4" w:type="pct"/>
            <w:gridSpan w:val="3"/>
            <w:tcBorders>
              <w:top w:val="single" w:color="000000" w:sz="4" w:space="0"/>
              <w:left w:val="single" w:color="000000" w:sz="4" w:space="0"/>
              <w:bottom w:val="single" w:color="000000" w:sz="4" w:space="0"/>
              <w:right w:val="single" w:color="000000" w:sz="4" w:space="0"/>
            </w:tcBorders>
            <w:noWrap/>
            <w:vAlign w:val="center"/>
          </w:tcPr>
          <w:p w14:paraId="457FC59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13-321</w:t>
            </w:r>
          </w:p>
        </w:tc>
        <w:tc>
          <w:tcPr>
            <w:tcW w:w="291" w:type="pct"/>
            <w:gridSpan w:val="3"/>
            <w:tcBorders>
              <w:top w:val="single" w:color="000000" w:sz="4" w:space="0"/>
              <w:left w:val="single" w:color="000000" w:sz="4" w:space="0"/>
              <w:bottom w:val="single" w:color="000000" w:sz="4" w:space="0"/>
              <w:right w:val="single" w:color="000000" w:sz="4" w:space="0"/>
            </w:tcBorders>
            <w:noWrap/>
            <w:vAlign w:val="center"/>
          </w:tcPr>
          <w:p w14:paraId="34512CD3">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08" w:type="pct"/>
            <w:gridSpan w:val="3"/>
            <w:tcBorders>
              <w:top w:val="single" w:color="000000" w:sz="4" w:space="0"/>
              <w:left w:val="single" w:color="000000" w:sz="4" w:space="0"/>
              <w:bottom w:val="single" w:color="000000" w:sz="4" w:space="0"/>
              <w:right w:val="single" w:color="000000" w:sz="4" w:space="0"/>
            </w:tcBorders>
            <w:noWrap/>
            <w:vAlign w:val="center"/>
          </w:tcPr>
          <w:p w14:paraId="6F0FA614">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kern w:val="0"/>
                <w:sz w:val="24"/>
                <w:szCs w:val="24"/>
                <w:u w:val="none"/>
                <w:lang w:val="en-US" w:eastAsia="zh-CN" w:bidi="ar"/>
              </w:rPr>
              <w:t>13-323</w:t>
            </w:r>
          </w:p>
        </w:tc>
        <w:tc>
          <w:tcPr>
            <w:tcW w:w="292" w:type="pct"/>
            <w:gridSpan w:val="2"/>
            <w:tcBorders>
              <w:top w:val="single" w:color="000000" w:sz="4" w:space="0"/>
              <w:left w:val="single" w:color="000000" w:sz="4" w:space="0"/>
              <w:bottom w:val="single" w:color="000000" w:sz="4" w:space="0"/>
              <w:right w:val="single" w:color="000000" w:sz="4" w:space="0"/>
            </w:tcBorders>
            <w:noWrap/>
            <w:vAlign w:val="center"/>
          </w:tcPr>
          <w:p w14:paraId="28C09D4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r>
              <w:rPr>
                <w:rFonts w:hint="eastAsia" w:ascii="宋体" w:hAnsi="宋体" w:eastAsia="宋体" w:cs="宋体"/>
                <w:i w:val="0"/>
                <w:iCs w:val="0"/>
                <w:color w:val="000000"/>
                <w:spacing w:val="-11"/>
                <w:sz w:val="24"/>
                <w:szCs w:val="24"/>
                <w:u w:val="none"/>
                <w:lang w:val="en-US" w:eastAsia="zh-CN"/>
              </w:rPr>
              <w:t>15</w:t>
            </w:r>
          </w:p>
        </w:tc>
        <w:tc>
          <w:tcPr>
            <w:tcW w:w="352" w:type="pct"/>
            <w:gridSpan w:val="3"/>
            <w:tcBorders>
              <w:top w:val="single" w:color="000000" w:sz="4" w:space="0"/>
              <w:left w:val="single" w:color="000000" w:sz="4" w:space="0"/>
              <w:bottom w:val="single" w:color="000000" w:sz="4" w:space="0"/>
              <w:right w:val="single" w:color="000000" w:sz="4" w:space="0"/>
            </w:tcBorders>
            <w:noWrap/>
            <w:vAlign w:val="center"/>
          </w:tcPr>
          <w:p w14:paraId="6A40A558">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8" w:type="pct"/>
            <w:gridSpan w:val="3"/>
            <w:tcBorders>
              <w:top w:val="single" w:color="000000" w:sz="4" w:space="0"/>
              <w:left w:val="single" w:color="000000" w:sz="4" w:space="0"/>
              <w:bottom w:val="single" w:color="000000" w:sz="4" w:space="0"/>
              <w:right w:val="single" w:color="000000" w:sz="4" w:space="0"/>
            </w:tcBorders>
            <w:noWrap/>
            <w:vAlign w:val="center"/>
          </w:tcPr>
          <w:p w14:paraId="646D80C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63" w:type="pct"/>
            <w:gridSpan w:val="4"/>
            <w:tcBorders>
              <w:top w:val="single" w:color="000000" w:sz="4" w:space="0"/>
              <w:left w:val="single" w:color="000000" w:sz="4" w:space="0"/>
              <w:bottom w:val="single" w:color="000000" w:sz="4" w:space="0"/>
              <w:right w:val="single" w:color="000000" w:sz="4" w:space="0"/>
            </w:tcBorders>
            <w:noWrap/>
            <w:vAlign w:val="center"/>
          </w:tcPr>
          <w:p w14:paraId="3D9A8C92">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D889DFC">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17" w:type="pct"/>
            <w:gridSpan w:val="5"/>
            <w:tcBorders>
              <w:top w:val="single" w:color="000000" w:sz="4" w:space="0"/>
              <w:left w:val="single" w:color="000000" w:sz="4" w:space="0"/>
              <w:bottom w:val="single" w:color="000000" w:sz="4" w:space="0"/>
              <w:right w:val="single" w:color="000000" w:sz="4" w:space="0"/>
            </w:tcBorders>
            <w:noWrap/>
            <w:vAlign w:val="center"/>
          </w:tcPr>
          <w:p w14:paraId="34688C19">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9" w:type="pct"/>
            <w:tcBorders>
              <w:top w:val="single" w:color="000000" w:sz="4" w:space="0"/>
              <w:left w:val="single" w:color="000000" w:sz="4" w:space="0"/>
              <w:bottom w:val="single" w:color="000000" w:sz="4" w:space="0"/>
              <w:right w:val="single" w:color="000000" w:sz="4" w:space="0"/>
            </w:tcBorders>
            <w:noWrap/>
            <w:vAlign w:val="center"/>
          </w:tcPr>
          <w:p w14:paraId="6A55C22F">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c>
          <w:tcPr>
            <w:tcW w:w="390" w:type="pct"/>
            <w:gridSpan w:val="4"/>
            <w:tcBorders>
              <w:top w:val="single" w:color="000000" w:sz="4" w:space="0"/>
              <w:left w:val="single" w:color="000000" w:sz="4" w:space="0"/>
              <w:bottom w:val="single" w:color="000000" w:sz="4" w:space="0"/>
              <w:right w:val="single" w:color="000000" w:sz="4" w:space="0"/>
            </w:tcBorders>
            <w:noWrap/>
            <w:vAlign w:val="center"/>
          </w:tcPr>
          <w:p w14:paraId="77FBC5E2">
            <w:pPr>
              <w:keepNext w:val="0"/>
              <w:keepLines w:val="0"/>
              <w:pageBreakBefore w:val="0"/>
              <w:widowControl/>
              <w:kinsoku/>
              <w:wordWrap/>
              <w:overflowPunct/>
              <w:topLinePunct w:val="0"/>
              <w:autoSpaceDE/>
              <w:autoSpaceDN/>
              <w:bidi w:val="0"/>
              <w:adjustRightInd/>
              <w:snapToGrid w:val="0"/>
              <w:spacing w:line="384" w:lineRule="auto"/>
              <w:jc w:val="center"/>
              <w:rPr>
                <w:rFonts w:hint="eastAsia" w:ascii="宋体" w:hAnsi="宋体" w:eastAsia="宋体" w:cs="宋体"/>
                <w:i w:val="0"/>
                <w:iCs w:val="0"/>
                <w:color w:val="000000"/>
                <w:spacing w:val="-11"/>
                <w:sz w:val="24"/>
                <w:szCs w:val="24"/>
                <w:u w:val="none"/>
              </w:rPr>
            </w:pPr>
          </w:p>
        </w:tc>
        <w:tc>
          <w:tcPr>
            <w:tcW w:w="295" w:type="pct"/>
            <w:gridSpan w:val="2"/>
            <w:tcBorders>
              <w:top w:val="single" w:color="000000" w:sz="4" w:space="0"/>
              <w:left w:val="single" w:color="000000" w:sz="4" w:space="0"/>
              <w:bottom w:val="single" w:color="000000" w:sz="4" w:space="0"/>
              <w:right w:val="single" w:color="000000" w:sz="4" w:space="0"/>
            </w:tcBorders>
            <w:noWrap/>
            <w:vAlign w:val="center"/>
          </w:tcPr>
          <w:p w14:paraId="2FB98BBA">
            <w:pPr>
              <w:keepNext w:val="0"/>
              <w:keepLines w:val="0"/>
              <w:pageBreakBefore w:val="0"/>
              <w:widowControl/>
              <w:suppressLineNumbers w:val="0"/>
              <w:kinsoku/>
              <w:wordWrap/>
              <w:overflowPunct/>
              <w:topLinePunct w:val="0"/>
              <w:autoSpaceDE/>
              <w:autoSpaceDN/>
              <w:bidi w:val="0"/>
              <w:adjustRightInd/>
              <w:snapToGrid w:val="0"/>
              <w:spacing w:line="384" w:lineRule="auto"/>
              <w:jc w:val="center"/>
              <w:textAlignment w:val="center"/>
              <w:rPr>
                <w:rFonts w:hint="eastAsia" w:ascii="宋体" w:hAnsi="宋体" w:eastAsia="宋体" w:cs="宋体"/>
                <w:i w:val="0"/>
                <w:iCs w:val="0"/>
                <w:color w:val="000000"/>
                <w:spacing w:val="-11"/>
                <w:sz w:val="24"/>
                <w:szCs w:val="24"/>
                <w:u w:val="none"/>
              </w:rPr>
            </w:pPr>
          </w:p>
        </w:tc>
      </w:tr>
      <w:tr w14:paraId="4F45F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5000" w:type="pct"/>
            <w:gridSpan w:val="45"/>
            <w:tcBorders>
              <w:top w:val="single" w:color="000000" w:sz="4" w:space="0"/>
              <w:left w:val="single" w:color="000000" w:sz="4" w:space="0"/>
              <w:bottom w:val="single" w:color="000000" w:sz="4" w:space="0"/>
              <w:right w:val="single" w:color="000000" w:sz="4" w:space="0"/>
            </w:tcBorders>
            <w:noWrap/>
            <w:vAlign w:val="center"/>
          </w:tcPr>
          <w:p w14:paraId="568EC5D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合计：183×15=2745m</w:t>
            </w:r>
            <w:r>
              <w:rPr>
                <w:rFonts w:hint="eastAsia" w:ascii="宋体" w:hAnsi="宋体" w:eastAsia="宋体" w:cs="宋体"/>
                <w:b/>
                <w:bCs/>
                <w:i w:val="0"/>
                <w:iCs w:val="0"/>
                <w:color w:val="000000"/>
                <w:kern w:val="0"/>
                <w:sz w:val="24"/>
                <w:szCs w:val="24"/>
                <w:u w:val="none"/>
                <w:vertAlign w:val="superscript"/>
                <w:lang w:val="en-US" w:eastAsia="zh-CN" w:bidi="ar"/>
              </w:rPr>
              <w:t>2</w:t>
            </w:r>
          </w:p>
        </w:tc>
      </w:tr>
      <w:tr w14:paraId="0FFEC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5000" w:type="pct"/>
            <w:gridSpan w:val="45"/>
            <w:tcBorders>
              <w:top w:val="nil"/>
              <w:left w:val="nil"/>
              <w:bottom w:val="nil"/>
              <w:right w:val="nil"/>
            </w:tcBorders>
            <w:noWrap/>
            <w:vAlign w:val="center"/>
          </w:tcPr>
          <w:p w14:paraId="53CB0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br w:type="page"/>
            </w:r>
            <w:r>
              <w:rPr>
                <w:rFonts w:hint="eastAsia" w:ascii="宋体" w:hAnsi="宋体" w:eastAsia="宋体" w:cs="宋体"/>
                <w:i w:val="0"/>
                <w:iCs w:val="0"/>
                <w:color w:val="000000"/>
                <w:kern w:val="0"/>
                <w:sz w:val="24"/>
                <w:szCs w:val="24"/>
                <w:u w:val="none"/>
                <w:lang w:val="en-US" w:eastAsia="zh-CN" w:bidi="ar"/>
              </w:rPr>
              <w:t>阳台墙皮脱落统计</w:t>
            </w:r>
          </w:p>
        </w:tc>
      </w:tr>
      <w:tr w14:paraId="28837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6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1B659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869BF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2A842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4D62B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180223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51CE7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B9452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2FB1B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1AABC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4E23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6AF00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3EAB67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6A0A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5F084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2DA8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4C48E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r>
      <w:tr w14:paraId="10341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740E5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1-229</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7586D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59DFCC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1-115</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4D19BD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76DA35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1-135</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72035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8BA7F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1-518</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73730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404A2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1-315</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8427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CC26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1-202</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61673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FB5E6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1-222</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13CB2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ECA5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1-429</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2649A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51FD7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219A66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1-228</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1838F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2D397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1-423</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71236A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75E0E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1-412</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07FFD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BCBAD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1-218</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60924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1A261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1-216</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DE9A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27C8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1-408</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6BAD3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86886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1-419</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150143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1BDC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1-415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124D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1E368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78D91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1-405</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1291A6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7239FC93">
            <w:pPr>
              <w:jc w:val="center"/>
              <w:rPr>
                <w:rFonts w:hint="eastAsia" w:ascii="宋体" w:hAnsi="宋体" w:eastAsia="宋体" w:cs="宋体"/>
                <w:i w:val="0"/>
                <w:iCs w:val="0"/>
                <w:color w:val="000000"/>
                <w:sz w:val="24"/>
                <w:szCs w:val="24"/>
                <w:u w:val="none"/>
              </w:rPr>
            </w:pP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36622486">
            <w:pPr>
              <w:jc w:val="center"/>
              <w:rPr>
                <w:rFonts w:hint="eastAsia" w:ascii="宋体" w:hAnsi="宋体" w:eastAsia="宋体" w:cs="宋体"/>
                <w:i w:val="0"/>
                <w:iCs w:val="0"/>
                <w:color w:val="000000"/>
                <w:sz w:val="24"/>
                <w:szCs w:val="24"/>
                <w:u w:val="none"/>
              </w:rPr>
            </w:pP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3F6490E6">
            <w:pPr>
              <w:jc w:val="center"/>
              <w:rPr>
                <w:rFonts w:hint="eastAsia" w:ascii="宋体" w:hAnsi="宋体" w:eastAsia="宋体" w:cs="宋体"/>
                <w:i w:val="0"/>
                <w:iCs w:val="0"/>
                <w:color w:val="000000"/>
                <w:sz w:val="24"/>
                <w:szCs w:val="24"/>
                <w:u w:val="none"/>
              </w:rPr>
            </w:pP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2F85D8E9">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C1BDB68">
            <w:pPr>
              <w:jc w:val="center"/>
              <w:rPr>
                <w:rFonts w:hint="eastAsia" w:ascii="宋体" w:hAnsi="宋体" w:eastAsia="宋体" w:cs="宋体"/>
                <w:i w:val="0"/>
                <w:iCs w:val="0"/>
                <w:color w:val="000000"/>
                <w:sz w:val="24"/>
                <w:szCs w:val="24"/>
                <w:u w:val="none"/>
              </w:rPr>
            </w:pP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5453A16D">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04A71E4">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43CC4A47">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30F5C8B">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7F93F8E3">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1AE28CB7">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26AC826">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BE79E43">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90DC240">
            <w:pPr>
              <w:jc w:val="center"/>
              <w:rPr>
                <w:rFonts w:hint="eastAsia" w:ascii="宋体" w:hAnsi="宋体" w:eastAsia="宋体" w:cs="宋体"/>
                <w:i w:val="0"/>
                <w:iCs w:val="0"/>
                <w:color w:val="000000"/>
                <w:sz w:val="24"/>
                <w:szCs w:val="24"/>
                <w:u w:val="none"/>
              </w:rPr>
            </w:pPr>
          </w:p>
        </w:tc>
      </w:tr>
      <w:tr w14:paraId="5E460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4C429B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2-129</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3ABFCA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0C9F2B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2-211</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18F405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7F1798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2-213</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6DBE43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CCB6B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2-220</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65FB0F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5CE2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2-226</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49E379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0C90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2-311</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570A17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48CE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2-418</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5C2634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49B4B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2-416</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C583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7E1F3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0F5854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2-433</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0CC6B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38298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2-426</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482E99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2E735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2-422</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2BD5E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8CB8C86">
            <w:pPr>
              <w:jc w:val="center"/>
              <w:rPr>
                <w:rFonts w:hint="eastAsia" w:ascii="宋体" w:hAnsi="宋体" w:eastAsia="宋体" w:cs="宋体"/>
                <w:i w:val="0"/>
                <w:iCs w:val="0"/>
                <w:color w:val="000000"/>
                <w:sz w:val="24"/>
                <w:szCs w:val="24"/>
                <w:u w:val="none"/>
              </w:rPr>
            </w:pP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339A54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9C24EE9">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99E1E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1AEC7BD">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6ECE23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222A5EF">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615A9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44B1FD8">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1708B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6F5A8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353DF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3-108</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0DAB1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4DCDB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3-128</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5EAA3F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369A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3-129</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0C1D3F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E247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3-121</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11353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BB576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3-119</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A2FC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58AA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3-113</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316184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40A34D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3-101</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447AF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2428B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3-226</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86F5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28394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684650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3-331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11A54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3948F5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3-339</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024583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C9D8F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3-328</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7E154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8CAA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3-326</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5FA47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C581F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3-322</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5424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89D7D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3-215</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1DDD7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1206D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3-221</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77E810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661E6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3-235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8A612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3C19E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167916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6550CC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1AC4D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3-528</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0CDB4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55B15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3-519</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4359B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9430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3-501</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12ADFE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E45E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3-405</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6176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47EB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3-420</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655F2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35A63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3-422</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4D008C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4D44A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3-428</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3C75A6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7992B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0D02C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00926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1FCD0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3-316</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2C3AAB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17F7F8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3-401</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750D15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6C1C603">
            <w:pPr>
              <w:jc w:val="center"/>
              <w:rPr>
                <w:rFonts w:hint="eastAsia" w:ascii="宋体" w:hAnsi="宋体" w:eastAsia="宋体" w:cs="宋体"/>
                <w:i w:val="0"/>
                <w:iCs w:val="0"/>
                <w:color w:val="000000"/>
                <w:sz w:val="24"/>
                <w:szCs w:val="24"/>
                <w:u w:val="none"/>
              </w:rPr>
            </w:pP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1E5345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F6015D1">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1ED2B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DF9BDC1">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1D39E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AE4FDB3">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48EF55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A2D7EE6">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900A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3C9B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630C6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4-109</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1BEC75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0D268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4-110</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60A960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12EA32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4-120</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14D11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20858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4-122</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029FFE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B6E33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4-125</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2C8B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44B2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4-213</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4EA81F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81A8B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4-220</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65A063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69F89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4-228</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44768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4A317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46640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4-519</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C529E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74783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4-511</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502977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C072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4-501</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4D8FD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719A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4-420</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79BD4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B0D9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4-311</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D51D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F1A1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4-325</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32FC7B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4594F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4-323</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1942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12E4D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4-302</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47682E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4BE5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69286A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4-306</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7297F8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0811CE33">
            <w:pPr>
              <w:jc w:val="center"/>
              <w:rPr>
                <w:rFonts w:hint="eastAsia" w:ascii="宋体" w:hAnsi="宋体" w:eastAsia="宋体" w:cs="宋体"/>
                <w:i w:val="0"/>
                <w:iCs w:val="0"/>
                <w:color w:val="000000"/>
                <w:sz w:val="24"/>
                <w:szCs w:val="24"/>
                <w:u w:val="none"/>
              </w:rPr>
            </w:pP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2D4E68D3">
            <w:pPr>
              <w:jc w:val="center"/>
              <w:rPr>
                <w:rFonts w:hint="eastAsia" w:ascii="宋体" w:hAnsi="宋体" w:eastAsia="宋体" w:cs="宋体"/>
                <w:i w:val="0"/>
                <w:iCs w:val="0"/>
                <w:color w:val="000000"/>
                <w:sz w:val="24"/>
                <w:szCs w:val="24"/>
                <w:u w:val="none"/>
              </w:rPr>
            </w:pP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39338502">
            <w:pPr>
              <w:jc w:val="center"/>
              <w:rPr>
                <w:rFonts w:hint="eastAsia" w:ascii="宋体" w:hAnsi="宋体" w:eastAsia="宋体" w:cs="宋体"/>
                <w:i w:val="0"/>
                <w:iCs w:val="0"/>
                <w:color w:val="000000"/>
                <w:sz w:val="24"/>
                <w:szCs w:val="24"/>
                <w:u w:val="none"/>
              </w:rPr>
            </w:pP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6E4F6BB6">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41BE3C00">
            <w:pPr>
              <w:jc w:val="center"/>
              <w:rPr>
                <w:rFonts w:hint="eastAsia" w:ascii="宋体" w:hAnsi="宋体" w:eastAsia="宋体" w:cs="宋体"/>
                <w:i w:val="0"/>
                <w:iCs w:val="0"/>
                <w:color w:val="000000"/>
                <w:sz w:val="24"/>
                <w:szCs w:val="24"/>
                <w:u w:val="none"/>
              </w:rPr>
            </w:pP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1A4CD89E">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1161C96">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D4CD448">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2F0DC7EB">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40917347">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83CBB1E">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21145B98">
            <w:pPr>
              <w:jc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DE9DD2D">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5C6612EF">
            <w:pPr>
              <w:jc w:val="center"/>
              <w:rPr>
                <w:rFonts w:hint="eastAsia" w:ascii="宋体" w:hAnsi="宋体" w:eastAsia="宋体" w:cs="宋体"/>
                <w:i w:val="0"/>
                <w:iCs w:val="0"/>
                <w:color w:val="000000"/>
                <w:sz w:val="24"/>
                <w:szCs w:val="24"/>
                <w:u w:val="none"/>
              </w:rPr>
            </w:pPr>
          </w:p>
        </w:tc>
      </w:tr>
      <w:tr w14:paraId="2BDB9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132F4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5-211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33200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19AB43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5-203</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1B1E7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3CA180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5-213</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4D2133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8ECE8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5-215</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2F211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1CE68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5-223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BA4C1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DF14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5-229</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0375C0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DD1A1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5-233</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51034C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F075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5-235</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5BA1AC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33BA9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67EA2A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5-309</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1E99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313AE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5-305</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06D187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163EC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5-301</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01641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FCD71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5-206</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24572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D1C6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5-210</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184478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9A9B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5-218</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3C3311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04204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5-220</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2B970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5EBD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5-239</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18933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7069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78E876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5-311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07A10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55D943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5-325</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4B553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071EE3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5-329</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16C23E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1AAF4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5-331</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75BF2B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0A9636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5-335</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433F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20961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5-339</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29A4F9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6B58C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5-316</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7CA6D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62AFE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5-310</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4625A1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33135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0F69D2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5-408</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89CF8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40C60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5-412</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6BDC4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6EBD0A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5-416</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17513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ACF84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5-418</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5FA576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58B1AA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5-428</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EF14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7B3A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5-415</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792FAE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FE9C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5-306</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96067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70770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5-308</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642CF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19215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110BED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5-406</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4011B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312B8F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5-501</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65E332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2BE4C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5-503</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6EC23C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8D89A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5-505</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6BC1D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3AE5CC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5-513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B18AA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5FA75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5-515</w:t>
            </w: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707AF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317BC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5-535</w:t>
            </w: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00CD0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6414CE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5-539</w:t>
            </w: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5858A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r>
      <w:tr w14:paraId="155B5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2FBCBD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5-128</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7655C9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2A4C21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5-528</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0695D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5F7ED0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5-518</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649B9C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3BA4C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5-516</w:t>
            </w: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671F4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49612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5-506</w:t>
            </w: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7F6FF1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5D0FFEA8">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2F6793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8E2F58F">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7C92D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0B05875">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0C33E7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0821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575" w:hRule="atLeast"/>
        </w:trPr>
        <w:tc>
          <w:tcPr>
            <w:tcW w:w="347" w:type="pct"/>
            <w:gridSpan w:val="2"/>
            <w:tcBorders>
              <w:top w:val="single" w:color="000000" w:sz="4" w:space="0"/>
              <w:left w:val="single" w:color="000000" w:sz="4" w:space="0"/>
              <w:bottom w:val="single" w:color="000000" w:sz="4" w:space="0"/>
              <w:right w:val="single" w:color="000000" w:sz="4" w:space="0"/>
            </w:tcBorders>
            <w:noWrap/>
            <w:vAlign w:val="center"/>
          </w:tcPr>
          <w:p w14:paraId="30FF9D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16-101</w:t>
            </w:r>
          </w:p>
        </w:tc>
        <w:tc>
          <w:tcPr>
            <w:tcW w:w="359" w:type="pct"/>
            <w:gridSpan w:val="3"/>
            <w:tcBorders>
              <w:top w:val="single" w:color="000000" w:sz="4" w:space="0"/>
              <w:left w:val="single" w:color="000000" w:sz="4" w:space="0"/>
              <w:bottom w:val="single" w:color="000000" w:sz="4" w:space="0"/>
              <w:right w:val="single" w:color="000000" w:sz="4" w:space="0"/>
            </w:tcBorders>
            <w:noWrap/>
            <w:vAlign w:val="center"/>
          </w:tcPr>
          <w:p w14:paraId="0C02BB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331" w:type="pct"/>
            <w:gridSpan w:val="3"/>
            <w:tcBorders>
              <w:top w:val="single" w:color="000000" w:sz="4" w:space="0"/>
              <w:left w:val="single" w:color="000000" w:sz="4" w:space="0"/>
              <w:bottom w:val="single" w:color="000000" w:sz="4" w:space="0"/>
              <w:right w:val="single" w:color="000000" w:sz="4" w:space="0"/>
            </w:tcBorders>
            <w:noWrap/>
            <w:vAlign w:val="center"/>
          </w:tcPr>
          <w:p w14:paraId="49C628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16-220</w:t>
            </w:r>
          </w:p>
        </w:tc>
        <w:tc>
          <w:tcPr>
            <w:tcW w:w="301" w:type="pct"/>
            <w:gridSpan w:val="3"/>
            <w:tcBorders>
              <w:top w:val="single" w:color="000000" w:sz="4" w:space="0"/>
              <w:left w:val="single" w:color="000000" w:sz="4" w:space="0"/>
              <w:bottom w:val="single" w:color="000000" w:sz="4" w:space="0"/>
              <w:right w:val="single" w:color="000000" w:sz="4" w:space="0"/>
            </w:tcBorders>
            <w:noWrap/>
            <w:vAlign w:val="center"/>
          </w:tcPr>
          <w:p w14:paraId="198CDB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8" w:type="pct"/>
            <w:gridSpan w:val="4"/>
            <w:tcBorders>
              <w:top w:val="single" w:color="000000" w:sz="4" w:space="0"/>
              <w:left w:val="single" w:color="000000" w:sz="4" w:space="0"/>
              <w:bottom w:val="single" w:color="000000" w:sz="4" w:space="0"/>
              <w:right w:val="single" w:color="000000" w:sz="4" w:space="0"/>
            </w:tcBorders>
            <w:noWrap/>
            <w:vAlign w:val="center"/>
          </w:tcPr>
          <w:p w14:paraId="5679A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16-216</w:t>
            </w:r>
          </w:p>
        </w:tc>
        <w:tc>
          <w:tcPr>
            <w:tcW w:w="294" w:type="pct"/>
            <w:gridSpan w:val="3"/>
            <w:tcBorders>
              <w:top w:val="single" w:color="000000" w:sz="4" w:space="0"/>
              <w:left w:val="single" w:color="000000" w:sz="4" w:space="0"/>
              <w:bottom w:val="single" w:color="000000" w:sz="4" w:space="0"/>
              <w:right w:val="single" w:color="000000" w:sz="4" w:space="0"/>
            </w:tcBorders>
            <w:noWrap/>
            <w:vAlign w:val="center"/>
          </w:tcPr>
          <w:p w14:paraId="57F5B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3</w:t>
            </w: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1BF99DD2">
            <w:pPr>
              <w:jc w:val="center"/>
              <w:rPr>
                <w:rFonts w:hint="eastAsia" w:ascii="宋体" w:hAnsi="宋体" w:eastAsia="宋体" w:cs="宋体"/>
                <w:i w:val="0"/>
                <w:iCs w:val="0"/>
                <w:color w:val="000000"/>
                <w:sz w:val="24"/>
                <w:szCs w:val="24"/>
                <w:u w:val="none"/>
              </w:rPr>
            </w:pPr>
          </w:p>
        </w:tc>
        <w:tc>
          <w:tcPr>
            <w:tcW w:w="296" w:type="pct"/>
            <w:gridSpan w:val="2"/>
            <w:tcBorders>
              <w:top w:val="single" w:color="000000" w:sz="4" w:space="0"/>
              <w:left w:val="single" w:color="000000" w:sz="4" w:space="0"/>
              <w:bottom w:val="single" w:color="000000" w:sz="4" w:space="0"/>
              <w:right w:val="single" w:color="000000" w:sz="4" w:space="0"/>
            </w:tcBorders>
            <w:noWrap/>
            <w:vAlign w:val="center"/>
          </w:tcPr>
          <w:p w14:paraId="6C9F2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420A561">
            <w:pPr>
              <w:jc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282488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0713D4D0">
            <w:pPr>
              <w:jc w:val="center"/>
              <w:rPr>
                <w:rFonts w:hint="eastAsia" w:ascii="宋体" w:hAnsi="宋体" w:eastAsia="宋体" w:cs="宋体"/>
                <w:i w:val="0"/>
                <w:iCs w:val="0"/>
                <w:color w:val="000000"/>
                <w:sz w:val="24"/>
                <w:szCs w:val="24"/>
                <w:u w:val="none"/>
              </w:rPr>
            </w:pPr>
          </w:p>
        </w:tc>
        <w:tc>
          <w:tcPr>
            <w:tcW w:w="312" w:type="pct"/>
            <w:gridSpan w:val="4"/>
            <w:tcBorders>
              <w:top w:val="single" w:color="000000" w:sz="4" w:space="0"/>
              <w:left w:val="single" w:color="000000" w:sz="4" w:space="0"/>
              <w:bottom w:val="single" w:color="000000" w:sz="4" w:space="0"/>
              <w:right w:val="single" w:color="000000" w:sz="4" w:space="0"/>
            </w:tcBorders>
            <w:noWrap/>
            <w:vAlign w:val="center"/>
          </w:tcPr>
          <w:p w14:paraId="7DBFC8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2" w:type="pct"/>
            <w:gridSpan w:val="3"/>
            <w:tcBorders>
              <w:top w:val="single" w:color="000000" w:sz="4" w:space="0"/>
              <w:left w:val="single" w:color="000000" w:sz="4" w:space="0"/>
              <w:bottom w:val="single" w:color="000000" w:sz="4" w:space="0"/>
              <w:right w:val="single" w:color="000000" w:sz="4" w:space="0"/>
            </w:tcBorders>
            <w:noWrap/>
            <w:vAlign w:val="center"/>
          </w:tcPr>
          <w:p w14:paraId="1C1A53A3">
            <w:pPr>
              <w:jc w:val="center"/>
              <w:rPr>
                <w:rFonts w:hint="eastAsia" w:ascii="宋体" w:hAnsi="宋体" w:eastAsia="宋体" w:cs="宋体"/>
                <w:i w:val="0"/>
                <w:iCs w:val="0"/>
                <w:color w:val="000000"/>
                <w:sz w:val="24"/>
                <w:szCs w:val="24"/>
                <w:u w:val="none"/>
              </w:rPr>
            </w:pPr>
          </w:p>
        </w:tc>
        <w:tc>
          <w:tcPr>
            <w:tcW w:w="308" w:type="pct"/>
            <w:gridSpan w:val="2"/>
            <w:tcBorders>
              <w:top w:val="single" w:color="000000" w:sz="4" w:space="0"/>
              <w:left w:val="single" w:color="000000" w:sz="4" w:space="0"/>
              <w:bottom w:val="single" w:color="000000" w:sz="4" w:space="0"/>
              <w:right w:val="single" w:color="000000" w:sz="4" w:space="0"/>
            </w:tcBorders>
            <w:noWrap/>
            <w:vAlign w:val="center"/>
          </w:tcPr>
          <w:p w14:paraId="32D16E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293" w:type="pct"/>
            <w:gridSpan w:val="2"/>
            <w:tcBorders>
              <w:top w:val="single" w:color="000000" w:sz="4" w:space="0"/>
              <w:left w:val="single" w:color="000000" w:sz="4" w:space="0"/>
              <w:bottom w:val="single" w:color="000000" w:sz="4" w:space="0"/>
              <w:right w:val="single" w:color="000000" w:sz="4" w:space="0"/>
            </w:tcBorders>
            <w:noWrap/>
            <w:vAlign w:val="center"/>
          </w:tcPr>
          <w:p w14:paraId="7E245581">
            <w:pPr>
              <w:jc w:val="center"/>
              <w:rPr>
                <w:rFonts w:hint="eastAsia" w:ascii="宋体" w:hAnsi="宋体" w:eastAsia="宋体" w:cs="宋体"/>
                <w:i w:val="0"/>
                <w:iCs w:val="0"/>
                <w:color w:val="000000"/>
                <w:sz w:val="24"/>
                <w:szCs w:val="24"/>
                <w:u w:val="none"/>
              </w:rPr>
            </w:pPr>
          </w:p>
        </w:tc>
        <w:tc>
          <w:tcPr>
            <w:tcW w:w="303" w:type="pct"/>
            <w:gridSpan w:val="3"/>
            <w:tcBorders>
              <w:top w:val="single" w:color="000000" w:sz="4" w:space="0"/>
              <w:left w:val="single" w:color="000000" w:sz="4" w:space="0"/>
              <w:bottom w:val="single" w:color="000000" w:sz="4" w:space="0"/>
              <w:right w:val="single" w:color="000000" w:sz="4" w:space="0"/>
            </w:tcBorders>
            <w:noWrap/>
            <w:vAlign w:val="center"/>
          </w:tcPr>
          <w:p w14:paraId="25B6D6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3A18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736" w:hRule="atLeast"/>
        </w:trPr>
        <w:tc>
          <w:tcPr>
            <w:tcW w:w="4910" w:type="pct"/>
            <w:gridSpan w:val="44"/>
            <w:tcBorders>
              <w:top w:val="single" w:color="000000" w:sz="4" w:space="0"/>
              <w:left w:val="single" w:color="000000" w:sz="4" w:space="0"/>
              <w:bottom w:val="single" w:color="000000" w:sz="4" w:space="0"/>
              <w:right w:val="single" w:color="000000" w:sz="4" w:space="0"/>
            </w:tcBorders>
            <w:noWrap/>
            <w:vAlign w:val="center"/>
          </w:tcPr>
          <w:p w14:paraId="69DE642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6"/>
                <w:rFonts w:hint="eastAsia" w:ascii="宋体" w:hAnsi="宋体" w:eastAsia="宋体" w:cs="宋体"/>
                <w:sz w:val="24"/>
                <w:szCs w:val="24"/>
                <w:lang w:val="en-US" w:eastAsia="zh-CN" w:bidi="ar"/>
              </w:rPr>
              <w:t>合计：120</w:t>
            </w:r>
            <w:r>
              <w:rPr>
                <w:rFonts w:hint="eastAsia" w:ascii="宋体" w:hAnsi="宋体" w:eastAsia="宋体" w:cs="宋体"/>
                <w:b/>
                <w:bCs/>
                <w:i w:val="0"/>
                <w:iCs w:val="0"/>
                <w:color w:val="000000"/>
                <w:kern w:val="0"/>
                <w:sz w:val="24"/>
                <w:szCs w:val="24"/>
                <w:u w:val="none"/>
                <w:lang w:val="en-US" w:eastAsia="zh-CN" w:bidi="ar"/>
              </w:rPr>
              <w:t>×3</w:t>
            </w:r>
            <w:r>
              <w:rPr>
                <w:rStyle w:val="6"/>
                <w:rFonts w:hint="eastAsia" w:ascii="宋体" w:hAnsi="宋体" w:eastAsia="宋体" w:cs="宋体"/>
                <w:sz w:val="24"/>
                <w:szCs w:val="24"/>
                <w:lang w:val="en-US" w:eastAsia="zh-CN" w:bidi="ar"/>
              </w:rPr>
              <w:t>=360m</w:t>
            </w:r>
            <w:r>
              <w:rPr>
                <w:rFonts w:hint="eastAsia" w:ascii="宋体" w:hAnsi="宋体" w:eastAsia="宋体" w:cs="宋体"/>
                <w:b/>
                <w:bCs/>
                <w:i w:val="0"/>
                <w:iCs w:val="0"/>
                <w:color w:val="000000"/>
                <w:kern w:val="0"/>
                <w:sz w:val="24"/>
                <w:szCs w:val="24"/>
                <w:u w:val="none"/>
                <w:vertAlign w:val="superscript"/>
                <w:lang w:val="en-US" w:eastAsia="zh-CN" w:bidi="ar"/>
              </w:rPr>
              <w:t>2</w:t>
            </w:r>
          </w:p>
        </w:tc>
      </w:tr>
      <w:tr w14:paraId="287FC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89" w:type="pct"/>
          <w:trHeight w:val="1405" w:hRule="atLeast"/>
        </w:trPr>
        <w:tc>
          <w:tcPr>
            <w:tcW w:w="4910" w:type="pct"/>
            <w:gridSpan w:val="44"/>
            <w:tcBorders>
              <w:top w:val="nil"/>
              <w:left w:val="nil"/>
              <w:bottom w:val="nil"/>
              <w:right w:val="nil"/>
            </w:tcBorders>
            <w:noWrap/>
            <w:vAlign w:val="center"/>
          </w:tcPr>
          <w:p w14:paraId="6BAE9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卫生间墙皮脱落统计</w:t>
            </w:r>
          </w:p>
        </w:tc>
      </w:tr>
      <w:tr w14:paraId="0BB93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650"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405C8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56BA7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04B4C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152B5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2FDA30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25D84D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472DA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宿舍号</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381B21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r>
      <w:tr w14:paraId="49BA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68"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1B5FAA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1-128</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293F75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426FBD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1-126</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262FBA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70986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1-335</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4C3FD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6FF992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1-311</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7993D9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2EE7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08"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60EE96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2-329</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0E2D3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022E50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2-416</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4182FC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5F4D4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2-418</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0375A8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4F310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2-412</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26CF0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98A8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608"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19A184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2-429</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21B1AD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38C3B0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2-515</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3A47F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2A4621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2-513</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51212A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48D110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2-525</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3FCC5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21F9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71"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65DEB3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4-110</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369012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3644B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4-112</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4C5BA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466AB5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4-209</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2A6822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2D8C7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4-220</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7913E4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D4C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93"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15E4B0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4-519</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4C21E0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4165B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4-503</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2B3A7B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6E7E0A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4-429</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5E2A4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4D9489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4-419</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38560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0008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655"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6171BC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4-506</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0D4F4D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254391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4-511</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0E86B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661F85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4-501</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41865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1B713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4-329</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68FBD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0BF5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478"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344CC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1-315</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2611E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7565EC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1-213</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179771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213998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1-223</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2EBB2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7830AF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1-426</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6FF043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72CD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445"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711599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2-229</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55D8E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71D90C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2-431</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721192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71F97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2-503</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36C44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25901F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2-33</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20C87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B085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445"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115AF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2-426</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79D0C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1CBA3B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2-425</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3920E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515D36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2-422</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14425E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1AF12E0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1-218</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7796015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r>
      <w:tr w14:paraId="029AE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461"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2CE9F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4-228</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64481E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4EFE7E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4-315</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0D38D4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652AB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4-325</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4DFC5E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62C7D2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4-330</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0FB0C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05E9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02" w:hRule="atLeast"/>
        </w:trPr>
        <w:tc>
          <w:tcPr>
            <w:tcW w:w="612" w:type="pct"/>
            <w:gridSpan w:val="4"/>
            <w:tcBorders>
              <w:top w:val="single" w:color="000000" w:sz="4" w:space="0"/>
              <w:left w:val="single" w:color="000000" w:sz="4" w:space="0"/>
              <w:bottom w:val="single" w:color="000000" w:sz="4" w:space="0"/>
              <w:right w:val="single" w:color="000000" w:sz="4" w:space="0"/>
            </w:tcBorders>
            <w:noWrap/>
            <w:vAlign w:val="center"/>
          </w:tcPr>
          <w:p w14:paraId="70DC2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4-415</w:t>
            </w:r>
          </w:p>
        </w:tc>
        <w:tc>
          <w:tcPr>
            <w:tcW w:w="443" w:type="pct"/>
            <w:gridSpan w:val="5"/>
            <w:tcBorders>
              <w:top w:val="single" w:color="000000" w:sz="4" w:space="0"/>
              <w:left w:val="single" w:color="000000" w:sz="4" w:space="0"/>
              <w:bottom w:val="single" w:color="000000" w:sz="4" w:space="0"/>
              <w:right w:val="single" w:color="000000" w:sz="4" w:space="0"/>
            </w:tcBorders>
            <w:noWrap/>
            <w:vAlign w:val="center"/>
          </w:tcPr>
          <w:p w14:paraId="1AC7E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9" w:type="pct"/>
            <w:gridSpan w:val="5"/>
            <w:tcBorders>
              <w:top w:val="single" w:color="000000" w:sz="4" w:space="0"/>
              <w:left w:val="single" w:color="000000" w:sz="4" w:space="0"/>
              <w:bottom w:val="single" w:color="000000" w:sz="4" w:space="0"/>
              <w:right w:val="single" w:color="000000" w:sz="4" w:space="0"/>
            </w:tcBorders>
            <w:noWrap/>
            <w:vAlign w:val="center"/>
          </w:tcPr>
          <w:p w14:paraId="2C200D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4-406</w:t>
            </w:r>
          </w:p>
        </w:tc>
        <w:tc>
          <w:tcPr>
            <w:tcW w:w="520" w:type="pct"/>
            <w:gridSpan w:val="5"/>
            <w:tcBorders>
              <w:top w:val="single" w:color="000000" w:sz="4" w:space="0"/>
              <w:left w:val="single" w:color="000000" w:sz="4" w:space="0"/>
              <w:bottom w:val="single" w:color="000000" w:sz="4" w:space="0"/>
              <w:right w:val="single" w:color="000000" w:sz="4" w:space="0"/>
            </w:tcBorders>
            <w:noWrap/>
            <w:vAlign w:val="center"/>
          </w:tcPr>
          <w:p w14:paraId="17C85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gridSpan w:val="4"/>
            <w:tcBorders>
              <w:top w:val="single" w:color="000000" w:sz="4" w:space="0"/>
              <w:left w:val="single" w:color="000000" w:sz="4" w:space="0"/>
              <w:bottom w:val="single" w:color="000000" w:sz="4" w:space="0"/>
              <w:right w:val="single" w:color="000000" w:sz="4" w:space="0"/>
            </w:tcBorders>
            <w:noWrap/>
            <w:vAlign w:val="center"/>
          </w:tcPr>
          <w:p w14:paraId="1B5013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4-410</w:t>
            </w:r>
          </w:p>
        </w:tc>
        <w:tc>
          <w:tcPr>
            <w:tcW w:w="543" w:type="pct"/>
            <w:gridSpan w:val="6"/>
            <w:tcBorders>
              <w:top w:val="single" w:color="000000" w:sz="4" w:space="0"/>
              <w:left w:val="single" w:color="000000" w:sz="4" w:space="0"/>
              <w:bottom w:val="single" w:color="000000" w:sz="4" w:space="0"/>
              <w:right w:val="single" w:color="000000" w:sz="4" w:space="0"/>
            </w:tcBorders>
            <w:noWrap/>
            <w:vAlign w:val="center"/>
          </w:tcPr>
          <w:p w14:paraId="3215F4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50" w:type="pct"/>
            <w:gridSpan w:val="6"/>
            <w:tcBorders>
              <w:top w:val="single" w:color="000000" w:sz="4" w:space="0"/>
              <w:left w:val="single" w:color="000000" w:sz="4" w:space="0"/>
              <w:bottom w:val="single" w:color="000000" w:sz="4" w:space="0"/>
              <w:right w:val="single" w:color="000000" w:sz="4" w:space="0"/>
            </w:tcBorders>
            <w:noWrap/>
            <w:vAlign w:val="center"/>
          </w:tcPr>
          <w:p w14:paraId="50E1D1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4-309</w:t>
            </w:r>
          </w:p>
        </w:tc>
        <w:tc>
          <w:tcPr>
            <w:tcW w:w="514" w:type="pct"/>
            <w:gridSpan w:val="4"/>
            <w:tcBorders>
              <w:top w:val="single" w:color="000000" w:sz="4" w:space="0"/>
              <w:left w:val="single" w:color="000000" w:sz="4" w:space="0"/>
              <w:bottom w:val="single" w:color="000000" w:sz="4" w:space="0"/>
              <w:right w:val="single" w:color="000000" w:sz="4" w:space="0"/>
            </w:tcBorders>
            <w:noWrap/>
            <w:vAlign w:val="center"/>
          </w:tcPr>
          <w:p w14:paraId="3C6D85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A63D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515" w:hRule="atLeast"/>
        </w:trPr>
        <w:tc>
          <w:tcPr>
            <w:tcW w:w="4314" w:type="pct"/>
            <w:gridSpan w:val="39"/>
            <w:tcBorders>
              <w:top w:val="single" w:color="000000" w:sz="4" w:space="0"/>
              <w:left w:val="single" w:color="000000" w:sz="4" w:space="0"/>
              <w:bottom w:val="single" w:color="000000" w:sz="4" w:space="0"/>
              <w:right w:val="single" w:color="000000" w:sz="4" w:space="0"/>
            </w:tcBorders>
            <w:noWrap/>
            <w:vAlign w:val="center"/>
          </w:tcPr>
          <w:p w14:paraId="1D7659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合计：44×1=44m</w:t>
            </w:r>
            <w:r>
              <w:rPr>
                <w:rFonts w:hint="eastAsia" w:ascii="宋体" w:hAnsi="宋体" w:eastAsia="宋体" w:cs="宋体"/>
                <w:b/>
                <w:bCs/>
                <w:i w:val="0"/>
                <w:iCs w:val="0"/>
                <w:color w:val="000000"/>
                <w:kern w:val="0"/>
                <w:sz w:val="24"/>
                <w:szCs w:val="24"/>
                <w:u w:val="none"/>
                <w:vertAlign w:val="superscript"/>
                <w:lang w:val="en-US" w:eastAsia="zh-CN" w:bidi="ar"/>
              </w:rPr>
              <w:t>2</w:t>
            </w:r>
          </w:p>
        </w:tc>
      </w:tr>
      <w:tr w14:paraId="22925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6"/>
          <w:wAfter w:w="685" w:type="pct"/>
          <w:trHeight w:val="760" w:hRule="atLeast"/>
        </w:trPr>
        <w:tc>
          <w:tcPr>
            <w:tcW w:w="4314" w:type="pct"/>
            <w:gridSpan w:val="39"/>
            <w:tcBorders>
              <w:top w:val="nil"/>
              <w:left w:val="nil"/>
              <w:bottom w:val="nil"/>
              <w:right w:val="nil"/>
            </w:tcBorders>
            <w:noWrap/>
            <w:vAlign w:val="center"/>
          </w:tcPr>
          <w:p w14:paraId="225162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公共区域墙皮脱落统计</w:t>
            </w:r>
          </w:p>
        </w:tc>
      </w:tr>
      <w:tr w14:paraId="0D8B9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561BB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7A579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25198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245493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7E4904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区域</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68EFFA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面积m</w:t>
            </w:r>
            <w:r>
              <w:rPr>
                <w:rFonts w:hint="eastAsia" w:ascii="宋体" w:hAnsi="宋体" w:eastAsia="宋体" w:cs="宋体"/>
                <w:i w:val="0"/>
                <w:iCs w:val="0"/>
                <w:color w:val="000000"/>
                <w:kern w:val="0"/>
                <w:sz w:val="24"/>
                <w:szCs w:val="24"/>
                <w:u w:val="none"/>
                <w:vertAlign w:val="superscript"/>
                <w:lang w:val="en-US" w:eastAsia="zh-CN" w:bidi="ar"/>
              </w:rPr>
              <w:t>2</w:t>
            </w:r>
          </w:p>
        </w:tc>
      </w:tr>
      <w:tr w14:paraId="48FC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273F6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2号楼3、4、5西楼梯平台</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4ADC66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3C59D69B">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422A6012">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ADC3CC9">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0DB7E3F3">
            <w:pPr>
              <w:jc w:val="center"/>
              <w:rPr>
                <w:rFonts w:hint="eastAsia" w:ascii="宋体" w:hAnsi="宋体" w:eastAsia="宋体" w:cs="宋体"/>
                <w:i w:val="0"/>
                <w:iCs w:val="0"/>
                <w:color w:val="000000"/>
                <w:sz w:val="24"/>
                <w:szCs w:val="24"/>
                <w:u w:val="none"/>
              </w:rPr>
            </w:pPr>
          </w:p>
        </w:tc>
      </w:tr>
      <w:tr w14:paraId="2B2B0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72FD7D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2号楼3、4、5西楼梯顶</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4B19E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0A090AF0">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7F6956D8">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0C48A82">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1BB951B7">
            <w:pPr>
              <w:jc w:val="center"/>
              <w:rPr>
                <w:rFonts w:hint="eastAsia" w:ascii="宋体" w:hAnsi="宋体" w:eastAsia="宋体" w:cs="宋体"/>
                <w:i w:val="0"/>
                <w:iCs w:val="0"/>
                <w:color w:val="000000"/>
                <w:sz w:val="24"/>
                <w:szCs w:val="24"/>
                <w:u w:val="none"/>
              </w:rPr>
            </w:pPr>
          </w:p>
        </w:tc>
      </w:tr>
      <w:tr w14:paraId="5C5A7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6FAA2B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3号楼5楼东楼梯口</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19400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3F2E7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3-408宿舍门口</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069A13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5FC06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3-422宿舍门口</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1F3D2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2D772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08A62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3号楼东侧门口</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7CC2F4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071F276B">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44B55006">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0065585E">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647AB826">
            <w:pPr>
              <w:jc w:val="center"/>
              <w:rPr>
                <w:rFonts w:hint="eastAsia" w:ascii="宋体" w:hAnsi="宋体" w:eastAsia="宋体" w:cs="宋体"/>
                <w:i w:val="0"/>
                <w:iCs w:val="0"/>
                <w:color w:val="000000"/>
                <w:sz w:val="24"/>
                <w:szCs w:val="24"/>
                <w:u w:val="none"/>
              </w:rPr>
            </w:pPr>
          </w:p>
        </w:tc>
      </w:tr>
      <w:tr w14:paraId="19221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211964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7号楼3楼大厅窗户下</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5DF46C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4FD7DF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7号楼3楼东楼梯顶梁</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302FD8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3F478A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7号楼4楼过道</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1DA39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r>
      <w:tr w14:paraId="6B6C5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7B616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7号楼3楼东窗户下</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228B5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0E6AB1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7号楼4楼大厅窗户下</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257966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6CBFB0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7号楼5楼西窗户</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5749D7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r>
      <w:tr w14:paraId="1B83F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2295B2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7号楼5楼过道</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2253A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9D81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7号楼3楼过道</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7506F6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588640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7号楼5楼大厅窗户下</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1C63A6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r>
      <w:tr w14:paraId="5CAD3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43EC8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7号楼6楼东</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46E72C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1F9C9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7号楼4-5楼梯墙</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0140EF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3BE90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7号楼2楼过道</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382217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r>
      <w:tr w14:paraId="3351C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4DC09F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7号楼1楼过道</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2EFC9C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2F9B8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7号楼2楼西窗户下</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532268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69D4250">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0EF88AB9">
            <w:pPr>
              <w:jc w:val="center"/>
              <w:rPr>
                <w:rFonts w:hint="eastAsia" w:ascii="宋体" w:hAnsi="宋体" w:eastAsia="宋体" w:cs="宋体"/>
                <w:i w:val="0"/>
                <w:iCs w:val="0"/>
                <w:color w:val="000000"/>
                <w:sz w:val="24"/>
                <w:szCs w:val="24"/>
                <w:u w:val="none"/>
              </w:rPr>
            </w:pPr>
          </w:p>
        </w:tc>
      </w:tr>
      <w:tr w14:paraId="27C56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1602AE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9号楼2-3楼东楼梯间</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30AD10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D37CB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9号楼2楼东楼梯</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725CE1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0DE71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9号楼3-4西楼梯间</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0F973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r>
      <w:tr w14:paraId="6809A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2E3C6D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9号楼4-5西楼梯间</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4741B4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4224604D">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4C44ECE6">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43F74EF1">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73A26E08">
            <w:pPr>
              <w:jc w:val="center"/>
              <w:rPr>
                <w:rFonts w:hint="eastAsia" w:ascii="宋体" w:hAnsi="宋体" w:eastAsia="宋体" w:cs="宋体"/>
                <w:i w:val="0"/>
                <w:iCs w:val="0"/>
                <w:color w:val="000000"/>
                <w:sz w:val="24"/>
                <w:szCs w:val="24"/>
                <w:u w:val="none"/>
              </w:rPr>
            </w:pPr>
          </w:p>
        </w:tc>
      </w:tr>
      <w:tr w14:paraId="218F9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7A4AD1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10号楼1楼大厅水池旁</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39CF3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15</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F57CA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10-102门口</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1BDFC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69045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10-105门口</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59A277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r>
      <w:tr w14:paraId="35B3D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5CB19E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10号楼1楼西楼梯下</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4A404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260A1E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10-306门口</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07D73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5</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78FE41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10号楼5楼楼道东窗户下</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3EC7D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r>
      <w:tr w14:paraId="0245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6C5E4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10号楼5-6楼天台西墙</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530467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158E97A9">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126561D5">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102E4775">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68AA311C">
            <w:pPr>
              <w:jc w:val="center"/>
              <w:rPr>
                <w:rFonts w:hint="eastAsia" w:ascii="宋体" w:hAnsi="宋体" w:eastAsia="宋体" w:cs="宋体"/>
                <w:i w:val="0"/>
                <w:iCs w:val="0"/>
                <w:color w:val="000000"/>
                <w:sz w:val="24"/>
                <w:szCs w:val="24"/>
                <w:u w:val="none"/>
              </w:rPr>
            </w:pPr>
          </w:p>
        </w:tc>
      </w:tr>
      <w:tr w14:paraId="698E6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4788A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15号楼4-5西楼梯墙</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398319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5339887">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797D468C">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523FD51C">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5806A756">
            <w:pPr>
              <w:jc w:val="center"/>
              <w:rPr>
                <w:rFonts w:hint="eastAsia" w:ascii="宋体" w:hAnsi="宋体" w:eastAsia="宋体" w:cs="宋体"/>
                <w:i w:val="0"/>
                <w:iCs w:val="0"/>
                <w:color w:val="000000"/>
                <w:sz w:val="24"/>
                <w:szCs w:val="24"/>
                <w:u w:val="none"/>
              </w:rPr>
            </w:pPr>
          </w:p>
        </w:tc>
      </w:tr>
      <w:tr w14:paraId="141B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2D267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16号楼大厅东墙</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37AC7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64F34ED8">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151AAA28">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6AE705DB">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38E045EB">
            <w:pPr>
              <w:jc w:val="center"/>
              <w:rPr>
                <w:rFonts w:hint="eastAsia" w:ascii="宋体" w:hAnsi="宋体" w:eastAsia="宋体" w:cs="宋体"/>
                <w:i w:val="0"/>
                <w:iCs w:val="0"/>
                <w:color w:val="000000"/>
                <w:sz w:val="24"/>
                <w:szCs w:val="24"/>
                <w:u w:val="none"/>
              </w:rPr>
            </w:pPr>
          </w:p>
        </w:tc>
      </w:tr>
      <w:tr w14:paraId="41E81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000000" w:sz="4" w:space="0"/>
              <w:right w:val="single" w:color="000000" w:sz="4" w:space="0"/>
            </w:tcBorders>
            <w:noWrap/>
            <w:vAlign w:val="center"/>
          </w:tcPr>
          <w:p w14:paraId="045462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13号楼2楼东洗漱厅</w:t>
            </w:r>
          </w:p>
        </w:tc>
        <w:tc>
          <w:tcPr>
            <w:tcW w:w="518" w:type="pct"/>
            <w:gridSpan w:val="5"/>
            <w:tcBorders>
              <w:top w:val="single" w:color="000000" w:sz="4" w:space="0"/>
              <w:left w:val="single" w:color="000000" w:sz="4" w:space="0"/>
              <w:bottom w:val="single" w:color="000000" w:sz="4" w:space="0"/>
              <w:right w:val="single" w:color="000000" w:sz="4" w:space="0"/>
            </w:tcBorders>
            <w:noWrap/>
            <w:vAlign w:val="center"/>
          </w:tcPr>
          <w:p w14:paraId="65112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000000" w:sz="4" w:space="0"/>
              <w:right w:val="single" w:color="000000" w:sz="4" w:space="0"/>
            </w:tcBorders>
            <w:noWrap/>
            <w:vAlign w:val="center"/>
          </w:tcPr>
          <w:p w14:paraId="5E456A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13号楼3楼东洗漱厅</w:t>
            </w:r>
          </w:p>
        </w:tc>
        <w:tc>
          <w:tcPr>
            <w:tcW w:w="526" w:type="pct"/>
            <w:gridSpan w:val="6"/>
            <w:tcBorders>
              <w:top w:val="single" w:color="000000" w:sz="4" w:space="0"/>
              <w:left w:val="single" w:color="000000" w:sz="4" w:space="0"/>
              <w:bottom w:val="single" w:color="000000" w:sz="4" w:space="0"/>
              <w:right w:val="single" w:color="000000" w:sz="4" w:space="0"/>
            </w:tcBorders>
            <w:noWrap/>
            <w:vAlign w:val="center"/>
          </w:tcPr>
          <w:p w14:paraId="6B11D7EA">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10</w:t>
            </w:r>
          </w:p>
        </w:tc>
        <w:tc>
          <w:tcPr>
            <w:tcW w:w="1114" w:type="pct"/>
            <w:gridSpan w:val="8"/>
            <w:tcBorders>
              <w:top w:val="single" w:color="000000" w:sz="4" w:space="0"/>
              <w:left w:val="single" w:color="000000" w:sz="4" w:space="0"/>
              <w:bottom w:val="single" w:color="000000" w:sz="4" w:space="0"/>
              <w:right w:val="single" w:color="000000" w:sz="4" w:space="0"/>
            </w:tcBorders>
            <w:noWrap/>
            <w:vAlign w:val="center"/>
          </w:tcPr>
          <w:p w14:paraId="50F97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13号楼1楼大厅</w:t>
            </w:r>
          </w:p>
        </w:tc>
        <w:tc>
          <w:tcPr>
            <w:tcW w:w="463" w:type="pct"/>
            <w:gridSpan w:val="5"/>
            <w:tcBorders>
              <w:top w:val="single" w:color="000000" w:sz="4" w:space="0"/>
              <w:left w:val="single" w:color="000000" w:sz="4" w:space="0"/>
              <w:bottom w:val="single" w:color="000000" w:sz="4" w:space="0"/>
              <w:right w:val="single" w:color="000000" w:sz="4" w:space="0"/>
            </w:tcBorders>
            <w:noWrap/>
            <w:vAlign w:val="center"/>
          </w:tcPr>
          <w:p w14:paraId="4656C31A">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10</w:t>
            </w:r>
          </w:p>
        </w:tc>
      </w:tr>
      <w:tr w14:paraId="20E4B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68" w:type="pct"/>
            <w:gridSpan w:val="12"/>
            <w:tcBorders>
              <w:top w:val="single" w:color="000000" w:sz="4" w:space="0"/>
              <w:left w:val="single" w:color="000000" w:sz="4" w:space="0"/>
              <w:bottom w:val="single" w:color="auto" w:sz="4" w:space="0"/>
              <w:right w:val="single" w:color="000000" w:sz="4" w:space="0"/>
            </w:tcBorders>
            <w:noWrap/>
            <w:vAlign w:val="center"/>
          </w:tcPr>
          <w:p w14:paraId="1301D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13号楼3楼过道顶</w:t>
            </w:r>
          </w:p>
        </w:tc>
        <w:tc>
          <w:tcPr>
            <w:tcW w:w="518" w:type="pct"/>
            <w:gridSpan w:val="5"/>
            <w:tcBorders>
              <w:top w:val="single" w:color="000000" w:sz="4" w:space="0"/>
              <w:left w:val="single" w:color="000000" w:sz="4" w:space="0"/>
              <w:bottom w:val="single" w:color="auto" w:sz="4" w:space="0"/>
              <w:right w:val="single" w:color="000000" w:sz="4" w:space="0"/>
            </w:tcBorders>
            <w:noWrap/>
            <w:vAlign w:val="center"/>
          </w:tcPr>
          <w:p w14:paraId="70CD9E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007" w:type="pct"/>
            <w:gridSpan w:val="9"/>
            <w:tcBorders>
              <w:top w:val="single" w:color="000000" w:sz="4" w:space="0"/>
              <w:left w:val="single" w:color="000000" w:sz="4" w:space="0"/>
              <w:bottom w:val="single" w:color="auto" w:sz="4" w:space="0"/>
              <w:right w:val="single" w:color="000000" w:sz="4" w:space="0"/>
            </w:tcBorders>
            <w:noWrap/>
            <w:vAlign w:val="center"/>
          </w:tcPr>
          <w:p w14:paraId="5B0DE208">
            <w:pPr>
              <w:jc w:val="center"/>
              <w:rPr>
                <w:rFonts w:hint="eastAsia" w:ascii="宋体" w:hAnsi="宋体" w:eastAsia="宋体" w:cs="宋体"/>
                <w:i w:val="0"/>
                <w:iCs w:val="0"/>
                <w:color w:val="000000"/>
                <w:sz w:val="24"/>
                <w:szCs w:val="24"/>
                <w:u w:val="none"/>
              </w:rPr>
            </w:pPr>
          </w:p>
        </w:tc>
        <w:tc>
          <w:tcPr>
            <w:tcW w:w="526" w:type="pct"/>
            <w:gridSpan w:val="6"/>
            <w:tcBorders>
              <w:top w:val="single" w:color="000000" w:sz="4" w:space="0"/>
              <w:left w:val="single" w:color="000000" w:sz="4" w:space="0"/>
              <w:bottom w:val="single" w:color="auto" w:sz="4" w:space="0"/>
              <w:right w:val="single" w:color="000000" w:sz="4" w:space="0"/>
            </w:tcBorders>
            <w:noWrap/>
            <w:vAlign w:val="center"/>
          </w:tcPr>
          <w:p w14:paraId="475FF2DC">
            <w:pPr>
              <w:jc w:val="center"/>
              <w:rPr>
                <w:rFonts w:hint="eastAsia" w:ascii="宋体" w:hAnsi="宋体" w:eastAsia="宋体" w:cs="宋体"/>
                <w:i w:val="0"/>
                <w:iCs w:val="0"/>
                <w:color w:val="000000"/>
                <w:sz w:val="24"/>
                <w:szCs w:val="24"/>
                <w:u w:val="none"/>
              </w:rPr>
            </w:pPr>
          </w:p>
        </w:tc>
        <w:tc>
          <w:tcPr>
            <w:tcW w:w="1114" w:type="pct"/>
            <w:gridSpan w:val="8"/>
            <w:tcBorders>
              <w:top w:val="single" w:color="000000" w:sz="4" w:space="0"/>
              <w:left w:val="single" w:color="000000" w:sz="4" w:space="0"/>
              <w:bottom w:val="single" w:color="auto" w:sz="4" w:space="0"/>
              <w:right w:val="single" w:color="000000" w:sz="4" w:space="0"/>
            </w:tcBorders>
            <w:noWrap/>
            <w:vAlign w:val="center"/>
          </w:tcPr>
          <w:p w14:paraId="601519DA">
            <w:pPr>
              <w:jc w:val="center"/>
              <w:rPr>
                <w:rFonts w:hint="eastAsia" w:ascii="宋体" w:hAnsi="宋体" w:eastAsia="宋体" w:cs="宋体"/>
                <w:i w:val="0"/>
                <w:iCs w:val="0"/>
                <w:color w:val="000000"/>
                <w:sz w:val="24"/>
                <w:szCs w:val="24"/>
                <w:u w:val="none"/>
              </w:rPr>
            </w:pPr>
          </w:p>
        </w:tc>
        <w:tc>
          <w:tcPr>
            <w:tcW w:w="463" w:type="pct"/>
            <w:gridSpan w:val="5"/>
            <w:tcBorders>
              <w:top w:val="single" w:color="000000" w:sz="4" w:space="0"/>
              <w:left w:val="single" w:color="000000" w:sz="4" w:space="0"/>
              <w:bottom w:val="single" w:color="auto" w:sz="4" w:space="0"/>
              <w:right w:val="single" w:color="000000" w:sz="4" w:space="0"/>
            </w:tcBorders>
            <w:noWrap/>
            <w:vAlign w:val="center"/>
          </w:tcPr>
          <w:p w14:paraId="59CF2DE8">
            <w:pPr>
              <w:jc w:val="center"/>
              <w:rPr>
                <w:rFonts w:hint="eastAsia" w:ascii="宋体" w:hAnsi="宋体" w:eastAsia="宋体" w:cs="宋体"/>
                <w:i w:val="0"/>
                <w:iCs w:val="0"/>
                <w:color w:val="000000"/>
                <w:sz w:val="24"/>
                <w:szCs w:val="24"/>
                <w:u w:val="none"/>
              </w:rPr>
            </w:pPr>
          </w:p>
        </w:tc>
      </w:tr>
      <w:tr w14:paraId="4BB87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000" w:type="pct"/>
            <w:gridSpan w:val="45"/>
            <w:tcBorders>
              <w:top w:val="single" w:color="auto" w:sz="4" w:space="0"/>
              <w:left w:val="single" w:color="auto" w:sz="4" w:space="0"/>
              <w:bottom w:val="single" w:color="auto" w:sz="4" w:space="0"/>
              <w:right w:val="single" w:color="auto" w:sz="4" w:space="0"/>
            </w:tcBorders>
            <w:noWrap/>
            <w:vAlign w:val="center"/>
          </w:tcPr>
          <w:p w14:paraId="74A46CD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37间共355m</w:t>
            </w:r>
            <w:r>
              <w:rPr>
                <w:rFonts w:hint="eastAsia" w:ascii="宋体" w:hAnsi="宋体" w:eastAsia="宋体" w:cs="宋体"/>
                <w:b/>
                <w:bCs/>
                <w:i w:val="0"/>
                <w:iCs w:val="0"/>
                <w:color w:val="000000"/>
                <w:kern w:val="0"/>
                <w:sz w:val="24"/>
                <w:szCs w:val="24"/>
                <w:u w:val="none"/>
                <w:vertAlign w:val="superscript"/>
                <w:lang w:val="en-US" w:eastAsia="zh-CN" w:bidi="ar"/>
              </w:rPr>
              <w:t>2</w:t>
            </w:r>
          </w:p>
        </w:tc>
      </w:tr>
    </w:tbl>
    <w:p w14:paraId="5CB32045">
      <w:pPr>
        <w:numPr>
          <w:ilvl w:val="0"/>
          <w:numId w:val="0"/>
        </w:numPr>
        <w:spacing w:line="360" w:lineRule="auto"/>
        <w:rPr>
          <w:rFonts w:hint="eastAsia" w:ascii="宋体" w:hAnsi="宋体" w:eastAsia="宋体" w:cs="Times New Roman"/>
          <w:sz w:val="24"/>
          <w:lang w:val="en-US" w:eastAsia="zh-CN"/>
        </w:rPr>
      </w:pPr>
    </w:p>
    <w:p w14:paraId="4AF9B760">
      <w:pPr>
        <w:numPr>
          <w:ilvl w:val="0"/>
          <w:numId w:val="0"/>
        </w:numPr>
        <w:spacing w:line="52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lang w:eastAsia="zh-CN"/>
        </w:rPr>
        <w:t>）、内墙乳胶漆技术参数</w:t>
      </w:r>
    </w:p>
    <w:p w14:paraId="48D0AA72">
      <w:pPr>
        <w:numPr>
          <w:ilvl w:val="0"/>
          <w:numId w:val="0"/>
        </w:numPr>
        <w:spacing w:line="520" w:lineRule="exact"/>
        <w:ind w:firstLine="480" w:firstLineChars="200"/>
        <w:rPr>
          <w:rFonts w:hint="eastAsia" w:ascii="宋体" w:hAnsi="宋体" w:eastAsia="宋体" w:cs="宋体"/>
          <w:bCs/>
          <w:color w:val="000000"/>
          <w:sz w:val="24"/>
          <w:szCs w:val="24"/>
          <w:lang w:eastAsia="zh-CN"/>
        </w:rPr>
      </w:pPr>
      <w:bookmarkStart w:id="0" w:name="heading_1"/>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lang w:eastAsia="zh-CN"/>
        </w:rPr>
        <w:t>核心物理性能指标</w:t>
      </w:r>
      <w:bookmarkEnd w:id="0"/>
    </w:p>
    <w:p w14:paraId="289AE2EC">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对比率：≥0.93（合格品标准）</w:t>
      </w:r>
    </w:p>
    <w:p w14:paraId="56A10550">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耐擦洗性：≥300 次。</w:t>
      </w:r>
    </w:p>
    <w:p w14:paraId="0B57F18D">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抗碱等级：Ⅰ级抗碱。</w:t>
      </w:r>
    </w:p>
    <w:p w14:paraId="52632C78">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防霉等级：0级防霉。</w:t>
      </w:r>
    </w:p>
    <w:p w14:paraId="29CDEEE5">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固含量：45%～50%。</w:t>
      </w:r>
    </w:p>
    <w:p w14:paraId="7C9BBCE0">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单遍干膜厚度：约30μm。</w:t>
      </w:r>
    </w:p>
    <w:p w14:paraId="7A360EB0">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燃烧性能：A 级不燃材料，满足公建消防要求。</w:t>
      </w:r>
    </w:p>
    <w:p w14:paraId="7C09B580">
      <w:pPr>
        <w:numPr>
          <w:ilvl w:val="0"/>
          <w:numId w:val="1"/>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遮盖性能：遮盖力优异，流平性好、易施工、漆膜均匀细腻。</w:t>
      </w:r>
    </w:p>
    <w:p w14:paraId="7BFB6F10">
      <w:pPr>
        <w:numPr>
          <w:ilvl w:val="0"/>
          <w:numId w:val="0"/>
        </w:numPr>
        <w:spacing w:line="520" w:lineRule="exact"/>
        <w:ind w:firstLine="480" w:firstLineChars="200"/>
        <w:rPr>
          <w:rFonts w:hint="eastAsia" w:ascii="宋体" w:hAnsi="宋体" w:eastAsia="宋体" w:cs="宋体"/>
          <w:bCs/>
          <w:color w:val="000000"/>
          <w:sz w:val="24"/>
          <w:szCs w:val="24"/>
          <w:lang w:eastAsia="zh-CN"/>
        </w:rPr>
      </w:pPr>
      <w:bookmarkStart w:id="1" w:name="heading_2"/>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环保安全指标（国标最高限值）</w:t>
      </w:r>
      <w:bookmarkEnd w:id="1"/>
    </w:p>
    <w:p w14:paraId="5AEC03FC">
      <w:pPr>
        <w:numPr>
          <w:ilvl w:val="0"/>
          <w:numId w:val="2"/>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挥发性有机化合物 VOC：≤10g/L。</w:t>
      </w:r>
    </w:p>
    <w:p w14:paraId="2DC7936A">
      <w:pPr>
        <w:numPr>
          <w:ilvl w:val="0"/>
          <w:numId w:val="2"/>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游离甲醛：未检出（无人工添加甲醛）。</w:t>
      </w:r>
    </w:p>
    <w:p w14:paraId="074BFCDA">
      <w:pPr>
        <w:numPr>
          <w:ilvl w:val="0"/>
          <w:numId w:val="2"/>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苯、甲苯、二甲苯总和：未检出。</w:t>
      </w:r>
    </w:p>
    <w:p w14:paraId="1738DCD6">
      <w:pPr>
        <w:numPr>
          <w:ilvl w:val="0"/>
          <w:numId w:val="2"/>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可溶性重金属（铅、镉、铬、汞）：未检出。</w:t>
      </w:r>
    </w:p>
    <w:p w14:paraId="1C818154">
      <w:pPr>
        <w:numPr>
          <w:ilvl w:val="0"/>
          <w:numId w:val="2"/>
        </w:numPr>
        <w:spacing w:line="520" w:lineRule="exact"/>
        <w:ind w:left="425" w:leftChars="0" w:hanging="425" w:firstLineChars="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气味特性：低气味，施工气味小，满足室内环保验收标准。</w:t>
      </w:r>
    </w:p>
    <w:p w14:paraId="3666FD7F">
      <w:pPr>
        <w:numPr>
          <w:ilvl w:val="0"/>
          <w:numId w:val="0"/>
        </w:numPr>
        <w:spacing w:line="520" w:lineRule="exact"/>
        <w:ind w:firstLine="480" w:firstLineChars="200"/>
        <w:rPr>
          <w:rFonts w:hint="eastAsia" w:ascii="宋体" w:hAnsi="宋体" w:eastAsia="宋体" w:cs="宋体"/>
          <w:bCs/>
          <w:color w:val="000000"/>
          <w:sz w:val="24"/>
          <w:szCs w:val="24"/>
          <w:lang w:eastAsia="zh-CN"/>
        </w:rPr>
      </w:pPr>
      <w:bookmarkStart w:id="2" w:name="heading_3"/>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lang w:eastAsia="zh-CN"/>
        </w:rPr>
        <w:t>标准施工工艺参数（25℃、相对湿度 50%）</w:t>
      </w:r>
      <w:bookmarkEnd w:id="2"/>
    </w:p>
    <w:p w14:paraId="5BDE8B61">
      <w:pPr>
        <w:numPr>
          <w:ilvl w:val="0"/>
          <w:numId w:val="0"/>
        </w:numPr>
        <w:spacing w:line="520" w:lineRule="exact"/>
        <w:ind w:firstLine="482" w:firstLineChars="200"/>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val="en-US" w:eastAsia="zh-CN"/>
        </w:rPr>
        <w:t>（1）</w:t>
      </w:r>
      <w:r>
        <w:rPr>
          <w:rFonts w:hint="eastAsia" w:ascii="宋体" w:hAnsi="宋体" w:eastAsia="宋体" w:cs="宋体"/>
          <w:b/>
          <w:bCs w:val="0"/>
          <w:color w:val="000000"/>
          <w:sz w:val="24"/>
          <w:szCs w:val="24"/>
          <w:lang w:eastAsia="zh-CN"/>
        </w:rPr>
        <w:t>稀释比例</w:t>
      </w:r>
    </w:p>
    <w:p w14:paraId="18B2B1E0">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①</w:t>
      </w:r>
      <w:r>
        <w:rPr>
          <w:rFonts w:hint="eastAsia" w:ascii="宋体" w:hAnsi="宋体" w:eastAsia="宋体" w:cs="宋体"/>
          <w:bCs/>
          <w:color w:val="000000"/>
          <w:sz w:val="24"/>
          <w:szCs w:val="24"/>
          <w:lang w:eastAsia="zh-CN"/>
        </w:rPr>
        <w:t>辊涂、刷涂：清水稀释≤5%（体积比）</w:t>
      </w:r>
    </w:p>
    <w:p w14:paraId="693F10D5">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②</w:t>
      </w:r>
      <w:r>
        <w:rPr>
          <w:rFonts w:hint="eastAsia" w:ascii="宋体" w:hAnsi="宋体" w:eastAsia="宋体" w:cs="宋体"/>
          <w:bCs/>
          <w:color w:val="000000"/>
          <w:sz w:val="24"/>
          <w:szCs w:val="24"/>
          <w:lang w:eastAsia="zh-CN"/>
        </w:rPr>
        <w:t>无气喷涂：清水稀释≤10%（体积比）</w:t>
      </w:r>
    </w:p>
    <w:p w14:paraId="76D2A83F">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注：严禁超量兑水，避免遮盖力、耐擦洗、漆膜强度下降</w:t>
      </w:r>
    </w:p>
    <w:p w14:paraId="225AB94F">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理论涂布率</w:t>
      </w:r>
    </w:p>
    <w:p w14:paraId="218367C5">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③</w:t>
      </w:r>
      <w:r>
        <w:rPr>
          <w:rFonts w:hint="eastAsia" w:ascii="宋体" w:hAnsi="宋体" w:eastAsia="宋体" w:cs="宋体"/>
          <w:bCs/>
          <w:color w:val="000000"/>
          <w:sz w:val="24"/>
          <w:szCs w:val="24"/>
          <w:lang w:eastAsia="zh-CN"/>
        </w:rPr>
        <w:t>12～13㎡/L/ 遍（干膜厚度 30μm 基准）实际施工根据基层粗糙度、损耗适当增加用量。</w:t>
      </w:r>
    </w:p>
    <w:p w14:paraId="044D270A">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干燥时间</w:t>
      </w:r>
    </w:p>
    <w:p w14:paraId="2C1C63CC">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①</w:t>
      </w:r>
      <w:r>
        <w:rPr>
          <w:rFonts w:hint="eastAsia" w:ascii="宋体" w:hAnsi="宋体" w:eastAsia="宋体" w:cs="宋体"/>
          <w:bCs/>
          <w:color w:val="000000"/>
          <w:sz w:val="24"/>
          <w:szCs w:val="24"/>
          <w:lang w:eastAsia="zh-CN"/>
        </w:rPr>
        <w:t>表干时间：30min</w:t>
      </w:r>
    </w:p>
    <w:p w14:paraId="3B780282">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②</w:t>
      </w:r>
      <w:r>
        <w:rPr>
          <w:rFonts w:hint="eastAsia" w:ascii="宋体" w:hAnsi="宋体" w:eastAsia="宋体" w:cs="宋体"/>
          <w:bCs/>
          <w:color w:val="000000"/>
          <w:sz w:val="24"/>
          <w:szCs w:val="24"/>
          <w:lang w:eastAsia="zh-CN"/>
        </w:rPr>
        <w:t>硬干时间：60min</w:t>
      </w:r>
    </w:p>
    <w:p w14:paraId="072007CD">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③</w:t>
      </w:r>
      <w:r>
        <w:rPr>
          <w:rFonts w:hint="eastAsia" w:ascii="宋体" w:hAnsi="宋体" w:eastAsia="宋体" w:cs="宋体"/>
          <w:bCs/>
          <w:color w:val="000000"/>
          <w:sz w:val="24"/>
          <w:szCs w:val="24"/>
          <w:lang w:eastAsia="zh-CN"/>
        </w:rPr>
        <w:t>重涂间隔：≥2h</w:t>
      </w:r>
    </w:p>
    <w:p w14:paraId="3FC5108A">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④</w:t>
      </w:r>
      <w:r>
        <w:rPr>
          <w:rFonts w:hint="eastAsia" w:ascii="宋体" w:hAnsi="宋体" w:eastAsia="宋体" w:cs="宋体"/>
          <w:bCs/>
          <w:color w:val="000000"/>
          <w:sz w:val="24"/>
          <w:szCs w:val="24"/>
          <w:lang w:eastAsia="zh-CN"/>
        </w:rPr>
        <w:t>施工环境要求</w:t>
      </w:r>
    </w:p>
    <w:p w14:paraId="4908D17F">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⑤</w:t>
      </w:r>
      <w:r>
        <w:rPr>
          <w:rFonts w:hint="eastAsia" w:ascii="宋体" w:hAnsi="宋体" w:eastAsia="宋体" w:cs="宋体"/>
          <w:bCs/>
          <w:color w:val="000000"/>
          <w:sz w:val="24"/>
          <w:szCs w:val="24"/>
          <w:lang w:eastAsia="zh-CN"/>
        </w:rPr>
        <w:t>施工温度：≥5℃</w:t>
      </w:r>
    </w:p>
    <w:p w14:paraId="45BD9AD8">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⑥</w:t>
      </w:r>
      <w:r>
        <w:rPr>
          <w:rFonts w:hint="eastAsia" w:ascii="宋体" w:hAnsi="宋体" w:eastAsia="宋体" w:cs="宋体"/>
          <w:bCs/>
          <w:color w:val="000000"/>
          <w:sz w:val="24"/>
          <w:szCs w:val="24"/>
          <w:lang w:eastAsia="zh-CN"/>
        </w:rPr>
        <w:t>环境湿度：≤85%</w:t>
      </w:r>
    </w:p>
    <w:p w14:paraId="6A8E820E">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⑦</w:t>
      </w:r>
      <w:r>
        <w:rPr>
          <w:rFonts w:hint="eastAsia" w:ascii="宋体" w:hAnsi="宋体" w:eastAsia="宋体" w:cs="宋体"/>
          <w:bCs/>
          <w:color w:val="000000"/>
          <w:sz w:val="24"/>
          <w:szCs w:val="24"/>
          <w:lang w:eastAsia="zh-CN"/>
        </w:rPr>
        <w:t>基层含水率：≤10%</w:t>
      </w:r>
    </w:p>
    <w:p w14:paraId="736744F9">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⑧</w:t>
      </w:r>
      <w:r>
        <w:rPr>
          <w:rFonts w:hint="eastAsia" w:ascii="宋体" w:hAnsi="宋体" w:eastAsia="宋体" w:cs="宋体"/>
          <w:bCs/>
          <w:color w:val="000000"/>
          <w:sz w:val="24"/>
          <w:szCs w:val="24"/>
          <w:lang w:eastAsia="zh-CN"/>
        </w:rPr>
        <w:t>基层 PH 值：＜10</w:t>
      </w:r>
    </w:p>
    <w:p w14:paraId="2ADC716C">
      <w:pPr>
        <w:numPr>
          <w:ilvl w:val="0"/>
          <w:numId w:val="0"/>
        </w:numPr>
        <w:spacing w:line="520" w:lineRule="exact"/>
        <w:ind w:firstLine="480" w:firstLineChars="200"/>
        <w:rPr>
          <w:rFonts w:hint="eastAsia" w:ascii="宋体" w:hAnsi="宋体" w:eastAsia="宋体" w:cs="宋体"/>
          <w:bCs/>
          <w:color w:val="000000"/>
          <w:sz w:val="24"/>
          <w:szCs w:val="24"/>
          <w:highlight w:val="yellow"/>
          <w:lang w:eastAsia="zh-CN"/>
        </w:rPr>
      </w:pPr>
      <w:r>
        <w:rPr>
          <w:rFonts w:hint="eastAsia" w:ascii="宋体" w:hAnsi="宋体" w:eastAsia="宋体" w:cs="宋体"/>
          <w:bCs/>
          <w:color w:val="000000"/>
          <w:sz w:val="24"/>
          <w:szCs w:val="24"/>
          <w:lang w:val="en-US" w:eastAsia="zh-CN"/>
        </w:rPr>
        <w:t>⑨</w:t>
      </w:r>
      <w:r>
        <w:rPr>
          <w:rFonts w:hint="eastAsia" w:ascii="宋体" w:hAnsi="宋体" w:eastAsia="宋体" w:cs="宋体"/>
          <w:bCs/>
          <w:color w:val="000000"/>
          <w:sz w:val="24"/>
          <w:szCs w:val="24"/>
          <w:lang w:eastAsia="zh-CN"/>
        </w:rPr>
        <w:t>严禁阴雨、结露、低温高湿环境施工</w:t>
      </w:r>
    </w:p>
    <w:p w14:paraId="00B3CE64">
      <w:pPr>
        <w:numPr>
          <w:ilvl w:val="0"/>
          <w:numId w:val="0"/>
        </w:numPr>
        <w:spacing w:line="520" w:lineRule="exact"/>
        <w:ind w:firstLine="480" w:firstLineChars="200"/>
        <w:rPr>
          <w:rFonts w:hint="eastAsia" w:ascii="宋体" w:hAnsi="宋体" w:eastAsia="宋体" w:cs="宋体"/>
          <w:bCs/>
          <w:color w:val="000000"/>
          <w:sz w:val="24"/>
          <w:szCs w:val="24"/>
          <w:lang w:eastAsia="zh-CN"/>
        </w:rPr>
      </w:pPr>
      <w:bookmarkStart w:id="3" w:name="heading_5"/>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lang w:eastAsia="zh-CN"/>
        </w:rPr>
        <w:t>储存与保质期</w:t>
      </w:r>
      <w:bookmarkEnd w:id="3"/>
    </w:p>
    <w:p w14:paraId="2CC4F608">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lang w:eastAsia="zh-CN"/>
        </w:rPr>
        <w:t>储存条件：5℃～35℃阴凉干燥处密封保存，防冻防晒。</w:t>
      </w:r>
    </w:p>
    <w:p w14:paraId="105B1875">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lang w:eastAsia="zh-CN"/>
        </w:rPr>
        <w:t>）保质期限：原厂未开封状态下 18 个月。</w:t>
      </w:r>
    </w:p>
    <w:p w14:paraId="152A0BA8">
      <w:pPr>
        <w:numPr>
          <w:ilvl w:val="0"/>
          <w:numId w:val="0"/>
        </w:numPr>
        <w:spacing w:line="520" w:lineRule="exact"/>
        <w:ind w:firstLine="480" w:firstLineChars="200"/>
        <w:rPr>
          <w:rFonts w:hint="eastAsia" w:ascii="宋体" w:hAnsi="宋体" w:eastAsia="宋体" w:cs="宋体"/>
          <w:bCs/>
          <w:color w:val="auto"/>
          <w:sz w:val="24"/>
          <w:szCs w:val="24"/>
          <w:highlight w:val="none"/>
          <w:lang w:eastAsia="zh-CN"/>
        </w:rPr>
      </w:pPr>
      <w:bookmarkStart w:id="4" w:name="heading_6"/>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、验收</w:t>
      </w:r>
      <w:bookmarkEnd w:id="4"/>
      <w:r>
        <w:rPr>
          <w:rFonts w:hint="eastAsia" w:ascii="宋体" w:hAnsi="宋体" w:eastAsia="宋体" w:cs="宋体"/>
          <w:bCs/>
          <w:color w:val="auto"/>
          <w:sz w:val="24"/>
          <w:szCs w:val="24"/>
          <w:highlight w:val="none"/>
          <w:lang w:val="en-US" w:eastAsia="zh-CN"/>
        </w:rPr>
        <w:t>标准</w:t>
      </w:r>
    </w:p>
    <w:p w14:paraId="14A5D494">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满足GB/T 9756-2018、GB 18582-2020国家现行规范，可正常通过工程材料进场验收、竣工验收。</w:t>
      </w:r>
    </w:p>
    <w:p w14:paraId="347D757E">
      <w:pPr>
        <w:numPr>
          <w:ilvl w:val="0"/>
          <w:numId w:val="0"/>
        </w:numPr>
        <w:spacing w:line="520" w:lineRule="exact"/>
        <w:ind w:left="-220" w:leftChars="0" w:firstLine="640" w:firstLineChars="0"/>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kern w:val="2"/>
          <w:sz w:val="24"/>
          <w:szCs w:val="24"/>
          <w:lang w:val="en-US" w:eastAsia="zh-CN" w:bidi="ar-SA"/>
        </w:rPr>
        <w:t>二．</w:t>
      </w:r>
      <w:r>
        <w:rPr>
          <w:rFonts w:hint="eastAsia" w:ascii="宋体" w:hAnsi="宋体" w:eastAsia="宋体" w:cs="宋体"/>
          <w:b/>
          <w:bCs w:val="0"/>
          <w:color w:val="000000"/>
          <w:sz w:val="24"/>
          <w:szCs w:val="24"/>
          <w:lang w:val="en-US" w:eastAsia="zh-CN"/>
        </w:rPr>
        <w:t>木门油漆维修</w:t>
      </w:r>
    </w:p>
    <w:p w14:paraId="07E490A9">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（一）、维修方案：</w:t>
      </w:r>
    </w:p>
    <w:p w14:paraId="7A51EE6E">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1、</w:t>
      </w:r>
      <w:r>
        <w:rPr>
          <w:rFonts w:hint="eastAsia" w:ascii="宋体" w:hAnsi="宋体" w:eastAsia="宋体" w:cs="宋体"/>
          <w:bCs/>
          <w:color w:val="000000"/>
          <w:sz w:val="24"/>
          <w:szCs w:val="24"/>
          <w:lang w:val="en-US" w:eastAsia="zh-CN"/>
        </w:rPr>
        <w:t>清理门体表面污渍、旧漆并保护墙面、地面；</w:t>
      </w:r>
    </w:p>
    <w:p w14:paraId="213ED40E">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2、修补部分破损木门；</w:t>
      </w:r>
    </w:p>
    <w:p w14:paraId="2D1C4A12">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3、批刮底层腻子并</w:t>
      </w:r>
      <w:r>
        <w:rPr>
          <w:rFonts w:hint="eastAsia" w:ascii="宋体" w:hAnsi="宋体" w:eastAsia="宋体" w:cs="宋体"/>
          <w:bCs/>
          <w:color w:val="000000"/>
          <w:sz w:val="24"/>
          <w:szCs w:val="24"/>
          <w:lang w:eastAsia="zh-CN"/>
        </w:rPr>
        <w:t>打磨平整；</w:t>
      </w:r>
    </w:p>
    <w:p w14:paraId="1B7BAA17">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lang w:eastAsia="zh-CN"/>
        </w:rPr>
        <w:t>、用醇酸调和漆进行底漆涂刷一遍并进行点补、找平、打磨；</w:t>
      </w:r>
    </w:p>
    <w:p w14:paraId="0613020F">
      <w:pPr>
        <w:numPr>
          <w:ilvl w:val="0"/>
          <w:numId w:val="0"/>
        </w:numPr>
        <w:spacing w:line="520" w:lineRule="exact"/>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5、等底漆干透后再次用醇酸调和漆进行</w:t>
      </w:r>
      <w:r>
        <w:rPr>
          <w:rFonts w:hint="eastAsia" w:ascii="宋体" w:hAnsi="宋体" w:eastAsia="宋体" w:cs="宋体"/>
          <w:bCs/>
          <w:color w:val="000000"/>
          <w:sz w:val="24"/>
          <w:szCs w:val="24"/>
          <w:lang w:eastAsia="zh-CN"/>
        </w:rPr>
        <w:t>两次面漆涂刷；</w:t>
      </w:r>
    </w:p>
    <w:p w14:paraId="20AAFBA7">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6、对施工区域卫生进行彻底清洁。</w:t>
      </w:r>
    </w:p>
    <w:p w14:paraId="3A9596A2">
      <w:pPr>
        <w:numPr>
          <w:ilvl w:val="0"/>
          <w:numId w:val="0"/>
        </w:numPr>
        <w:spacing w:line="5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（二）木门油漆维修项目清单</w:t>
      </w:r>
    </w:p>
    <w:tbl>
      <w:tblPr>
        <w:tblStyle w:val="2"/>
        <w:tblW w:w="97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44"/>
        <w:gridCol w:w="6311"/>
        <w:gridCol w:w="1566"/>
      </w:tblGrid>
      <w:tr w14:paraId="5CCE5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721" w:type="dxa"/>
            <w:gridSpan w:val="3"/>
            <w:vMerge w:val="restart"/>
            <w:tcBorders>
              <w:top w:val="nil"/>
              <w:left w:val="nil"/>
              <w:bottom w:val="nil"/>
              <w:right w:val="nil"/>
            </w:tcBorders>
            <w:noWrap/>
            <w:vAlign w:val="center"/>
          </w:tcPr>
          <w:p w14:paraId="72C6D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高新校区教学区</w:t>
            </w:r>
            <w:r>
              <w:rPr>
                <w:rFonts w:hint="eastAsia" w:ascii="宋体" w:hAnsi="宋体" w:eastAsia="宋体" w:cs="宋体"/>
                <w:bCs/>
                <w:color w:val="000000"/>
                <w:sz w:val="24"/>
                <w:szCs w:val="24"/>
                <w:lang w:val="en-US" w:eastAsia="zh-CN"/>
              </w:rPr>
              <w:t>师范楼、公共教学南北楼、医学南楼木门油漆维修面积</w:t>
            </w:r>
            <w:r>
              <w:rPr>
                <w:rFonts w:hint="eastAsia" w:ascii="宋体" w:hAnsi="宋体" w:eastAsia="宋体" w:cs="宋体"/>
                <w:i w:val="0"/>
                <w:iCs w:val="0"/>
                <w:color w:val="000000"/>
                <w:kern w:val="0"/>
                <w:sz w:val="24"/>
                <w:szCs w:val="24"/>
                <w:u w:val="none"/>
                <w:lang w:val="en-US" w:eastAsia="zh-CN" w:bidi="ar"/>
              </w:rPr>
              <w:t>清单</w:t>
            </w:r>
          </w:p>
        </w:tc>
      </w:tr>
      <w:tr w14:paraId="5ED1B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721" w:type="dxa"/>
            <w:gridSpan w:val="3"/>
            <w:vMerge w:val="continue"/>
            <w:tcBorders>
              <w:top w:val="nil"/>
              <w:left w:val="nil"/>
              <w:bottom w:val="nil"/>
              <w:right w:val="nil"/>
            </w:tcBorders>
            <w:noWrap/>
            <w:vAlign w:val="center"/>
          </w:tcPr>
          <w:p w14:paraId="5E346E0F">
            <w:pPr>
              <w:jc w:val="center"/>
              <w:rPr>
                <w:rFonts w:hint="eastAsia" w:ascii="宋体" w:hAnsi="宋体" w:eastAsia="宋体" w:cs="宋体"/>
                <w:i w:val="0"/>
                <w:iCs w:val="0"/>
                <w:color w:val="000000"/>
                <w:sz w:val="24"/>
                <w:szCs w:val="24"/>
                <w:u w:val="none"/>
              </w:rPr>
            </w:pPr>
          </w:p>
        </w:tc>
      </w:tr>
      <w:tr w14:paraId="5D285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tcBorders>
              <w:top w:val="single" w:color="000000" w:sz="4" w:space="0"/>
              <w:left w:val="single" w:color="000000" w:sz="4" w:space="0"/>
              <w:bottom w:val="single" w:color="000000" w:sz="4" w:space="0"/>
              <w:right w:val="single" w:color="000000" w:sz="4" w:space="0"/>
            </w:tcBorders>
            <w:noWrap/>
            <w:vAlign w:val="center"/>
          </w:tcPr>
          <w:p w14:paraId="5A37063A">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区域名称</w:t>
            </w:r>
          </w:p>
        </w:tc>
        <w:tc>
          <w:tcPr>
            <w:tcW w:w="6311" w:type="dxa"/>
            <w:tcBorders>
              <w:top w:val="single" w:color="000000" w:sz="4" w:space="0"/>
              <w:left w:val="single" w:color="000000" w:sz="4" w:space="0"/>
              <w:bottom w:val="single" w:color="000000" w:sz="4" w:space="0"/>
              <w:right w:val="nil"/>
            </w:tcBorders>
            <w:noWrap/>
            <w:vAlign w:val="center"/>
          </w:tcPr>
          <w:p w14:paraId="45170604">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粉刷面积</w:t>
            </w:r>
          </w:p>
        </w:tc>
        <w:tc>
          <w:tcPr>
            <w:tcW w:w="1566" w:type="dxa"/>
            <w:tcBorders>
              <w:top w:val="single" w:color="000000" w:sz="4" w:space="0"/>
              <w:left w:val="single" w:color="000000" w:sz="4" w:space="0"/>
              <w:bottom w:val="single" w:color="000000" w:sz="4" w:space="0"/>
              <w:right w:val="single" w:color="000000" w:sz="4" w:space="0"/>
            </w:tcBorders>
            <w:noWrap/>
            <w:vAlign w:val="center"/>
          </w:tcPr>
          <w:p w14:paraId="5B7D844D">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面积合计（㎡）</w:t>
            </w:r>
          </w:p>
        </w:tc>
      </w:tr>
      <w:tr w14:paraId="7048F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restart"/>
            <w:tcBorders>
              <w:top w:val="single" w:color="000000" w:sz="4" w:space="0"/>
              <w:left w:val="single" w:color="000000" w:sz="4" w:space="0"/>
              <w:right w:val="single" w:color="000000" w:sz="4" w:space="0"/>
            </w:tcBorders>
            <w:noWrap/>
            <w:vAlign w:val="center"/>
          </w:tcPr>
          <w:p w14:paraId="1D4094E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公共教学南北楼</w:t>
            </w:r>
          </w:p>
        </w:tc>
        <w:tc>
          <w:tcPr>
            <w:tcW w:w="6311" w:type="dxa"/>
            <w:tcBorders>
              <w:top w:val="single" w:color="000000" w:sz="4" w:space="0"/>
              <w:left w:val="single" w:color="000000" w:sz="4" w:space="0"/>
              <w:bottom w:val="single" w:color="000000" w:sz="4" w:space="0"/>
              <w:right w:val="nil"/>
            </w:tcBorders>
            <w:noWrap/>
            <w:vAlign w:val="bottom"/>
          </w:tcPr>
          <w:p w14:paraId="35B8B3CD">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大厅门3.6m宽×2.1m高×2个×2面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4E8AE4B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30.24</w:t>
            </w:r>
          </w:p>
        </w:tc>
      </w:tr>
      <w:tr w14:paraId="0B2FD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right w:val="single" w:color="000000" w:sz="4" w:space="0"/>
            </w:tcBorders>
            <w:noWrap/>
            <w:vAlign w:val="bottom"/>
          </w:tcPr>
          <w:p w14:paraId="2397DFD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6311" w:type="dxa"/>
            <w:tcBorders>
              <w:top w:val="single" w:color="000000" w:sz="4" w:space="0"/>
              <w:left w:val="single" w:color="000000" w:sz="4" w:space="0"/>
              <w:bottom w:val="single" w:color="000000" w:sz="4" w:space="0"/>
              <w:right w:val="nil"/>
            </w:tcBorders>
            <w:noWrap/>
            <w:vAlign w:val="bottom"/>
          </w:tcPr>
          <w:p w14:paraId="30AE3A22">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东通道门1.8m宽×2.1m高×10个×2面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47427FA">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75.6</w:t>
            </w:r>
          </w:p>
        </w:tc>
      </w:tr>
      <w:tr w14:paraId="74C6F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right w:val="single" w:color="000000" w:sz="4" w:space="0"/>
            </w:tcBorders>
            <w:noWrap/>
            <w:vAlign w:val="bottom"/>
          </w:tcPr>
          <w:p w14:paraId="26A809D2">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6311" w:type="dxa"/>
            <w:tcBorders>
              <w:top w:val="single" w:color="000000" w:sz="4" w:space="0"/>
              <w:left w:val="single" w:color="000000" w:sz="4" w:space="0"/>
              <w:bottom w:val="single" w:color="000000" w:sz="4" w:space="0"/>
              <w:right w:val="nil"/>
            </w:tcBorders>
            <w:noWrap/>
            <w:vAlign w:val="bottom"/>
          </w:tcPr>
          <w:p w14:paraId="353B85B6">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西通道门3.6m宽×2.1m高×10个×2面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50AECD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151.2</w:t>
            </w:r>
          </w:p>
        </w:tc>
      </w:tr>
      <w:tr w14:paraId="53B8C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bottom w:val="single" w:color="000000" w:sz="4" w:space="0"/>
              <w:right w:val="single" w:color="000000" w:sz="4" w:space="0"/>
            </w:tcBorders>
            <w:noWrap/>
            <w:vAlign w:val="bottom"/>
          </w:tcPr>
          <w:p w14:paraId="352C1C5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p>
        </w:tc>
        <w:tc>
          <w:tcPr>
            <w:tcW w:w="6311" w:type="dxa"/>
            <w:tcBorders>
              <w:top w:val="single" w:color="000000" w:sz="4" w:space="0"/>
              <w:left w:val="single" w:color="000000" w:sz="4" w:space="0"/>
              <w:bottom w:val="single" w:color="000000" w:sz="4" w:space="0"/>
              <w:right w:val="nil"/>
            </w:tcBorders>
            <w:noWrap/>
            <w:vAlign w:val="bottom"/>
          </w:tcPr>
          <w:p w14:paraId="3F3444E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维修木门8个、缺门板1个</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897E4E2">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r>
      <w:tr w14:paraId="539D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restart"/>
            <w:tcBorders>
              <w:top w:val="single" w:color="000000" w:sz="4" w:space="0"/>
              <w:left w:val="single" w:color="000000" w:sz="4" w:space="0"/>
              <w:right w:val="single" w:color="000000" w:sz="4" w:space="0"/>
            </w:tcBorders>
            <w:noWrap/>
            <w:vAlign w:val="center"/>
          </w:tcPr>
          <w:p w14:paraId="789FAA85">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医学南楼</w:t>
            </w:r>
          </w:p>
        </w:tc>
        <w:tc>
          <w:tcPr>
            <w:tcW w:w="6311" w:type="dxa"/>
            <w:tcBorders>
              <w:top w:val="single" w:color="000000" w:sz="4" w:space="0"/>
              <w:left w:val="single" w:color="000000" w:sz="4" w:space="0"/>
              <w:bottom w:val="single" w:color="000000" w:sz="4" w:space="0"/>
              <w:right w:val="nil"/>
            </w:tcBorders>
            <w:noWrap/>
            <w:vAlign w:val="bottom"/>
          </w:tcPr>
          <w:p w14:paraId="4EB782EB">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大厅门3.6m宽×3m高×2面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7AE318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21.6</w:t>
            </w:r>
          </w:p>
        </w:tc>
      </w:tr>
      <w:tr w14:paraId="39E0F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right w:val="single" w:color="000000" w:sz="4" w:space="0"/>
            </w:tcBorders>
            <w:noWrap/>
            <w:vAlign w:val="center"/>
          </w:tcPr>
          <w:p w14:paraId="317D09F3">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c>
          <w:tcPr>
            <w:tcW w:w="6311" w:type="dxa"/>
            <w:tcBorders>
              <w:top w:val="single" w:color="000000" w:sz="4" w:space="0"/>
              <w:left w:val="single" w:color="000000" w:sz="4" w:space="0"/>
              <w:bottom w:val="single" w:color="000000" w:sz="4" w:space="0"/>
              <w:right w:val="nil"/>
            </w:tcBorders>
            <w:noWrap/>
            <w:vAlign w:val="bottom"/>
          </w:tcPr>
          <w:p w14:paraId="624FB75E">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一楼通道门2.4m宽×3m高×2个×2面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421C9FBE">
            <w:pPr>
              <w:keepNext w:val="0"/>
              <w:keepLines w:val="0"/>
              <w:widowControl/>
              <w:suppressLineNumbers w:val="0"/>
              <w:jc w:val="center"/>
              <w:textAlignment w:val="bottom"/>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28.8</w:t>
            </w:r>
          </w:p>
        </w:tc>
      </w:tr>
      <w:tr w14:paraId="530A1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right w:val="single" w:color="000000" w:sz="4" w:space="0"/>
            </w:tcBorders>
            <w:noWrap/>
            <w:vAlign w:val="center"/>
          </w:tcPr>
          <w:p w14:paraId="71BA665E">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6311" w:type="dxa"/>
            <w:tcBorders>
              <w:top w:val="single" w:color="000000" w:sz="4" w:space="0"/>
              <w:left w:val="single" w:color="000000" w:sz="4" w:space="0"/>
              <w:bottom w:val="single" w:color="000000" w:sz="4" w:space="0"/>
              <w:right w:val="nil"/>
            </w:tcBorders>
            <w:noWrap/>
            <w:vAlign w:val="bottom"/>
          </w:tcPr>
          <w:p w14:paraId="78212765">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二楼至五楼通道门3.6m宽×3m高×8个×2面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1D569D47">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172.8</w:t>
            </w:r>
          </w:p>
        </w:tc>
      </w:tr>
      <w:tr w14:paraId="6A8C4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bottom w:val="single" w:color="000000" w:sz="4" w:space="0"/>
              <w:right w:val="single" w:color="000000" w:sz="4" w:space="0"/>
            </w:tcBorders>
            <w:noWrap/>
            <w:vAlign w:val="center"/>
          </w:tcPr>
          <w:p w14:paraId="3814E663">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6311" w:type="dxa"/>
            <w:tcBorders>
              <w:top w:val="single" w:color="000000" w:sz="4" w:space="0"/>
              <w:left w:val="single" w:color="000000" w:sz="4" w:space="0"/>
              <w:bottom w:val="single" w:color="000000" w:sz="4" w:space="0"/>
              <w:right w:val="nil"/>
            </w:tcBorders>
            <w:noWrap/>
            <w:vAlign w:val="bottom"/>
          </w:tcPr>
          <w:p w14:paraId="0C5CBCD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维修木门4个</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3EB6749">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r>
      <w:tr w14:paraId="7DCDE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restart"/>
            <w:tcBorders>
              <w:top w:val="single" w:color="000000" w:sz="4" w:space="0"/>
              <w:left w:val="single" w:color="000000" w:sz="4" w:space="0"/>
              <w:right w:val="single" w:color="000000" w:sz="4" w:space="0"/>
            </w:tcBorders>
            <w:noWrap/>
            <w:vAlign w:val="center"/>
          </w:tcPr>
          <w:p w14:paraId="12D8C29F">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师范楼</w:t>
            </w:r>
          </w:p>
        </w:tc>
        <w:tc>
          <w:tcPr>
            <w:tcW w:w="6311" w:type="dxa"/>
            <w:tcBorders>
              <w:top w:val="single" w:color="000000" w:sz="4" w:space="0"/>
              <w:left w:val="single" w:color="000000" w:sz="4" w:space="0"/>
              <w:bottom w:val="single" w:color="000000" w:sz="4" w:space="0"/>
              <w:right w:val="nil"/>
            </w:tcBorders>
            <w:noWrap/>
            <w:vAlign w:val="bottom"/>
          </w:tcPr>
          <w:p w14:paraId="6590273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通道门1.8m宽×2.1m高×10个×2面</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7138FDF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75.6</w:t>
            </w:r>
          </w:p>
        </w:tc>
      </w:tr>
      <w:tr w14:paraId="4330E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844" w:type="dxa"/>
            <w:vMerge w:val="continue"/>
            <w:tcBorders>
              <w:left w:val="single" w:color="000000" w:sz="4" w:space="0"/>
              <w:bottom w:val="single" w:color="000000" w:sz="4" w:space="0"/>
              <w:right w:val="single" w:color="000000" w:sz="4" w:space="0"/>
            </w:tcBorders>
            <w:noWrap/>
            <w:vAlign w:val="bottom"/>
          </w:tcPr>
          <w:p w14:paraId="2B277029">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p>
        </w:tc>
        <w:tc>
          <w:tcPr>
            <w:tcW w:w="6311" w:type="dxa"/>
            <w:tcBorders>
              <w:top w:val="single" w:color="000000" w:sz="4" w:space="0"/>
              <w:left w:val="single" w:color="000000" w:sz="4" w:space="0"/>
              <w:bottom w:val="single" w:color="000000" w:sz="4" w:space="0"/>
              <w:right w:val="nil"/>
            </w:tcBorders>
            <w:noWrap/>
            <w:vAlign w:val="bottom"/>
          </w:tcPr>
          <w:p w14:paraId="1D81D4A0">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bidi="ar"/>
              </w:rPr>
              <w:t>维修木门2个</w:t>
            </w:r>
          </w:p>
        </w:tc>
        <w:tc>
          <w:tcPr>
            <w:tcW w:w="1566" w:type="dxa"/>
            <w:tcBorders>
              <w:top w:val="single" w:color="000000" w:sz="4" w:space="0"/>
              <w:left w:val="single" w:color="000000" w:sz="4" w:space="0"/>
              <w:bottom w:val="single" w:color="000000" w:sz="4" w:space="0"/>
              <w:right w:val="single" w:color="000000" w:sz="4" w:space="0"/>
            </w:tcBorders>
            <w:noWrap/>
            <w:vAlign w:val="bottom"/>
          </w:tcPr>
          <w:p w14:paraId="340290E6">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p>
        </w:tc>
      </w:tr>
    </w:tbl>
    <w:p w14:paraId="6E4F6BB3">
      <w:pPr>
        <w:spacing w:line="360" w:lineRule="auto"/>
        <w:ind w:firstLine="480" w:firstLineChars="200"/>
        <w:rPr>
          <w:rFonts w:hint="eastAsia" w:ascii="宋体" w:hAnsi="宋体" w:eastAsia="宋体" w:cs="宋体"/>
          <w:bCs/>
          <w:color w:val="000000"/>
          <w:sz w:val="24"/>
          <w:szCs w:val="24"/>
          <w:lang w:val="en-US" w:eastAsia="zh-CN"/>
        </w:rPr>
      </w:pPr>
    </w:p>
    <w:p w14:paraId="35581E53">
      <w:pPr>
        <w:spacing w:line="360" w:lineRule="auto"/>
        <w:ind w:firstLine="480" w:firstLine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醇酸调和漆</w:t>
      </w:r>
      <w:r>
        <w:rPr>
          <w:rFonts w:hint="eastAsia" w:ascii="宋体" w:hAnsi="宋体" w:eastAsia="宋体" w:cs="宋体"/>
          <w:bCs/>
          <w:color w:val="000000"/>
          <w:sz w:val="24"/>
          <w:szCs w:val="24"/>
          <w:lang w:eastAsia="zh-CN"/>
        </w:rPr>
        <w:t>技术参数</w:t>
      </w:r>
    </w:p>
    <w:p w14:paraId="2E58E74F">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（三）、物理性能技术指标</w:t>
      </w:r>
    </w:p>
    <w:p w14:paraId="1559FF22">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1、漆膜外观：漆膜平整、光滑、色泽均匀，无流挂、针孔、裂纹缺陷。</w:t>
      </w:r>
    </w:p>
    <w:p w14:paraId="62D99A7C">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2、涂料粘度（6# 杯）：≥40s。</w:t>
      </w:r>
    </w:p>
    <w:p w14:paraId="2F751541">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3、细度：≤35μm。</w:t>
      </w:r>
    </w:p>
    <w:p w14:paraId="5C576F7B">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4、遮盖力：白色≤200g/㎡，黑色≤45g/㎡，其他颜色符合国标要求。</w:t>
      </w:r>
    </w:p>
    <w:p w14:paraId="5F074BA2">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5、漆膜硬度（摆杆硬度）：≥0.20。</w:t>
      </w:r>
    </w:p>
    <w:p w14:paraId="444CAADD">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6、附着力（划格法）：≤1 级。</w:t>
      </w:r>
    </w:p>
    <w:p w14:paraId="1A19A1C9">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7、柔韧性：≤1mm。</w:t>
      </w:r>
    </w:p>
    <w:p w14:paraId="17E8614A">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8、耐冲击性：≥30kg・cm。</w:t>
      </w:r>
    </w:p>
    <w:p w14:paraId="149A1160">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9、耐水性：浸水 18h，漆膜不起泡、不脱落、不开裂，允许轻微发白。</w:t>
      </w:r>
    </w:p>
    <w:p w14:paraId="3D6D29EE">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（四）、干燥及涂布参数（常温 25℃、湿度 50%）</w:t>
      </w:r>
    </w:p>
    <w:p w14:paraId="16EA4F81">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1、单遍干膜厚度：50～60μm。</w:t>
      </w:r>
    </w:p>
    <w:p w14:paraId="029C7AC0">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2、理论涂布率：3～4㎡/kg（干膜厚度 50～60μm）</w:t>
      </w:r>
    </w:p>
    <w:p w14:paraId="03F856D1">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3、干燥时间</w:t>
      </w:r>
      <w:r>
        <w:rPr>
          <w:rFonts w:hint="eastAsia" w:ascii="宋体" w:hAnsi="宋体" w:eastAsia="宋体" w:cs="宋体"/>
          <w:bCs/>
          <w:color w:val="000000"/>
          <w:sz w:val="24"/>
          <w:szCs w:val="24"/>
          <w:lang w:val="en-US" w:eastAsia="zh-CN"/>
        </w:rPr>
        <w:br w:type="textWrapping"/>
      </w:r>
      <w:r>
        <w:rPr>
          <w:rFonts w:hint="eastAsia" w:ascii="宋体" w:hAnsi="宋体" w:eastAsia="宋体" w:cs="宋体"/>
          <w:bCs/>
          <w:color w:val="000000"/>
          <w:sz w:val="24"/>
          <w:szCs w:val="24"/>
          <w:lang w:val="en-US" w:eastAsia="zh-CN"/>
        </w:rPr>
        <w:t>（1）表干时间：≤8h            实干时间：≤24h</w:t>
      </w:r>
    </w:p>
    <w:p w14:paraId="1EBCB5FE">
      <w:pPr>
        <w:numPr>
          <w:ilvl w:val="0"/>
          <w:numId w:val="0"/>
        </w:numPr>
        <w:spacing w:line="5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（2）重涂间隔：最少间隔 24h    完全固化时间：7 天</w:t>
      </w:r>
    </w:p>
    <w:p w14:paraId="55CEA344">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（五）、标准施工参数</w:t>
      </w:r>
    </w:p>
    <w:p w14:paraId="1EA68214">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1、施工方式：刷涂、空气喷涂均可。</w:t>
      </w:r>
    </w:p>
    <w:p w14:paraId="23715F68">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2、稀释材料：专用醇酸稀释剂。</w:t>
      </w:r>
    </w:p>
    <w:p w14:paraId="28983768">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3、稀释比例：5%～10%（重量比）。</w:t>
      </w:r>
    </w:p>
    <w:p w14:paraId="1C9DB8F7">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4、喷涂压力：0.3～0.6MPa。</w:t>
      </w:r>
    </w:p>
    <w:p w14:paraId="0A73B66A">
      <w:pPr>
        <w:numPr>
          <w:ilvl w:val="0"/>
          <w:numId w:val="0"/>
        </w:numPr>
        <w:spacing w:line="520" w:lineRule="exact"/>
        <w:ind w:left="638" w:leftChars="304" w:firstLine="0" w:firstLineChars="0"/>
        <w:rPr>
          <w:rFonts w:hint="default" w:ascii="宋体" w:hAnsi="宋体" w:eastAsia="宋体" w:cs="宋体"/>
          <w:bCs/>
          <w:color w:val="000000"/>
          <w:sz w:val="24"/>
          <w:szCs w:val="24"/>
          <w:lang w:val="en-US" w:eastAsia="zh-CN"/>
        </w:rPr>
      </w:pPr>
      <w:r>
        <w:rPr>
          <w:rFonts w:hint="eastAsia" w:ascii="宋体" w:hAnsi="宋体" w:eastAsia="宋体" w:cs="宋体"/>
          <w:bCs/>
          <w:color w:val="000000"/>
          <w:kern w:val="2"/>
          <w:sz w:val="24"/>
          <w:szCs w:val="24"/>
          <w:lang w:val="en-US" w:eastAsia="zh-CN" w:bidi="ar-SA"/>
        </w:rPr>
        <w:t>5、</w:t>
      </w:r>
      <w:r>
        <w:rPr>
          <w:rFonts w:hint="eastAsia" w:ascii="宋体" w:hAnsi="宋体" w:eastAsia="宋体" w:cs="宋体"/>
          <w:bCs/>
          <w:color w:val="000000"/>
          <w:sz w:val="24"/>
          <w:szCs w:val="24"/>
          <w:lang w:val="en-US" w:eastAsia="zh-CN"/>
        </w:rPr>
        <w:t>施工温度：≥5℃。</w:t>
      </w:r>
      <w:r>
        <w:rPr>
          <w:rFonts w:hint="eastAsia" w:ascii="宋体" w:hAnsi="宋体" w:eastAsia="宋体" w:cs="宋体"/>
          <w:bCs/>
          <w:color w:val="000000"/>
          <w:sz w:val="24"/>
          <w:szCs w:val="24"/>
          <w:lang w:val="en-US" w:eastAsia="zh-CN"/>
        </w:rPr>
        <w:br w:type="textWrapping"/>
      </w:r>
      <w:r>
        <w:rPr>
          <w:rFonts w:hint="eastAsia" w:ascii="宋体" w:hAnsi="宋体" w:eastAsia="宋体" w:cs="宋体"/>
          <w:bCs/>
          <w:color w:val="000000"/>
          <w:sz w:val="24"/>
          <w:szCs w:val="24"/>
          <w:lang w:val="en-US" w:eastAsia="zh-CN"/>
        </w:rPr>
        <w:t>6、环境相对湿度：≤70% 。</w:t>
      </w:r>
    </w:p>
    <w:p w14:paraId="4D6BA8EC">
      <w:pPr>
        <w:numPr>
          <w:ilvl w:val="0"/>
          <w:numId w:val="0"/>
        </w:numPr>
        <w:spacing w:line="520" w:lineRule="exact"/>
        <w:ind w:leftChars="0"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7、施工基面：干燥、无油污、无浮锈、无粉尘杂质。</w:t>
      </w:r>
    </w:p>
    <w:p w14:paraId="39F8F9C9">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（六）、环保与安全指标。</w:t>
      </w:r>
    </w:p>
    <w:p w14:paraId="05624D7D">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1、VOC 含量：≤500g/L。</w:t>
      </w:r>
    </w:p>
    <w:p w14:paraId="4F8C4845">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2、闪点：≥30℃，属于易燃涂料，施工及储存严禁明火。</w:t>
      </w:r>
    </w:p>
    <w:p w14:paraId="56AACFEF">
      <w:pPr>
        <w:numPr>
          <w:ilvl w:val="0"/>
          <w:numId w:val="0"/>
        </w:numPr>
        <w:spacing w:line="520" w:lineRule="exact"/>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3、重金属含量：铅、镉、铬、汞等可溶性重金属含量符合国标限值。</w:t>
      </w:r>
    </w:p>
    <w:p w14:paraId="0DA0A48A">
      <w:pPr>
        <w:numPr>
          <w:ilvl w:val="0"/>
          <w:numId w:val="0"/>
        </w:numPr>
        <w:spacing w:line="520" w:lineRule="exact"/>
        <w:ind w:firstLine="480" w:firstLineChars="200"/>
        <w:rPr>
          <w:rFonts w:hint="eastAsia" w:ascii="仿宋" w:hAnsi="仿宋" w:eastAsia="仿宋" w:cs="宋体"/>
          <w:bCs/>
          <w:color w:val="000000"/>
          <w:sz w:val="32"/>
          <w:szCs w:val="32"/>
          <w:lang w:val="en-US" w:eastAsia="zh-CN"/>
        </w:rPr>
      </w:pPr>
      <w:r>
        <w:rPr>
          <w:rFonts w:hint="eastAsia" w:ascii="宋体" w:hAnsi="宋体" w:eastAsia="宋体" w:cs="宋体"/>
          <w:bCs/>
          <w:color w:val="000000"/>
          <w:sz w:val="24"/>
          <w:szCs w:val="24"/>
          <w:lang w:val="en-US" w:eastAsia="zh-CN"/>
        </w:rPr>
        <w:t>4、有害物质：无超标有毒溶剂，符合工业涂料环保验收规范。</w:t>
      </w:r>
    </w:p>
    <w:p w14:paraId="025D76FC">
      <w:pPr>
        <w:spacing w:line="360" w:lineRule="auto"/>
        <w:ind w:firstLine="482" w:firstLineChars="200"/>
        <w:rPr>
          <w:rFonts w:hint="default" w:ascii="宋体" w:hAnsi="宋体" w:eastAsia="宋体" w:cs="Times New Roman"/>
          <w:b/>
          <w:bCs/>
          <w:sz w:val="24"/>
          <w:lang w:val="en-US" w:eastAsia="zh-CN"/>
        </w:rPr>
      </w:pPr>
      <w:r>
        <w:rPr>
          <w:rFonts w:hint="eastAsia" w:ascii="宋体" w:hAnsi="宋体" w:eastAsia="宋体" w:cs="Times New Roman"/>
          <w:b/>
          <w:bCs/>
          <w:sz w:val="24"/>
          <w:lang w:val="en-US" w:eastAsia="zh-CN"/>
        </w:rPr>
        <w:br w:type="page"/>
      </w:r>
      <w:r>
        <w:rPr>
          <w:rFonts w:hint="eastAsia" w:ascii="宋体" w:hAnsi="宋体" w:eastAsia="宋体" w:cs="Times New Roman"/>
          <w:b/>
          <w:bCs/>
          <w:sz w:val="24"/>
          <w:lang w:val="en-US" w:eastAsia="zh-CN"/>
        </w:rPr>
        <w:t>2包：</w:t>
      </w:r>
    </w:p>
    <w:p w14:paraId="250D302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朝阳校区老年活动中心围墙修缮主要对老年活动中心北侧围墙及周边地面进行整体修缮改造。工程内容包括拆除原有红砖墙体、杂土及建筑垃圾，因场地受限需人力倒运并统一外运；新建围墙部分涉及人工开挖沟槽、3:7灰土回填、条形砖基础砌筑、实心砖柱及240mm厚实心砖墙砌筑，墙面进行水泥砂浆抹灰并满刮腻子、喷涂无光外墙涂料；地面工程则铺设C15混凝土垫层、3:7灰土回填及水泥花砖面层。施工期间采取安全文明施工、冬雨季及夜间施工增加费、二次搬运、测量放线等措施，并搭设脚手架辅助作业。项目主要使用机制红砖、各类砂浆、外墙涂料及水泥花砖等材料，涉及多类人工及机械作业。通过本次修缮，旨在消除安全隐患，提升围墙结构稳定性与外观整洁度，改善老年活动中心周边环境，为离退休教职工提供更加安全、舒适的活动场所。</w:t>
      </w:r>
    </w:p>
    <w:tbl>
      <w:tblPr>
        <w:tblStyle w:val="2"/>
        <w:tblW w:w="5000" w:type="pct"/>
        <w:tblInd w:w="0" w:type="dxa"/>
        <w:tblLayout w:type="fixed"/>
        <w:tblCellMar>
          <w:top w:w="0" w:type="dxa"/>
          <w:left w:w="108" w:type="dxa"/>
          <w:bottom w:w="0" w:type="dxa"/>
          <w:right w:w="108" w:type="dxa"/>
        </w:tblCellMar>
      </w:tblPr>
      <w:tblGrid>
        <w:gridCol w:w="738"/>
        <w:gridCol w:w="3756"/>
        <w:gridCol w:w="1030"/>
        <w:gridCol w:w="2052"/>
        <w:gridCol w:w="946"/>
      </w:tblGrid>
      <w:tr w14:paraId="0EAACF4D">
        <w:tblPrEx>
          <w:tblCellMar>
            <w:top w:w="0" w:type="dxa"/>
            <w:left w:w="108" w:type="dxa"/>
            <w:bottom w:w="0" w:type="dxa"/>
            <w:right w:w="108" w:type="dxa"/>
          </w:tblCellMar>
        </w:tblPrEx>
        <w:trPr>
          <w:trHeight w:val="600" w:hRule="atLeast"/>
        </w:trPr>
        <w:tc>
          <w:tcPr>
            <w:tcW w:w="433" w:type="pct"/>
            <w:tcBorders>
              <w:top w:val="single" w:color="000000" w:sz="4" w:space="0"/>
              <w:left w:val="single" w:color="000000" w:sz="4" w:space="0"/>
              <w:bottom w:val="single" w:color="000000" w:sz="4" w:space="0"/>
              <w:right w:val="single" w:color="000000" w:sz="4" w:space="0"/>
            </w:tcBorders>
            <w:noWrap w:val="0"/>
            <w:vAlign w:val="center"/>
          </w:tcPr>
          <w:p w14:paraId="275AABB9">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序号</w:t>
            </w:r>
          </w:p>
        </w:tc>
        <w:tc>
          <w:tcPr>
            <w:tcW w:w="2203" w:type="pct"/>
            <w:tcBorders>
              <w:top w:val="single" w:color="000000" w:sz="4" w:space="0"/>
              <w:left w:val="single" w:color="000000" w:sz="4" w:space="0"/>
              <w:bottom w:val="single" w:color="000000" w:sz="4" w:space="0"/>
              <w:right w:val="single" w:color="000000" w:sz="4" w:space="0"/>
            </w:tcBorders>
            <w:noWrap w:val="0"/>
            <w:vAlign w:val="center"/>
          </w:tcPr>
          <w:p w14:paraId="4A55F102">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项目名称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49734E2D">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单位</w:t>
            </w:r>
          </w:p>
        </w:tc>
        <w:tc>
          <w:tcPr>
            <w:tcW w:w="1204" w:type="pct"/>
            <w:tcBorders>
              <w:top w:val="single" w:color="000000" w:sz="4" w:space="0"/>
              <w:left w:val="single" w:color="000000" w:sz="4" w:space="0"/>
              <w:bottom w:val="single" w:color="000000" w:sz="4" w:space="0"/>
              <w:right w:val="single" w:color="000000" w:sz="4" w:space="0"/>
            </w:tcBorders>
            <w:noWrap w:val="0"/>
            <w:vAlign w:val="center"/>
          </w:tcPr>
          <w:p w14:paraId="72576128">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数量</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5C20849E">
            <w:pPr>
              <w:widowControl/>
              <w:jc w:val="left"/>
              <w:textAlignment w:val="center"/>
              <w:rPr>
                <w:rFonts w:hint="eastAsia" w:ascii="宋体" w:hAnsi="宋体" w:cs="宋体"/>
                <w:sz w:val="24"/>
                <w:szCs w:val="24"/>
                <w:highlight w:val="none"/>
              </w:rPr>
            </w:pPr>
            <w:r>
              <w:rPr>
                <w:rFonts w:hint="eastAsia" w:ascii="宋体" w:hAnsi="宋体" w:cs="宋体"/>
                <w:kern w:val="0"/>
                <w:sz w:val="24"/>
                <w:szCs w:val="24"/>
                <w:highlight w:val="none"/>
                <w:lang w:bidi="ar"/>
              </w:rPr>
              <w:t>备注</w:t>
            </w:r>
          </w:p>
        </w:tc>
      </w:tr>
      <w:tr w14:paraId="31F66E44">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31BF086">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一</w:t>
            </w:r>
          </w:p>
        </w:tc>
        <w:tc>
          <w:tcPr>
            <w:tcW w:w="2203" w:type="pct"/>
            <w:tcBorders>
              <w:top w:val="nil"/>
              <w:left w:val="single" w:color="000000" w:sz="4" w:space="0"/>
              <w:bottom w:val="single" w:color="000000" w:sz="4" w:space="0"/>
              <w:right w:val="single" w:color="000000" w:sz="4" w:space="0"/>
            </w:tcBorders>
            <w:noWrap/>
            <w:vAlign w:val="center"/>
          </w:tcPr>
          <w:p w14:paraId="7610A12B">
            <w:pPr>
              <w:widowControl/>
              <w:jc w:val="left"/>
              <w:textAlignment w:val="center"/>
              <w:rPr>
                <w:rFonts w:hint="eastAsia" w:ascii="宋体" w:hAnsi="宋体" w:cs="宋体"/>
                <w:b/>
                <w:bCs/>
                <w:sz w:val="24"/>
                <w:szCs w:val="24"/>
              </w:rPr>
            </w:pPr>
            <w:r>
              <w:rPr>
                <w:rFonts w:hint="eastAsia" w:ascii="宋体" w:hAnsi="宋体" w:cs="宋体"/>
                <w:b/>
                <w:bCs/>
                <w:sz w:val="24"/>
                <w:szCs w:val="24"/>
              </w:rPr>
              <w:t>拆除工程</w:t>
            </w:r>
          </w:p>
        </w:tc>
        <w:tc>
          <w:tcPr>
            <w:tcW w:w="604" w:type="pct"/>
            <w:tcBorders>
              <w:top w:val="nil"/>
              <w:left w:val="single" w:color="000000" w:sz="4" w:space="0"/>
              <w:bottom w:val="single" w:color="000000" w:sz="4" w:space="0"/>
              <w:right w:val="single" w:color="000000" w:sz="4" w:space="0"/>
            </w:tcBorders>
            <w:noWrap/>
            <w:vAlign w:val="center"/>
          </w:tcPr>
          <w:p w14:paraId="4881D38C">
            <w:pPr>
              <w:widowControl/>
              <w:jc w:val="center"/>
              <w:textAlignment w:val="center"/>
              <w:rPr>
                <w:rFonts w:hint="eastAsia" w:ascii="宋体" w:hAnsi="宋体" w:cs="宋体"/>
                <w:b/>
                <w:bCs/>
                <w:sz w:val="24"/>
                <w:szCs w:val="24"/>
              </w:rPr>
            </w:pPr>
          </w:p>
        </w:tc>
        <w:tc>
          <w:tcPr>
            <w:tcW w:w="1204" w:type="pct"/>
            <w:tcBorders>
              <w:top w:val="nil"/>
              <w:left w:val="single" w:color="000000" w:sz="4" w:space="0"/>
              <w:bottom w:val="single" w:color="000000" w:sz="4" w:space="0"/>
              <w:right w:val="single" w:color="000000" w:sz="4" w:space="0"/>
            </w:tcBorders>
            <w:noWrap/>
            <w:vAlign w:val="center"/>
          </w:tcPr>
          <w:p w14:paraId="7DAC0D22">
            <w:pPr>
              <w:widowControl/>
              <w:jc w:val="center"/>
              <w:textAlignment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282.6</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23BC4758">
            <w:pPr>
              <w:widowControl/>
              <w:jc w:val="left"/>
              <w:textAlignment w:val="center"/>
              <w:rPr>
                <w:rFonts w:hint="eastAsia" w:ascii="宋体" w:hAnsi="宋体" w:eastAsia="宋体" w:cs="宋体"/>
                <w:sz w:val="24"/>
                <w:szCs w:val="24"/>
                <w:highlight w:val="none"/>
                <w:lang w:val="en-US" w:eastAsia="zh-CN"/>
              </w:rPr>
            </w:pPr>
          </w:p>
        </w:tc>
      </w:tr>
      <w:tr w14:paraId="3DB00970">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02F90EBE">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1</w:t>
            </w:r>
          </w:p>
        </w:tc>
        <w:tc>
          <w:tcPr>
            <w:tcW w:w="2203" w:type="pct"/>
            <w:tcBorders>
              <w:top w:val="nil"/>
              <w:left w:val="single" w:color="000000" w:sz="4" w:space="0"/>
              <w:bottom w:val="single" w:color="000000" w:sz="4" w:space="0"/>
              <w:right w:val="single" w:color="000000" w:sz="4" w:space="0"/>
            </w:tcBorders>
            <w:noWrap/>
            <w:vAlign w:val="center"/>
          </w:tcPr>
          <w:p w14:paraId="37ACE20F">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砖砌体拆除</w:t>
            </w:r>
          </w:p>
        </w:tc>
        <w:tc>
          <w:tcPr>
            <w:tcW w:w="604" w:type="pct"/>
            <w:tcBorders>
              <w:top w:val="nil"/>
              <w:left w:val="single" w:color="000000" w:sz="4" w:space="0"/>
              <w:bottom w:val="single" w:color="000000" w:sz="4" w:space="0"/>
              <w:right w:val="single" w:color="000000" w:sz="4" w:space="0"/>
            </w:tcBorders>
            <w:noWrap/>
            <w:vAlign w:val="center"/>
          </w:tcPr>
          <w:p w14:paraId="04752853">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m³</w:t>
            </w:r>
          </w:p>
        </w:tc>
        <w:tc>
          <w:tcPr>
            <w:tcW w:w="1204" w:type="pct"/>
            <w:tcBorders>
              <w:top w:val="nil"/>
              <w:left w:val="single" w:color="000000" w:sz="4" w:space="0"/>
              <w:bottom w:val="single" w:color="000000" w:sz="4" w:space="0"/>
              <w:right w:val="single" w:color="000000" w:sz="4" w:space="0"/>
            </w:tcBorders>
            <w:noWrap/>
            <w:vAlign w:val="center"/>
          </w:tcPr>
          <w:p w14:paraId="50720591">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39.5</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0B9793E6">
            <w:pPr>
              <w:widowControl/>
              <w:jc w:val="left"/>
              <w:textAlignment w:val="center"/>
              <w:rPr>
                <w:rFonts w:hint="eastAsia" w:ascii="宋体" w:hAnsi="宋体" w:cs="宋体"/>
                <w:sz w:val="24"/>
                <w:szCs w:val="24"/>
                <w:highlight w:val="none"/>
              </w:rPr>
            </w:pPr>
          </w:p>
        </w:tc>
      </w:tr>
      <w:tr w14:paraId="79DAC00E">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77AA8FAB">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2</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5D9DBEEB">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人力倒运材料</w:t>
            </w:r>
          </w:p>
        </w:tc>
        <w:tc>
          <w:tcPr>
            <w:tcW w:w="604" w:type="pct"/>
            <w:tcBorders>
              <w:top w:val="nil"/>
              <w:left w:val="single" w:color="000000" w:sz="4" w:space="0"/>
              <w:bottom w:val="single" w:color="000000" w:sz="4" w:space="0"/>
              <w:right w:val="single" w:color="000000" w:sz="4" w:space="0"/>
            </w:tcBorders>
            <w:noWrap/>
            <w:vAlign w:val="center"/>
          </w:tcPr>
          <w:p w14:paraId="2358AEA9">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77CBABF9">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78.9</w:t>
            </w:r>
          </w:p>
        </w:tc>
        <w:tc>
          <w:tcPr>
            <w:tcW w:w="554" w:type="pct"/>
            <w:tcBorders>
              <w:top w:val="single" w:color="000000" w:sz="4" w:space="0"/>
              <w:left w:val="single" w:color="000000" w:sz="4" w:space="0"/>
              <w:bottom w:val="nil"/>
              <w:right w:val="single" w:color="000000" w:sz="4" w:space="0"/>
            </w:tcBorders>
            <w:noWrap w:val="0"/>
            <w:vAlign w:val="center"/>
          </w:tcPr>
          <w:p w14:paraId="44151391">
            <w:pPr>
              <w:widowControl/>
              <w:jc w:val="left"/>
              <w:textAlignment w:val="center"/>
              <w:rPr>
                <w:rFonts w:hint="eastAsia" w:ascii="宋体" w:hAnsi="宋体" w:cs="宋体"/>
                <w:sz w:val="24"/>
                <w:szCs w:val="24"/>
                <w:highlight w:val="none"/>
              </w:rPr>
            </w:pPr>
          </w:p>
        </w:tc>
      </w:tr>
      <w:tr w14:paraId="4D450E84">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1E5CC20A">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3</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6FE4247C">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挖单独土方</w:t>
            </w:r>
          </w:p>
        </w:tc>
        <w:tc>
          <w:tcPr>
            <w:tcW w:w="604" w:type="pct"/>
            <w:tcBorders>
              <w:top w:val="nil"/>
              <w:left w:val="single" w:color="000000" w:sz="4" w:space="0"/>
              <w:bottom w:val="single" w:color="000000" w:sz="4" w:space="0"/>
              <w:right w:val="single" w:color="000000" w:sz="4" w:space="0"/>
            </w:tcBorders>
            <w:noWrap/>
            <w:vAlign w:val="center"/>
          </w:tcPr>
          <w:p w14:paraId="41B90315">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4AC4E8AD">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62.4</w:t>
            </w:r>
          </w:p>
        </w:tc>
        <w:tc>
          <w:tcPr>
            <w:tcW w:w="554" w:type="pct"/>
            <w:tcBorders>
              <w:top w:val="single" w:color="000000" w:sz="4" w:space="0"/>
              <w:left w:val="single" w:color="000000" w:sz="4" w:space="0"/>
              <w:bottom w:val="nil"/>
              <w:right w:val="single" w:color="000000" w:sz="4" w:space="0"/>
            </w:tcBorders>
            <w:noWrap w:val="0"/>
            <w:vAlign w:val="center"/>
          </w:tcPr>
          <w:p w14:paraId="750E3ABC">
            <w:pPr>
              <w:widowControl/>
              <w:jc w:val="left"/>
              <w:textAlignment w:val="center"/>
              <w:rPr>
                <w:rFonts w:hint="eastAsia" w:ascii="宋体" w:hAnsi="宋体" w:cs="宋体"/>
                <w:sz w:val="24"/>
                <w:szCs w:val="24"/>
                <w:highlight w:val="none"/>
              </w:rPr>
            </w:pPr>
          </w:p>
        </w:tc>
      </w:tr>
      <w:tr w14:paraId="56B6BCFC">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61D6C9FA">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4</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49645540">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杂土垃圾外运</w:t>
            </w:r>
          </w:p>
        </w:tc>
        <w:tc>
          <w:tcPr>
            <w:tcW w:w="604" w:type="pct"/>
            <w:tcBorders>
              <w:top w:val="nil"/>
              <w:left w:val="single" w:color="000000" w:sz="4" w:space="0"/>
              <w:bottom w:val="single" w:color="000000" w:sz="4" w:space="0"/>
              <w:right w:val="single" w:color="000000" w:sz="4" w:space="0"/>
            </w:tcBorders>
            <w:noWrap/>
            <w:vAlign w:val="center"/>
          </w:tcPr>
          <w:p w14:paraId="15618AF0">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5EA70CEE">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101.8</w:t>
            </w:r>
          </w:p>
        </w:tc>
        <w:tc>
          <w:tcPr>
            <w:tcW w:w="554" w:type="pct"/>
            <w:tcBorders>
              <w:top w:val="single" w:color="000000" w:sz="4" w:space="0"/>
              <w:left w:val="single" w:color="000000" w:sz="4" w:space="0"/>
              <w:bottom w:val="nil"/>
              <w:right w:val="single" w:color="000000" w:sz="4" w:space="0"/>
            </w:tcBorders>
            <w:noWrap w:val="0"/>
            <w:vAlign w:val="center"/>
          </w:tcPr>
          <w:p w14:paraId="3C755C04">
            <w:pPr>
              <w:widowControl/>
              <w:jc w:val="left"/>
              <w:textAlignment w:val="center"/>
              <w:rPr>
                <w:rFonts w:hint="eastAsia" w:ascii="宋体" w:hAnsi="宋体" w:cs="宋体"/>
                <w:sz w:val="24"/>
                <w:szCs w:val="24"/>
                <w:highlight w:val="none"/>
              </w:rPr>
            </w:pPr>
          </w:p>
        </w:tc>
      </w:tr>
      <w:tr w14:paraId="51E52A6E">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040454D8">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二</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05FD47F0">
            <w:pPr>
              <w:widowControl/>
              <w:jc w:val="left"/>
              <w:textAlignment w:val="center"/>
              <w:rPr>
                <w:rFonts w:hint="eastAsia" w:ascii="宋体" w:hAnsi="宋体" w:cs="宋体"/>
                <w:b/>
                <w:bCs/>
                <w:sz w:val="24"/>
                <w:szCs w:val="24"/>
              </w:rPr>
            </w:pPr>
            <w:r>
              <w:rPr>
                <w:rFonts w:hint="eastAsia" w:ascii="宋体" w:hAnsi="宋体" w:cs="宋体"/>
                <w:b/>
                <w:bCs/>
                <w:sz w:val="24"/>
                <w:szCs w:val="24"/>
              </w:rPr>
              <w:t>围墙工程</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74B765E7">
            <w:pPr>
              <w:widowControl/>
              <w:jc w:val="center"/>
              <w:textAlignment w:val="center"/>
              <w:rPr>
                <w:rFonts w:hint="eastAsia" w:ascii="宋体" w:hAnsi="宋体" w:cs="宋体"/>
                <w:b/>
                <w:bCs/>
                <w:sz w:val="24"/>
                <w:szCs w:val="24"/>
              </w:rPr>
            </w:pP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552C32B3">
            <w:pPr>
              <w:widowControl/>
              <w:jc w:val="center"/>
              <w:textAlignment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367.41</w:t>
            </w: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25575E00">
            <w:pPr>
              <w:widowControl/>
              <w:jc w:val="left"/>
              <w:textAlignment w:val="center"/>
              <w:rPr>
                <w:rFonts w:hint="eastAsia" w:ascii="宋体" w:hAnsi="宋体" w:eastAsia="宋体" w:cs="宋体"/>
                <w:sz w:val="24"/>
                <w:szCs w:val="24"/>
                <w:highlight w:val="none"/>
                <w:lang w:val="en-US" w:eastAsia="zh-CN"/>
              </w:rPr>
            </w:pPr>
          </w:p>
        </w:tc>
      </w:tr>
      <w:tr w14:paraId="43FEB9E7">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052037E6">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1</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5549A1E7">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人工挖沟槽土方</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5A719563">
            <w:pPr>
              <w:widowControl/>
              <w:jc w:val="center"/>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1A655D8D">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40.61</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767FE4DF">
            <w:pPr>
              <w:widowControl/>
              <w:jc w:val="left"/>
              <w:textAlignment w:val="center"/>
              <w:rPr>
                <w:rFonts w:hint="eastAsia" w:ascii="宋体" w:hAnsi="宋体" w:cs="宋体"/>
                <w:sz w:val="24"/>
                <w:szCs w:val="24"/>
                <w:highlight w:val="none"/>
              </w:rPr>
            </w:pPr>
          </w:p>
        </w:tc>
      </w:tr>
      <w:tr w14:paraId="51E6A9AE">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1F572376">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2</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3569C321">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回填方</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56E85FA1">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716F9E8B">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10.15</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15D4F968">
            <w:pPr>
              <w:widowControl/>
              <w:jc w:val="left"/>
              <w:textAlignment w:val="center"/>
              <w:rPr>
                <w:rFonts w:hint="eastAsia" w:ascii="宋体" w:hAnsi="宋体" w:cs="宋体"/>
                <w:sz w:val="24"/>
                <w:szCs w:val="24"/>
                <w:highlight w:val="none"/>
              </w:rPr>
            </w:pPr>
          </w:p>
        </w:tc>
      </w:tr>
      <w:tr w14:paraId="06F2A5F8">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8320DAE">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3</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2A9F806F">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砖基础</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0A3171FA">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1F905738">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10</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5B1FCC35">
            <w:pPr>
              <w:widowControl/>
              <w:jc w:val="left"/>
              <w:textAlignment w:val="center"/>
              <w:rPr>
                <w:rFonts w:hint="eastAsia" w:ascii="宋体" w:hAnsi="宋体" w:cs="宋体"/>
                <w:sz w:val="24"/>
                <w:szCs w:val="24"/>
                <w:highlight w:val="none"/>
              </w:rPr>
            </w:pPr>
          </w:p>
        </w:tc>
      </w:tr>
      <w:tr w14:paraId="6E569880">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57301DF6">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4</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59DCB1A7">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实心砖柱</w:t>
            </w:r>
          </w:p>
        </w:tc>
        <w:tc>
          <w:tcPr>
            <w:tcW w:w="604" w:type="pct"/>
            <w:tcBorders>
              <w:top w:val="nil"/>
              <w:left w:val="single" w:color="000000" w:sz="4" w:space="0"/>
              <w:bottom w:val="single" w:color="000000" w:sz="4" w:space="0"/>
              <w:right w:val="single" w:color="000000" w:sz="4" w:space="0"/>
            </w:tcBorders>
            <w:noWrap/>
            <w:vAlign w:val="center"/>
          </w:tcPr>
          <w:p w14:paraId="5EE7AB68">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3836965D">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4.96</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1D79F367">
            <w:pPr>
              <w:widowControl/>
              <w:jc w:val="left"/>
              <w:textAlignment w:val="center"/>
              <w:rPr>
                <w:rFonts w:hint="eastAsia" w:ascii="宋体" w:hAnsi="宋体" w:cs="宋体"/>
                <w:sz w:val="24"/>
                <w:szCs w:val="24"/>
                <w:highlight w:val="none"/>
              </w:rPr>
            </w:pPr>
          </w:p>
        </w:tc>
      </w:tr>
      <w:tr w14:paraId="3D481994">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8E339D5">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5</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7C6E23F0">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实心砖墙</w:t>
            </w:r>
          </w:p>
        </w:tc>
        <w:tc>
          <w:tcPr>
            <w:tcW w:w="604" w:type="pct"/>
            <w:tcBorders>
              <w:top w:val="nil"/>
              <w:left w:val="single" w:color="000000" w:sz="4" w:space="0"/>
              <w:bottom w:val="single" w:color="000000" w:sz="4" w:space="0"/>
              <w:right w:val="single" w:color="000000" w:sz="4" w:space="0"/>
            </w:tcBorders>
            <w:noWrap/>
            <w:vAlign w:val="center"/>
          </w:tcPr>
          <w:p w14:paraId="3E711DB8">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31CF4FAC">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27.73</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24ED6469">
            <w:pPr>
              <w:widowControl/>
              <w:jc w:val="left"/>
              <w:textAlignment w:val="center"/>
              <w:rPr>
                <w:rFonts w:hint="eastAsia" w:ascii="宋体" w:hAnsi="宋体" w:cs="宋体"/>
                <w:sz w:val="24"/>
                <w:szCs w:val="24"/>
                <w:highlight w:val="none"/>
              </w:rPr>
            </w:pPr>
          </w:p>
        </w:tc>
      </w:tr>
      <w:tr w14:paraId="51B06E48">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F2E1B45">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6</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500208F0">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墙、柱面一般抹灰</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56733878">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023F7709">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136.98</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1C7EB5FC">
            <w:pPr>
              <w:widowControl/>
              <w:jc w:val="left"/>
              <w:textAlignment w:val="center"/>
              <w:rPr>
                <w:rFonts w:hint="eastAsia" w:ascii="宋体" w:hAnsi="宋体" w:cs="宋体"/>
                <w:sz w:val="24"/>
                <w:szCs w:val="24"/>
                <w:highlight w:val="none"/>
              </w:rPr>
            </w:pPr>
          </w:p>
        </w:tc>
      </w:tr>
      <w:tr w14:paraId="55C5ECDC">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65F482C1">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7</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52382014">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墙面喷刷涂料</w:t>
            </w:r>
          </w:p>
        </w:tc>
        <w:tc>
          <w:tcPr>
            <w:tcW w:w="604" w:type="pct"/>
            <w:tcBorders>
              <w:top w:val="nil"/>
              <w:left w:val="single" w:color="000000" w:sz="4" w:space="0"/>
              <w:bottom w:val="single" w:color="000000" w:sz="4" w:space="0"/>
              <w:right w:val="single" w:color="000000" w:sz="4" w:space="0"/>
            </w:tcBorders>
            <w:noWrap/>
            <w:vAlign w:val="center"/>
          </w:tcPr>
          <w:p w14:paraId="6394C96C">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6064A62E">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136.98</w:t>
            </w:r>
          </w:p>
        </w:tc>
        <w:tc>
          <w:tcPr>
            <w:tcW w:w="554" w:type="pct"/>
            <w:tcBorders>
              <w:top w:val="single" w:color="000000" w:sz="4" w:space="0"/>
              <w:left w:val="single" w:color="000000" w:sz="4" w:space="0"/>
              <w:bottom w:val="single" w:color="000000" w:sz="4" w:space="0"/>
              <w:right w:val="single" w:color="000000" w:sz="4" w:space="0"/>
            </w:tcBorders>
            <w:noWrap w:val="0"/>
            <w:vAlign w:val="center"/>
          </w:tcPr>
          <w:p w14:paraId="63AAAD04">
            <w:pPr>
              <w:widowControl/>
              <w:jc w:val="left"/>
              <w:textAlignment w:val="center"/>
              <w:rPr>
                <w:rFonts w:hint="eastAsia" w:ascii="宋体" w:hAnsi="宋体" w:cs="宋体"/>
                <w:sz w:val="24"/>
                <w:szCs w:val="24"/>
                <w:highlight w:val="none"/>
              </w:rPr>
            </w:pPr>
          </w:p>
        </w:tc>
      </w:tr>
      <w:tr w14:paraId="784072F7">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22C29E46">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三</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0C1F348B">
            <w:pPr>
              <w:widowControl/>
              <w:jc w:val="left"/>
              <w:textAlignment w:val="center"/>
              <w:rPr>
                <w:rFonts w:hint="eastAsia" w:ascii="宋体" w:hAnsi="宋体" w:cs="宋体"/>
                <w:b/>
                <w:bCs/>
                <w:sz w:val="24"/>
                <w:szCs w:val="24"/>
              </w:rPr>
            </w:pPr>
            <w:r>
              <w:rPr>
                <w:rFonts w:hint="eastAsia" w:ascii="宋体" w:hAnsi="宋体" w:cs="宋体"/>
                <w:b/>
                <w:bCs/>
                <w:sz w:val="24"/>
                <w:szCs w:val="24"/>
              </w:rPr>
              <w:t>花砖地面</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7372DE52">
            <w:pPr>
              <w:widowControl/>
              <w:jc w:val="center"/>
              <w:textAlignment w:val="center"/>
              <w:rPr>
                <w:rFonts w:hint="eastAsia" w:ascii="宋体" w:hAnsi="宋体" w:cs="宋体"/>
                <w:b/>
                <w:bCs/>
                <w:sz w:val="24"/>
                <w:szCs w:val="24"/>
              </w:rPr>
            </w:pP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5E67DF69">
            <w:pPr>
              <w:widowControl/>
              <w:jc w:val="center"/>
              <w:textAlignment w:val="center"/>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199.68</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733D789A">
            <w:pPr>
              <w:jc w:val="left"/>
              <w:rPr>
                <w:rFonts w:hint="eastAsia" w:ascii="宋体" w:hAnsi="宋体" w:cs="宋体"/>
                <w:sz w:val="24"/>
                <w:szCs w:val="24"/>
                <w:highlight w:val="none"/>
              </w:rPr>
            </w:pPr>
          </w:p>
        </w:tc>
      </w:tr>
      <w:tr w14:paraId="00F26840">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491A07C1">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1</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6E4703F4">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楼地面垫层</w:t>
            </w:r>
          </w:p>
        </w:tc>
        <w:tc>
          <w:tcPr>
            <w:tcW w:w="604" w:type="pct"/>
            <w:tcBorders>
              <w:top w:val="single" w:color="000000" w:sz="4" w:space="0"/>
              <w:left w:val="single" w:color="000000" w:sz="4" w:space="0"/>
              <w:bottom w:val="single" w:color="000000" w:sz="4" w:space="0"/>
              <w:right w:val="single" w:color="000000" w:sz="4" w:space="0"/>
            </w:tcBorders>
            <w:noWrap/>
            <w:vAlign w:val="center"/>
          </w:tcPr>
          <w:p w14:paraId="1D8455FA">
            <w:pPr>
              <w:widowControl/>
              <w:jc w:val="center"/>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60135322">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12.48</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7D3065D9">
            <w:pPr>
              <w:widowControl/>
              <w:jc w:val="left"/>
              <w:textAlignment w:val="center"/>
              <w:rPr>
                <w:rFonts w:hint="eastAsia" w:ascii="宋体" w:hAnsi="宋体" w:cs="宋体"/>
                <w:sz w:val="24"/>
                <w:szCs w:val="24"/>
                <w:highlight w:val="none"/>
              </w:rPr>
            </w:pPr>
          </w:p>
        </w:tc>
      </w:tr>
      <w:tr w14:paraId="15552583">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F76CF01">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2</w:t>
            </w:r>
          </w:p>
        </w:tc>
        <w:tc>
          <w:tcPr>
            <w:tcW w:w="2203" w:type="pct"/>
            <w:tcBorders>
              <w:top w:val="single" w:color="000000" w:sz="4" w:space="0"/>
              <w:left w:val="single" w:color="000000" w:sz="4" w:space="0"/>
              <w:bottom w:val="single" w:color="000000" w:sz="4" w:space="0"/>
              <w:right w:val="single" w:color="000000" w:sz="4" w:space="0"/>
            </w:tcBorders>
            <w:noWrap/>
            <w:vAlign w:val="center"/>
          </w:tcPr>
          <w:p w14:paraId="1F383AF6">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块料楼地面</w:t>
            </w:r>
          </w:p>
        </w:tc>
        <w:tc>
          <w:tcPr>
            <w:tcW w:w="604" w:type="pct"/>
            <w:tcBorders>
              <w:top w:val="nil"/>
              <w:left w:val="single" w:color="000000" w:sz="4" w:space="0"/>
              <w:bottom w:val="single" w:color="000000" w:sz="4" w:space="0"/>
              <w:right w:val="single" w:color="000000" w:sz="4" w:space="0"/>
            </w:tcBorders>
            <w:noWrap/>
            <w:vAlign w:val="center"/>
          </w:tcPr>
          <w:p w14:paraId="15562584">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28B7C210">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156</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2AD1487E">
            <w:pPr>
              <w:widowControl/>
              <w:jc w:val="left"/>
              <w:textAlignment w:val="center"/>
              <w:rPr>
                <w:rFonts w:hint="eastAsia" w:ascii="宋体" w:hAnsi="宋体" w:cs="宋体"/>
                <w:sz w:val="24"/>
                <w:szCs w:val="24"/>
                <w:highlight w:val="none"/>
              </w:rPr>
            </w:pPr>
          </w:p>
        </w:tc>
      </w:tr>
      <w:tr w14:paraId="16AD0FDD">
        <w:tblPrEx>
          <w:tblCellMar>
            <w:top w:w="0" w:type="dxa"/>
            <w:left w:w="108" w:type="dxa"/>
            <w:bottom w:w="0" w:type="dxa"/>
            <w:right w:w="108" w:type="dxa"/>
          </w:tblCellMar>
        </w:tblPrEx>
        <w:trPr>
          <w:trHeight w:val="400" w:hRule="atLeast"/>
        </w:trPr>
        <w:tc>
          <w:tcPr>
            <w:tcW w:w="433" w:type="pct"/>
            <w:tcBorders>
              <w:top w:val="single" w:color="000000" w:sz="4" w:space="0"/>
              <w:left w:val="single" w:color="000000" w:sz="4" w:space="0"/>
              <w:bottom w:val="single" w:color="000000" w:sz="4" w:space="0"/>
              <w:right w:val="single" w:color="000000" w:sz="4" w:space="0"/>
            </w:tcBorders>
            <w:noWrap/>
            <w:vAlign w:val="center"/>
          </w:tcPr>
          <w:p w14:paraId="34EC6835">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3</w:t>
            </w:r>
          </w:p>
        </w:tc>
        <w:tc>
          <w:tcPr>
            <w:tcW w:w="2203" w:type="pct"/>
            <w:tcBorders>
              <w:top w:val="single" w:color="000000" w:sz="4" w:space="0"/>
              <w:left w:val="single" w:color="000000" w:sz="4" w:space="0"/>
              <w:bottom w:val="single" w:color="000000" w:sz="4" w:space="0"/>
              <w:right w:val="single" w:color="000000" w:sz="4" w:space="0"/>
            </w:tcBorders>
            <w:noWrap w:val="0"/>
            <w:vAlign w:val="center"/>
          </w:tcPr>
          <w:p w14:paraId="50D74B9F">
            <w:pPr>
              <w:widowControl/>
              <w:jc w:val="left"/>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回填方</w:t>
            </w:r>
          </w:p>
        </w:tc>
        <w:tc>
          <w:tcPr>
            <w:tcW w:w="604" w:type="pct"/>
            <w:tcBorders>
              <w:top w:val="nil"/>
              <w:left w:val="single" w:color="000000" w:sz="4" w:space="0"/>
              <w:bottom w:val="single" w:color="000000" w:sz="4" w:space="0"/>
              <w:right w:val="single" w:color="000000" w:sz="4" w:space="0"/>
            </w:tcBorders>
            <w:noWrap/>
            <w:vAlign w:val="center"/>
          </w:tcPr>
          <w:p w14:paraId="4A926456">
            <w:pPr>
              <w:widowControl/>
              <w:jc w:val="center"/>
              <w:textAlignment w:val="center"/>
              <w:rPr>
                <w:rFonts w:hint="eastAsia" w:ascii="宋体" w:hAnsi="宋体" w:eastAsia="宋体" w:cs="宋体"/>
                <w:kern w:val="0"/>
                <w:sz w:val="24"/>
                <w:szCs w:val="24"/>
                <w:lang w:bidi="ar"/>
              </w:rPr>
            </w:pPr>
            <w:r>
              <w:rPr>
                <w:rFonts w:hint="eastAsia" w:ascii="宋体" w:hAnsi="宋体" w:eastAsia="宋体" w:cs="宋体"/>
                <w:kern w:val="0"/>
                <w:sz w:val="24"/>
                <w:szCs w:val="24"/>
                <w:lang w:val="en-US" w:eastAsia="zh-CN" w:bidi="ar"/>
              </w:rPr>
              <w:t>m³</w:t>
            </w:r>
          </w:p>
        </w:tc>
        <w:tc>
          <w:tcPr>
            <w:tcW w:w="1204" w:type="pct"/>
            <w:tcBorders>
              <w:top w:val="single" w:color="000000" w:sz="4" w:space="0"/>
              <w:left w:val="single" w:color="000000" w:sz="4" w:space="0"/>
              <w:bottom w:val="single" w:color="000000" w:sz="4" w:space="0"/>
              <w:right w:val="single" w:color="000000" w:sz="4" w:space="0"/>
            </w:tcBorders>
            <w:noWrap/>
            <w:vAlign w:val="center"/>
          </w:tcPr>
          <w:p w14:paraId="68799F1B">
            <w:pPr>
              <w:widowControl/>
              <w:jc w:val="center"/>
              <w:textAlignment w:val="center"/>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31.2</w:t>
            </w:r>
          </w:p>
        </w:tc>
        <w:tc>
          <w:tcPr>
            <w:tcW w:w="554" w:type="pct"/>
            <w:tcBorders>
              <w:top w:val="single" w:color="000000" w:sz="4" w:space="0"/>
              <w:left w:val="single" w:color="000000" w:sz="4" w:space="0"/>
              <w:bottom w:val="single" w:color="000000" w:sz="4" w:space="0"/>
              <w:right w:val="single" w:color="000000" w:sz="4" w:space="0"/>
            </w:tcBorders>
            <w:noWrap/>
            <w:vAlign w:val="center"/>
          </w:tcPr>
          <w:p w14:paraId="75F8A388">
            <w:pPr>
              <w:widowControl/>
              <w:jc w:val="left"/>
              <w:textAlignment w:val="center"/>
              <w:rPr>
                <w:rFonts w:hint="eastAsia" w:ascii="宋体" w:hAnsi="宋体" w:cs="宋体"/>
                <w:sz w:val="24"/>
                <w:szCs w:val="24"/>
                <w:highlight w:val="none"/>
              </w:rPr>
            </w:pPr>
          </w:p>
        </w:tc>
      </w:tr>
    </w:tbl>
    <w:p w14:paraId="3EA29A26">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13394"/>
    <w:multiLevelType w:val="singleLevel"/>
    <w:tmpl w:val="B1913394"/>
    <w:lvl w:ilvl="0" w:tentative="0">
      <w:start w:val="1"/>
      <w:numFmt w:val="decimal"/>
      <w:lvlText w:val="(%1)"/>
      <w:lvlJc w:val="left"/>
      <w:pPr>
        <w:ind w:left="425" w:hanging="425"/>
      </w:pPr>
      <w:rPr>
        <w:rFonts w:hint="default"/>
      </w:rPr>
    </w:lvl>
  </w:abstractNum>
  <w:abstractNum w:abstractNumId="1">
    <w:nsid w:val="D66EF4C2"/>
    <w:multiLevelType w:val="singleLevel"/>
    <w:tmpl w:val="D66EF4C2"/>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7A16EA"/>
    <w:rsid w:val="4C7A1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01"/>
    <w:basedOn w:val="3"/>
    <w:uiPriority w:val="0"/>
    <w:rPr>
      <w:rFonts w:hint="eastAsia" w:ascii="宋体" w:hAnsi="宋体" w:eastAsia="宋体" w:cs="宋体"/>
      <w:color w:val="000000"/>
      <w:sz w:val="22"/>
      <w:szCs w:val="22"/>
      <w:u w:val="none"/>
    </w:rPr>
  </w:style>
  <w:style w:type="paragraph" w:customStyle="1" w:styleId="5">
    <w:name w:val=" Char Char2"/>
    <w:basedOn w:val="1"/>
    <w:qFormat/>
    <w:uiPriority w:val="0"/>
    <w:rPr>
      <w:rFonts w:ascii="Tahoma" w:hAnsi="Tahoma" w:eastAsia="宋体" w:cs="Times New Roman"/>
      <w:sz w:val="24"/>
    </w:rPr>
  </w:style>
  <w:style w:type="character" w:customStyle="1" w:styleId="6">
    <w:name w:val="font11"/>
    <w:basedOn w:val="3"/>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2026-06-25T07:05:00Z</dcterms:created>
  <dc:creator>123</dc:creator>
  <cp:lastModifiedBy>123</cp:lastModifiedBy>
  <dcterms:modified xsi:type="dcterms:W3CDTF">2026-06-25T07:10:51Z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2E72A9FE18174407B78AA183557DCD0F_11</vt:lpwstr>
  </property>
  <property fmtid="{D5CDD505-2E9C-101B-9397-08002B2CF9AE}" pid="4" name="KSOTemplateDocerSaveRecord">
    <vt:lpwstr>eyJoZGlkIjoiOTEzYTE1NjhmYmI0MDkxYmE1ZjVkMjkwNjA2M2Q0ZDUiLCJ1c2VySWQiOiI0NTE5NDQwNTQifQ==</vt:lpwstr>
  </property>
</Properties>
</file>