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cs="宋体"/>
          <w:sz w:val="24"/>
          <w:szCs w:val="24"/>
          <w:lang w:val="en-US" w:eastAsia="zh-CN"/>
        </w:rPr>
        <w:t>特殊</w:t>
      </w: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5B58C1B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3E245F5D">
      <w:pPr>
        <w:rPr>
          <w:rFonts w:hint="eastAsia" w:ascii="宋体" w:hAnsi="宋体" w:eastAsia="宋体" w:cs="宋体"/>
          <w:sz w:val="24"/>
          <w:szCs w:val="24"/>
        </w:rPr>
      </w:pPr>
      <w:r>
        <w:rPr>
          <w:rFonts w:hint="eastAsia" w:ascii="宋体" w:hAnsi="宋体" w:eastAsia="宋体" w:cs="宋体"/>
          <w:sz w:val="24"/>
          <w:szCs w:val="24"/>
        </w:rPr>
        <w:br w:type="page"/>
      </w:r>
    </w:p>
    <w:p w14:paraId="341BF211">
      <w:pPr>
        <w:spacing w:line="360" w:lineRule="auto"/>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14:paraId="59336DF8">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68AF27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、具有履行合同所必需的设备和专业技术能力的书面声明</w:t>
      </w:r>
    </w:p>
    <w:p w14:paraId="5CF3D771">
      <w:pPr>
        <w:widowControl/>
        <w:snapToGrid w:val="0"/>
        <w:spacing w:line="480" w:lineRule="auto"/>
        <w:jc w:val="left"/>
        <w:rPr>
          <w:rFonts w:hint="eastAsia" w:ascii="宋体" w:hAnsi="宋体" w:eastAsia="宋体" w:cs="宋体"/>
          <w:kern w:val="0"/>
          <w:sz w:val="24"/>
          <w:szCs w:val="24"/>
        </w:rPr>
      </w:pPr>
    </w:p>
    <w:p w14:paraId="40D1801E">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D78A605">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7EF775C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9830C77">
      <w:pPr>
        <w:pStyle w:val="6"/>
        <w:spacing w:line="500" w:lineRule="exact"/>
        <w:jc w:val="left"/>
        <w:rPr>
          <w:rFonts w:hint="eastAsia" w:ascii="宋体" w:hAnsi="宋体" w:eastAsia="宋体" w:cs="宋体"/>
          <w:sz w:val="24"/>
          <w:szCs w:val="24"/>
        </w:rPr>
      </w:pPr>
    </w:p>
    <w:p w14:paraId="45E981CD">
      <w:pPr>
        <w:pStyle w:val="6"/>
        <w:spacing w:line="480" w:lineRule="auto"/>
        <w:jc w:val="left"/>
        <w:rPr>
          <w:rFonts w:hint="eastAsia" w:ascii="宋体" w:hAnsi="宋体" w:eastAsia="宋体" w:cs="宋体"/>
          <w:sz w:val="24"/>
          <w:szCs w:val="24"/>
        </w:rPr>
      </w:pPr>
    </w:p>
    <w:p w14:paraId="778B588A">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654A77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6386A2D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18E8B3">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7FD34278">
      <w:pPr>
        <w:rPr>
          <w:rFonts w:hint="eastAsia" w:ascii="宋体" w:hAnsi="宋体" w:eastAsia="宋体" w:cs="宋体"/>
          <w:sz w:val="24"/>
          <w:szCs w:val="24"/>
        </w:rPr>
      </w:pPr>
      <w:r>
        <w:rPr>
          <w:rFonts w:hint="eastAsia" w:ascii="宋体" w:hAnsi="宋体" w:eastAsia="宋体" w:cs="宋体"/>
          <w:sz w:val="24"/>
          <w:szCs w:val="24"/>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14:paraId="3BD2F738">
      <w:pPr>
        <w:rPr>
          <w:rFonts w:hint="eastAsia" w:ascii="宋体" w:hAnsi="宋体" w:eastAsia="宋体" w:cs="宋体"/>
          <w:sz w:val="24"/>
          <w:szCs w:val="24"/>
        </w:rPr>
      </w:pPr>
      <w:r>
        <w:rPr>
          <w:rFonts w:hint="eastAsia" w:ascii="宋体" w:hAnsi="宋体" w:eastAsia="宋体" w:cs="宋体"/>
          <w:sz w:val="24"/>
          <w:szCs w:val="24"/>
        </w:rPr>
        <w:br w:type="page"/>
      </w:r>
    </w:p>
    <w:p w14:paraId="04F01AF0">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0AB18AD7">
      <w:pPr>
        <w:keepNext/>
        <w:keepLines/>
        <w:spacing w:line="413" w:lineRule="auto"/>
        <w:jc w:val="both"/>
        <w:rPr>
          <w:rFonts w:hint="eastAsia" w:ascii="宋体" w:hAnsi="宋体" w:eastAsia="宋体" w:cs="宋体"/>
          <w:sz w:val="24"/>
          <w:szCs w:val="24"/>
        </w:rPr>
      </w:pPr>
    </w:p>
    <w:p w14:paraId="006D0C00">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BABF653">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5B22087B">
      <w:pPr>
        <w:rPr>
          <w:rFonts w:hint="eastAsia" w:ascii="宋体" w:hAnsi="宋体" w:eastAsia="宋体" w:cs="宋体"/>
          <w:sz w:val="24"/>
          <w:szCs w:val="24"/>
        </w:rPr>
      </w:pPr>
    </w:p>
    <w:p w14:paraId="3695630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B39022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5EB75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28CE6B">
      <w:pPr>
        <w:pStyle w:val="6"/>
        <w:spacing w:line="500" w:lineRule="exact"/>
        <w:jc w:val="left"/>
        <w:rPr>
          <w:rFonts w:hint="eastAsia" w:ascii="宋体" w:hAnsi="宋体" w:eastAsia="宋体" w:cs="宋体"/>
          <w:sz w:val="24"/>
          <w:szCs w:val="24"/>
        </w:rPr>
      </w:pPr>
    </w:p>
    <w:p w14:paraId="320AA305">
      <w:pPr>
        <w:pStyle w:val="6"/>
        <w:spacing w:line="480" w:lineRule="auto"/>
        <w:jc w:val="left"/>
        <w:rPr>
          <w:rFonts w:hint="eastAsia" w:ascii="宋体" w:hAnsi="宋体" w:eastAsia="宋体" w:cs="宋体"/>
          <w:sz w:val="24"/>
          <w:szCs w:val="24"/>
        </w:rPr>
      </w:pPr>
    </w:p>
    <w:p w14:paraId="0795CAD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2E5397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EB7E18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55DBF04">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1575E1C0">
      <w:pPr>
        <w:keepNext/>
        <w:keepLines/>
        <w:spacing w:line="413" w:lineRule="auto"/>
        <w:jc w:val="both"/>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注：</w:t>
      </w:r>
      <w:r>
        <w:rPr>
          <w:rFonts w:hint="eastAsia" w:ascii="宋体" w:hAnsi="宋体" w:eastAsia="宋体" w:cs="宋体"/>
          <w:b/>
          <w:bCs/>
          <w:sz w:val="24"/>
          <w:szCs w:val="24"/>
          <w:lang w:val="en-US" w:eastAsia="zh-CN"/>
        </w:rPr>
        <w:t>法定代表人授权代表参加投标的，须提供法定代表人授权书及授权代表身份证；（授权代表需提供投标截止时间前半年任意一个月的社保缴纳证明）</w:t>
      </w:r>
    </w:p>
    <w:p w14:paraId="2D9974FD">
      <w:pPr>
        <w:keepNext/>
        <w:keepLines/>
        <w:spacing w:line="413" w:lineRule="auto"/>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FFF1173">
      <w:pPr>
        <w:spacing w:line="360" w:lineRule="auto"/>
        <w:rPr>
          <w:rFonts w:hint="eastAsia" w:ascii="宋体" w:hAnsi="宋体" w:cs="宋体"/>
          <w:sz w:val="24"/>
          <w:szCs w:val="24"/>
          <w:lang w:val="en-US" w:eastAsia="zh-CN"/>
        </w:rPr>
      </w:pPr>
      <w:r>
        <w:rPr>
          <w:rFonts w:hint="eastAsia" w:ascii="宋体" w:hAnsi="宋体" w:cs="宋体"/>
          <w:sz w:val="24"/>
          <w:szCs w:val="24"/>
          <w:lang w:val="en-US" w:eastAsia="zh-CN"/>
        </w:rPr>
        <w:t>8、供应商企业资质：具备建设行政主管部门颁发的建筑工程施工总承包三级及以上资质证书或建筑装修装饰工程专业承包二级及以上资质，具备有效的安全生产许可证</w:t>
      </w:r>
    </w:p>
    <w:p w14:paraId="4601157B">
      <w:pPr>
        <w:spacing w:line="360" w:lineRule="auto"/>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FDE6F4F">
      <w:pPr>
        <w:spacing w:line="36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9、拟派项目负责人资质及专业要求：拟派项目经理须具备建筑工程专业二级以上（含二级）注册建造师执业资格证（在本单位注册）及有效的安全生产考核合格证（建安B证），未担任其它在建工程的项目经理（提供承诺）</w:t>
      </w:r>
    </w:p>
    <w:p w14:paraId="7007FE1F">
      <w:pPr>
        <w:spacing w:line="360" w:lineRule="auto"/>
        <w:jc w:val="both"/>
        <w:rPr>
          <w:rFonts w:hint="eastAsia" w:ascii="宋体" w:hAnsi="宋体" w:cs="宋体"/>
          <w:sz w:val="24"/>
          <w:szCs w:val="24"/>
          <w:lang w:val="en-US" w:eastAsia="zh-CN"/>
        </w:rPr>
      </w:pPr>
      <w:bookmarkStart w:id="0" w:name="_GoBack"/>
      <w:bookmarkEnd w:id="0"/>
    </w:p>
    <w:p w14:paraId="6FA90468">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D77BD10">
      <w:pPr>
        <w:spacing w:line="36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10、外地企业备案：外地企业提供在“陕西省建筑市场监管与诚信信息一体化平台”上登记的基本信息界面截图</w:t>
      </w:r>
    </w:p>
    <w:p w14:paraId="5076363F">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11、</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32783A"/>
    <w:rsid w:val="02902D83"/>
    <w:rsid w:val="059319E6"/>
    <w:rsid w:val="07A229B1"/>
    <w:rsid w:val="094A5794"/>
    <w:rsid w:val="147C72F5"/>
    <w:rsid w:val="15AC31A5"/>
    <w:rsid w:val="1C572066"/>
    <w:rsid w:val="1D514750"/>
    <w:rsid w:val="1E890208"/>
    <w:rsid w:val="247F4759"/>
    <w:rsid w:val="25341F0E"/>
    <w:rsid w:val="269A3CE3"/>
    <w:rsid w:val="26AE0C67"/>
    <w:rsid w:val="2BF01ABF"/>
    <w:rsid w:val="30B43DD6"/>
    <w:rsid w:val="335F0E11"/>
    <w:rsid w:val="399B02E5"/>
    <w:rsid w:val="3FAC2BDB"/>
    <w:rsid w:val="431A14A5"/>
    <w:rsid w:val="43914C17"/>
    <w:rsid w:val="439F595A"/>
    <w:rsid w:val="43B02E63"/>
    <w:rsid w:val="46F02A17"/>
    <w:rsid w:val="4AF91273"/>
    <w:rsid w:val="51672402"/>
    <w:rsid w:val="526F65B0"/>
    <w:rsid w:val="53F65BEF"/>
    <w:rsid w:val="541E1459"/>
    <w:rsid w:val="562650C4"/>
    <w:rsid w:val="57C94C90"/>
    <w:rsid w:val="62345C33"/>
    <w:rsid w:val="62B70FCB"/>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1862</Words>
  <Characters>2317</Characters>
  <Lines>0</Lines>
  <Paragraphs>0</Paragraphs>
  <TotalTime>0</TotalTime>
  <ScaleCrop>false</ScaleCrop>
  <LinksUpToDate>false</LinksUpToDate>
  <CharactersWithSpaces>2355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2026-08-22T08:14:32Z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