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EDF07A1">
      <w:pPr>
        <w:pStyle w:val="2"/>
        <w:rPr>
          <w:sz w:val="32"/>
          <w:szCs w:val="28"/>
          <w:highlight w:val="none"/>
        </w:rPr>
      </w:pPr>
      <w:r>
        <w:rPr>
          <w:rFonts w:hint="eastAsia"/>
          <w:sz w:val="32"/>
          <w:szCs w:val="28"/>
          <w:highlight w:val="none"/>
        </w:rPr>
        <w:t>采购需求</w:t>
      </w:r>
    </w:p>
    <w:p w14:paraId="3CA9903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560" w:firstLineChars="200"/>
        <w:textAlignment w:val="auto"/>
        <w:rPr>
          <w:rFonts w:hint="eastAsia" w:ascii="仿宋" w:hAnsi="仿宋" w:eastAsia="仿宋" w:cs="仿宋"/>
          <w:sz w:val="28"/>
          <w:szCs w:val="28"/>
          <w:lang w:eastAsia="zh-CN"/>
        </w:rPr>
      </w:pPr>
      <w:r>
        <w:rPr>
          <w:rFonts w:hint="eastAsia" w:ascii="仿宋" w:hAnsi="仿宋" w:eastAsia="仿宋" w:cs="仿宋"/>
          <w:sz w:val="28"/>
          <w:szCs w:val="28"/>
          <w:lang w:eastAsia="zh-CN"/>
        </w:rPr>
        <w:t>一、基本概况</w:t>
      </w:r>
    </w:p>
    <w:p w14:paraId="0EDCAB3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560" w:firstLineChars="200"/>
        <w:jc w:val="both"/>
        <w:textAlignment w:val="auto"/>
        <w:rPr>
          <w:rFonts w:hint="eastAsia" w:ascii="仿宋" w:hAnsi="仿宋" w:eastAsia="仿宋" w:cs="仿宋"/>
          <w:b/>
          <w:bCs/>
          <w:kern w:val="0"/>
          <w:sz w:val="28"/>
          <w:szCs w:val="28"/>
          <w:highlight w:val="none"/>
          <w:lang w:val="en-US" w:eastAsia="zh-CN" w:bidi="ar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1、</w:t>
      </w:r>
      <w:r>
        <w:rPr>
          <w:rFonts w:hint="eastAsia" w:ascii="仿宋" w:hAnsi="仿宋" w:eastAsia="仿宋" w:cs="仿宋"/>
          <w:spacing w:val="-11"/>
          <w:sz w:val="28"/>
          <w:szCs w:val="28"/>
        </w:rPr>
        <w:t>项目名称</w:t>
      </w:r>
      <w:r>
        <w:rPr>
          <w:rFonts w:hint="eastAsia" w:ascii="仿宋" w:hAnsi="仿宋" w:eastAsia="仿宋" w:cs="仿宋"/>
          <w:spacing w:val="-11"/>
          <w:sz w:val="28"/>
          <w:szCs w:val="28"/>
          <w:lang w:val="en-US" w:eastAsia="zh-CN"/>
        </w:rPr>
        <w:t>:</w:t>
      </w:r>
      <w:r>
        <w:rPr>
          <w:rFonts w:hint="eastAsia" w:ascii="仿宋" w:hAnsi="仿宋" w:cs="仿宋"/>
          <w:spacing w:val="-11"/>
          <w:sz w:val="28"/>
          <w:szCs w:val="28"/>
          <w:lang w:val="en-US" w:eastAsia="zh-CN"/>
        </w:rPr>
        <w:t>高新校区体育馆二楼外围露台防水维修项目</w:t>
      </w:r>
    </w:p>
    <w:p w14:paraId="52A5D04D">
      <w:pPr>
        <w:pStyle w:val="4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right="0" w:rightChars="0" w:firstLine="560" w:firstLineChars="200"/>
        <w:textAlignment w:val="auto"/>
        <w:rPr>
          <w:rFonts w:hint="eastAsia" w:ascii="仿宋" w:hAnsi="仿宋" w:eastAsia="仿宋" w:cs="仿宋"/>
          <w:kern w:val="0"/>
          <w:sz w:val="28"/>
          <w:szCs w:val="28"/>
          <w:highlight w:val="none"/>
          <w:lang w:val="en-US" w:eastAsia="zh-CN" w:bidi="ar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2、</w:t>
      </w:r>
      <w:r>
        <w:rPr>
          <w:rFonts w:hint="eastAsia" w:ascii="仿宋" w:hAnsi="仿宋" w:eastAsia="仿宋" w:cs="仿宋"/>
          <w:sz w:val="28"/>
          <w:szCs w:val="28"/>
        </w:rPr>
        <w:t>建设单位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:宝鸡文理学院高新校区</w:t>
      </w:r>
    </w:p>
    <w:p w14:paraId="15D1879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560" w:firstLineChars="200"/>
        <w:textAlignment w:val="auto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二、编制范围：</w:t>
      </w:r>
    </w:p>
    <w:p w14:paraId="6C7C62D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560" w:firstLineChars="200"/>
        <w:jc w:val="both"/>
        <w:textAlignment w:val="auto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1、</w:t>
      </w:r>
      <w:r>
        <w:rPr>
          <w:rFonts w:hint="eastAsia" w:ascii="仿宋" w:hAnsi="仿宋" w:eastAsia="仿宋" w:cs="仿宋"/>
          <w:sz w:val="28"/>
          <w:szCs w:val="28"/>
          <w:highlight w:val="none"/>
          <w:lang w:val="en-US" w:eastAsia="zh-CN"/>
        </w:rPr>
        <w:t>根据</w:t>
      </w:r>
      <w:r>
        <w:rPr>
          <w:rFonts w:hint="eastAsia" w:ascii="仿宋" w:hAnsi="仿宋" w:cs="仿宋"/>
          <w:sz w:val="28"/>
          <w:szCs w:val="28"/>
          <w:lang w:val="en-US" w:eastAsia="zh-CN"/>
        </w:rPr>
        <w:t>高新校区体育馆二楼外围露台防水维修项目</w:t>
      </w:r>
      <w:r>
        <w:rPr>
          <w:rFonts w:hint="eastAsia" w:ascii="仿宋" w:hAnsi="仿宋" w:eastAsia="仿宋" w:cs="仿宋"/>
          <w:sz w:val="28"/>
          <w:szCs w:val="28"/>
          <w:highlight w:val="none"/>
          <w:lang w:val="en-US" w:eastAsia="zh-CN"/>
        </w:rPr>
        <w:t>现场踏勘及实际情况</w:t>
      </w:r>
      <w:r>
        <w:rPr>
          <w:rFonts w:hint="eastAsia" w:ascii="仿宋" w:hAnsi="仿宋" w:eastAsia="仿宋" w:cs="仿宋"/>
          <w:sz w:val="28"/>
          <w:szCs w:val="28"/>
          <w:highlight w:val="none"/>
          <w:lang w:eastAsia="zh-CN"/>
        </w:rPr>
        <w:t>。</w:t>
      </w:r>
    </w:p>
    <w:p w14:paraId="0DDE9E2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560" w:firstLineChars="200"/>
        <w:textAlignment w:val="auto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三、编制依据:</w:t>
      </w:r>
    </w:p>
    <w:p w14:paraId="2F78AE5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560" w:firstLineChars="200"/>
        <w:textAlignment w:val="auto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1、陕西省建设工程费用规则(2025)</w:t>
      </w:r>
    </w:p>
    <w:p w14:paraId="15D0431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560" w:firstLineChars="200"/>
        <w:textAlignment w:val="auto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2、</w:t>
      </w:r>
      <w:r>
        <w:rPr>
          <w:rFonts w:hint="eastAsia" w:ascii="仿宋" w:hAnsi="仿宋" w:eastAsia="仿宋" w:cs="仿宋"/>
          <w:sz w:val="28"/>
          <w:szCs w:val="28"/>
        </w:rPr>
        <w:t>陕西省房屋建筑与装饰工程基价表(2025)</w:t>
      </w:r>
    </w:p>
    <w:p w14:paraId="6D4A090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560" w:firstLineChars="200"/>
        <w:textAlignment w:val="auto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3、</w:t>
      </w:r>
      <w:r>
        <w:rPr>
          <w:rFonts w:hint="eastAsia" w:ascii="仿宋" w:hAnsi="仿宋" w:eastAsia="仿宋" w:cs="仿宋"/>
          <w:sz w:val="28"/>
          <w:szCs w:val="28"/>
        </w:rPr>
        <w:t>陕西省通用安装工程基价表(2025)</w:t>
      </w:r>
    </w:p>
    <w:p w14:paraId="02E645C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560" w:firstLineChars="200"/>
        <w:textAlignment w:val="auto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4、</w:t>
      </w:r>
      <w:r>
        <w:rPr>
          <w:rFonts w:hint="eastAsia" w:ascii="仿宋" w:hAnsi="仿宋" w:eastAsia="仿宋" w:cs="仿宋"/>
          <w:sz w:val="28"/>
          <w:szCs w:val="28"/>
        </w:rPr>
        <w:t>陕西省房屋建筑与装饰工程消耗量定额(2025)</w:t>
      </w:r>
    </w:p>
    <w:p w14:paraId="1FF9DAB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560" w:firstLineChars="200"/>
        <w:textAlignment w:val="auto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5、</w:t>
      </w:r>
      <w:r>
        <w:rPr>
          <w:rFonts w:hint="eastAsia" w:ascii="仿宋" w:hAnsi="仿宋" w:eastAsia="仿宋" w:cs="仿宋"/>
          <w:sz w:val="28"/>
          <w:szCs w:val="28"/>
        </w:rPr>
        <w:t>陕西省通用安装工程消耗量定额(2025)</w:t>
      </w:r>
    </w:p>
    <w:p w14:paraId="208E484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560" w:firstLineChars="200"/>
        <w:textAlignment w:val="auto"/>
        <w:rPr>
          <w:rFonts w:hint="eastAsia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6、</w:t>
      </w:r>
      <w:r>
        <w:rPr>
          <w:rFonts w:hint="eastAsia" w:ascii="仿宋" w:hAnsi="仿宋" w:eastAsia="仿宋" w:cs="仿宋"/>
          <w:sz w:val="28"/>
          <w:szCs w:val="28"/>
        </w:rPr>
        <w:t>陕西省建设工程施工机械合班费用定额(2025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)</w:t>
      </w:r>
    </w:p>
    <w:p w14:paraId="00CD429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560" w:firstLineChars="200"/>
        <w:textAlignment w:val="auto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7</w:t>
      </w:r>
      <w:r>
        <w:rPr>
          <w:rFonts w:hint="eastAsia" w:ascii="仿宋" w:hAnsi="仿宋" w:eastAsia="仿宋" w:cs="仿宋"/>
          <w:sz w:val="28"/>
          <w:szCs w:val="28"/>
        </w:rPr>
        <w:t>、正常施工组织设计及施工方法；</w:t>
      </w:r>
    </w:p>
    <w:p w14:paraId="6C4991C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560" w:firstLineChars="200"/>
        <w:textAlignment w:val="auto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8</w:t>
      </w:r>
      <w:r>
        <w:rPr>
          <w:rFonts w:hint="eastAsia" w:ascii="仿宋" w:hAnsi="仿宋" w:eastAsia="仿宋" w:cs="仿宋"/>
          <w:sz w:val="28"/>
          <w:szCs w:val="28"/>
        </w:rPr>
        <w:t>、与建设工程项目有关的标准、规范、图集、技术资料；</w:t>
      </w:r>
    </w:p>
    <w:p w14:paraId="4B50A55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560" w:firstLineChars="200"/>
        <w:textAlignment w:val="auto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9</w:t>
      </w:r>
      <w:r>
        <w:rPr>
          <w:rFonts w:hint="eastAsia" w:ascii="仿宋" w:hAnsi="仿宋" w:eastAsia="仿宋" w:cs="仿宋"/>
          <w:sz w:val="28"/>
          <w:szCs w:val="28"/>
        </w:rPr>
        <w:t>、本工程量清单所提供工程项目特征仅表达了主要工程做法，组价时应依据设计图纸、相关图集，结合</w:t>
      </w:r>
      <w:r>
        <w:rPr>
          <w:rFonts w:hint="eastAsia" w:ascii="仿宋" w:hAnsi="仿宋" w:cs="仿宋"/>
          <w:sz w:val="28"/>
          <w:szCs w:val="28"/>
          <w:lang w:val="en-US" w:eastAsia="zh-CN"/>
        </w:rPr>
        <w:t>磋商</w:t>
      </w:r>
      <w:r>
        <w:rPr>
          <w:rFonts w:hint="eastAsia" w:ascii="仿宋" w:hAnsi="仿宋" w:eastAsia="仿宋" w:cs="仿宋"/>
          <w:sz w:val="28"/>
          <w:szCs w:val="28"/>
        </w:rPr>
        <w:t>文件，合同条款，技术规范、图纸、答疑纪要等进行组价。</w:t>
      </w:r>
    </w:p>
    <w:p w14:paraId="3494DDF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560" w:firstLineChars="200"/>
        <w:textAlignment w:val="auto"/>
        <w:rPr>
          <w:rFonts w:hint="eastAsia" w:ascii="仿宋" w:hAnsi="仿宋" w:eastAsia="仿宋" w:cs="仿宋"/>
          <w:sz w:val="28"/>
          <w:szCs w:val="28"/>
          <w:highlight w:val="none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highlight w:val="none"/>
        </w:rPr>
        <w:t>四、</w:t>
      </w:r>
      <w:r>
        <w:rPr>
          <w:rFonts w:hint="eastAsia" w:ascii="仿宋" w:hAnsi="仿宋" w:eastAsia="仿宋" w:cs="仿宋"/>
          <w:sz w:val="28"/>
          <w:szCs w:val="28"/>
          <w:highlight w:val="none"/>
          <w:lang w:val="en-US" w:eastAsia="zh-CN"/>
        </w:rPr>
        <w:t>金建</w:t>
      </w:r>
      <w:r>
        <w:rPr>
          <w:rFonts w:hint="eastAsia" w:ascii="仿宋" w:hAnsi="仿宋" w:eastAsia="仿宋" w:cs="仿宋"/>
          <w:sz w:val="28"/>
          <w:szCs w:val="28"/>
          <w:highlight w:val="none"/>
        </w:rPr>
        <w:t>软件版本号</w:t>
      </w:r>
      <w:r>
        <w:rPr>
          <w:rFonts w:hint="eastAsia" w:ascii="仿宋" w:hAnsi="仿宋" w:eastAsia="仿宋" w:cs="仿宋"/>
          <w:sz w:val="28"/>
          <w:szCs w:val="28"/>
          <w:highlight w:val="none"/>
          <w:lang w:eastAsia="zh-CN"/>
        </w:rPr>
        <w:t>：</w:t>
      </w:r>
      <w:r>
        <w:rPr>
          <w:rFonts w:hint="eastAsia" w:ascii="仿宋" w:hAnsi="仿宋" w:eastAsia="仿宋" w:cs="仿宋"/>
          <w:sz w:val="28"/>
          <w:szCs w:val="28"/>
          <w:highlight w:val="none"/>
          <w:lang w:val="en-US" w:eastAsia="zh-CN"/>
        </w:rPr>
        <w:t>V8.0.3.2。</w:t>
      </w:r>
    </w:p>
    <w:p w14:paraId="49E49FD4">
      <w:pPr>
        <w:spacing w:line="336" w:lineRule="auto"/>
        <w:ind w:firstLine="562" w:firstLineChars="200"/>
        <w:rPr>
          <w:rFonts w:hint="eastAsia" w:ascii="仿宋" w:hAnsi="仿宋"/>
          <w:b/>
          <w:sz w:val="28"/>
          <w:szCs w:val="28"/>
          <w:highlight w:val="none"/>
          <w:lang w:val="en-US" w:eastAsia="zh-CN"/>
        </w:rPr>
      </w:pPr>
      <w:r>
        <w:rPr>
          <w:rFonts w:hint="eastAsia" w:ascii="仿宋" w:hAnsi="仿宋"/>
          <w:b/>
          <w:sz w:val="28"/>
          <w:szCs w:val="28"/>
          <w:highlight w:val="none"/>
          <w:lang w:val="en-US" w:eastAsia="zh-CN"/>
        </w:rPr>
        <w:t>五、本工程所用防水材料：合成高分子防水涂料，报价时注明品牌及产地。</w:t>
      </w:r>
    </w:p>
    <w:p w14:paraId="68D6522C">
      <w:pPr>
        <w:spacing w:line="336" w:lineRule="auto"/>
        <w:ind w:firstLine="562" w:firstLineChars="200"/>
        <w:rPr>
          <w:rFonts w:hint="eastAsia" w:ascii="仿宋" w:hAnsi="仿宋" w:cs="Times New Roman"/>
          <w:b/>
          <w:sz w:val="28"/>
          <w:szCs w:val="28"/>
          <w:highlight w:val="none"/>
          <w:lang w:val="en-US" w:eastAsia="zh-CN"/>
        </w:rPr>
      </w:pPr>
      <w:r>
        <w:rPr>
          <w:rFonts w:hint="eastAsia" w:ascii="仿宋" w:hAnsi="仿宋" w:cs="Times New Roman"/>
          <w:b/>
          <w:sz w:val="28"/>
          <w:szCs w:val="28"/>
          <w:highlight w:val="none"/>
          <w:lang w:val="en-US" w:eastAsia="zh-CN"/>
        </w:rPr>
        <w:t>六、质量标准和技术要求：符合国家现行建筑工程施工及验收规范。</w:t>
      </w:r>
    </w:p>
    <w:p w14:paraId="6EB07D01">
      <w:pPr>
        <w:bidi w:val="0"/>
      </w:pPr>
      <w:r>
        <w:rPr>
          <w:rFonts w:hint="eastAsia" w:ascii="仿宋" w:hAnsi="仿宋"/>
          <w:b/>
          <w:sz w:val="28"/>
          <w:szCs w:val="28"/>
          <w:highlight w:val="none"/>
          <w:lang w:val="en-US" w:eastAsia="zh-CN"/>
        </w:rPr>
        <w:t>七、</w:t>
      </w:r>
      <w:r>
        <w:rPr>
          <w:rFonts w:hint="eastAsia" w:ascii="仿宋" w:hAnsi="仿宋"/>
          <w:b/>
          <w:sz w:val="28"/>
          <w:szCs w:val="28"/>
          <w:highlight w:val="none"/>
        </w:rPr>
        <w:t>工程内容</w:t>
      </w:r>
      <w:r>
        <w:rPr>
          <w:rFonts w:hint="eastAsia" w:ascii="仿宋" w:hAnsi="仿宋"/>
          <w:b/>
          <w:sz w:val="28"/>
          <w:szCs w:val="28"/>
          <w:highlight w:val="none"/>
          <w:lang w:eastAsia="zh-CN"/>
        </w:rPr>
        <w:t>：</w:t>
      </w:r>
      <w:r>
        <w:rPr>
          <w:rFonts w:hint="eastAsia" w:ascii="仿宋" w:hAnsi="仿宋" w:eastAsia="仿宋" w:cs="Times New Roman"/>
          <w:b/>
          <w:bCs w:val="0"/>
          <w:kern w:val="2"/>
          <w:sz w:val="28"/>
          <w:szCs w:val="28"/>
          <w:highlight w:val="none"/>
          <w:lang w:val="en-US" w:eastAsia="zh-CN" w:bidi="ar-SA"/>
        </w:rPr>
        <w:t>详见工程量清单</w:t>
      </w:r>
      <w:r>
        <w:rPr>
          <w:rFonts w:hint="eastAsia" w:ascii="仿宋" w:hAnsi="仿宋" w:cs="Times New Roman"/>
          <w:b/>
          <w:bCs w:val="0"/>
          <w:kern w:val="2"/>
          <w:sz w:val="28"/>
          <w:szCs w:val="28"/>
          <w:highlight w:val="none"/>
          <w:lang w:val="en-US" w:eastAsia="zh-CN" w:bidi="ar-SA"/>
        </w:rPr>
        <w:t>。</w:t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1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楷体_GB2312">
    <w:altName w:val="楷体"/>
    <w:panose1 w:val="00000000000000000000"/>
    <w:charset w:val="86"/>
    <w:family w:val="modern"/>
    <w:pitch w:val="default"/>
    <w:sig w:usb0="00000000" w:usb1="00000000" w:usb2="0000000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324" w:lineRule="auto"/>
      </w:pPr>
      <w:r>
        <w:separator/>
      </w:r>
    </w:p>
  </w:footnote>
  <w:footnote w:type="continuationSeparator" w:id="1">
    <w:p>
      <w:pPr>
        <w:spacing w:line="324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09B3543"/>
    <w:rsid w:val="409B35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99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spacing w:line="324" w:lineRule="auto"/>
      <w:jc w:val="both"/>
    </w:pPr>
    <w:rPr>
      <w:rFonts w:ascii="Times New Roman" w:hAnsi="Times New Roman" w:eastAsia="仿宋" w:cs="Times New Roman"/>
      <w:kern w:val="2"/>
      <w:sz w:val="32"/>
      <w:szCs w:val="24"/>
      <w:lang w:val="en-US" w:eastAsia="zh-CN" w:bidi="ar-SA"/>
    </w:rPr>
  </w:style>
  <w:style w:type="paragraph" w:styleId="2">
    <w:name w:val="heading 2"/>
    <w:basedOn w:val="1"/>
    <w:next w:val="3"/>
    <w:qFormat/>
    <w:uiPriority w:val="99"/>
    <w:pPr>
      <w:keepNext/>
      <w:keepLines/>
      <w:spacing w:before="120" w:beforeLines="0" w:after="120" w:afterLines="0" w:line="360" w:lineRule="auto"/>
      <w:jc w:val="center"/>
      <w:outlineLvl w:val="1"/>
    </w:pPr>
    <w:rPr>
      <w:rFonts w:ascii="Arial" w:hAnsi="Arial"/>
      <w:b/>
      <w:bCs/>
      <w:sz w:val="36"/>
      <w:szCs w:val="32"/>
    </w:rPr>
  </w:style>
  <w:style w:type="character" w:default="1" w:styleId="6">
    <w:name w:val="Default Paragraph Font"/>
    <w:semiHidden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Normal Indent"/>
    <w:basedOn w:val="1"/>
    <w:uiPriority w:val="0"/>
    <w:pPr>
      <w:autoSpaceDE w:val="0"/>
      <w:autoSpaceDN w:val="0"/>
      <w:adjustRightInd w:val="0"/>
      <w:spacing w:line="640" w:lineRule="exact"/>
      <w:ind w:firstLine="585"/>
    </w:pPr>
    <w:rPr>
      <w:rFonts w:ascii="楷体_GB2312" w:eastAsia="楷体_GB2312"/>
      <w:kern w:val="0"/>
      <w:szCs w:val="32"/>
    </w:rPr>
  </w:style>
  <w:style w:type="paragraph" w:styleId="4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Office_12.1.0.21171_F1E327BC-269C-435d-A152-05C5408002CA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2026-06-17T04:51:00Z</dcterms:created>
  <dc:creator>1</dc:creator>
  <cp:lastModifiedBy>1</cp:lastModifiedBy>
  <dcterms:modified xsi:type="dcterms:W3CDTF">2026-06-17T04:53:58Z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2052-12.1.0.21171</vt:lpwstr>
  </property>
  <property fmtid="{D5CDD505-2E9C-101B-9397-08002B2CF9AE}" pid="3" name="ICV">
    <vt:lpwstr>EC746274BEC9433E9C69795615CDE6AE_11</vt:lpwstr>
  </property>
  <property fmtid="{D5CDD505-2E9C-101B-9397-08002B2CF9AE}" pid="4" name="KSOTemplateDocerSaveRecord">
    <vt:lpwstr>eyJoZGlkIjoiNjM1NmJiZjE0YjM3YTZkMDA5YjM3YTBjNzQ3MDYwMTgiLCJ1c2VySWQiOiIxMDE0MTg1NzcyIn0=</vt:lpwstr>
  </property>
</Properties>
</file>