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4EC0B">
      <w:pPr>
        <w:pStyle w:val="3"/>
        <w:widowControl w:val="0"/>
        <w:shd w:val="clear"/>
        <w:spacing w:before="166" w:beforeLines="50" w:beforeAutospacing="0" w:after="166" w:afterLines="50" w:afterAutospacing="0"/>
        <w:ind w:left="0" w:leftChars="0" w:firstLine="311" w:firstLineChars="100"/>
        <w:jc w:val="center"/>
        <w:rPr>
          <w:rFonts w:hint="eastAsia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  <w:lang w:val="en-US" w:eastAsia="zh-CN"/>
        </w:rPr>
      </w:pPr>
      <w:r>
        <w:rPr>
          <w:rFonts w:hint="eastAsia" w:eastAsia="宋体" w:cs="宋体"/>
          <w:b/>
          <w:bCs/>
          <w:color w:val="auto"/>
          <w:spacing w:val="0"/>
          <w:position w:val="0"/>
          <w:sz w:val="31"/>
          <w:szCs w:val="31"/>
          <w:highlight w:val="none"/>
          <w:lang w:val="en-US" w:eastAsia="zh-CN"/>
        </w:rPr>
        <w:t>分项报价表</w:t>
      </w:r>
    </w:p>
    <w:p w14:paraId="47E677E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采购编号：CGZC-2026-063</w:t>
      </w:r>
    </w:p>
    <w:p w14:paraId="53037BB3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项目名称：2026-2027年浐灞渭河岸线绿化养护服务项目</w:t>
      </w:r>
    </w:p>
    <w:p w14:paraId="2BC0EDE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textAlignment w:val="baseline"/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</w:rPr>
        <w:t>包号：</w:t>
      </w:r>
      <w:r>
        <w:rPr>
          <w:rFonts w:hint="eastAsia" w:ascii="宋体" w:hAnsi="宋体" w:eastAsia="宋体" w:cs="宋体"/>
          <w:b/>
          <w:bCs/>
          <w:color w:val="auto"/>
          <w:spacing w:val="0"/>
          <w:kern w:val="21"/>
          <w:position w:val="0"/>
          <w:sz w:val="21"/>
          <w:szCs w:val="21"/>
          <w:highlight w:val="none"/>
          <w:lang w:val="en-US" w:eastAsia="zh-CN"/>
        </w:rPr>
        <w:t>1</w:t>
      </w:r>
    </w:p>
    <w:tbl>
      <w:tblPr>
        <w:tblStyle w:val="4"/>
        <w:tblW w:w="4994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2002"/>
        <w:gridCol w:w="1510"/>
        <w:gridCol w:w="1783"/>
        <w:gridCol w:w="1294"/>
        <w:gridCol w:w="864"/>
        <w:gridCol w:w="1079"/>
        <w:gridCol w:w="770"/>
      </w:tblGrid>
      <w:tr w14:paraId="3C811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7447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9225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养护服务名称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18F1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暂定数量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E5831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投标单价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134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4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6CC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服务期</w:t>
            </w:r>
          </w:p>
        </w:tc>
        <w:tc>
          <w:tcPr>
            <w:tcW w:w="5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47F8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服务标准</w:t>
            </w: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ACA996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 w14:paraId="1E8B3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9EBAEA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2F64B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绿地养护服务</w:t>
            </w:r>
          </w:p>
          <w:p w14:paraId="07F7D9B8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一级绿地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9CF0B2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479000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D9383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CEE2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9924D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9F9F6C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D729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3D207F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95607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02B823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绿地养护服务</w:t>
            </w:r>
          </w:p>
          <w:p w14:paraId="14C46F43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二级绿地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）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9F0B50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1548000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38770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920025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552FF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437A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7F2E4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C77D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0B6F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00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BE2EE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防护林带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0EBFF">
            <w:pPr>
              <w:keepNext w:val="0"/>
              <w:keepLines w:val="0"/>
              <w:pageBreakBefore w:val="0"/>
              <w:widowControl/>
              <w:suppressLineNumbers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57000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B77CF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single"/>
                <w:lang w:val="en-US" w:eastAsia="zh-CN" w:bidi="ar"/>
              </w:rPr>
              <w:t xml:space="preserve">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㎡/年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909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434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3049C8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D66CE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4FC39D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4E8DC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32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143F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00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030EB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预留金</w:t>
            </w:r>
          </w:p>
        </w:tc>
        <w:tc>
          <w:tcPr>
            <w:tcW w:w="758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D2AB5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1项</w:t>
            </w:r>
          </w:p>
        </w:tc>
        <w:tc>
          <w:tcPr>
            <w:tcW w:w="896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FD85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1691000.00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元/年</w:t>
            </w:r>
          </w:p>
        </w:tc>
        <w:tc>
          <w:tcPr>
            <w:tcW w:w="65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4BFD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1691000.00</w:t>
            </w:r>
          </w:p>
        </w:tc>
        <w:tc>
          <w:tcPr>
            <w:tcW w:w="434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E1F77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42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D9E9F7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83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459999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03EA6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091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C14F53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投标报价（元）</w:t>
            </w:r>
          </w:p>
        </w:tc>
        <w:tc>
          <w:tcPr>
            <w:tcW w:w="290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D83E12"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</w:tr>
      <w:tr w14:paraId="5A831D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301751">
            <w:pPr>
              <w:keepNext w:val="0"/>
              <w:keepLines w:val="0"/>
              <w:widowControl/>
              <w:suppressLineNumbers w:val="0"/>
              <w:shd w:val="clear"/>
              <w:jc w:val="left"/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备注：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本项目</w:t>
            </w:r>
            <w:r>
              <w:rPr>
                <w:rFonts w:hint="eastAsia" w:hAnsi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投标报价为各分项投标单价的合计；</w:t>
            </w:r>
          </w:p>
          <w:p w14:paraId="2887BA2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hd w:val="clear"/>
              <w:ind w:firstLine="630" w:firstLineChars="300"/>
              <w:jc w:val="left"/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最终根据实际数量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hAnsi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中标</w:t>
            </w:r>
            <w:r>
              <w:rPr>
                <w:rFonts w:hint="eastAsia" w:ascii="宋体" w:hAnsi="宋体" w:eastAsia="宋体" w:cs="宋体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单价据实结算；</w:t>
            </w:r>
          </w:p>
          <w:p w14:paraId="161F448A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表内报价内容以元为单位，</w:t>
            </w: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报价均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保留小数点后两位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。</w:t>
            </w:r>
          </w:p>
          <w:p w14:paraId="03D83B29">
            <w:pPr>
              <w:keepNext w:val="0"/>
              <w:keepLines w:val="0"/>
              <w:widowControl/>
              <w:suppressLineNumbers w:val="0"/>
              <w:shd w:val="clear"/>
              <w:ind w:firstLine="63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highlight w:val="none"/>
                <w:u w:val="none"/>
              </w:rPr>
            </w:pPr>
            <w:r>
              <w:rPr>
                <w:rFonts w:hint="eastAsia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4、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预留金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zh-TW" w:eastAsia="zh-CN"/>
              </w:rPr>
              <w:t>费用为不可竞争费用，供应商须按给定费用填报。</w:t>
            </w:r>
          </w:p>
        </w:tc>
      </w:tr>
    </w:tbl>
    <w:p w14:paraId="033D8A4C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69F351CB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（加盖单位公章）      </w:t>
      </w:r>
    </w:p>
    <w:p w14:paraId="3620B48F">
      <w:pPr>
        <w:shd w:val="clear"/>
        <w:spacing w:line="480" w:lineRule="auto"/>
        <w:ind w:right="540" w:rightChars="257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法定代表人/被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授权代表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1"/>
          <w:szCs w:val="21"/>
          <w:highlight w:val="none"/>
        </w:rPr>
        <w:t>盖章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</w:p>
    <w:p w14:paraId="53150079">
      <w:pPr>
        <w:shd w:val="clear"/>
        <w:spacing w:beforeLines="100" w:afterLines="5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    期：</w:t>
      </w:r>
    </w:p>
    <w:p w14:paraId="5D61E212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DF2121"/>
    <w:multiLevelType w:val="singleLevel"/>
    <w:tmpl w:val="54DF2121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A5153"/>
    <w:rsid w:val="507A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2026-07-08T09:07:00Z</dcterms:created>
  <dc:creator>ZBB</dc:creator>
  <cp:lastModifiedBy>ZBB</cp:lastModifiedBy>
  <dcterms:modified xsi:type="dcterms:W3CDTF">2026-07-08T09:07:46Z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EC7343DF8644453BBB5A228D37D0326C_11</vt:lpwstr>
  </property>
  <property fmtid="{D5CDD505-2E9C-101B-9397-08002B2CF9AE}" pid="4" name="KSOTemplateDocerSaveRecord">
    <vt:lpwstr>eyJoZGlkIjoiMmU5ZGQzMjE0MWJhZjY4NGMyN2EwNTBlMDZlYzk4MWYiLCJ1c2VySWQiOiIyNjQ2NDU1NDQifQ==</vt:lpwstr>
  </property>
</Properties>
</file>