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64B1C1">
      <w:pPr>
        <w:shd w:val="clear"/>
        <w:spacing w:beforeLines="0" w:afterLines="0" w:line="480" w:lineRule="auto"/>
        <w:jc w:val="center"/>
        <w:rPr>
          <w:rFonts w:hint="eastAsia" w:ascii="宋体" w:hAnsi="宋体" w:eastAsia="宋体" w:cs="宋体"/>
          <w:b/>
          <w:bCs/>
          <w:color w:val="auto"/>
          <w:szCs w:val="22"/>
          <w:highlight w:val="none"/>
        </w:rPr>
      </w:pPr>
      <w:r>
        <w:rPr>
          <w:rFonts w:hint="eastAsia" w:ascii="宋体" w:hAnsi="宋体" w:eastAsia="宋体" w:cs="宋体"/>
          <w:b/>
          <w:bCs/>
          <w:color w:val="auto"/>
          <w:sz w:val="32"/>
          <w:szCs w:val="32"/>
          <w:highlight w:val="none"/>
        </w:rPr>
        <w:t>资格证明文件</w:t>
      </w:r>
    </w:p>
    <w:p w14:paraId="3D88E38B">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1、满足《中华人民共和国政府采购法》第二十二条规定，并提供下列材料：</w:t>
      </w:r>
    </w:p>
    <w:p w14:paraId="5E4DFE26">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（1）提供合格有效的法人或者其他组织的营业执照等证明文件，自然人的身份证明；</w:t>
      </w:r>
    </w:p>
    <w:p w14:paraId="41A5ED16">
      <w:pPr>
        <w:shd w:val="clear"/>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br w:type="page"/>
      </w:r>
    </w:p>
    <w:p w14:paraId="13769E09">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（2）财务状况报告：</w:t>
      </w:r>
      <w:r>
        <w:rPr>
          <w:rFonts w:hint="eastAsia" w:hAnsi="宋体" w:cs="宋体"/>
          <w:b/>
          <w:bCs/>
          <w:color w:val="auto"/>
          <w:kern w:val="2"/>
          <w:sz w:val="21"/>
          <w:szCs w:val="21"/>
          <w:highlight w:val="none"/>
          <w:shd w:val="clear" w:color="auto" w:fill="FFFFFF"/>
          <w:lang w:eastAsia="zh-CN"/>
        </w:rPr>
        <w:t>提供2025年度的财务审计报告或开标前3个月内供应商基本存款账户开户银行出具的资信证明及开户许可证（基本存款账户信息）</w:t>
      </w:r>
      <w:r>
        <w:rPr>
          <w:rFonts w:hint="eastAsia" w:ascii="宋体" w:hAnsi="宋体" w:eastAsia="宋体" w:cs="宋体"/>
          <w:b/>
          <w:bCs/>
          <w:color w:val="auto"/>
          <w:kern w:val="2"/>
          <w:sz w:val="21"/>
          <w:szCs w:val="21"/>
          <w:highlight w:val="none"/>
          <w:shd w:val="clear" w:color="auto" w:fill="FFFFFF"/>
        </w:rPr>
        <w:t>；</w:t>
      </w:r>
    </w:p>
    <w:p w14:paraId="1ECC8DC5">
      <w:pPr>
        <w:shd w:val="clear"/>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br w:type="page"/>
      </w:r>
    </w:p>
    <w:p w14:paraId="2E44C9E3">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（3）税收缴纳证明：提供投标截止时间前6个月内</w:t>
      </w:r>
      <w:r>
        <w:rPr>
          <w:rFonts w:hint="eastAsia" w:hAnsi="宋体" w:cs="宋体"/>
          <w:b/>
          <w:bCs/>
          <w:color w:val="auto"/>
          <w:kern w:val="2"/>
          <w:sz w:val="21"/>
          <w:szCs w:val="21"/>
          <w:highlight w:val="none"/>
          <w:shd w:val="clear" w:color="auto" w:fill="FFFFFF"/>
          <w:lang w:eastAsia="zh-CN"/>
        </w:rPr>
        <w:t>任意时段</w:t>
      </w:r>
      <w:r>
        <w:rPr>
          <w:rFonts w:hint="eastAsia" w:ascii="宋体" w:hAnsi="宋体" w:eastAsia="宋体" w:cs="宋体"/>
          <w:b/>
          <w:bCs/>
          <w:color w:val="auto"/>
          <w:kern w:val="2"/>
          <w:sz w:val="21"/>
          <w:szCs w:val="21"/>
          <w:highlight w:val="none"/>
          <w:shd w:val="clear" w:color="auto" w:fill="FFFFFF"/>
        </w:rPr>
        <w:t>的纳税证明或完税证明（任意税种），依法免税的单位应提供相关证明材料；</w:t>
      </w:r>
    </w:p>
    <w:p w14:paraId="243C047D">
      <w:pPr>
        <w:shd w:val="clear"/>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br w:type="page"/>
      </w:r>
    </w:p>
    <w:p w14:paraId="0A4C532D">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（4）社会保障资金缴纳证明：提供投标截止时间前6个月内</w:t>
      </w:r>
      <w:r>
        <w:rPr>
          <w:rFonts w:hint="eastAsia" w:hAnsi="宋体" w:cs="宋体"/>
          <w:b/>
          <w:bCs/>
          <w:color w:val="auto"/>
          <w:kern w:val="2"/>
          <w:sz w:val="21"/>
          <w:szCs w:val="21"/>
          <w:highlight w:val="none"/>
          <w:shd w:val="clear" w:color="auto" w:fill="FFFFFF"/>
          <w:lang w:eastAsia="zh-CN"/>
        </w:rPr>
        <w:t>任意时段</w:t>
      </w:r>
      <w:r>
        <w:rPr>
          <w:rFonts w:hint="eastAsia" w:ascii="宋体" w:hAnsi="宋体" w:eastAsia="宋体" w:cs="宋体"/>
          <w:b/>
          <w:bCs/>
          <w:color w:val="auto"/>
          <w:kern w:val="2"/>
          <w:sz w:val="21"/>
          <w:szCs w:val="21"/>
          <w:highlight w:val="none"/>
          <w:shd w:val="clear" w:color="auto" w:fill="FFFFFF"/>
        </w:rPr>
        <w:t>的社会保障资金缴存单据或社保机构开具的社会保险参保缴费情况证明，依法不需要缴纳社会保障资金的单位应提供相关证明材料；</w:t>
      </w:r>
    </w:p>
    <w:p w14:paraId="7C538574">
      <w:pPr>
        <w:shd w:val="clear"/>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br w:type="page"/>
      </w:r>
    </w:p>
    <w:p w14:paraId="66646DB0">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（5）承诺：供应商须提供具有履行合同所必需的设备和专业技术能力的承诺；</w:t>
      </w:r>
    </w:p>
    <w:p w14:paraId="6105BF17">
      <w:pPr>
        <w:widowControl/>
        <w:shd w:val="clear"/>
        <w:spacing w:line="408" w:lineRule="auto"/>
        <w:jc w:val="left"/>
        <w:rPr>
          <w:rFonts w:hint="eastAsia" w:ascii="宋体" w:hAnsi="宋体" w:eastAsia="宋体" w:cs="宋体"/>
          <w:color w:val="auto"/>
          <w:sz w:val="21"/>
          <w:szCs w:val="21"/>
          <w:highlight w:val="none"/>
          <w:lang w:bidi="ar"/>
        </w:rPr>
      </w:pPr>
    </w:p>
    <w:p w14:paraId="2B3E032C">
      <w:pPr>
        <w:widowControl/>
        <w:shd w:val="clear"/>
        <w:spacing w:line="408" w:lineRule="auto"/>
        <w:jc w:val="left"/>
        <w:rPr>
          <w:rFonts w:hint="eastAsia" w:ascii="宋体" w:hAnsi="宋体" w:eastAsia="宋体" w:cs="宋体"/>
          <w:color w:val="auto"/>
          <w:sz w:val="21"/>
          <w:szCs w:val="21"/>
          <w:highlight w:val="none"/>
          <w:lang w:bidi="ar"/>
        </w:rPr>
      </w:pPr>
    </w:p>
    <w:p w14:paraId="32133E46">
      <w:pPr>
        <w:widowControl/>
        <w:shd w:val="clear"/>
        <w:spacing w:line="408"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致：</w:t>
      </w:r>
      <w:r>
        <w:rPr>
          <w:rFonts w:hint="eastAsia" w:hAnsi="宋体" w:cs="宋体"/>
          <w:color w:val="auto"/>
          <w:kern w:val="2"/>
          <w:sz w:val="21"/>
          <w:szCs w:val="21"/>
          <w:highlight w:val="none"/>
          <w:lang w:eastAsia="zh-CN"/>
        </w:rPr>
        <w:t>西安浐灞国际港生态环境局</w:t>
      </w:r>
      <w:r>
        <w:rPr>
          <w:rFonts w:hint="eastAsia" w:ascii="宋体" w:hAnsi="宋体" w:eastAsia="宋体" w:cs="宋体"/>
          <w:color w:val="auto"/>
          <w:sz w:val="21"/>
          <w:szCs w:val="21"/>
          <w:highlight w:val="none"/>
          <w:lang w:bidi="ar"/>
        </w:rPr>
        <w:t>/陕西纵横项目管理有限公司</w:t>
      </w:r>
    </w:p>
    <w:p w14:paraId="5F1B29D7">
      <w:pPr>
        <w:widowControl/>
        <w:shd w:val="clear"/>
        <w:spacing w:line="408" w:lineRule="auto"/>
        <w:ind w:left="237" w:leftChars="113" w:firstLine="411" w:firstLineChars="196"/>
        <w:jc w:val="left"/>
        <w:rPr>
          <w:rFonts w:hint="eastAsia" w:ascii="宋体" w:hAnsi="宋体" w:eastAsia="宋体" w:cs="宋体"/>
          <w:color w:val="auto"/>
          <w:sz w:val="21"/>
          <w:szCs w:val="21"/>
          <w:highlight w:val="none"/>
        </w:rPr>
      </w:pPr>
    </w:p>
    <w:p w14:paraId="7033475A">
      <w:pPr>
        <w:widowControl/>
        <w:shd w:val="clear"/>
        <w:spacing w:line="408" w:lineRule="auto"/>
        <w:ind w:left="237" w:leftChars="113" w:firstLine="411" w:firstLineChars="196"/>
        <w:jc w:val="left"/>
        <w:rPr>
          <w:rFonts w:hint="eastAsia" w:ascii="宋体" w:hAnsi="宋体" w:eastAsia="宋体" w:cs="宋体"/>
          <w:color w:val="auto"/>
          <w:sz w:val="21"/>
          <w:szCs w:val="21"/>
          <w:highlight w:val="none"/>
        </w:rPr>
      </w:pPr>
    </w:p>
    <w:p w14:paraId="3AF74193">
      <w:pPr>
        <w:widowControl/>
        <w:shd w:val="clear"/>
        <w:spacing w:line="408" w:lineRule="auto"/>
        <w:ind w:left="237" w:leftChars="113" w:firstLine="831" w:firstLineChars="396"/>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本公司郑重承诺，具有履行合同所必需的设备和专业技术能力。</w:t>
      </w:r>
    </w:p>
    <w:p w14:paraId="0CDDAD71">
      <w:pPr>
        <w:widowControl/>
        <w:shd w:val="clear"/>
        <w:spacing w:line="408" w:lineRule="auto"/>
        <w:ind w:left="237" w:leftChars="113" w:firstLine="411" w:firstLineChars="196"/>
        <w:jc w:val="left"/>
        <w:rPr>
          <w:rFonts w:hint="eastAsia" w:ascii="宋体" w:hAnsi="宋体" w:eastAsia="宋体" w:cs="宋体"/>
          <w:color w:val="auto"/>
          <w:sz w:val="21"/>
          <w:szCs w:val="21"/>
          <w:highlight w:val="none"/>
        </w:rPr>
      </w:pPr>
    </w:p>
    <w:p w14:paraId="5C0A89E9">
      <w:pPr>
        <w:pStyle w:val="3"/>
        <w:widowControl w:val="0"/>
        <w:shd w:val="clear"/>
        <w:spacing w:before="0" w:beforeAutospacing="0" w:after="120" w:afterAutospacing="0"/>
        <w:jc w:val="both"/>
        <w:rPr>
          <w:rFonts w:hint="eastAsia" w:ascii="宋体" w:hAnsi="宋体" w:eastAsia="宋体" w:cs="宋体"/>
          <w:color w:val="auto"/>
          <w:sz w:val="21"/>
          <w:szCs w:val="21"/>
          <w:highlight w:val="none"/>
        </w:rPr>
      </w:pPr>
    </w:p>
    <w:p w14:paraId="02768060">
      <w:pPr>
        <w:pStyle w:val="3"/>
        <w:widowControl w:val="0"/>
        <w:shd w:val="clear"/>
        <w:adjustRightInd w:val="0"/>
        <w:spacing w:before="0" w:beforeAutospacing="0" w:after="0" w:afterAutospacing="0" w:line="315" w:lineRule="atLeast"/>
        <w:rPr>
          <w:rFonts w:hint="eastAsia" w:ascii="宋体" w:hAnsi="宋体" w:eastAsia="宋体" w:cs="宋体"/>
          <w:color w:val="auto"/>
          <w:sz w:val="21"/>
          <w:szCs w:val="21"/>
          <w:highlight w:val="none"/>
        </w:rPr>
      </w:pPr>
    </w:p>
    <w:p w14:paraId="6FCBC581">
      <w:pPr>
        <w:shd w:val="clear"/>
        <w:spacing w:line="500" w:lineRule="exact"/>
        <w:ind w:firstLine="3360" w:firstLineChars="16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0E805834">
      <w:pPr>
        <w:shd w:val="clear"/>
        <w:spacing w:line="500" w:lineRule="exact"/>
        <w:ind w:firstLine="3360" w:firstLineChars="16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1F0316D5">
      <w:pPr>
        <w:pStyle w:val="3"/>
        <w:widowControl w:val="0"/>
        <w:shd w:val="clear"/>
        <w:adjustRightInd w:val="0"/>
        <w:spacing w:before="0" w:beforeAutospacing="0" w:after="0" w:afterAutospacing="0" w:line="315" w:lineRule="atLeast"/>
        <w:rPr>
          <w:rFonts w:hint="eastAsia" w:ascii="宋体" w:hAnsi="宋体" w:eastAsia="宋体" w:cs="宋体"/>
          <w:color w:val="auto"/>
          <w:sz w:val="21"/>
          <w:szCs w:val="21"/>
          <w:highlight w:val="none"/>
        </w:rPr>
      </w:pPr>
    </w:p>
    <w:p w14:paraId="31216AE6">
      <w:pPr>
        <w:shd w:val="clear"/>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br w:type="page"/>
      </w:r>
    </w:p>
    <w:p w14:paraId="7E93619F">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（6）书面声明：参加政府采购活动前3年内，在经营活动中没有重大违法记录的书面声明；</w:t>
      </w:r>
    </w:p>
    <w:p w14:paraId="0143C232">
      <w:pPr>
        <w:shd w:val="clear"/>
        <w:rPr>
          <w:rFonts w:hint="eastAsia" w:ascii="宋体" w:hAnsi="宋体" w:eastAsia="宋体" w:cs="宋体"/>
          <w:color w:val="auto"/>
          <w:sz w:val="21"/>
          <w:szCs w:val="21"/>
          <w:highlight w:val="none"/>
        </w:rPr>
      </w:pPr>
    </w:p>
    <w:p w14:paraId="0C303F31">
      <w:pPr>
        <w:shd w:val="clea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参加政府采购活动前3年内，在经营活动中没有重大违法记录的书面声明</w:t>
      </w:r>
    </w:p>
    <w:p w14:paraId="233E728A">
      <w:pPr>
        <w:widowControl/>
        <w:shd w:val="clear"/>
        <w:spacing w:line="408" w:lineRule="auto"/>
        <w:ind w:left="237" w:leftChars="113" w:firstLine="411" w:firstLineChars="196"/>
        <w:jc w:val="left"/>
        <w:rPr>
          <w:rFonts w:hint="eastAsia" w:ascii="宋体" w:hAnsi="宋体" w:eastAsia="宋体" w:cs="宋体"/>
          <w:color w:val="auto"/>
          <w:sz w:val="21"/>
          <w:szCs w:val="21"/>
          <w:highlight w:val="none"/>
        </w:rPr>
      </w:pPr>
    </w:p>
    <w:p w14:paraId="525A1EF9">
      <w:pPr>
        <w:widowControl/>
        <w:shd w:val="clear"/>
        <w:spacing w:line="408" w:lineRule="auto"/>
        <w:ind w:left="239" w:leftChars="100" w:hanging="29" w:hangingChars="1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致：</w:t>
      </w:r>
      <w:r>
        <w:rPr>
          <w:rFonts w:hint="eastAsia" w:hAnsi="宋体" w:cs="宋体"/>
          <w:color w:val="auto"/>
          <w:kern w:val="2"/>
          <w:sz w:val="21"/>
          <w:szCs w:val="21"/>
          <w:highlight w:val="none"/>
          <w:lang w:eastAsia="zh-CN"/>
        </w:rPr>
        <w:t>西安浐灞国际港生态环境局</w:t>
      </w:r>
      <w:r>
        <w:rPr>
          <w:rFonts w:hint="eastAsia" w:ascii="宋体" w:hAnsi="宋体" w:eastAsia="宋体" w:cs="宋体"/>
          <w:color w:val="auto"/>
          <w:sz w:val="21"/>
          <w:szCs w:val="21"/>
          <w:highlight w:val="none"/>
          <w:lang w:bidi="ar"/>
        </w:rPr>
        <w:t>/陕西纵横项目管理有限公司</w:t>
      </w:r>
    </w:p>
    <w:p w14:paraId="190DD5D9">
      <w:pPr>
        <w:widowControl/>
        <w:shd w:val="clear"/>
        <w:spacing w:line="408" w:lineRule="auto"/>
        <w:ind w:left="237" w:leftChars="113" w:firstLine="411" w:firstLineChars="196"/>
        <w:jc w:val="left"/>
        <w:rPr>
          <w:rFonts w:hint="eastAsia" w:ascii="宋体" w:hAnsi="宋体" w:eastAsia="宋体" w:cs="宋体"/>
          <w:color w:val="auto"/>
          <w:sz w:val="21"/>
          <w:szCs w:val="21"/>
          <w:highlight w:val="none"/>
        </w:rPr>
      </w:pPr>
    </w:p>
    <w:p w14:paraId="1DC16855">
      <w:pPr>
        <w:widowControl/>
        <w:shd w:val="clear"/>
        <w:spacing w:line="408" w:lineRule="auto"/>
        <w:ind w:left="237" w:leftChars="113" w:firstLine="411" w:firstLineChars="196"/>
        <w:jc w:val="left"/>
        <w:rPr>
          <w:rFonts w:hint="eastAsia" w:ascii="宋体" w:hAnsi="宋体" w:eastAsia="宋体" w:cs="宋体"/>
          <w:color w:val="auto"/>
          <w:sz w:val="21"/>
          <w:szCs w:val="21"/>
          <w:highlight w:val="none"/>
        </w:rPr>
      </w:pPr>
    </w:p>
    <w:p w14:paraId="47E9C054">
      <w:pPr>
        <w:widowControl/>
        <w:shd w:val="clear"/>
        <w:spacing w:line="408" w:lineRule="auto"/>
        <w:ind w:firstLine="210" w:firstLineChars="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本公司郑重声明，参加政府采购活动前3年内，在经营活动中没有重大违法记录。</w:t>
      </w:r>
    </w:p>
    <w:p w14:paraId="673BF645">
      <w:pPr>
        <w:shd w:val="clear"/>
        <w:spacing w:line="500" w:lineRule="exact"/>
        <w:jc w:val="right"/>
        <w:rPr>
          <w:rFonts w:hint="eastAsia" w:ascii="宋体" w:hAnsi="宋体" w:eastAsia="宋体" w:cs="宋体"/>
          <w:color w:val="auto"/>
          <w:sz w:val="21"/>
          <w:szCs w:val="21"/>
          <w:highlight w:val="none"/>
        </w:rPr>
      </w:pPr>
    </w:p>
    <w:p w14:paraId="1AD62EC3">
      <w:pPr>
        <w:pStyle w:val="2"/>
        <w:shd w:val="clear"/>
        <w:rPr>
          <w:rFonts w:hint="eastAsia"/>
          <w:color w:val="auto"/>
          <w:highlight w:val="none"/>
        </w:rPr>
      </w:pPr>
    </w:p>
    <w:p w14:paraId="02935945">
      <w:pPr>
        <w:shd w:val="clear"/>
        <w:ind w:firstLine="210" w:firstLineChars="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10CA24DE">
      <w:pPr>
        <w:shd w:val="clear"/>
        <w:spacing w:line="500" w:lineRule="exact"/>
        <w:ind w:firstLine="210" w:firstLineChars="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48FC3A4D">
      <w:pPr>
        <w:shd w:val="clear"/>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br w:type="page"/>
      </w:r>
    </w:p>
    <w:p w14:paraId="3DF9622E">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2、落实政府采购政策需满足的资格要求：</w:t>
      </w:r>
    </w:p>
    <w:p w14:paraId="71B6EE36">
      <w:pPr>
        <w:shd w:val="clear"/>
        <w:spacing w:line="360" w:lineRule="auto"/>
        <w:ind w:firstLine="632" w:firstLineChars="3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本合同包</w:t>
      </w:r>
      <w:r>
        <w:rPr>
          <w:rFonts w:hint="eastAsia" w:hAnsi="宋体" w:cs="宋体"/>
          <w:b/>
          <w:bCs/>
          <w:color w:val="auto"/>
          <w:kern w:val="2"/>
          <w:sz w:val="21"/>
          <w:szCs w:val="21"/>
          <w:highlight w:val="none"/>
          <w:shd w:val="clear" w:color="auto" w:fill="FFFFFF"/>
          <w:lang w:eastAsia="zh-CN"/>
        </w:rPr>
        <w:t>非</w:t>
      </w:r>
      <w:r>
        <w:rPr>
          <w:rFonts w:hint="eastAsia" w:ascii="宋体" w:hAnsi="宋体" w:eastAsia="宋体" w:cs="宋体"/>
          <w:b/>
          <w:bCs/>
          <w:color w:val="auto"/>
          <w:kern w:val="2"/>
          <w:sz w:val="21"/>
          <w:szCs w:val="21"/>
          <w:highlight w:val="none"/>
          <w:shd w:val="clear" w:color="auto" w:fill="FFFFFF"/>
        </w:rPr>
        <w:t>专门面向中小企业采购。</w:t>
      </w:r>
    </w:p>
    <w:p w14:paraId="5FED18DB">
      <w:pPr>
        <w:shd w:val="clear"/>
        <w:tabs>
          <w:tab w:val="left" w:pos="5670"/>
        </w:tabs>
        <w:spacing w:line="500" w:lineRule="exact"/>
        <w:ind w:firstLine="48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若为中型、小型、微型企业的，提供《中小企业声明函》，填写时请认真阅读《工业和信息化部、国家统计局、国家发展和改革委员会、财政部关于印发中小企业划型标准规定的通知》（工信部联企业[2011]300号）和《政府采购促进中小企业发展管理办法》（财库〔2020〕46号）相关规定；成交人享受中小企业扶持政策的，成交人的《中小企业声明函》或证明文件将随成交结果公告一同公布，接受社会监督。</w:t>
      </w:r>
    </w:p>
    <w:p w14:paraId="3DB4E80D">
      <w:pPr>
        <w:shd w:val="clear"/>
        <w:tabs>
          <w:tab w:val="left" w:pos="5670"/>
        </w:tabs>
        <w:spacing w:line="500" w:lineRule="exact"/>
        <w:ind w:firstLine="48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（2）供应商若为残疾人福利性单位的，应提供《残疾人福利性单位声明函》；</w:t>
      </w:r>
    </w:p>
    <w:p w14:paraId="4EB226E4">
      <w:pPr>
        <w:shd w:val="clear"/>
        <w:tabs>
          <w:tab w:val="left" w:pos="5670"/>
        </w:tabs>
        <w:spacing w:line="500" w:lineRule="exact"/>
        <w:ind w:firstLine="48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（3）供应商若为监狱企业的，应提供监狱企业的证明文件</w:t>
      </w:r>
      <w:r>
        <w:rPr>
          <w:rFonts w:hint="eastAsia" w:ascii="宋体" w:hAnsi="宋体" w:eastAsia="宋体" w:cs="宋体"/>
          <w:color w:val="auto"/>
          <w:sz w:val="21"/>
          <w:szCs w:val="21"/>
          <w:highlight w:val="none"/>
          <w:lang w:eastAsia="zh-CN"/>
        </w:rPr>
        <w:t>。</w:t>
      </w:r>
    </w:p>
    <w:p w14:paraId="0668F751">
      <w:pPr>
        <w:shd w:val="clea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p>
    <w:p w14:paraId="4D5D6C1A">
      <w:pPr>
        <w:shd w:val="clear"/>
        <w:rPr>
          <w:rFonts w:hint="eastAsia" w:ascii="宋体" w:hAnsi="宋体" w:eastAsia="宋体" w:cs="宋体"/>
          <w:b w:val="0"/>
          <w:bCs w:val="0"/>
          <w:color w:val="auto"/>
          <w:kern w:val="2"/>
          <w:sz w:val="21"/>
          <w:szCs w:val="21"/>
          <w:highlight w:val="none"/>
          <w:shd w:val="clear" w:color="auto" w:fill="FFFFFF"/>
        </w:rPr>
      </w:pPr>
    </w:p>
    <w:p w14:paraId="57490C35">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3、特定资格条件：</w:t>
      </w:r>
    </w:p>
    <w:p w14:paraId="7C67ABB5">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（1）法定代表人授权书（附法定代表人、被</w:t>
      </w:r>
      <w:r>
        <w:rPr>
          <w:rFonts w:hint="eastAsia" w:hAnsi="宋体" w:cs="宋体"/>
          <w:b/>
          <w:bCs/>
          <w:color w:val="auto"/>
          <w:kern w:val="2"/>
          <w:sz w:val="21"/>
          <w:szCs w:val="21"/>
          <w:highlight w:val="none"/>
          <w:shd w:val="clear" w:color="auto" w:fill="FFFFFF"/>
          <w:lang w:eastAsia="zh-CN"/>
        </w:rPr>
        <w:t>授权代表</w:t>
      </w:r>
      <w:r>
        <w:rPr>
          <w:rFonts w:hint="eastAsia" w:ascii="宋体" w:hAnsi="宋体" w:eastAsia="宋体" w:cs="宋体"/>
          <w:b/>
          <w:bCs/>
          <w:color w:val="auto"/>
          <w:kern w:val="2"/>
          <w:sz w:val="21"/>
          <w:szCs w:val="21"/>
          <w:highlight w:val="none"/>
          <w:shd w:val="clear" w:color="auto" w:fill="FFFFFF"/>
        </w:rPr>
        <w:t>身份证复印件）（法定代表人直接参加投标，须提供法定代表人身份证明）；</w:t>
      </w:r>
    </w:p>
    <w:p w14:paraId="1B346634">
      <w:pPr>
        <w:pStyle w:val="2"/>
        <w:shd w:val="clear"/>
        <w:spacing w:before="156" w:beforeLines="50" w:after="156" w:afterLines="5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法定代表人身份证明</w:t>
      </w:r>
    </w:p>
    <w:p w14:paraId="17361917">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3667F563">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38E896DC">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48C667DC">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0B103E1C">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771B2DD9">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系</w:t>
      </w:r>
      <w:r>
        <w:rPr>
          <w:rFonts w:hint="eastAsia" w:ascii="宋体" w:hAnsi="宋体" w:eastAsia="宋体" w:cs="宋体"/>
          <w:color w:val="auto"/>
          <w:sz w:val="21"/>
          <w:szCs w:val="21"/>
          <w:highlight w:val="none"/>
          <w:u w:val="single"/>
        </w:rPr>
        <w:t>（供应商名称）</w:t>
      </w:r>
      <w:r>
        <w:rPr>
          <w:rFonts w:hint="eastAsia" w:ascii="宋体" w:hAnsi="宋体" w:eastAsia="宋体" w:cs="宋体"/>
          <w:color w:val="auto"/>
          <w:sz w:val="21"/>
          <w:szCs w:val="21"/>
          <w:highlight w:val="none"/>
        </w:rPr>
        <w:t>的法定代表人。</w:t>
      </w:r>
    </w:p>
    <w:p w14:paraId="3437149E">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348E8832">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00AB7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4AB94C86">
            <w:pPr>
              <w:shd w:val="clear"/>
              <w:snapToGrid w:val="0"/>
              <w:spacing w:line="480" w:lineRule="auto"/>
              <w:jc w:val="center"/>
              <w:rPr>
                <w:rFonts w:hint="eastAsia" w:ascii="宋体" w:hAnsi="宋体" w:eastAsia="宋体" w:cs="宋体"/>
                <w:color w:val="auto"/>
                <w:sz w:val="21"/>
                <w:szCs w:val="21"/>
                <w:highlight w:val="none"/>
              </w:rPr>
            </w:pPr>
          </w:p>
          <w:p w14:paraId="7BCC88CE">
            <w:pPr>
              <w:shd w:val="clear"/>
              <w:snapToGrid w:val="0"/>
              <w:spacing w:line="480" w:lineRule="auto"/>
              <w:jc w:val="center"/>
              <w:rPr>
                <w:rFonts w:hint="eastAsia" w:ascii="宋体" w:hAnsi="宋体" w:eastAsia="宋体" w:cs="宋体"/>
                <w:color w:val="auto"/>
                <w:sz w:val="21"/>
                <w:szCs w:val="21"/>
                <w:highlight w:val="none"/>
              </w:rPr>
            </w:pPr>
          </w:p>
          <w:p w14:paraId="240080BC">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法定代表人身份证复印件粘贴处</w:t>
            </w:r>
          </w:p>
          <w:p w14:paraId="6C93E17F">
            <w:pPr>
              <w:pStyle w:val="2"/>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68179C72">
            <w:pPr>
              <w:shd w:val="clear"/>
              <w:snapToGrid w:val="0"/>
              <w:spacing w:line="480" w:lineRule="auto"/>
              <w:jc w:val="center"/>
              <w:rPr>
                <w:rFonts w:hint="eastAsia" w:ascii="宋体" w:hAnsi="宋体" w:eastAsia="宋体" w:cs="宋体"/>
                <w:color w:val="auto"/>
                <w:sz w:val="21"/>
                <w:szCs w:val="21"/>
                <w:highlight w:val="none"/>
              </w:rPr>
            </w:pPr>
          </w:p>
          <w:p w14:paraId="606B8283">
            <w:pPr>
              <w:shd w:val="clear"/>
              <w:snapToGrid w:val="0"/>
              <w:spacing w:line="480" w:lineRule="auto"/>
              <w:jc w:val="center"/>
              <w:rPr>
                <w:rFonts w:hint="eastAsia" w:ascii="宋体" w:hAnsi="宋体" w:eastAsia="宋体" w:cs="宋体"/>
                <w:color w:val="auto"/>
                <w:sz w:val="21"/>
                <w:szCs w:val="21"/>
                <w:highlight w:val="none"/>
              </w:rPr>
            </w:pPr>
          </w:p>
        </w:tc>
      </w:tr>
    </w:tbl>
    <w:p w14:paraId="4FF575D3">
      <w:pPr>
        <w:shd w:val="clear"/>
        <w:snapToGrid w:val="0"/>
        <w:spacing w:line="480" w:lineRule="auto"/>
        <w:rPr>
          <w:rFonts w:hint="eastAsia" w:ascii="宋体" w:hAnsi="宋体" w:eastAsia="宋体" w:cs="宋体"/>
          <w:color w:val="auto"/>
          <w:sz w:val="21"/>
          <w:szCs w:val="21"/>
          <w:highlight w:val="none"/>
        </w:rPr>
      </w:pPr>
    </w:p>
    <w:p w14:paraId="7A7BC6F2">
      <w:pPr>
        <w:shd w:val="clear"/>
        <w:snapToGrid w:val="0"/>
        <w:rPr>
          <w:rFonts w:hint="eastAsia" w:ascii="宋体" w:hAnsi="宋体" w:eastAsia="宋体" w:cs="宋体"/>
          <w:color w:val="auto"/>
          <w:sz w:val="21"/>
          <w:szCs w:val="21"/>
          <w:highlight w:val="none"/>
        </w:rPr>
      </w:pPr>
    </w:p>
    <w:p w14:paraId="6A83E618">
      <w:pPr>
        <w:shd w:val="clear"/>
        <w:snapToGrid w:val="0"/>
        <w:rPr>
          <w:rFonts w:hint="eastAsia" w:ascii="宋体" w:hAnsi="宋体" w:eastAsia="宋体" w:cs="宋体"/>
          <w:color w:val="auto"/>
          <w:sz w:val="21"/>
          <w:szCs w:val="21"/>
          <w:highlight w:val="none"/>
        </w:rPr>
      </w:pPr>
    </w:p>
    <w:p w14:paraId="1FD6E227">
      <w:pPr>
        <w:shd w:val="clear"/>
        <w:snapToGrid w:val="0"/>
        <w:rPr>
          <w:rFonts w:hint="eastAsia" w:ascii="宋体" w:hAnsi="宋体" w:eastAsia="宋体" w:cs="宋体"/>
          <w:color w:val="auto"/>
          <w:sz w:val="21"/>
          <w:szCs w:val="21"/>
          <w:highlight w:val="none"/>
        </w:rPr>
      </w:pPr>
    </w:p>
    <w:p w14:paraId="571C4E46">
      <w:pPr>
        <w:shd w:val="clear"/>
        <w:snapToGrid w:val="0"/>
        <w:rPr>
          <w:rFonts w:hint="eastAsia" w:ascii="宋体" w:hAnsi="宋体" w:eastAsia="宋体" w:cs="宋体"/>
          <w:color w:val="auto"/>
          <w:sz w:val="21"/>
          <w:szCs w:val="21"/>
          <w:highlight w:val="none"/>
        </w:rPr>
      </w:pPr>
    </w:p>
    <w:p w14:paraId="7165FBAE">
      <w:pPr>
        <w:shd w:val="clear"/>
        <w:adjustRightInd w:val="0"/>
        <w:snapToGrid w:val="0"/>
        <w:spacing w:line="360" w:lineRule="auto"/>
        <w:rPr>
          <w:rFonts w:hint="eastAsia" w:ascii="宋体" w:hAnsi="宋体" w:eastAsia="宋体" w:cs="宋体"/>
          <w:color w:val="auto"/>
          <w:sz w:val="21"/>
          <w:szCs w:val="21"/>
          <w:highlight w:val="none"/>
        </w:rPr>
      </w:pPr>
    </w:p>
    <w:p w14:paraId="39493F2F">
      <w:pPr>
        <w:shd w:val="clear"/>
        <w:adjustRightInd w:val="0"/>
        <w:snapToGrid w:val="0"/>
        <w:spacing w:line="360" w:lineRule="auto"/>
        <w:ind w:right="420"/>
        <w:rPr>
          <w:rFonts w:hint="eastAsia" w:ascii="宋体" w:hAnsi="宋体" w:eastAsia="宋体" w:cs="宋体"/>
          <w:color w:val="auto"/>
          <w:sz w:val="21"/>
          <w:szCs w:val="21"/>
          <w:highlight w:val="none"/>
        </w:rPr>
      </w:pPr>
    </w:p>
    <w:p w14:paraId="7A951A84">
      <w:pPr>
        <w:shd w:val="clear"/>
        <w:adjustRightInd w:val="0"/>
        <w:snapToGrid w:val="0"/>
        <w:spacing w:line="360" w:lineRule="auto"/>
        <w:ind w:right="420"/>
        <w:rPr>
          <w:rFonts w:hint="eastAsia" w:ascii="宋体" w:hAnsi="宋体" w:eastAsia="宋体" w:cs="宋体"/>
          <w:color w:val="auto"/>
          <w:sz w:val="21"/>
          <w:szCs w:val="21"/>
          <w:highlight w:val="none"/>
        </w:rPr>
      </w:pPr>
    </w:p>
    <w:p w14:paraId="22CCFB26">
      <w:pPr>
        <w:shd w:val="clear"/>
        <w:adjustRightInd w:val="0"/>
        <w:snapToGrid w:val="0"/>
        <w:spacing w:line="360" w:lineRule="auto"/>
        <w:ind w:right="420"/>
        <w:rPr>
          <w:rFonts w:hint="eastAsia" w:ascii="宋体" w:hAnsi="宋体" w:eastAsia="宋体" w:cs="宋体"/>
          <w:color w:val="auto"/>
          <w:sz w:val="21"/>
          <w:szCs w:val="21"/>
          <w:highlight w:val="none"/>
        </w:rPr>
      </w:pPr>
    </w:p>
    <w:p w14:paraId="0981ED80">
      <w:pPr>
        <w:shd w:val="clear"/>
        <w:adjustRightInd w:val="0"/>
        <w:snapToGrid w:val="0"/>
        <w:spacing w:line="360" w:lineRule="auto"/>
        <w:ind w:right="420"/>
        <w:rPr>
          <w:rFonts w:hint="eastAsia" w:ascii="宋体" w:hAnsi="宋体" w:eastAsia="宋体" w:cs="宋体"/>
          <w:color w:val="auto"/>
          <w:sz w:val="21"/>
          <w:szCs w:val="21"/>
          <w:highlight w:val="none"/>
        </w:rPr>
      </w:pPr>
    </w:p>
    <w:p w14:paraId="6D56C99A">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46F04412">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032A5A69">
      <w:pPr>
        <w:pStyle w:val="2"/>
        <w:shd w:val="clear"/>
        <w:rPr>
          <w:rFonts w:hint="eastAsia" w:ascii="宋体" w:hAnsi="宋体" w:eastAsia="宋体" w:cs="宋体"/>
          <w:color w:val="auto"/>
          <w:sz w:val="21"/>
          <w:szCs w:val="21"/>
          <w:highlight w:val="none"/>
        </w:rPr>
      </w:pPr>
    </w:p>
    <w:p w14:paraId="521B91E8">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说明：仅限法定代表人参加投标时提供</w:t>
      </w:r>
      <w:r>
        <w:rPr>
          <w:rFonts w:hint="eastAsia" w:ascii="宋体" w:hAnsi="宋体" w:eastAsia="宋体" w:cs="宋体"/>
          <w:color w:val="auto"/>
          <w:sz w:val="21"/>
          <w:szCs w:val="21"/>
          <w:highlight w:val="none"/>
        </w:rPr>
        <w:t>。</w:t>
      </w:r>
    </w:p>
    <w:p w14:paraId="7BA57529">
      <w:pPr>
        <w:shd w:val="clea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p>
    <w:p w14:paraId="6EC63341">
      <w:pPr>
        <w:keepNext/>
        <w:shd w:val="clear"/>
        <w:spacing w:before="156" w:beforeLines="50" w:after="156" w:afterLines="5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法定代表人授权书</w:t>
      </w:r>
    </w:p>
    <w:p w14:paraId="4CC09A32">
      <w:pPr>
        <w:shd w:val="clear"/>
        <w:spacing w:line="48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ascii="宋体" w:hAnsi="宋体" w:eastAsia="宋体" w:cs="宋体"/>
          <w:color w:val="auto"/>
          <w:spacing w:val="4"/>
          <w:sz w:val="21"/>
          <w:szCs w:val="21"/>
          <w:highlight w:val="none"/>
          <w:u w:val="single"/>
        </w:rPr>
        <w:t xml:space="preserve">陕西纵横项目管理有限公司 </w:t>
      </w:r>
    </w:p>
    <w:p w14:paraId="29A36504">
      <w:pPr>
        <w:pStyle w:val="3"/>
        <w:widowControl w:val="0"/>
        <w:shd w:val="clear"/>
        <w:spacing w:before="166" w:beforeLines="50" w:beforeAutospacing="0" w:after="166" w:afterLines="50" w:afterAutospacing="0" w:line="480" w:lineRule="auto"/>
        <w:ind w:left="0" w:leftChars="0" w:firstLine="218" w:firstLineChars="1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(法定代表人姓名)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 xml:space="preserve">（ </w:t>
      </w:r>
      <w:r>
        <w:rPr>
          <w:rFonts w:hint="eastAsia" w:hAnsi="宋体" w:cs="宋体"/>
          <w:color w:val="auto"/>
          <w:sz w:val="21"/>
          <w:szCs w:val="21"/>
          <w:highlight w:val="none"/>
          <w:u w:val="single"/>
          <w:lang w:eastAsia="zh-CN"/>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（项目名称、项目编号</w:t>
      </w:r>
      <w:r>
        <w:rPr>
          <w:rFonts w:hint="eastAsia" w:cs="宋体"/>
          <w:color w:val="auto"/>
          <w:spacing w:val="4"/>
          <w:sz w:val="21"/>
          <w:szCs w:val="21"/>
          <w:highlight w:val="none"/>
          <w:u w:val="single"/>
          <w:lang w:eastAsia="zh-CN"/>
        </w:rPr>
        <w:t>、</w:t>
      </w:r>
      <w:r>
        <w:rPr>
          <w:rFonts w:hint="eastAsia" w:cs="宋体"/>
          <w:color w:val="auto"/>
          <w:spacing w:val="4"/>
          <w:sz w:val="21"/>
          <w:szCs w:val="21"/>
          <w:highlight w:val="none"/>
          <w:u w:val="single"/>
          <w:lang w:val="en-US" w:eastAsia="zh-CN"/>
        </w:rPr>
        <w:t>包号</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pacing w:val="4"/>
          <w:sz w:val="21"/>
          <w:szCs w:val="21"/>
          <w:highlight w:val="none"/>
        </w:rPr>
        <w:t>投标、谈判、签约等具体工作，并签署全部有关的文件、协议及合同。</w:t>
      </w:r>
    </w:p>
    <w:p w14:paraId="233E4ECA">
      <w:pPr>
        <w:shd w:val="clear"/>
        <w:spacing w:line="480" w:lineRule="auto"/>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hAnsi="宋体" w:cs="宋体"/>
          <w:color w:val="auto"/>
          <w:sz w:val="21"/>
          <w:szCs w:val="21"/>
          <w:highlight w:val="none"/>
          <w:lang w:eastAsia="zh-CN"/>
        </w:rPr>
        <w:t>授权代表</w:t>
      </w:r>
      <w:r>
        <w:rPr>
          <w:rFonts w:hint="eastAsia" w:ascii="宋体" w:hAnsi="宋体" w:eastAsia="宋体" w:cs="宋体"/>
          <w:color w:val="auto"/>
          <w:spacing w:val="4"/>
          <w:sz w:val="21"/>
          <w:szCs w:val="21"/>
          <w:highlight w:val="none"/>
        </w:rPr>
        <w:t>的签名负全部责任。</w:t>
      </w:r>
    </w:p>
    <w:p w14:paraId="11467890">
      <w:pPr>
        <w:shd w:val="clear"/>
        <w:spacing w:line="480" w:lineRule="auto"/>
        <w:ind w:right="540" w:rightChars="257"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自开标之日起</w:t>
      </w:r>
      <w:r>
        <w:rPr>
          <w:rFonts w:hint="eastAsia" w:ascii="宋体" w:hAnsi="宋体" w:eastAsia="宋体" w:cs="宋体"/>
          <w:color w:val="auto"/>
          <w:sz w:val="21"/>
          <w:szCs w:val="21"/>
          <w:highlight w:val="none"/>
          <w:u w:val="single"/>
        </w:rPr>
        <w:t>90</w:t>
      </w:r>
      <w:r>
        <w:rPr>
          <w:rFonts w:hint="eastAsia" w:ascii="宋体" w:hAnsi="宋体" w:eastAsia="宋体" w:cs="宋体"/>
          <w:color w:val="auto"/>
          <w:sz w:val="21"/>
          <w:szCs w:val="21"/>
          <w:highlight w:val="none"/>
          <w:lang w:val="zh-CN"/>
        </w:rPr>
        <w:t>天。</w:t>
      </w:r>
    </w:p>
    <w:p w14:paraId="4358BEFE">
      <w:pPr>
        <w:shd w:val="clear"/>
        <w:spacing w:line="360" w:lineRule="auto"/>
        <w:ind w:firstLine="436" w:firstLineChars="200"/>
        <w:jc w:val="left"/>
        <w:rPr>
          <w:rFonts w:hint="eastAsia" w:ascii="宋体" w:hAnsi="宋体" w:eastAsia="宋体" w:cs="宋体"/>
          <w:color w:val="auto"/>
          <w:spacing w:val="4"/>
          <w:sz w:val="21"/>
          <w:szCs w:val="21"/>
          <w:highlight w:val="none"/>
        </w:rPr>
      </w:pPr>
    </w:p>
    <w:tbl>
      <w:tblPr>
        <w:tblStyle w:val="4"/>
        <w:tblW w:w="0" w:type="auto"/>
        <w:tblInd w:w="633" w:type="dxa"/>
        <w:tblLayout w:type="fixed"/>
        <w:tblCellMar>
          <w:top w:w="0" w:type="dxa"/>
          <w:left w:w="108" w:type="dxa"/>
          <w:bottom w:w="0" w:type="dxa"/>
          <w:right w:w="108" w:type="dxa"/>
        </w:tblCellMar>
      </w:tblPr>
      <w:tblGrid>
        <w:gridCol w:w="4200"/>
        <w:gridCol w:w="3990"/>
      </w:tblGrid>
      <w:tr w14:paraId="5DBE2E78">
        <w:tblPrEx>
          <w:tblCellMar>
            <w:top w:w="0" w:type="dxa"/>
            <w:left w:w="108" w:type="dxa"/>
            <w:bottom w:w="0" w:type="dxa"/>
            <w:right w:w="108" w:type="dxa"/>
          </w:tblCellMar>
        </w:tblPrEx>
        <w:trPr>
          <w:trHeight w:val="600" w:hRule="atLeast"/>
        </w:trPr>
        <w:tc>
          <w:tcPr>
            <w:tcW w:w="4200" w:type="dxa"/>
          </w:tcPr>
          <w:p w14:paraId="65C5C826">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w:t>
            </w:r>
            <w:r>
              <w:rPr>
                <w:rFonts w:hint="eastAsia" w:hAnsi="宋体" w:cs="宋体"/>
                <w:color w:val="auto"/>
                <w:spacing w:val="4"/>
                <w:sz w:val="21"/>
                <w:szCs w:val="21"/>
                <w:highlight w:val="none"/>
                <w:lang w:eastAsia="zh-CN"/>
              </w:rPr>
              <w:t>授权代表</w:t>
            </w:r>
            <w:r>
              <w:rPr>
                <w:rFonts w:hint="eastAsia" w:ascii="宋体" w:hAnsi="宋体" w:eastAsia="宋体" w:cs="宋体"/>
                <w:color w:val="auto"/>
                <w:spacing w:val="4"/>
                <w:sz w:val="21"/>
                <w:szCs w:val="21"/>
                <w:highlight w:val="none"/>
              </w:rPr>
              <w:t>签字或盖章：</w:t>
            </w:r>
          </w:p>
        </w:tc>
        <w:tc>
          <w:tcPr>
            <w:tcW w:w="3990" w:type="dxa"/>
          </w:tcPr>
          <w:p w14:paraId="060527EE">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法定代表人签字或盖章：</w:t>
            </w:r>
          </w:p>
        </w:tc>
      </w:tr>
      <w:tr w14:paraId="41F50D5A">
        <w:tblPrEx>
          <w:tblCellMar>
            <w:top w:w="0" w:type="dxa"/>
            <w:left w:w="108" w:type="dxa"/>
            <w:bottom w:w="0" w:type="dxa"/>
            <w:right w:w="108" w:type="dxa"/>
          </w:tblCellMar>
        </w:tblPrEx>
        <w:trPr>
          <w:trHeight w:val="600" w:hRule="atLeast"/>
        </w:trPr>
        <w:tc>
          <w:tcPr>
            <w:tcW w:w="4200" w:type="dxa"/>
          </w:tcPr>
          <w:p w14:paraId="19F53AF8">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tcPr>
          <w:p w14:paraId="02AD665A">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15AB6D82">
        <w:tblPrEx>
          <w:tblCellMar>
            <w:top w:w="0" w:type="dxa"/>
            <w:left w:w="108" w:type="dxa"/>
            <w:bottom w:w="0" w:type="dxa"/>
            <w:right w:w="108" w:type="dxa"/>
          </w:tblCellMar>
        </w:tblPrEx>
        <w:trPr>
          <w:trHeight w:val="600" w:hRule="atLeast"/>
        </w:trPr>
        <w:tc>
          <w:tcPr>
            <w:tcW w:w="4200" w:type="dxa"/>
          </w:tcPr>
          <w:p w14:paraId="7EDFBD59">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c>
          <w:tcPr>
            <w:tcW w:w="3990" w:type="dxa"/>
          </w:tcPr>
          <w:p w14:paraId="7982A518">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r w14:paraId="22ED0664">
        <w:tblPrEx>
          <w:tblCellMar>
            <w:top w:w="0" w:type="dxa"/>
            <w:left w:w="108" w:type="dxa"/>
            <w:bottom w:w="0" w:type="dxa"/>
            <w:right w:w="108" w:type="dxa"/>
          </w:tblCellMar>
        </w:tblPrEx>
        <w:trPr>
          <w:trHeight w:val="600" w:hRule="atLeast"/>
        </w:trPr>
        <w:tc>
          <w:tcPr>
            <w:tcW w:w="4200" w:type="dxa"/>
          </w:tcPr>
          <w:p w14:paraId="4ECAE4AE">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所在部门：</w:t>
            </w:r>
          </w:p>
        </w:tc>
        <w:tc>
          <w:tcPr>
            <w:tcW w:w="3990" w:type="dxa"/>
          </w:tcPr>
          <w:p w14:paraId="183CD548">
            <w:pPr>
              <w:shd w:val="clear"/>
              <w:spacing w:line="360" w:lineRule="auto"/>
              <w:jc w:val="left"/>
              <w:rPr>
                <w:rFonts w:hint="eastAsia" w:ascii="宋体" w:hAnsi="宋体" w:eastAsia="宋体" w:cs="宋体"/>
                <w:color w:val="auto"/>
                <w:spacing w:val="4"/>
                <w:sz w:val="21"/>
                <w:szCs w:val="21"/>
                <w:highlight w:val="none"/>
              </w:rPr>
            </w:pPr>
          </w:p>
        </w:tc>
      </w:tr>
    </w:tbl>
    <w:p w14:paraId="3CDA90C3">
      <w:pPr>
        <w:shd w:val="clear"/>
        <w:spacing w:line="360" w:lineRule="auto"/>
        <w:ind w:firstLine="218" w:firstLineChars="100"/>
        <w:jc w:val="left"/>
        <w:rPr>
          <w:rFonts w:hint="eastAsia" w:ascii="宋体" w:hAnsi="宋体" w:eastAsia="宋体" w:cs="宋体"/>
          <w:color w:val="auto"/>
          <w:spacing w:val="4"/>
          <w:sz w:val="21"/>
          <w:szCs w:val="21"/>
          <w:highlight w:val="none"/>
          <w:lang w:val="zh-CN"/>
        </w:rPr>
      </w:pPr>
    </w:p>
    <w:p w14:paraId="2495490C">
      <w:pPr>
        <w:shd w:val="clear"/>
        <w:spacing w:line="360" w:lineRule="auto"/>
        <w:ind w:firstLine="219" w:firstLineChars="100"/>
        <w:jc w:val="left"/>
        <w:rPr>
          <w:rFonts w:hint="eastAsia" w:ascii="宋体" w:hAnsi="宋体" w:eastAsia="宋体" w:cs="宋体"/>
          <w:b/>
          <w:bCs/>
          <w:color w:val="auto"/>
          <w:spacing w:val="4"/>
          <w:sz w:val="21"/>
          <w:szCs w:val="21"/>
          <w:highlight w:val="none"/>
          <w:lang w:val="zh-CN"/>
        </w:rPr>
      </w:pPr>
      <w:r>
        <w:rPr>
          <w:rFonts w:hint="eastAsia" w:ascii="宋体" w:hAnsi="宋体" w:eastAsia="宋体" w:cs="宋体"/>
          <w:b/>
          <w:bCs/>
          <w:color w:val="auto"/>
          <w:spacing w:val="4"/>
          <w:sz w:val="21"/>
          <w:szCs w:val="21"/>
          <w:highlight w:val="none"/>
          <w:lang w:val="zh-CN"/>
        </w:rPr>
        <w:t>附：法定代表人、被</w:t>
      </w:r>
      <w:r>
        <w:rPr>
          <w:rFonts w:hint="eastAsia" w:hAnsi="宋体" w:cs="宋体"/>
          <w:b/>
          <w:bCs/>
          <w:color w:val="auto"/>
          <w:spacing w:val="4"/>
          <w:sz w:val="21"/>
          <w:szCs w:val="21"/>
          <w:highlight w:val="none"/>
          <w:lang w:val="zh-CN"/>
        </w:rPr>
        <w:t>授权代表</w:t>
      </w:r>
      <w:r>
        <w:rPr>
          <w:rFonts w:hint="eastAsia" w:ascii="宋体" w:hAnsi="宋体" w:eastAsia="宋体" w:cs="宋体"/>
          <w:b/>
          <w:bCs/>
          <w:color w:val="auto"/>
          <w:spacing w:val="4"/>
          <w:sz w:val="21"/>
          <w:szCs w:val="21"/>
          <w:highlight w:val="none"/>
          <w:lang w:val="zh-CN"/>
        </w:rPr>
        <w:t>身份证复印件及被授权</w:t>
      </w:r>
      <w:r>
        <w:rPr>
          <w:rFonts w:hint="eastAsia" w:hAnsi="宋体" w:cs="宋体"/>
          <w:b/>
          <w:bCs/>
          <w:color w:val="auto"/>
          <w:spacing w:val="4"/>
          <w:sz w:val="21"/>
          <w:szCs w:val="21"/>
          <w:highlight w:val="none"/>
          <w:lang w:val="zh-CN"/>
        </w:rPr>
        <w:t>代表</w:t>
      </w:r>
      <w:r>
        <w:rPr>
          <w:rFonts w:hint="eastAsia" w:ascii="宋体" w:hAnsi="宋体" w:eastAsia="宋体" w:cs="宋体"/>
          <w:b/>
          <w:bCs/>
          <w:color w:val="auto"/>
          <w:spacing w:val="4"/>
          <w:sz w:val="21"/>
          <w:szCs w:val="21"/>
          <w:highlight w:val="none"/>
          <w:lang w:val="zh-CN"/>
        </w:rPr>
        <w:t>开标前三个月内任意一个月在本单位的社保缴纳证明。</w:t>
      </w:r>
    </w:p>
    <w:p w14:paraId="2C32FFBC">
      <w:pPr>
        <w:pStyle w:val="2"/>
        <w:shd w:val="clear"/>
        <w:rPr>
          <w:rFonts w:hint="eastAsia" w:ascii="宋体" w:hAnsi="宋体" w:eastAsia="宋体" w:cs="宋体"/>
          <w:color w:val="auto"/>
          <w:szCs w:val="21"/>
          <w:highlight w:val="none"/>
          <w:lang w:val="zh-CN"/>
        </w:rPr>
      </w:pPr>
    </w:p>
    <w:tbl>
      <w:tblPr>
        <w:tblStyle w:val="4"/>
        <w:tblW w:w="0" w:type="auto"/>
        <w:tblInd w:w="540" w:type="dxa"/>
        <w:tblLayout w:type="fixed"/>
        <w:tblCellMar>
          <w:top w:w="0" w:type="dxa"/>
          <w:left w:w="108" w:type="dxa"/>
          <w:bottom w:w="0" w:type="dxa"/>
          <w:right w:w="108" w:type="dxa"/>
        </w:tblCellMar>
      </w:tblPr>
      <w:tblGrid>
        <w:gridCol w:w="4308"/>
        <w:gridCol w:w="4172"/>
      </w:tblGrid>
      <w:tr w14:paraId="35311EF4">
        <w:tblPrEx>
          <w:tblCellMar>
            <w:top w:w="0" w:type="dxa"/>
            <w:left w:w="108" w:type="dxa"/>
            <w:bottom w:w="0" w:type="dxa"/>
            <w:right w:w="108" w:type="dxa"/>
          </w:tblCellMar>
        </w:tblPrEx>
        <w:trPr>
          <w:trHeight w:val="2428" w:hRule="atLeast"/>
        </w:trPr>
        <w:tc>
          <w:tcPr>
            <w:tcW w:w="4308" w:type="dxa"/>
            <w:tcBorders>
              <w:top w:val="single" w:color="auto" w:sz="6" w:space="0"/>
              <w:left w:val="single" w:color="auto" w:sz="6" w:space="0"/>
              <w:bottom w:val="single" w:color="auto" w:sz="6" w:space="0"/>
              <w:right w:val="single" w:color="auto" w:sz="6" w:space="0"/>
            </w:tcBorders>
            <w:vAlign w:val="center"/>
          </w:tcPr>
          <w:p w14:paraId="4EB9EF74">
            <w:pPr>
              <w:shd w:val="clear"/>
              <w:spacing w:line="360" w:lineRule="auto"/>
              <w:jc w:val="center"/>
              <w:rPr>
                <w:rFonts w:hint="eastAsia" w:ascii="宋体" w:hAnsi="宋体" w:eastAsia="宋体" w:cs="宋体"/>
                <w:color w:val="auto"/>
                <w:sz w:val="21"/>
                <w:szCs w:val="21"/>
                <w:highlight w:val="none"/>
                <w:lang w:val="zh-CN"/>
              </w:rPr>
            </w:pPr>
            <w:r>
              <w:rPr>
                <w:rFonts w:hint="eastAsia" w:hAnsi="宋体" w:cs="宋体"/>
                <w:color w:val="auto"/>
                <w:sz w:val="21"/>
                <w:szCs w:val="21"/>
                <w:highlight w:val="none"/>
                <w:lang w:val="zh-CN"/>
              </w:rPr>
              <w:t>授权代表</w:t>
            </w:r>
            <w:r>
              <w:rPr>
                <w:rFonts w:hint="eastAsia" w:ascii="宋体" w:hAnsi="宋体" w:eastAsia="宋体" w:cs="宋体"/>
                <w:color w:val="auto"/>
                <w:sz w:val="21"/>
                <w:szCs w:val="21"/>
                <w:highlight w:val="none"/>
                <w:lang w:val="zh-CN"/>
              </w:rPr>
              <w:t>身份证复印件粘贴处</w:t>
            </w:r>
          </w:p>
          <w:p w14:paraId="5E8C75EB">
            <w:pPr>
              <w:shd w:val="clear"/>
              <w:spacing w:line="360" w:lineRule="auto"/>
              <w:jc w:val="cente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c>
          <w:tcPr>
            <w:tcW w:w="4172" w:type="dxa"/>
            <w:tcBorders>
              <w:top w:val="single" w:color="auto" w:sz="6" w:space="0"/>
              <w:left w:val="single" w:color="auto" w:sz="6" w:space="0"/>
              <w:bottom w:val="single" w:color="auto" w:sz="6" w:space="0"/>
              <w:right w:val="single" w:color="auto" w:sz="6" w:space="0"/>
            </w:tcBorders>
            <w:vAlign w:val="center"/>
          </w:tcPr>
          <w:p w14:paraId="3BA7667B">
            <w:pPr>
              <w:shd w:val="clear"/>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法定代表人身份证复印件粘贴处</w:t>
            </w:r>
          </w:p>
          <w:p w14:paraId="43D379B0">
            <w:pPr>
              <w:shd w:val="clear"/>
              <w:spacing w:line="360" w:lineRule="auto"/>
              <w:jc w:val="cente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bl>
    <w:p w14:paraId="297EB3A7">
      <w:pPr>
        <w:shd w:val="clear"/>
        <w:spacing w:line="360" w:lineRule="auto"/>
        <w:rPr>
          <w:rFonts w:hint="eastAsia" w:ascii="宋体" w:hAnsi="宋体" w:eastAsia="宋体" w:cs="宋体"/>
          <w:color w:val="auto"/>
          <w:spacing w:val="4"/>
          <w:sz w:val="21"/>
          <w:szCs w:val="21"/>
          <w:highlight w:val="none"/>
        </w:rPr>
      </w:pPr>
    </w:p>
    <w:p w14:paraId="5CABBA45">
      <w:pPr>
        <w:shd w:val="clear"/>
        <w:spacing w:before="156" w:beforeLines="50" w:after="156" w:afterLines="50" w:line="36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spacing w:val="4"/>
          <w:sz w:val="21"/>
          <w:szCs w:val="21"/>
          <w:highlight w:val="none"/>
        </w:rPr>
        <w:t>名称：</w:t>
      </w:r>
      <w:r>
        <w:rPr>
          <w:rFonts w:hint="eastAsia" w:ascii="宋体" w:hAnsi="宋体" w:eastAsia="宋体" w:cs="宋体"/>
          <w:color w:val="auto"/>
          <w:sz w:val="21"/>
          <w:szCs w:val="21"/>
          <w:highlight w:val="none"/>
          <w:u w:val="single"/>
        </w:rPr>
        <w:t xml:space="preserve">      （加盖单位公章）       </w:t>
      </w:r>
    </w:p>
    <w:p w14:paraId="3C96BAF2">
      <w:pPr>
        <w:shd w:val="clear"/>
        <w:spacing w:before="156" w:beforeLines="50" w:after="156" w:afterLines="50" w:line="360" w:lineRule="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日期：</w:t>
      </w:r>
    </w:p>
    <w:p w14:paraId="32BCDDF9">
      <w:pPr>
        <w:shd w:val="clear"/>
        <w:tabs>
          <w:tab w:val="left" w:pos="4860"/>
        </w:tabs>
        <w:spacing w:line="588" w:lineRule="exact"/>
        <w:ind w:right="1560"/>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说明：仅限</w:t>
      </w:r>
      <w:r>
        <w:rPr>
          <w:rFonts w:hint="eastAsia" w:hAnsi="宋体" w:cs="宋体"/>
          <w:b/>
          <w:bCs/>
          <w:color w:val="auto"/>
          <w:sz w:val="21"/>
          <w:szCs w:val="21"/>
          <w:highlight w:val="none"/>
          <w:lang w:val="zh-CN"/>
        </w:rPr>
        <w:t>授权代表</w:t>
      </w:r>
      <w:r>
        <w:rPr>
          <w:rFonts w:hint="eastAsia" w:ascii="宋体" w:hAnsi="宋体" w:eastAsia="宋体" w:cs="宋体"/>
          <w:b/>
          <w:bCs/>
          <w:color w:val="auto"/>
          <w:sz w:val="21"/>
          <w:szCs w:val="21"/>
          <w:highlight w:val="none"/>
          <w:lang w:val="zh-CN"/>
        </w:rPr>
        <w:t>参加</w:t>
      </w:r>
      <w:r>
        <w:rPr>
          <w:rFonts w:hint="eastAsia" w:hAnsi="宋体" w:cs="宋体"/>
          <w:b/>
          <w:bCs/>
          <w:color w:val="auto"/>
          <w:sz w:val="21"/>
          <w:szCs w:val="21"/>
          <w:highlight w:val="none"/>
          <w:lang w:val="en-US" w:eastAsia="zh-CN"/>
        </w:rPr>
        <w:t>投</w:t>
      </w:r>
      <w:r>
        <w:rPr>
          <w:rFonts w:hint="eastAsia" w:ascii="宋体" w:hAnsi="宋体" w:eastAsia="宋体" w:cs="宋体"/>
          <w:b/>
          <w:bCs/>
          <w:color w:val="auto"/>
          <w:sz w:val="21"/>
          <w:szCs w:val="21"/>
          <w:highlight w:val="none"/>
          <w:lang w:val="zh-CN"/>
        </w:rPr>
        <w:t>标时提供。</w:t>
      </w:r>
    </w:p>
    <w:p w14:paraId="6E81DA19">
      <w:pPr>
        <w:shd w:val="clear"/>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br w:type="page"/>
      </w:r>
    </w:p>
    <w:p w14:paraId="0891BDE6">
      <w:pPr>
        <w:pStyle w:val="2"/>
        <w:shd w:val="clear"/>
        <w:rPr>
          <w:rFonts w:hint="eastAsia" w:hAnsi="宋体" w:cs="宋体"/>
          <w:b/>
          <w:bCs/>
          <w:color w:val="auto"/>
          <w:spacing w:val="4"/>
          <w:sz w:val="21"/>
          <w:szCs w:val="21"/>
          <w:highlight w:val="none"/>
          <w:lang w:val="en-US" w:eastAsia="zh-CN"/>
        </w:rPr>
      </w:pPr>
      <w:r>
        <w:rPr>
          <w:rFonts w:hint="eastAsia" w:ascii="宋体" w:hAnsi="宋体" w:eastAsia="宋体" w:cs="宋体"/>
          <w:b/>
          <w:bCs/>
          <w:color w:val="auto"/>
          <w:spacing w:val="4"/>
          <w:sz w:val="21"/>
          <w:szCs w:val="21"/>
          <w:highlight w:val="none"/>
          <w:lang w:val="zh-CN"/>
        </w:rPr>
        <w:t>授权</w:t>
      </w:r>
      <w:r>
        <w:rPr>
          <w:rFonts w:hint="eastAsia" w:hAnsi="宋体" w:cs="宋体"/>
          <w:b/>
          <w:bCs/>
          <w:color w:val="auto"/>
          <w:spacing w:val="4"/>
          <w:sz w:val="21"/>
          <w:szCs w:val="21"/>
          <w:highlight w:val="none"/>
          <w:lang w:val="zh-CN"/>
        </w:rPr>
        <w:t>代表</w:t>
      </w:r>
      <w:r>
        <w:rPr>
          <w:rFonts w:hint="eastAsia" w:ascii="宋体" w:hAnsi="宋体" w:eastAsia="宋体" w:cs="宋体"/>
          <w:b/>
          <w:bCs/>
          <w:color w:val="auto"/>
          <w:spacing w:val="4"/>
          <w:sz w:val="21"/>
          <w:szCs w:val="21"/>
          <w:highlight w:val="none"/>
          <w:lang w:val="zh-CN"/>
        </w:rPr>
        <w:t>开标前三个月内任意一个月在本单位的社保缴纳证明</w:t>
      </w:r>
      <w:r>
        <w:rPr>
          <w:rFonts w:hint="eastAsia" w:hAnsi="宋体" w:cs="宋体"/>
          <w:b/>
          <w:bCs/>
          <w:color w:val="auto"/>
          <w:spacing w:val="4"/>
          <w:sz w:val="21"/>
          <w:szCs w:val="21"/>
          <w:highlight w:val="none"/>
          <w:lang w:val="en-US" w:eastAsia="zh-CN"/>
        </w:rPr>
        <w:t>：</w:t>
      </w:r>
    </w:p>
    <w:tbl>
      <w:tblPr>
        <w:tblStyle w:val="4"/>
        <w:tblW w:w="0" w:type="auto"/>
        <w:tblInd w:w="540" w:type="dxa"/>
        <w:tblLayout w:type="fixed"/>
        <w:tblCellMar>
          <w:top w:w="0" w:type="dxa"/>
          <w:left w:w="108" w:type="dxa"/>
          <w:bottom w:w="0" w:type="dxa"/>
          <w:right w:w="108" w:type="dxa"/>
        </w:tblCellMar>
      </w:tblPr>
      <w:tblGrid>
        <w:gridCol w:w="8980"/>
      </w:tblGrid>
      <w:tr w14:paraId="02640A35">
        <w:tblPrEx>
          <w:tblCellMar>
            <w:top w:w="0" w:type="dxa"/>
            <w:left w:w="108" w:type="dxa"/>
            <w:bottom w:w="0" w:type="dxa"/>
            <w:right w:w="108" w:type="dxa"/>
          </w:tblCellMar>
        </w:tblPrEx>
        <w:trPr>
          <w:trHeight w:val="6424" w:hRule="atLeast"/>
        </w:trPr>
        <w:tc>
          <w:tcPr>
            <w:tcW w:w="8980" w:type="dxa"/>
            <w:tcBorders>
              <w:top w:val="single" w:color="auto" w:sz="6" w:space="0"/>
              <w:left w:val="single" w:color="auto" w:sz="6" w:space="0"/>
              <w:bottom w:val="single" w:color="auto" w:sz="6" w:space="0"/>
              <w:right w:val="single" w:color="auto" w:sz="6" w:space="0"/>
            </w:tcBorders>
            <w:vAlign w:val="center"/>
          </w:tcPr>
          <w:p w14:paraId="014F6477">
            <w:pPr>
              <w:shd w:val="clear"/>
              <w:spacing w:line="360" w:lineRule="auto"/>
              <w:jc w:val="center"/>
              <w:rPr>
                <w:rFonts w:hint="eastAsia" w:ascii="宋体" w:hAnsi="宋体" w:eastAsia="宋体" w:cs="宋体"/>
                <w:color w:val="auto"/>
                <w:sz w:val="21"/>
                <w:szCs w:val="21"/>
                <w:highlight w:val="none"/>
                <w:u w:val="single"/>
                <w:lang w:eastAsia="zh-CN"/>
              </w:rPr>
            </w:pPr>
            <w:r>
              <w:rPr>
                <w:rFonts w:hint="eastAsia" w:hAnsi="宋体" w:cs="宋体"/>
                <w:color w:val="auto"/>
                <w:sz w:val="21"/>
                <w:szCs w:val="21"/>
                <w:highlight w:val="none"/>
                <w:u w:val="single"/>
                <w:lang w:eastAsia="zh-CN"/>
              </w:rPr>
              <w:t>粘贴处</w:t>
            </w:r>
          </w:p>
        </w:tc>
      </w:tr>
    </w:tbl>
    <w:p w14:paraId="7BBEEC51">
      <w:pPr>
        <w:shd w:val="clear"/>
        <w:tabs>
          <w:tab w:val="left" w:pos="4860"/>
        </w:tabs>
        <w:spacing w:line="588" w:lineRule="exact"/>
        <w:ind w:right="1560"/>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说明：仅限</w:t>
      </w:r>
      <w:r>
        <w:rPr>
          <w:rFonts w:hint="eastAsia" w:hAnsi="宋体" w:cs="宋体"/>
          <w:b/>
          <w:bCs/>
          <w:color w:val="auto"/>
          <w:sz w:val="21"/>
          <w:szCs w:val="21"/>
          <w:highlight w:val="none"/>
          <w:lang w:val="zh-CN"/>
        </w:rPr>
        <w:t>授权代表</w:t>
      </w:r>
      <w:r>
        <w:rPr>
          <w:rFonts w:hint="eastAsia" w:ascii="宋体" w:hAnsi="宋体" w:eastAsia="宋体" w:cs="宋体"/>
          <w:b/>
          <w:bCs/>
          <w:color w:val="auto"/>
          <w:sz w:val="21"/>
          <w:szCs w:val="21"/>
          <w:highlight w:val="none"/>
          <w:lang w:val="zh-CN"/>
        </w:rPr>
        <w:t>参加</w:t>
      </w:r>
      <w:r>
        <w:rPr>
          <w:rFonts w:hint="eastAsia" w:hAnsi="宋体" w:cs="宋体"/>
          <w:b/>
          <w:bCs/>
          <w:color w:val="auto"/>
          <w:sz w:val="21"/>
          <w:szCs w:val="21"/>
          <w:highlight w:val="none"/>
          <w:lang w:val="en-US" w:eastAsia="zh-CN"/>
        </w:rPr>
        <w:t>投</w:t>
      </w:r>
      <w:r>
        <w:rPr>
          <w:rFonts w:hint="eastAsia" w:ascii="宋体" w:hAnsi="宋体" w:eastAsia="宋体" w:cs="宋体"/>
          <w:b/>
          <w:bCs/>
          <w:color w:val="auto"/>
          <w:sz w:val="21"/>
          <w:szCs w:val="21"/>
          <w:highlight w:val="none"/>
          <w:lang w:val="zh-CN"/>
        </w:rPr>
        <w:t>标时提供。</w:t>
      </w:r>
    </w:p>
    <w:p w14:paraId="74D57481">
      <w:pPr>
        <w:shd w:val="clear"/>
        <w:rPr>
          <w:rFonts w:hint="eastAsia"/>
          <w:color w:val="auto"/>
          <w:highlight w:val="none"/>
          <w:lang w:val="zh-CN"/>
        </w:rPr>
      </w:pPr>
    </w:p>
    <w:p w14:paraId="0FFD1106">
      <w:pPr>
        <w:shd w:val="clear"/>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br w:type="page"/>
      </w:r>
    </w:p>
    <w:p w14:paraId="688ADD99">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2）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14:paraId="6CD98260">
      <w:pPr>
        <w:shd w:val="clear"/>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br w:type="page"/>
      </w:r>
    </w:p>
    <w:p w14:paraId="6F1591E2">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w:t>
      </w:r>
      <w:r>
        <w:rPr>
          <w:rFonts w:hint="eastAsia" w:hAnsi="宋体" w:cs="宋体"/>
          <w:b/>
          <w:bCs/>
          <w:color w:val="auto"/>
          <w:kern w:val="2"/>
          <w:sz w:val="21"/>
          <w:szCs w:val="21"/>
          <w:highlight w:val="none"/>
          <w:shd w:val="clear" w:color="auto" w:fill="FFFFFF"/>
          <w:lang w:val="en-US" w:eastAsia="zh-CN"/>
        </w:rPr>
        <w:t>3</w:t>
      </w:r>
      <w:r>
        <w:rPr>
          <w:rFonts w:hint="eastAsia" w:ascii="宋体" w:hAnsi="宋体" w:eastAsia="宋体" w:cs="宋体"/>
          <w:b/>
          <w:bCs/>
          <w:color w:val="auto"/>
          <w:kern w:val="2"/>
          <w:sz w:val="21"/>
          <w:szCs w:val="21"/>
          <w:highlight w:val="none"/>
          <w:shd w:val="clear" w:color="auto" w:fill="FFFFFF"/>
        </w:rPr>
        <w:t>）</w:t>
      </w:r>
      <w:r>
        <w:rPr>
          <w:rFonts w:hint="eastAsia" w:hAnsi="宋体" w:cs="宋体"/>
          <w:b/>
          <w:bCs/>
          <w:color w:val="auto"/>
          <w:kern w:val="2"/>
          <w:sz w:val="21"/>
          <w:szCs w:val="21"/>
          <w:highlight w:val="none"/>
          <w:shd w:val="clear" w:color="auto" w:fill="FFFFFF"/>
          <w:lang w:eastAsia="zh-CN"/>
        </w:rPr>
        <w:t>本项目不接受联合体投标</w:t>
      </w:r>
      <w:r>
        <w:rPr>
          <w:rFonts w:hint="eastAsia" w:ascii="宋体" w:hAnsi="宋体" w:eastAsia="宋体" w:cs="宋体"/>
          <w:b/>
          <w:bCs/>
          <w:color w:val="auto"/>
          <w:kern w:val="2"/>
          <w:sz w:val="21"/>
          <w:szCs w:val="21"/>
          <w:highlight w:val="none"/>
          <w:shd w:val="clear" w:color="auto" w:fill="FFFFFF"/>
        </w:rPr>
        <w:t>。</w:t>
      </w:r>
    </w:p>
    <w:p w14:paraId="2F20EA98">
      <w:pPr>
        <w:shd w:val="clear"/>
        <w:rPr>
          <w:rFonts w:hint="eastAsia" w:ascii="宋体" w:hAnsi="宋体" w:eastAsia="宋体" w:cs="宋体"/>
          <w:b/>
          <w:bCs/>
          <w:color w:val="auto"/>
          <w:sz w:val="21"/>
          <w:szCs w:val="21"/>
          <w:highlight w:val="none"/>
        </w:rPr>
      </w:pPr>
    </w:p>
    <w:p w14:paraId="2A58FF7B">
      <w:pPr>
        <w:shd w:val="clear"/>
        <w:spacing w:line="500" w:lineRule="exact"/>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非联合体投标声明</w:t>
      </w:r>
    </w:p>
    <w:p w14:paraId="5E7FB657">
      <w:pPr>
        <w:shd w:val="clear"/>
        <w:spacing w:line="500" w:lineRule="exact"/>
        <w:ind w:firstLine="420" w:firstLineChars="200"/>
        <w:rPr>
          <w:rFonts w:hint="eastAsia" w:ascii="宋体" w:hAnsi="宋体" w:eastAsia="宋体" w:cs="宋体"/>
          <w:color w:val="auto"/>
          <w:sz w:val="21"/>
          <w:szCs w:val="21"/>
          <w:highlight w:val="none"/>
        </w:rPr>
      </w:pPr>
    </w:p>
    <w:p w14:paraId="63FA3246">
      <w:pPr>
        <w:shd w:val="clear"/>
        <w:spacing w:line="5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本单位郑重声明，参加</w:t>
      </w:r>
      <w:r>
        <w:rPr>
          <w:rFonts w:hint="eastAsia" w:ascii="宋体" w:hAnsi="宋体" w:eastAsia="宋体" w:cs="宋体"/>
          <w:color w:val="auto"/>
          <w:sz w:val="21"/>
          <w:szCs w:val="21"/>
          <w:highlight w:val="none"/>
          <w:u w:val="single"/>
        </w:rPr>
        <w:t xml:space="preserve">(采购人）     </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u w:val="single"/>
        </w:rPr>
        <w:t>项目名称            （项目编号：</w:t>
      </w:r>
      <w:r>
        <w:rPr>
          <w:rFonts w:hint="eastAsia" w:hAnsi="宋体" w:cs="宋体"/>
          <w:color w:val="auto"/>
          <w:sz w:val="21"/>
          <w:szCs w:val="21"/>
          <w:highlight w:val="none"/>
          <w:u w:val="single"/>
          <w:lang w:val="en-US" w:eastAsia="zh-CN"/>
        </w:rPr>
        <w:t xml:space="preserve">  包号：  </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 xml:space="preserve">采购活动，为非联合体投标，本项目实施过程由本单位独立承担。 </w:t>
      </w:r>
    </w:p>
    <w:p w14:paraId="6C563D6A">
      <w:pPr>
        <w:shd w:val="clear"/>
        <w:spacing w:line="5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本单位对上述声明的真实性负责。如有虚假，将依法承担相应责任。 </w:t>
      </w:r>
    </w:p>
    <w:p w14:paraId="5F9C7829">
      <w:pPr>
        <w:shd w:val="clear"/>
        <w:spacing w:line="500" w:lineRule="exact"/>
        <w:ind w:firstLine="420" w:firstLineChars="200"/>
        <w:jc w:val="right"/>
        <w:rPr>
          <w:rFonts w:hint="eastAsia" w:ascii="宋体" w:hAnsi="宋体" w:eastAsia="宋体" w:cs="宋体"/>
          <w:color w:val="auto"/>
          <w:sz w:val="21"/>
          <w:szCs w:val="21"/>
          <w:highlight w:val="none"/>
        </w:rPr>
      </w:pPr>
    </w:p>
    <w:p w14:paraId="5CFA3E9D">
      <w:pPr>
        <w:shd w:val="clear"/>
        <w:spacing w:line="500" w:lineRule="exact"/>
        <w:ind w:firstLine="420" w:firstLineChars="2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（加盖公章） </w:t>
      </w:r>
    </w:p>
    <w:p w14:paraId="76393FAA">
      <w:pPr>
        <w:shd w:val="clear"/>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日期： 年 月 日</w:t>
      </w:r>
    </w:p>
    <w:p w14:paraId="4F3FAD74">
      <w:bookmarkStart w:id="0" w:name="_GoBack"/>
      <w:bookmarkEnd w:id="0"/>
    </w:p>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570A62"/>
    <w:rsid w:val="43570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eastAsia="宋体" w:cs="宋体"/>
      <w:sz w:val="21"/>
      <w:szCs w:val="21"/>
      <w:lang w:val="en-US" w:eastAsia="en-US" w:bidi="ar-SA"/>
    </w:rPr>
  </w:style>
  <w:style w:type="paragraph" w:styleId="3">
    <w:name w:val="Normal (Web)"/>
    <w:basedOn w:val="1"/>
    <w:qFormat/>
    <w:uiPriority w:val="0"/>
    <w:pPr>
      <w:widowControl/>
      <w:spacing w:before="100" w:beforeAutospacing="1" w:after="100" w:afterAutospacing="1"/>
    </w:pPr>
    <w:rPr>
      <w:rFonts w:ascii="宋体" w:hAnsi="宋体"/>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2026-07-08T09:11:00Z</dcterms:created>
  <dc:creator>ZBB</dc:creator>
  <cp:lastModifiedBy>ZBB</cp:lastModifiedBy>
  <dcterms:modified xsi:type="dcterms:W3CDTF">2026-07-08T09:11:44Z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1EDA1FA4A70A46A6900E136AF5D62835_11</vt:lpwstr>
  </property>
  <property fmtid="{D5CDD505-2E9C-101B-9397-08002B2CF9AE}" pid="4" name="KSOTemplateDocerSaveRecord">
    <vt:lpwstr>eyJoZGlkIjoiMmU5ZGQzMjE0MWJhZjY4NGMyN2EwNTBlMDZlYzk4MWYiLCJ1c2VySWQiOiIyNjQ2NDU1NDQifQ==</vt:lpwstr>
  </property>
</Properties>
</file>