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版本号：XHZB2026-GK-042-00120260611001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车辆管理所档案室升级改造装备购置建设项目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XHZB2026-GK-042-001</w:t>
      </w:r>
      <w:r>
        <w:br/>
      </w:r>
      <w:r>
        <w:br/>
      </w:r>
      <w:r>
        <w:br/>
      </w:r>
    </w:p>
    <w:p>
      <w:pPr>
        <w:pStyle w:val="null3"/>
        <w:jc w:val="center"/>
        <w:outlineLvl w:val="2"/>
      </w:pPr>
      <w:r>
        <w:rPr>
          <w:rFonts w:ascii="仿宋_GB2312" w:hAnsi="仿宋_GB2312" w:cs="仿宋_GB2312" w:eastAsia="仿宋_GB2312"/>
          <w:sz w:val="28"/>
          <w:b/>
        </w:rPr>
        <w:t>白水县公安局交通管理大队</w:t>
      </w:r>
    </w:p>
    <w:p>
      <w:pPr>
        <w:pStyle w:val="null3"/>
        <w:jc w:val="center"/>
        <w:outlineLvl w:val="2"/>
      </w:pPr>
      <w:r>
        <w:rPr>
          <w:rFonts w:ascii="仿宋_GB2312" w:hAnsi="仿宋_GB2312" w:cs="仿宋_GB2312" w:eastAsia="仿宋_GB2312"/>
          <w:sz w:val="28"/>
          <w:b/>
        </w:rPr>
        <w:t>陕西星火工程管理有限公司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陕西星火工程管理有限公司</w:t>
      </w:r>
      <w:r>
        <w:rPr>
          <w:rFonts w:ascii="仿宋_GB2312" w:hAnsi="仿宋_GB2312" w:cs="仿宋_GB2312" w:eastAsia="仿宋_GB2312"/>
        </w:rPr>
        <w:t>（以下简称“代理机构”）受</w:t>
      </w:r>
      <w:r>
        <w:rPr>
          <w:rFonts w:ascii="仿宋_GB2312" w:hAnsi="仿宋_GB2312" w:cs="仿宋_GB2312" w:eastAsia="仿宋_GB2312"/>
        </w:rPr>
        <w:t>白水县公安局交通管理大队</w:t>
      </w:r>
      <w:r>
        <w:rPr>
          <w:rFonts w:ascii="仿宋_GB2312" w:hAnsi="仿宋_GB2312" w:cs="仿宋_GB2312" w:eastAsia="仿宋_GB2312"/>
        </w:rPr>
        <w:t>委托，拟对</w:t>
      </w:r>
      <w:r>
        <w:rPr>
          <w:rFonts w:ascii="仿宋_GB2312" w:hAnsi="仿宋_GB2312" w:cs="仿宋_GB2312" w:eastAsia="仿宋_GB2312"/>
        </w:rPr>
        <w:t>车辆管理所档案室升级改造装备购置建设项目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XHZB2026-GK-042-001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车辆管理所档案室升级改造装备购置建设项目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车辆管理所档案室升级改造装备购置建设项目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1、身份证明：法定代表人直接参加投标的须出具法定代表人身份证（须与营业执照上信息一致），法定代表人授权代表参加投标的须出具法定代表人授权书。</w:t>
      </w:r>
    </w:p>
    <w:p>
      <w:pPr>
        <w:pStyle w:val="null3"/>
      </w:pPr>
      <w:r>
        <w:rPr>
          <w:rFonts w:ascii="仿宋_GB2312" w:hAnsi="仿宋_GB2312" w:cs="仿宋_GB2312" w:eastAsia="仿宋_GB2312"/>
        </w:rPr>
        <w:t>2、信用查询：投标人未被“信用中国”网站（www.creditchina.gov.cn）列入失信被执行人和重大税收违法失信主体，未被中国政府采购网（www.ccgp.gov.cn）列入政府采购严重违法失信行为记录名单。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3、投标人不得存在下列情形之一：：投标人不得存在下列情形之一：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4、非联合体投标：本项目不允许联合体投标。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白水县站南路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郭明岗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18609130711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陕西星火工程管理有限公司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西安市高新区高新路88号尚品国际C幢北12804室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安孜、刘秀玲、宋培嘉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029-88852300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空调、控制终端、电脑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代理服务费收费标准：参照国家发改委发改价格[2011]534号文件及国家计委计价格[2002]1980号文件规定计取，以中标金额为计算基数，按差额定率累进法计算,不足8000元，按8000元收取。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白水县公安局交通管理大队</w:t>
      </w:r>
      <w:r>
        <w:rPr>
          <w:rFonts w:ascii="仿宋_GB2312" w:hAnsi="仿宋_GB2312" w:cs="仿宋_GB2312" w:eastAsia="仿宋_GB2312"/>
        </w:rPr>
        <w:t>和</w:t>
      </w:r>
      <w:r>
        <w:rPr>
          <w:rFonts w:ascii="仿宋_GB2312" w:hAnsi="仿宋_GB2312" w:cs="仿宋_GB2312" w:eastAsia="仿宋_GB2312"/>
        </w:rPr>
        <w:t>陕西星火工程管理有限公司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白水县公安局交通管理大队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陕西星火工程管理有限公司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陕西星火工程管理有限公司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陕西星火工程管理有限公司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联系人：安孜、刘秀玲、宋培嘉</w:t>
      </w:r>
    </w:p>
    <w:p>
      <w:pPr>
        <w:pStyle w:val="null3"/>
      </w:pPr>
      <w:r>
        <w:rPr>
          <w:rFonts w:ascii="仿宋_GB2312" w:hAnsi="仿宋_GB2312" w:cs="仿宋_GB2312" w:eastAsia="仿宋_GB2312"/>
        </w:rPr>
        <w:t>联系电话：029-88852300</w:t>
      </w:r>
    </w:p>
    <w:p>
      <w:pPr>
        <w:pStyle w:val="null3"/>
      </w:pPr>
      <w:r>
        <w:rPr>
          <w:rFonts w:ascii="仿宋_GB2312" w:hAnsi="仿宋_GB2312" w:cs="仿宋_GB2312" w:eastAsia="仿宋_GB2312"/>
        </w:rPr>
        <w:t>地址：西安市高新区高新路88号尚品国际C幢北12804室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车辆管理所档案室升级改造装备购置建设项目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车辆管理所档案室升级改造装备购置建设项目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标的名称：车辆管理所档案室升级改造装备购置建设项目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明细如下：</w:t>
            </w:r>
          </w:p>
          <w:tbl>
            <w:tblPr>
              <w:tblBorders>
                <w:top w:val="none" w:color="000000" w:sz="4"/>
                <w:left w:val="none" w:color="000000" w:sz="4"/>
                <w:bottom w:val="none" w:color="000000" w:sz="4"/>
                <w:right w:val="none" w:color="000000" w:sz="4"/>
                <w:insideH w:val="none"/>
                <w:insideV w:val="none"/>
              </w:tblBorders>
            </w:tblPr>
            <w:tblGrid>
              <w:gridCol w:w="158"/>
              <w:gridCol w:w="361"/>
              <w:gridCol w:w="1635"/>
              <w:gridCol w:w="212"/>
              <w:gridCol w:w="185"/>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一、中央控制中心</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串口采集服务器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串口数量</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color w:val="000000"/>
                    </w:rPr>
                    <w:t>8路RS-485、RS-422、串口或 RS-232</w:t>
                  </w:r>
                  <w:r>
                    <w:br/>
                  </w:r>
                  <w:r>
                    <w:rPr>
                      <w:rFonts w:ascii="仿宋_GB2312" w:hAnsi="仿宋_GB2312" w:cs="仿宋_GB2312" w:eastAsia="仿宋_GB2312"/>
                      <w:sz w:val="20"/>
                      <w:color w:val="000000"/>
                    </w:rPr>
                    <w:t>波特率</w:t>
                  </w:r>
                  <w:r>
                    <w:rPr>
                      <w:rFonts w:ascii="仿宋_GB2312" w:hAnsi="仿宋_GB2312" w:cs="仿宋_GB2312" w:eastAsia="仿宋_GB2312"/>
                      <w:sz w:val="20"/>
                      <w:color w:val="000000"/>
                    </w:rPr>
                    <w:t>:300-115200bps</w:t>
                  </w:r>
                  <w:r>
                    <w:br/>
                  </w:r>
                  <w:r>
                    <w:rPr>
                      <w:rFonts w:ascii="仿宋_GB2312" w:hAnsi="仿宋_GB2312" w:cs="仿宋_GB2312" w:eastAsia="仿宋_GB2312"/>
                      <w:sz w:val="20"/>
                      <w:color w:val="000000"/>
                    </w:rPr>
                    <w:t>接口形式</w:t>
                  </w:r>
                  <w:r>
                    <w:rPr>
                      <w:rFonts w:ascii="仿宋_GB2312" w:hAnsi="仿宋_GB2312" w:cs="仿宋_GB2312" w:eastAsia="仿宋_GB2312"/>
                      <w:sz w:val="20"/>
                      <w:color w:val="000000"/>
                    </w:rPr>
                    <w:t>:RS-485/422串口带隔离;</w:t>
                  </w:r>
                  <w:r>
                    <w:br/>
                  </w:r>
                  <w:r>
                    <w:rPr>
                      <w:rFonts w:ascii="仿宋_GB2312" w:hAnsi="仿宋_GB2312" w:cs="仿宋_GB2312" w:eastAsia="仿宋_GB2312"/>
                      <w:sz w:val="20"/>
                      <w:color w:val="000000"/>
                    </w:rPr>
                    <w:t>流量控制</w:t>
                  </w:r>
                  <w:r>
                    <w:rPr>
                      <w:rFonts w:ascii="仿宋_GB2312" w:hAnsi="仿宋_GB2312" w:cs="仿宋_GB2312" w:eastAsia="仿宋_GB2312"/>
                      <w:sz w:val="20"/>
                      <w:color w:val="000000"/>
                    </w:rPr>
                    <w:t>:RTS/CTS、DTR/DSR、XON/XOFF</w:t>
                  </w:r>
                  <w:r>
                    <w:br/>
                  </w:r>
                  <w:r>
                    <w:rPr>
                      <w:rFonts w:ascii="仿宋_GB2312" w:hAnsi="仿宋_GB2312" w:cs="仿宋_GB2312" w:eastAsia="仿宋_GB2312"/>
                      <w:sz w:val="20"/>
                      <w:color w:val="000000"/>
                    </w:rPr>
                    <w:t>方向控制</w:t>
                  </w:r>
                  <w:r>
                    <w:rPr>
                      <w:rFonts w:ascii="仿宋_GB2312" w:hAnsi="仿宋_GB2312" w:cs="仿宋_GB2312" w:eastAsia="仿宋_GB2312"/>
                      <w:sz w:val="20"/>
                      <w:color w:val="000000"/>
                    </w:rPr>
                    <w:t>: RS-485通信方向应具备自动收发切换功能</w:t>
                  </w:r>
                  <w:r>
                    <w:br/>
                  </w:r>
                  <w:r>
                    <w:rPr>
                      <w:rFonts w:ascii="仿宋_GB2312" w:hAnsi="仿宋_GB2312" w:cs="仿宋_GB2312" w:eastAsia="仿宋_GB2312"/>
                      <w:sz w:val="20"/>
                      <w:color w:val="000000"/>
                    </w:rPr>
                    <w:t>负载能力</w:t>
                  </w:r>
                  <w:r>
                    <w:rPr>
                      <w:rFonts w:ascii="仿宋_GB2312" w:hAnsi="仿宋_GB2312" w:cs="仿宋_GB2312" w:eastAsia="仿宋_GB2312"/>
                      <w:sz w:val="20"/>
                      <w:color w:val="000000"/>
                    </w:rPr>
                    <w:t>:RS-485/422</w:t>
                  </w:r>
                </w:p>
                <w:p>
                  <w:pPr>
                    <w:pStyle w:val="null3"/>
                    <w:jc w:val="left"/>
                  </w:pPr>
                  <w:r>
                    <w:rPr>
                      <w:rFonts w:ascii="仿宋_GB2312" w:hAnsi="仿宋_GB2312" w:cs="仿宋_GB2312" w:eastAsia="仿宋_GB2312"/>
                      <w:sz w:val="20"/>
                      <w:color w:val="000000"/>
                    </w:rPr>
                    <w:t>端口支持</w:t>
                  </w:r>
                  <w:r>
                    <w:rPr>
                      <w:rFonts w:ascii="仿宋_GB2312" w:hAnsi="仿宋_GB2312" w:cs="仿宋_GB2312" w:eastAsia="仿宋_GB2312"/>
                      <w:sz w:val="20"/>
                      <w:color w:val="000000"/>
                    </w:rPr>
                    <w:t>32点轮询环境</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智能区域控制屏</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采用</w:t>
                  </w:r>
                  <w:r>
                    <w:rPr>
                      <w:rFonts w:ascii="仿宋_GB2312" w:hAnsi="仿宋_GB2312" w:cs="仿宋_GB2312" w:eastAsia="仿宋_GB2312"/>
                      <w:sz w:val="20"/>
                    </w:rPr>
                    <w:t>≥21.5寸，多点触摸电容屏，实现功能应用物联网技术全面感知、智慧分析、互联互通、协同处置、集中管理密集架智能控制系统、环境及安防感知系统、档案管理系统，实现自动化控制信息的网络化浏览和自动化设备的实时控制操作。</w:t>
                  </w:r>
                  <w:r>
                    <w:br/>
                  </w:r>
                  <w:r>
                    <w:rPr>
                      <w:rFonts w:ascii="仿宋_GB2312" w:hAnsi="仿宋_GB2312" w:cs="仿宋_GB2312" w:eastAsia="仿宋_GB2312"/>
                      <w:sz w:val="20"/>
                    </w:rPr>
                    <w:t>2、首页界面可实时显示当前库房温湿度空气质量数据；可实时查看档案库房空气质量优良数值；可实时监测红外烟感漏水等报警状态。</w:t>
                  </w:r>
                  <w:r>
                    <w:br/>
                  </w:r>
                  <w:r>
                    <w:rPr>
                      <w:rFonts w:ascii="仿宋_GB2312" w:hAnsi="仿宋_GB2312" w:cs="仿宋_GB2312" w:eastAsia="仿宋_GB2312"/>
                      <w:sz w:val="20"/>
                    </w:rPr>
                    <w:t>▲</w:t>
                  </w:r>
                  <w:r>
                    <w:rPr>
                      <w:rFonts w:ascii="仿宋_GB2312" w:hAnsi="仿宋_GB2312" w:cs="仿宋_GB2312" w:eastAsia="仿宋_GB2312"/>
                      <w:sz w:val="20"/>
                    </w:rPr>
                    <w:t>3、安防中心可联动门禁实时查看门禁记录；联动摄像头可实时查看当前库房摄像头监控画面并且预览窗口可随意切换 1、4、8个等预览窗口。</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短信报警云服务平台</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1.通过短信网关对外报警；</w:t>
                  </w:r>
                  <w:r>
                    <w:br/>
                  </w:r>
                  <w:r>
                    <w:rPr>
                      <w:rFonts w:ascii="仿宋_GB2312" w:hAnsi="仿宋_GB2312" w:cs="仿宋_GB2312" w:eastAsia="仿宋_GB2312"/>
                      <w:sz w:val="20"/>
                    </w:rPr>
                    <w:t>2.告警短信发送延时≤3s；</w:t>
                  </w:r>
                  <w:r>
                    <w:br/>
                  </w:r>
                  <w:r>
                    <w:rPr>
                      <w:rFonts w:ascii="仿宋_GB2312" w:hAnsi="仿宋_GB2312" w:cs="仿宋_GB2312" w:eastAsia="仿宋_GB2312"/>
                      <w:sz w:val="20"/>
                    </w:rPr>
                    <w:t>3. 支持≥4级的报警等级划分，划分为提示、一般、重要、紧急等报警等级；</w:t>
                  </w:r>
                  <w:r>
                    <w:br/>
                  </w:r>
                  <w:r>
                    <w:rPr>
                      <w:rFonts w:ascii="仿宋_GB2312" w:hAnsi="仿宋_GB2312" w:cs="仿宋_GB2312" w:eastAsia="仿宋_GB2312"/>
                      <w:sz w:val="20"/>
                    </w:rPr>
                    <w:t>4.短信定时查询:系统可设置定时查询某一时段的数据内容</w:t>
                  </w:r>
                  <w:r>
                    <w:rPr>
                      <w:rFonts w:ascii="仿宋_GB2312" w:hAnsi="仿宋_GB2312" w:cs="仿宋_GB2312" w:eastAsia="仿宋_GB2312"/>
                      <w:sz w:val="20"/>
                      <w:color w:val="000000"/>
                    </w:rPr>
                    <w:t>。</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短信报警器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库房出现状况可发送短信到管理人员手机，自备移动或联通卡</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声光报警模块</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库房出现状况，可在主机房声光报警</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开关量采集模块</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开关量输入通道</w:t>
                  </w:r>
                  <w:r>
                    <w:rPr>
                      <w:rFonts w:ascii="仿宋_GB2312" w:hAnsi="仿宋_GB2312" w:cs="仿宋_GB2312" w:eastAsia="仿宋_GB2312"/>
                      <w:sz w:val="20"/>
                    </w:rPr>
                    <w:t>:≥4</w:t>
                  </w:r>
                  <w:r>
                    <w:br/>
                  </w:r>
                  <w:r>
                    <w:rPr>
                      <w:rFonts w:ascii="仿宋_GB2312" w:hAnsi="仿宋_GB2312" w:cs="仿宋_GB2312" w:eastAsia="仿宋_GB2312"/>
                      <w:sz w:val="20"/>
                    </w:rPr>
                    <w:t>继电器输出通道</w:t>
                  </w:r>
                  <w:r>
                    <w:rPr>
                      <w:rFonts w:ascii="仿宋_GB2312" w:hAnsi="仿宋_GB2312" w:cs="仿宋_GB2312" w:eastAsia="仿宋_GB2312"/>
                      <w:sz w:val="20"/>
                    </w:rPr>
                    <w:t>:≥4</w:t>
                  </w:r>
                  <w:r>
                    <w:br/>
                  </w:r>
                  <w:r>
                    <w:rPr>
                      <w:rFonts w:ascii="仿宋_GB2312" w:hAnsi="仿宋_GB2312" w:cs="仿宋_GB2312" w:eastAsia="仿宋_GB2312"/>
                      <w:sz w:val="20"/>
                    </w:rPr>
                    <w:t>输出继电器触点容量：</w:t>
                  </w:r>
                  <w:r>
                    <w:rPr>
                      <w:rFonts w:ascii="仿宋_GB2312" w:hAnsi="仿宋_GB2312" w:cs="仿宋_GB2312" w:eastAsia="仿宋_GB2312"/>
                      <w:sz w:val="20"/>
                    </w:rPr>
                    <w:t>6A@125VAC, 2A@30VDC</w:t>
                  </w:r>
                  <w:r>
                    <w:br/>
                  </w:r>
                  <w:r>
                    <w:rPr>
                      <w:rFonts w:ascii="仿宋_GB2312" w:hAnsi="仿宋_GB2312" w:cs="仿宋_GB2312" w:eastAsia="仿宋_GB2312"/>
                      <w:sz w:val="20"/>
                    </w:rPr>
                    <w:t>通过上位软件设定地址，最多可设置</w:t>
                  </w:r>
                  <w:r>
                    <w:rPr>
                      <w:rFonts w:ascii="仿宋_GB2312" w:hAnsi="仿宋_GB2312" w:cs="仿宋_GB2312" w:eastAsia="仿宋_GB2312"/>
                      <w:sz w:val="20"/>
                    </w:rPr>
                    <w:t>256个不同地址（0-255）。同一RS-485总线可连接128个设备，地址不能重复。</w:t>
                  </w:r>
                  <w:r>
                    <w:br/>
                  </w:r>
                  <w:r>
                    <w:rPr>
                      <w:rFonts w:ascii="仿宋_GB2312" w:hAnsi="仿宋_GB2312" w:cs="仿宋_GB2312" w:eastAsia="仿宋_GB2312"/>
                      <w:sz w:val="20"/>
                    </w:rPr>
                    <w:t>通过上位软件设定不同的波特率（</w:t>
                  </w:r>
                  <w:r>
                    <w:rPr>
                      <w:rFonts w:ascii="仿宋_GB2312" w:hAnsi="仿宋_GB2312" w:cs="仿宋_GB2312" w:eastAsia="仿宋_GB2312"/>
                      <w:sz w:val="20"/>
                    </w:rPr>
                    <w:t>300~115.2Kbps）和设定数据是否校验（CHECKSUM），设置这些参数时需将INIT端和GND端短接。</w:t>
                  </w:r>
                  <w:r>
                    <w:br/>
                  </w:r>
                  <w:r>
                    <w:rPr>
                      <w:rFonts w:ascii="仿宋_GB2312" w:hAnsi="仿宋_GB2312" w:cs="仿宋_GB2312" w:eastAsia="仿宋_GB2312"/>
                      <w:sz w:val="20"/>
                    </w:rPr>
                    <w:t>导轨式安装</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声光报警云服务平台</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通过外接声光报警器播报告警信息</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智慧库房一体化管理感知平台</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通过一套物联网一体化管理平台，实现实体档案智能管理、档案存储设备智能管理、库房环境设备智能管理、库房安防设备智能管理，各系统之间的数据相互共享、既可独立运行，又可相互协作联动运行。</w:t>
                  </w:r>
                  <w:r>
                    <w:br/>
                  </w:r>
                  <w:r>
                    <w:rPr>
                      <w:rFonts w:ascii="仿宋_GB2312" w:hAnsi="仿宋_GB2312" w:cs="仿宋_GB2312" w:eastAsia="仿宋_GB2312"/>
                      <w:sz w:val="20"/>
                    </w:rPr>
                    <w:t>支持智慧档案大数据展示功能：可接入拼接大屏的实时数据传输与监控管理，库房</w:t>
                  </w:r>
                  <w:r>
                    <w:rPr>
                      <w:rFonts w:ascii="仿宋_GB2312" w:hAnsi="仿宋_GB2312" w:cs="仿宋_GB2312" w:eastAsia="仿宋_GB2312"/>
                      <w:sz w:val="20"/>
                    </w:rPr>
                    <w:t>2D导航鸟瞰图、库存档案总量、在库数、在借数、异常数、档案消毒量分析、温湿度空气质量展示、温湿度空气质量数据分析、报警、环境设备运行状态、视频实时监控等功能。</w:t>
                  </w:r>
                  <w:r>
                    <w:br/>
                  </w:r>
                  <w:r>
                    <w:rPr>
                      <w:rFonts w:ascii="仿宋_GB2312" w:hAnsi="仿宋_GB2312" w:cs="仿宋_GB2312" w:eastAsia="仿宋_GB2312"/>
                      <w:sz w:val="20"/>
                    </w:rPr>
                    <w:t>一、库房环境感知系统具备功能：报警位置、报警时间、防漏水报警、防火报警、防盗报警、防干防潮报警、防高低温报警。</w:t>
                  </w:r>
                  <w:r>
                    <w:br/>
                  </w:r>
                  <w:r>
                    <w:rPr>
                      <w:rFonts w:ascii="仿宋_GB2312" w:hAnsi="仿宋_GB2312" w:cs="仿宋_GB2312" w:eastAsia="仿宋_GB2312"/>
                      <w:sz w:val="20"/>
                    </w:rPr>
                    <w:t>二、智慧库房安全环境保护管理系统平台系统功能</w:t>
                  </w:r>
                  <w:r>
                    <w:br/>
                  </w:r>
                  <w:r>
                    <w:rPr>
                      <w:rFonts w:ascii="仿宋_GB2312" w:hAnsi="仿宋_GB2312" w:cs="仿宋_GB2312" w:eastAsia="仿宋_GB2312"/>
                      <w:sz w:val="20"/>
                    </w:rPr>
                    <w:t>1、权限管理：系统可设置多个管理员，每个管理员具有不同管理权限。</w:t>
                  </w:r>
                  <w:r>
                    <w:br/>
                  </w:r>
                  <w:r>
                    <w:rPr>
                      <w:rFonts w:ascii="仿宋_GB2312" w:hAnsi="仿宋_GB2312" w:cs="仿宋_GB2312" w:eastAsia="仿宋_GB2312"/>
                      <w:sz w:val="20"/>
                    </w:rPr>
                    <w:t>2、日志管理：采用设备分类日志管理，包括查询、导出、账号登录、异常告警日志保存。</w:t>
                  </w:r>
                  <w:r>
                    <w:br/>
                  </w:r>
                  <w:r>
                    <w:rPr>
                      <w:rFonts w:ascii="仿宋_GB2312" w:hAnsi="仿宋_GB2312" w:cs="仿宋_GB2312" w:eastAsia="仿宋_GB2312"/>
                      <w:sz w:val="20"/>
                    </w:rPr>
                    <w:t>3、报表功能：系统自动生成日、周、月、年报表，实现业务处理过程中的一系列表格和统计分析报表定义、输出、预览和打印，并以数据和图形方式展示查询。</w:t>
                  </w:r>
                  <w:r>
                    <w:br/>
                  </w:r>
                  <w:r>
                    <w:rPr>
                      <w:rFonts w:ascii="仿宋_GB2312" w:hAnsi="仿宋_GB2312" w:cs="仿宋_GB2312" w:eastAsia="仿宋_GB2312"/>
                      <w:sz w:val="20"/>
                    </w:rPr>
                    <w:t>4、数据管理：根据设定的时间点进行数据存储和数据波动和波动幅度配置存储参数，当报警产生时系统自动进行数据存储。</w:t>
                  </w:r>
                  <w:r>
                    <w:br/>
                  </w:r>
                  <w:r>
                    <w:rPr>
                      <w:rFonts w:ascii="仿宋_GB2312" w:hAnsi="仿宋_GB2312" w:cs="仿宋_GB2312" w:eastAsia="仿宋_GB2312"/>
                      <w:sz w:val="20"/>
                    </w:rPr>
                    <w:t>5、数据查询：系统支持对各种数据的查询，包括设备历史数据记录、告警事件记录、操作数据记录、门禁进出门记录数据内容。</w:t>
                  </w:r>
                  <w:r>
                    <w:br/>
                  </w:r>
                  <w:r>
                    <w:rPr>
                      <w:rFonts w:ascii="仿宋_GB2312" w:hAnsi="仿宋_GB2312" w:cs="仿宋_GB2312" w:eastAsia="仿宋_GB2312"/>
                      <w:sz w:val="20"/>
                    </w:rPr>
                    <w:t>6、报警联动控制：监控平台可以设置消防告警联动门禁常开，红外告警联动。</w:t>
                  </w:r>
                  <w:r>
                    <w:br/>
                  </w:r>
                  <w:r>
                    <w:rPr>
                      <w:rFonts w:ascii="仿宋_GB2312" w:hAnsi="仿宋_GB2312" w:cs="仿宋_GB2312" w:eastAsia="仿宋_GB2312"/>
                      <w:sz w:val="20"/>
                    </w:rPr>
                    <w:t>7、安全门禁管理：具备人员进出记录查询功能。门禁开启、重启功能</w:t>
                  </w:r>
                  <w:r>
                    <w:br/>
                  </w:r>
                  <w:r>
                    <w:rPr>
                      <w:rFonts w:ascii="仿宋_GB2312" w:hAnsi="仿宋_GB2312" w:cs="仿宋_GB2312" w:eastAsia="仿宋_GB2312"/>
                      <w:sz w:val="20"/>
                    </w:rPr>
                    <w:t>8、监控视频管理：具备实时预览图像、录像功能。可随时查询回放录像。</w:t>
                  </w:r>
                  <w:r>
                    <w:br/>
                  </w:r>
                  <w:r>
                    <w:rPr>
                      <w:rFonts w:ascii="仿宋_GB2312" w:hAnsi="仿宋_GB2312" w:cs="仿宋_GB2312" w:eastAsia="仿宋_GB2312"/>
                      <w:sz w:val="20"/>
                    </w:rPr>
                    <w:t>9、漏水报警管理：当库房发生漏水时，系统将自动发送短信通知预设好的号码管理人员。</w:t>
                  </w:r>
                  <w:r>
                    <w:br/>
                  </w:r>
                  <w:r>
                    <w:rPr>
                      <w:rFonts w:ascii="仿宋_GB2312" w:hAnsi="仿宋_GB2312" w:cs="仿宋_GB2312" w:eastAsia="仿宋_GB2312"/>
                      <w:sz w:val="20"/>
                    </w:rPr>
                    <w:t>10、库房恒温管理：系统可根据库房内设定的温度阈值，当库房温度低于或高于该阈值温度，系统将自动开启或关闭空调。</w:t>
                  </w:r>
                  <w:r>
                    <w:br/>
                  </w:r>
                  <w:r>
                    <w:rPr>
                      <w:rFonts w:ascii="仿宋_GB2312" w:hAnsi="仿宋_GB2312" w:cs="仿宋_GB2312" w:eastAsia="仿宋_GB2312"/>
                      <w:sz w:val="20"/>
                    </w:rPr>
                    <w:t>11、库房恒湿管理：系统可根据库房内设定的湿度阈值，当库房湿度低于或高于该阈值湿度，系统将自动开启或关闭除湿加湿设备。</w:t>
                  </w:r>
                  <w:r>
                    <w:br/>
                  </w:r>
                  <w:r>
                    <w:rPr>
                      <w:rFonts w:ascii="仿宋_GB2312" w:hAnsi="仿宋_GB2312" w:cs="仿宋_GB2312" w:eastAsia="仿宋_GB2312"/>
                      <w:sz w:val="20"/>
                    </w:rPr>
                    <w:t>12、支持告警管理:对监控设备参数设置告警阈值和告警解除值，当满足设定值时告警才会产生或解除。</w:t>
                  </w:r>
                  <w:r>
                    <w:br/>
                  </w:r>
                  <w:r>
                    <w:rPr>
                      <w:rFonts w:ascii="仿宋_GB2312" w:hAnsi="仿宋_GB2312" w:cs="仿宋_GB2312" w:eastAsia="仿宋_GB2312"/>
                      <w:sz w:val="20"/>
                    </w:rPr>
                    <w:t>13、报警通知方式：支持短信、邮件、声光等多种告警通知方式。</w:t>
                  </w:r>
                  <w:r>
                    <w:br/>
                  </w:r>
                  <w:r>
                    <w:rPr>
                      <w:rFonts w:ascii="仿宋_GB2312" w:hAnsi="仿宋_GB2312" w:cs="仿宋_GB2312" w:eastAsia="仿宋_GB2312"/>
                      <w:sz w:val="20"/>
                    </w:rPr>
                    <w:t>14、消防报警管理：系统可接入消防主机报警信号，当消防主机监测到报警时应将报警信息同步推送到系统平台。</w:t>
                  </w:r>
                  <w:r>
                    <w:br/>
                  </w:r>
                  <w:r>
                    <w:rPr>
                      <w:rFonts w:ascii="仿宋_GB2312" w:hAnsi="仿宋_GB2312" w:cs="仿宋_GB2312" w:eastAsia="仿宋_GB2312"/>
                      <w:sz w:val="20"/>
                    </w:rPr>
                    <w:t>▲</w:t>
                  </w:r>
                  <w:r>
                    <w:rPr>
                      <w:rFonts w:ascii="仿宋_GB2312" w:hAnsi="仿宋_GB2312" w:cs="仿宋_GB2312" w:eastAsia="仿宋_GB2312"/>
                      <w:sz w:val="20"/>
                    </w:rPr>
                    <w:t>15、各系统之间可实现有效数据实时联动，信息互通；可实时浏览软件内的各种设备实时参数、运行状态、报警信息，并完成相关设备的远程控制等，查询结果可以实现打印或下载等操作。</w:t>
                  </w:r>
                  <w:r>
                    <w:br/>
                  </w:r>
                  <w:r>
                    <w:rPr>
                      <w:rFonts w:ascii="仿宋_GB2312" w:hAnsi="仿宋_GB2312" w:cs="仿宋_GB2312" w:eastAsia="仿宋_GB2312"/>
                      <w:sz w:val="20"/>
                    </w:rPr>
                    <w:t>三、智能密集架智慧一体化管理控制系统功能</w:t>
                  </w:r>
                  <w:r>
                    <w:br/>
                  </w:r>
                  <w:r>
                    <w:rPr>
                      <w:rFonts w:ascii="仿宋_GB2312" w:hAnsi="仿宋_GB2312" w:cs="仿宋_GB2312" w:eastAsia="仿宋_GB2312"/>
                      <w:sz w:val="20"/>
                    </w:rPr>
                    <w:t>1、具有实体档案信息管理功能</w:t>
                  </w:r>
                  <w:r>
                    <w:br/>
                  </w:r>
                  <w:r>
                    <w:rPr>
                      <w:rFonts w:ascii="仿宋_GB2312" w:hAnsi="仿宋_GB2312" w:cs="仿宋_GB2312" w:eastAsia="仿宋_GB2312"/>
                      <w:sz w:val="20"/>
                    </w:rPr>
                    <w:t>支持新建档案信息，包括名称、档号、存放位置、位置号、条案、责任人、状态、创建时间等信息内容</w:t>
                  </w:r>
                  <w:r>
                    <w:br/>
                  </w:r>
                  <w:r>
                    <w:rPr>
                      <w:rFonts w:ascii="仿宋_GB2312" w:hAnsi="仿宋_GB2312" w:cs="仿宋_GB2312" w:eastAsia="仿宋_GB2312"/>
                      <w:sz w:val="20"/>
                    </w:rPr>
                    <w:t>2、具有档案查找功能</w:t>
                  </w:r>
                  <w:r>
                    <w:br/>
                  </w:r>
                  <w:r>
                    <w:rPr>
                      <w:rFonts w:ascii="仿宋_GB2312" w:hAnsi="仿宋_GB2312" w:cs="仿宋_GB2312" w:eastAsia="仿宋_GB2312"/>
                      <w:sz w:val="20"/>
                    </w:rPr>
                    <w:t>可通过关键词、档案盒条码方式快速查找所需的档案信息</w:t>
                  </w:r>
                  <w:r>
                    <w:br/>
                  </w:r>
                  <w:r>
                    <w:rPr>
                      <w:rFonts w:ascii="仿宋_GB2312" w:hAnsi="仿宋_GB2312" w:cs="仿宋_GB2312" w:eastAsia="仿宋_GB2312"/>
                      <w:sz w:val="20"/>
                    </w:rPr>
                    <w:t>3、具备标准的档案模型</w:t>
                  </w:r>
                  <w:r>
                    <w:br/>
                  </w:r>
                  <w:r>
                    <w:rPr>
                      <w:rFonts w:ascii="仿宋_GB2312" w:hAnsi="仿宋_GB2312" w:cs="仿宋_GB2312" w:eastAsia="仿宋_GB2312"/>
                      <w:sz w:val="20"/>
                    </w:rPr>
                    <w:t>档案模型已有一定数量的常用档案模板，如文书档案、会计档案、基建档案等，档案模型还应能自定义档案管理模板。</w:t>
                  </w:r>
                  <w:r>
                    <w:br/>
                  </w:r>
                  <w:r>
                    <w:rPr>
                      <w:rFonts w:ascii="仿宋_GB2312" w:hAnsi="仿宋_GB2312" w:cs="仿宋_GB2312" w:eastAsia="仿宋_GB2312"/>
                      <w:sz w:val="20"/>
                    </w:rPr>
                    <w:t>4、具有档案借阅功能</w:t>
                  </w:r>
                  <w:r>
                    <w:br/>
                  </w:r>
                  <w:r>
                    <w:rPr>
                      <w:rFonts w:ascii="仿宋_GB2312" w:hAnsi="仿宋_GB2312" w:cs="仿宋_GB2312" w:eastAsia="仿宋_GB2312"/>
                      <w:sz w:val="20"/>
                    </w:rPr>
                    <w:t>支持借阅审批流程、待借管理、已借档案管理。</w:t>
                  </w:r>
                  <w:r>
                    <w:rPr>
                      <w:rFonts w:ascii="仿宋_GB2312" w:hAnsi="仿宋_GB2312" w:cs="仿宋_GB2312" w:eastAsia="仿宋_GB2312"/>
                      <w:sz w:val="20"/>
                    </w:rPr>
                    <w:t xml:space="preserve">   </w:t>
                  </w:r>
                  <w:r>
                    <w:br/>
                  </w:r>
                  <w:r>
                    <w:rPr>
                      <w:rFonts w:ascii="仿宋_GB2312" w:hAnsi="仿宋_GB2312" w:cs="仿宋_GB2312" w:eastAsia="仿宋_GB2312"/>
                      <w:sz w:val="20"/>
                    </w:rPr>
                    <w:t>5、支持档案存（还）、取（借）联动功能</w:t>
                  </w:r>
                  <w:r>
                    <w:br/>
                  </w:r>
                  <w:r>
                    <w:rPr>
                      <w:rFonts w:ascii="仿宋_GB2312" w:hAnsi="仿宋_GB2312" w:cs="仿宋_GB2312" w:eastAsia="仿宋_GB2312"/>
                      <w:sz w:val="20"/>
                    </w:rPr>
                    <w:t>6、支持对档案盒信息进行管理</w:t>
                  </w:r>
                  <w:r>
                    <w:br/>
                  </w:r>
                  <w:r>
                    <w:rPr>
                      <w:rFonts w:ascii="仿宋_GB2312" w:hAnsi="仿宋_GB2312" w:cs="仿宋_GB2312" w:eastAsia="仿宋_GB2312"/>
                      <w:sz w:val="20"/>
                    </w:rPr>
                    <w:t>保证档案盒号与实体档案盒一一对应。档案盒支持通过绑定</w:t>
                  </w:r>
                  <w:r>
                    <w:rPr>
                      <w:rFonts w:ascii="仿宋_GB2312" w:hAnsi="仿宋_GB2312" w:cs="仿宋_GB2312" w:eastAsia="仿宋_GB2312"/>
                      <w:sz w:val="20"/>
                    </w:rPr>
                    <w:t>RFID标签的方式来与实体档案盒建立关联。输入档案盒名称及状态，可进行查询，进行新建，借阅，删除等操作，显示档案盒标题，档案盒号，档案盒条码，存放位置，状态，创建时间等，可打开、编辑。</w:t>
                  </w:r>
                  <w:r>
                    <w:br/>
                  </w:r>
                  <w:r>
                    <w:rPr>
                      <w:rFonts w:ascii="仿宋_GB2312" w:hAnsi="仿宋_GB2312" w:cs="仿宋_GB2312" w:eastAsia="仿宋_GB2312"/>
                      <w:sz w:val="20"/>
                    </w:rPr>
                    <w:t>7、具有对丢失档案的管理功能</w:t>
                  </w:r>
                  <w:r>
                    <w:br/>
                  </w:r>
                  <w:r>
                    <w:rPr>
                      <w:rFonts w:ascii="仿宋_GB2312" w:hAnsi="仿宋_GB2312" w:cs="仿宋_GB2312" w:eastAsia="仿宋_GB2312"/>
                      <w:sz w:val="20"/>
                    </w:rPr>
                    <w:t>包括档号、名称、挂失时间、存放位置、借阅人、挂失操作人。</w:t>
                  </w:r>
                  <w:r>
                    <w:br/>
                  </w:r>
                  <w:r>
                    <w:rPr>
                      <w:rFonts w:ascii="仿宋_GB2312" w:hAnsi="仿宋_GB2312" w:cs="仿宋_GB2312" w:eastAsia="仿宋_GB2312"/>
                      <w:sz w:val="20"/>
                    </w:rPr>
                    <w:t>8、档案回收站功能</w:t>
                  </w:r>
                  <w:r>
                    <w:br/>
                  </w:r>
                  <w:r>
                    <w:rPr>
                      <w:rFonts w:ascii="仿宋_GB2312" w:hAnsi="仿宋_GB2312" w:cs="仿宋_GB2312" w:eastAsia="仿宋_GB2312"/>
                      <w:sz w:val="20"/>
                    </w:rPr>
                    <w:t>显示在档案信息中删除的档案，可进行彻底删除以及恢复操作，防止误删文档。</w:t>
                  </w:r>
                  <w:r>
                    <w:br/>
                  </w:r>
                  <w:r>
                    <w:rPr>
                      <w:rFonts w:ascii="仿宋_GB2312" w:hAnsi="仿宋_GB2312" w:cs="仿宋_GB2312" w:eastAsia="仿宋_GB2312"/>
                      <w:sz w:val="20"/>
                    </w:rPr>
                    <w:t>9、支持层架标签写入功能</w:t>
                  </w:r>
                  <w:r>
                    <w:br/>
                  </w:r>
                  <w:r>
                    <w:rPr>
                      <w:rFonts w:ascii="仿宋_GB2312" w:hAnsi="仿宋_GB2312" w:cs="仿宋_GB2312" w:eastAsia="仿宋_GB2312"/>
                      <w:sz w:val="20"/>
                    </w:rPr>
                    <w:t>根据架体位置，选择架体详细位置，确定已选位置，写入标签，以标记档案所在层位置。</w:t>
                  </w:r>
                  <w:r>
                    <w:br/>
                  </w:r>
                  <w:r>
                    <w:rPr>
                      <w:rFonts w:ascii="仿宋_GB2312" w:hAnsi="仿宋_GB2312" w:cs="仿宋_GB2312" w:eastAsia="仿宋_GB2312"/>
                      <w:sz w:val="20"/>
                    </w:rPr>
                    <w:t>10、具有档案盘点功能</w:t>
                  </w:r>
                  <w:r>
                    <w:br/>
                  </w:r>
                  <w:r>
                    <w:rPr>
                      <w:rFonts w:ascii="仿宋_GB2312" w:hAnsi="仿宋_GB2312" w:cs="仿宋_GB2312" w:eastAsia="仿宋_GB2312"/>
                      <w:sz w:val="20"/>
                    </w:rPr>
                    <w:t>具有盘点、对档案是否在库、错位、丢失、新增进行盘点。掌握档案数据的流动情况</w:t>
                  </w:r>
                  <w:r>
                    <w:rPr>
                      <w:rFonts w:ascii="仿宋_GB2312" w:hAnsi="仿宋_GB2312" w:cs="仿宋_GB2312" w:eastAsia="仿宋_GB2312"/>
                      <w:sz w:val="20"/>
                    </w:rPr>
                    <w:t>(入库、在库、出库、错位、丢失的流动状况)。 盘点工支持RFID设备辅助。</w:t>
                  </w:r>
                  <w:r>
                    <w:br/>
                  </w:r>
                  <w:r>
                    <w:rPr>
                      <w:rFonts w:ascii="仿宋_GB2312" w:hAnsi="仿宋_GB2312" w:cs="仿宋_GB2312" w:eastAsia="仿宋_GB2312"/>
                      <w:sz w:val="20"/>
                    </w:rPr>
                    <w:t>11、具有批量操作功能，批量打印条码、绑定档案条码、绑定位置条码</w:t>
                  </w:r>
                  <w:r>
                    <w:br/>
                  </w:r>
                  <w:r>
                    <w:rPr>
                      <w:rFonts w:ascii="仿宋_GB2312" w:hAnsi="仿宋_GB2312" w:cs="仿宋_GB2312" w:eastAsia="仿宋_GB2312"/>
                      <w:sz w:val="20"/>
                    </w:rPr>
                    <w:t>12、3D可视化库房功能</w:t>
                  </w:r>
                  <w:r>
                    <w:br/>
                  </w:r>
                  <w:r>
                    <w:rPr>
                      <w:rFonts w:ascii="仿宋_GB2312" w:hAnsi="仿宋_GB2312" w:cs="仿宋_GB2312" w:eastAsia="仿宋_GB2312"/>
                      <w:sz w:val="20"/>
                    </w:rPr>
                    <w:t>（</w:t>
                  </w:r>
                  <w:r>
                    <w:rPr>
                      <w:rFonts w:ascii="仿宋_GB2312" w:hAnsi="仿宋_GB2312" w:cs="仿宋_GB2312" w:eastAsia="仿宋_GB2312"/>
                      <w:sz w:val="20"/>
                    </w:rPr>
                    <w:t>1）以3D形式还原库房布局和设备实景。</w:t>
                  </w:r>
                  <w:r>
                    <w:br/>
                  </w:r>
                  <w:r>
                    <w:rPr>
                      <w:rFonts w:ascii="仿宋_GB2312" w:hAnsi="仿宋_GB2312" w:cs="仿宋_GB2312" w:eastAsia="仿宋_GB2312"/>
                      <w:sz w:val="20"/>
                    </w:rPr>
                    <w:t>（</w:t>
                  </w:r>
                  <w:r>
                    <w:rPr>
                      <w:rFonts w:ascii="仿宋_GB2312" w:hAnsi="仿宋_GB2312" w:cs="仿宋_GB2312" w:eastAsia="仿宋_GB2312"/>
                      <w:sz w:val="20"/>
                    </w:rPr>
                    <w:t>2）可以对设备库房引导设备、密集架、恒湿一体机、各类传感器直接进行操作，如查看设备状态、查看历史数据、监控设备画面，支持对设备发送动作控制指令。</w:t>
                  </w:r>
                  <w:r>
                    <w:br/>
                  </w:r>
                  <w:r>
                    <w:rPr>
                      <w:rFonts w:ascii="仿宋_GB2312" w:hAnsi="仿宋_GB2312" w:cs="仿宋_GB2312" w:eastAsia="仿宋_GB2312"/>
                      <w:sz w:val="20"/>
                    </w:rPr>
                    <w:t>（</w:t>
                  </w:r>
                  <w:r>
                    <w:rPr>
                      <w:rFonts w:ascii="仿宋_GB2312" w:hAnsi="仿宋_GB2312" w:cs="仿宋_GB2312" w:eastAsia="仿宋_GB2312"/>
                      <w:sz w:val="20"/>
                    </w:rPr>
                    <w:t>3）架体控制：3D库房中应可对区密集架进行操作，以3D形式实时显示密集架打开时的布局和通道；选择密集架时，以3D形式展示密集架存储情况；通过操作菜单可对列进行精细控制。支持全库档案检索，并对检索结果执行开架操作，同时视角自动穿透到该架体侧面。</w:t>
                  </w:r>
                  <w:r>
                    <w:br/>
                  </w:r>
                  <w:r>
                    <w:rPr>
                      <w:rFonts w:ascii="仿宋_GB2312" w:hAnsi="仿宋_GB2312" w:cs="仿宋_GB2312" w:eastAsia="仿宋_GB2312"/>
                      <w:sz w:val="20"/>
                    </w:rPr>
                    <w:t>（</w:t>
                  </w:r>
                  <w:r>
                    <w:rPr>
                      <w:rFonts w:ascii="仿宋_GB2312" w:hAnsi="仿宋_GB2312" w:cs="仿宋_GB2312" w:eastAsia="仿宋_GB2312"/>
                      <w:sz w:val="20"/>
                    </w:rPr>
                    <w:t>4）一体机控制：选择一体机设备后，展示设备状态以及设备采集的实时数据；设备在线时，可对设备进行控制。</w:t>
                  </w:r>
                  <w:r>
                    <w:br/>
                  </w:r>
                  <w:r>
                    <w:rPr>
                      <w:rFonts w:ascii="仿宋_GB2312" w:hAnsi="仿宋_GB2312" w:cs="仿宋_GB2312" w:eastAsia="仿宋_GB2312"/>
                      <w:sz w:val="20"/>
                    </w:rPr>
                    <w:t>（</w:t>
                  </w:r>
                  <w:r>
                    <w:rPr>
                      <w:rFonts w:ascii="仿宋_GB2312" w:hAnsi="仿宋_GB2312" w:cs="仿宋_GB2312" w:eastAsia="仿宋_GB2312"/>
                      <w:sz w:val="20"/>
                    </w:rPr>
                    <w:t>5）档案库房监测展示：支持通过数据和曲线图展示库房的环境指，支持点击库房监测设备穿透展示。</w:t>
                  </w:r>
                  <w:r>
                    <w:br/>
                  </w:r>
                  <w:r>
                    <w:rPr>
                      <w:rFonts w:ascii="仿宋_GB2312" w:hAnsi="仿宋_GB2312" w:cs="仿宋_GB2312" w:eastAsia="仿宋_GB2312"/>
                      <w:sz w:val="20"/>
                    </w:rPr>
                    <w:t>（</w:t>
                  </w:r>
                  <w:r>
                    <w:rPr>
                      <w:rFonts w:ascii="仿宋_GB2312" w:hAnsi="仿宋_GB2312" w:cs="仿宋_GB2312" w:eastAsia="仿宋_GB2312"/>
                      <w:sz w:val="20"/>
                    </w:rPr>
                    <w:t>6）操作密集架架体行档案的上架和下架，数据实时同步到后台服务。</w:t>
                  </w:r>
                  <w:r>
                    <w:br/>
                  </w:r>
                  <w:r>
                    <w:rPr>
                      <w:rFonts w:ascii="仿宋_GB2312" w:hAnsi="仿宋_GB2312" w:cs="仿宋_GB2312" w:eastAsia="仿宋_GB2312"/>
                      <w:sz w:val="20"/>
                    </w:rPr>
                    <w:t>（</w:t>
                  </w:r>
                  <w:r>
                    <w:rPr>
                      <w:rFonts w:ascii="仿宋_GB2312" w:hAnsi="仿宋_GB2312" w:cs="仿宋_GB2312" w:eastAsia="仿宋_GB2312"/>
                      <w:sz w:val="20"/>
                    </w:rPr>
                    <w:t>7）空气质量监测：支持查看实时采集的库房环境指标数据。</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应用服务器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≥2颗</w:t>
                  </w:r>
                  <w:r>
                    <w:rPr>
                      <w:rFonts w:ascii="仿宋_GB2312" w:hAnsi="仿宋_GB2312" w:cs="仿宋_GB2312" w:eastAsia="仿宋_GB2312"/>
                      <w:sz w:val="20"/>
                    </w:rPr>
                    <w:t>处理器</w:t>
                  </w:r>
                  <w:r>
                    <w:rPr>
                      <w:rFonts w:ascii="仿宋_GB2312" w:hAnsi="仿宋_GB2312" w:cs="仿宋_GB2312" w:eastAsia="仿宋_GB2312"/>
                      <w:sz w:val="20"/>
                      <w:color w:val="000000"/>
                    </w:rPr>
                    <w:t>，单颗</w:t>
                  </w:r>
                  <w:r>
                    <w:rPr>
                      <w:rFonts w:ascii="仿宋_GB2312" w:hAnsi="仿宋_GB2312" w:cs="仿宋_GB2312" w:eastAsia="仿宋_GB2312"/>
                      <w:sz w:val="20"/>
                      <w:color w:val="000000"/>
                    </w:rPr>
                    <w:t>CPU主频≥2.4GHz，单CPU核数≥16；</w:t>
                  </w:r>
                  <w:r>
                    <w:br/>
                  </w:r>
                  <w:r>
                    <w:rPr>
                      <w:rFonts w:ascii="仿宋_GB2312" w:hAnsi="仿宋_GB2312" w:cs="仿宋_GB2312" w:eastAsia="仿宋_GB2312"/>
                      <w:sz w:val="20"/>
                      <w:color w:val="000000"/>
                    </w:rPr>
                    <w:t>2.内存：配置≥64GB DDR4内存；内存插槽数量≥24；</w:t>
                  </w:r>
                  <w:r>
                    <w:br/>
                  </w:r>
                  <w:r>
                    <w:rPr>
                      <w:rFonts w:ascii="仿宋_GB2312" w:hAnsi="仿宋_GB2312" w:cs="仿宋_GB2312" w:eastAsia="仿宋_GB2312"/>
                      <w:sz w:val="20"/>
                      <w:color w:val="000000"/>
                    </w:rPr>
                    <w:t>3.硬盘：≥2*4T SATA硬盘</w:t>
                  </w:r>
                  <w:r>
                    <w:br/>
                  </w:r>
                  <w:r>
                    <w:rPr>
                      <w:rFonts w:ascii="仿宋_GB2312" w:hAnsi="仿宋_GB2312" w:cs="仿宋_GB2312" w:eastAsia="仿宋_GB2312"/>
                      <w:sz w:val="20"/>
                      <w:color w:val="000000"/>
                    </w:rPr>
                    <w:t>4.阵列卡：≥1张SAS RAID卡，支持RAID 0/1;</w:t>
                  </w:r>
                  <w:r>
                    <w:br/>
                  </w:r>
                  <w:r>
                    <w:rPr>
                      <w:rFonts w:ascii="仿宋_GB2312" w:hAnsi="仿宋_GB2312" w:cs="仿宋_GB2312" w:eastAsia="仿宋_GB2312"/>
                      <w:sz w:val="20"/>
                      <w:color w:val="000000"/>
                    </w:rPr>
                    <w:t>5.主机接口：≥2个千兆电口，≥2个万兆光口（含相应光模块）；</w:t>
                  </w:r>
                  <w:r>
                    <w:br/>
                  </w:r>
                  <w:r>
                    <w:rPr>
                      <w:rFonts w:ascii="仿宋_GB2312" w:hAnsi="仿宋_GB2312" w:cs="仿宋_GB2312" w:eastAsia="仿宋_GB2312"/>
                      <w:sz w:val="20"/>
                      <w:color w:val="000000"/>
                    </w:rPr>
                    <w:t>6.I/O扩展：支持PCI-E I/O插槽总数≥10个；</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信号采集箱</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用于信号集中采集转换，尺寸（长宽高）</w:t>
                  </w:r>
                  <w:r>
                    <w:rPr>
                      <w:rFonts w:ascii="仿宋_GB2312" w:hAnsi="仿宋_GB2312" w:cs="仿宋_GB2312" w:eastAsia="仿宋_GB2312"/>
                      <w:sz w:val="20"/>
                      <w:color w:val="000000"/>
                    </w:rPr>
                    <w:t>≤600mm*200mm*500mm</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千兆交换机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接口数目：</w:t>
                  </w:r>
                  <w:r>
                    <w:rPr>
                      <w:rFonts w:ascii="仿宋_GB2312" w:hAnsi="仿宋_GB2312" w:cs="仿宋_GB2312" w:eastAsia="仿宋_GB2312"/>
                      <w:sz w:val="20"/>
                      <w:color w:val="000000"/>
                    </w:rPr>
                    <w:t>≥16个千兆PoE电口，≥2个千兆光口；</w:t>
                  </w:r>
                  <w:r>
                    <w:br/>
                  </w:r>
                  <w:r>
                    <w:rPr>
                      <w:rFonts w:ascii="仿宋_GB2312" w:hAnsi="仿宋_GB2312" w:cs="仿宋_GB2312" w:eastAsia="仿宋_GB2312"/>
                      <w:sz w:val="20"/>
                      <w:color w:val="000000"/>
                    </w:rPr>
                    <w:t>传输速度：</w:t>
                  </w:r>
                  <w:r>
                    <w:rPr>
                      <w:rFonts w:ascii="仿宋_GB2312" w:hAnsi="仿宋_GB2312" w:cs="仿宋_GB2312" w:eastAsia="仿宋_GB2312"/>
                      <w:sz w:val="20"/>
                      <w:color w:val="000000"/>
                    </w:rPr>
                    <w:t>≥1000Mbps；</w:t>
                  </w:r>
                  <w:r>
                    <w:br/>
                  </w:r>
                  <w:r>
                    <w:rPr>
                      <w:rFonts w:ascii="仿宋_GB2312" w:hAnsi="仿宋_GB2312" w:cs="仿宋_GB2312" w:eastAsia="仿宋_GB2312"/>
                      <w:sz w:val="20"/>
                    </w:rPr>
                    <w:t>交换能力：</w:t>
                  </w:r>
                  <w:r>
                    <w:rPr>
                      <w:rFonts w:ascii="仿宋_GB2312" w:hAnsi="仿宋_GB2312" w:cs="仿宋_GB2312" w:eastAsia="仿宋_GB2312"/>
                      <w:sz w:val="20"/>
                    </w:rPr>
                    <w:t>≥20Gbps；</w:t>
                  </w:r>
                </w:p>
                <w:p>
                  <w:pPr>
                    <w:pStyle w:val="null3"/>
                    <w:jc w:val="left"/>
                  </w:pPr>
                  <w:r>
                    <w:rPr>
                      <w:rFonts w:ascii="仿宋_GB2312" w:hAnsi="仿宋_GB2312" w:cs="仿宋_GB2312" w:eastAsia="仿宋_GB2312"/>
                      <w:sz w:val="20"/>
                    </w:rPr>
                    <w:t>转发速率：</w:t>
                  </w:r>
                  <w:r>
                    <w:rPr>
                      <w:rFonts w:ascii="仿宋_GB2312" w:hAnsi="仿宋_GB2312" w:cs="仿宋_GB2312" w:eastAsia="仿宋_GB2312"/>
                      <w:sz w:val="20"/>
                    </w:rPr>
                    <w:t>≥14Mpps；</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PoE输出功率管理</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二、恒温感知系统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1.5P变频、一级能效，</w:t>
                  </w:r>
                  <w:r>
                    <w:rPr>
                      <w:rFonts w:ascii="仿宋_GB2312" w:hAnsi="仿宋_GB2312" w:cs="仿宋_GB2312" w:eastAsia="仿宋_GB2312"/>
                      <w:sz w:val="20"/>
                    </w:rPr>
                    <w:t>制冷量</w:t>
                  </w:r>
                  <w:r>
                    <w:rPr>
                      <w:rFonts w:ascii="仿宋_GB2312" w:hAnsi="仿宋_GB2312" w:cs="仿宋_GB2312" w:eastAsia="仿宋_GB2312"/>
                      <w:sz w:val="20"/>
                    </w:rPr>
                    <w:t>≥3500W，含安装与辅材等</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空调控制器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模块与空调和管理软件联动，并把库房内数据通过传感器传送至显示屏进行实时显示，红外遥控有效距离</w:t>
                  </w:r>
                  <w:r>
                    <w:rPr>
                      <w:rFonts w:ascii="仿宋_GB2312" w:hAnsi="仿宋_GB2312" w:cs="仿宋_GB2312" w:eastAsia="仿宋_GB2312"/>
                      <w:sz w:val="20"/>
                    </w:rPr>
                    <w:t>10米，控制空调机的制冷、制热,工作温度:-10℃∽90℃。</w:t>
                  </w:r>
                </w:p>
                <w:p>
                  <w:pPr>
                    <w:pStyle w:val="null3"/>
                    <w:jc w:val="left"/>
                  </w:pPr>
                  <w:r>
                    <w:rPr>
                      <w:rFonts w:ascii="仿宋_GB2312" w:hAnsi="仿宋_GB2312" w:cs="仿宋_GB2312" w:eastAsia="仿宋_GB2312"/>
                      <w:sz w:val="20"/>
                    </w:rPr>
                    <w:t>2、带有学习功能，可以学习空调遥控器的控制码。</w:t>
                  </w:r>
                  <w:r>
                    <w:br/>
                  </w:r>
                  <w:r>
                    <w:rPr>
                      <w:rFonts w:ascii="仿宋_GB2312" w:hAnsi="仿宋_GB2312" w:cs="仿宋_GB2312" w:eastAsia="仿宋_GB2312"/>
                      <w:sz w:val="20"/>
                    </w:rPr>
                    <w:t>3、代替遥控器对空调进行控制；支持监测空调运行状态</w:t>
                  </w:r>
                  <w:r>
                    <w:br/>
                  </w:r>
                  <w:r>
                    <w:rPr>
                      <w:rFonts w:ascii="仿宋_GB2312" w:hAnsi="仿宋_GB2312" w:cs="仿宋_GB2312" w:eastAsia="仿宋_GB2312"/>
                      <w:sz w:val="20"/>
                    </w:rPr>
                    <w:t>5、可学习多组按键功能</w:t>
                  </w:r>
                  <w:r>
                    <w:br/>
                  </w:r>
                  <w:r>
                    <w:rPr>
                      <w:rFonts w:ascii="仿宋_GB2312" w:hAnsi="仿宋_GB2312" w:cs="仿宋_GB2312" w:eastAsia="仿宋_GB2312"/>
                      <w:sz w:val="20"/>
                    </w:rPr>
                    <w:t>6、带有485接口，可通过MODB</w:t>
                  </w:r>
                  <w:r>
                    <w:rPr>
                      <w:rFonts w:ascii="仿宋_GB2312" w:hAnsi="仿宋_GB2312" w:cs="仿宋_GB2312" w:eastAsia="仿宋_GB2312"/>
                      <w:sz w:val="20"/>
                      <w:color w:val="000000"/>
                    </w:rPr>
                    <w:t>US-RTU协议代替遥控器对空调进行控制。</w:t>
                  </w:r>
                  <w:r>
                    <w:br/>
                  </w:r>
                  <w:r>
                    <w:rPr>
                      <w:rFonts w:ascii="仿宋_GB2312" w:hAnsi="仿宋_GB2312" w:cs="仿宋_GB2312" w:eastAsia="仿宋_GB2312"/>
                      <w:sz w:val="20"/>
                      <w:color w:val="000000"/>
                    </w:rPr>
                    <w:t xml:space="preserve">7、MODBUS通信地址可设置，波特率可修改。                                      </w:t>
                  </w:r>
                  <w:r>
                    <w:br/>
                  </w:r>
                  <w:r>
                    <w:rPr>
                      <w:rFonts w:ascii="仿宋_GB2312" w:hAnsi="仿宋_GB2312" w:cs="仿宋_GB2312" w:eastAsia="仿宋_GB2312"/>
                      <w:sz w:val="20"/>
                      <w:color w:val="000000"/>
                    </w:rPr>
                    <w:t>8、远程采集空调控制器所在地的温度、远程定时开关空调。</w:t>
                  </w:r>
                  <w:r>
                    <w:br/>
                  </w:r>
                  <w:r>
                    <w:rPr>
                      <w:rFonts w:ascii="仿宋_GB2312" w:hAnsi="仿宋_GB2312" w:cs="仿宋_GB2312" w:eastAsia="仿宋_GB2312"/>
                      <w:sz w:val="20"/>
                      <w:color w:val="000000"/>
                    </w:rPr>
                    <w:t>9、根据设定的温度下限值、上限值自动开关空调</w:t>
                  </w:r>
                  <w:r>
                    <w:br/>
                  </w:r>
                  <w:r>
                    <w:rPr>
                      <w:rFonts w:ascii="仿宋_GB2312" w:hAnsi="仿宋_GB2312" w:cs="仿宋_GB2312" w:eastAsia="仿宋_GB2312"/>
                      <w:sz w:val="20"/>
                      <w:color w:val="000000"/>
                    </w:rPr>
                    <w:t>10、具备控制失败报警、超温，低温报警功能</w:t>
                  </w:r>
                  <w:r>
                    <w:br/>
                  </w:r>
                  <w:r>
                    <w:rPr>
                      <w:rFonts w:ascii="仿宋_GB2312" w:hAnsi="仿宋_GB2312" w:cs="仿宋_GB2312" w:eastAsia="仿宋_GB2312"/>
                      <w:sz w:val="20"/>
                      <w:color w:val="000000"/>
                    </w:rPr>
                    <w:t>11、设备配置有掉电保护功能，掉电保存设置的参数</w:t>
                  </w:r>
                  <w:r>
                    <w:br/>
                  </w:r>
                  <w:r>
                    <w:rPr>
                      <w:rFonts w:ascii="仿宋_GB2312" w:hAnsi="仿宋_GB2312" w:cs="仿宋_GB2312" w:eastAsia="仿宋_GB2312"/>
                      <w:sz w:val="20"/>
                      <w:color w:val="000000"/>
                    </w:rPr>
                    <w:t>12、配置空调来电自启功能</w:t>
                  </w:r>
                  <w:r>
                    <w:rPr>
                      <w:rFonts w:ascii="仿宋_GB2312" w:hAnsi="仿宋_GB2312" w:cs="仿宋_GB2312" w:eastAsia="仿宋_GB2312"/>
                      <w:sz w:val="20"/>
                      <w:color w:val="C00000"/>
                    </w:rPr>
                    <w:t>。</w:t>
                  </w:r>
                </w:p>
                <w:p>
                  <w:pPr>
                    <w:pStyle w:val="null3"/>
                    <w:jc w:val="left"/>
                  </w:pPr>
                  <w:r>
                    <w:rPr>
                      <w:rFonts w:ascii="仿宋_GB2312" w:hAnsi="仿宋_GB2312" w:cs="仿宋_GB2312" w:eastAsia="仿宋_GB2312"/>
                      <w:sz w:val="20"/>
                      <w:color w:val="000000"/>
                    </w:rPr>
                    <w:t>13、支持外挂红外探头。</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智能安全环境恒温感知接口</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可实时监控库房空调运行的状态，设定空调运行时间，并与温湿度监测子系统进行联动控制，当库房温度过高时，可联动空调开机调节温度达到降温效果，当空调控制命令与运行状态不符或有其他异常时，系统产生报警。</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三、恒湿感知系统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除湿加湿一体机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温度指示范围：</w:t>
                  </w:r>
                  <w:r>
                    <w:rPr>
                      <w:rFonts w:ascii="仿宋_GB2312" w:hAnsi="仿宋_GB2312" w:cs="仿宋_GB2312" w:eastAsia="仿宋_GB2312"/>
                      <w:sz w:val="20"/>
                    </w:rPr>
                    <w:t>-40℃～+70℃  测量误差：≤±0.5℃</w:t>
                  </w:r>
                  <w:r>
                    <w:br/>
                  </w:r>
                  <w:r>
                    <w:rPr>
                      <w:rFonts w:ascii="仿宋_GB2312" w:hAnsi="仿宋_GB2312" w:cs="仿宋_GB2312" w:eastAsia="仿宋_GB2312"/>
                      <w:sz w:val="20"/>
                    </w:rPr>
                    <w:t>湿度指示范围：</w:t>
                  </w:r>
                  <w:r>
                    <w:rPr>
                      <w:rFonts w:ascii="仿宋_GB2312" w:hAnsi="仿宋_GB2312" w:cs="仿宋_GB2312" w:eastAsia="仿宋_GB2312"/>
                      <w:sz w:val="20"/>
                    </w:rPr>
                    <w:t xml:space="preserve">5%/RH～99%RH  测量误差：≤±3%RH </w:t>
                  </w:r>
                  <w:r>
                    <w:br/>
                  </w:r>
                  <w:r>
                    <w:rPr>
                      <w:rFonts w:ascii="仿宋_GB2312" w:hAnsi="仿宋_GB2312" w:cs="仿宋_GB2312" w:eastAsia="仿宋_GB2312"/>
                      <w:sz w:val="20"/>
                    </w:rPr>
                    <w:t>臭氧发生量：</w:t>
                  </w:r>
                  <w:r>
                    <w:rPr>
                      <w:rFonts w:ascii="仿宋_GB2312" w:hAnsi="仿宋_GB2312" w:cs="仿宋_GB2312" w:eastAsia="仿宋_GB2312"/>
                      <w:sz w:val="20"/>
                    </w:rPr>
                    <w:t>≥3500mg/h</w:t>
                  </w:r>
                  <w:r>
                    <w:br/>
                  </w:r>
                  <w:r>
                    <w:rPr>
                      <w:rFonts w:ascii="仿宋_GB2312" w:hAnsi="仿宋_GB2312" w:cs="仿宋_GB2312" w:eastAsia="仿宋_GB2312"/>
                      <w:sz w:val="20"/>
                    </w:rPr>
                    <w:t>光氢离子：</w:t>
                  </w:r>
                  <w:r>
                    <w:rPr>
                      <w:rFonts w:ascii="仿宋_GB2312" w:hAnsi="仿宋_GB2312" w:cs="仿宋_GB2312" w:eastAsia="仿宋_GB2312"/>
                      <w:sz w:val="20"/>
                    </w:rPr>
                    <w:t>≥10W</w:t>
                  </w:r>
                  <w:r>
                    <w:br/>
                  </w:r>
                  <w:r>
                    <w:rPr>
                      <w:rFonts w:ascii="仿宋_GB2312" w:hAnsi="仿宋_GB2312" w:cs="仿宋_GB2312" w:eastAsia="仿宋_GB2312"/>
                      <w:sz w:val="20"/>
                    </w:rPr>
                    <w:t>加湿量：</w:t>
                  </w:r>
                  <w:r>
                    <w:rPr>
                      <w:rFonts w:ascii="仿宋_GB2312" w:hAnsi="仿宋_GB2312" w:cs="仿宋_GB2312" w:eastAsia="仿宋_GB2312"/>
                      <w:sz w:val="20"/>
                    </w:rPr>
                    <w:t>3-6kg/h</w:t>
                  </w:r>
                  <w:r>
                    <w:br/>
                  </w:r>
                  <w:r>
                    <w:rPr>
                      <w:rFonts w:ascii="仿宋_GB2312" w:hAnsi="仿宋_GB2312" w:cs="仿宋_GB2312" w:eastAsia="仿宋_GB2312"/>
                      <w:sz w:val="20"/>
                    </w:rPr>
                    <w:t>除湿量：</w:t>
                  </w:r>
                  <w:r>
                    <w:rPr>
                      <w:rFonts w:ascii="仿宋_GB2312" w:hAnsi="仿宋_GB2312" w:cs="仿宋_GB2312" w:eastAsia="仿宋_GB2312"/>
                      <w:sz w:val="20"/>
                    </w:rPr>
                    <w:t>90L/24h      风量：600-1000m3/h</w:t>
                  </w:r>
                  <w:r>
                    <w:br/>
                  </w:r>
                  <w:r>
                    <w:rPr>
                      <w:rFonts w:ascii="仿宋_GB2312" w:hAnsi="仿宋_GB2312" w:cs="仿宋_GB2312" w:eastAsia="仿宋_GB2312"/>
                      <w:sz w:val="20"/>
                    </w:rPr>
                    <w:t>水箱容积：</w:t>
                  </w:r>
                  <w:r>
                    <w:rPr>
                      <w:rFonts w:ascii="仿宋_GB2312" w:hAnsi="仿宋_GB2312" w:cs="仿宋_GB2312" w:eastAsia="仿宋_GB2312"/>
                      <w:sz w:val="20"/>
                    </w:rPr>
                    <w:t>≥30L</w:t>
                  </w:r>
                  <w:r>
                    <w:br/>
                  </w:r>
                  <w:r>
                    <w:rPr>
                      <w:rFonts w:ascii="仿宋_GB2312" w:hAnsi="仿宋_GB2312" w:cs="仿宋_GB2312" w:eastAsia="仿宋_GB2312"/>
                      <w:sz w:val="20"/>
                    </w:rPr>
                    <w:t>加水方式：人工</w:t>
                  </w:r>
                  <w:r>
                    <w:rPr>
                      <w:rFonts w:ascii="仿宋_GB2312" w:hAnsi="仿宋_GB2312" w:cs="仿宋_GB2312" w:eastAsia="仿宋_GB2312"/>
                      <w:sz w:val="20"/>
                    </w:rPr>
                    <w:t>/手动</w:t>
                  </w:r>
                  <w:r>
                    <w:br/>
                  </w:r>
                  <w:r>
                    <w:rPr>
                      <w:rFonts w:ascii="仿宋_GB2312" w:hAnsi="仿宋_GB2312" w:cs="仿宋_GB2312" w:eastAsia="仿宋_GB2312"/>
                      <w:sz w:val="20"/>
                    </w:rPr>
                    <w:t>排水方式：水箱</w:t>
                  </w:r>
                  <w:r>
                    <w:rPr>
                      <w:rFonts w:ascii="仿宋_GB2312" w:hAnsi="仿宋_GB2312" w:cs="仿宋_GB2312" w:eastAsia="仿宋_GB2312"/>
                      <w:sz w:val="20"/>
                    </w:rPr>
                    <w:t>/自动</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智能安全环境恒湿感知接口</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可通过智能接口实时监测恒湿消毒净化一体机的运行参数和状态，可与温湿度系统联动控制调节库房湿度和空气质量，当一体机有故障或报警时，系统产生报警，并支持电话、短信、邮件、多媒体语音等多种方式通知运维人员。</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四、漏水感知系统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漏水传感器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1、模块与漏水漫水检测控制器和检测智能管理软件联动，模拟比较判断，开关信号输入，具有短路故障判读指示。无源输出，DC12V/2</w:t>
                  </w:r>
                  <w:r>
                    <w:rPr>
                      <w:rFonts w:ascii="仿宋_GB2312" w:hAnsi="仿宋_GB2312" w:cs="仿宋_GB2312" w:eastAsia="仿宋_GB2312"/>
                      <w:sz w:val="20"/>
                    </w:rPr>
                    <w:t>00mA</w:t>
                  </w:r>
                  <w:r>
                    <w:rPr>
                      <w:rFonts w:ascii="仿宋_GB2312" w:hAnsi="仿宋_GB2312" w:cs="仿宋_GB2312" w:eastAsia="仿宋_GB2312"/>
                      <w:sz w:val="20"/>
                      <w:color w:val="000000"/>
                    </w:rPr>
                    <w:t>。检测输入</w:t>
                  </w:r>
                  <w:r>
                    <w:rPr>
                      <w:rFonts w:ascii="仿宋_GB2312" w:hAnsi="仿宋_GB2312" w:cs="仿宋_GB2312" w:eastAsia="仿宋_GB2312"/>
                      <w:sz w:val="20"/>
                      <w:color w:val="000000"/>
                    </w:rPr>
                    <w:t>10-100K</w:t>
                  </w:r>
                  <w:r>
                    <w:rPr>
                      <w:rFonts w:ascii="仿宋_GB2312" w:hAnsi="仿宋_GB2312" w:cs="仿宋_GB2312" w:eastAsia="仿宋_GB2312"/>
                      <w:sz w:val="21"/>
                      <w:color w:val="0F1115"/>
                      <w:shd w:fill="FFFFFF" w:val="clear"/>
                    </w:rPr>
                    <w:t>Ω</w:t>
                  </w:r>
                  <w:r>
                    <w:rPr>
                      <w:rFonts w:ascii="仿宋_GB2312" w:hAnsi="仿宋_GB2312" w:cs="仿宋_GB2312" w:eastAsia="仿宋_GB2312"/>
                      <w:sz w:val="20"/>
                      <w:color w:val="000000"/>
                    </w:rPr>
                    <w:t>.模拟比较判断，开关信号输入，具有短路故障判读指示。</w:t>
                  </w:r>
                  <w:r>
                    <w:br/>
                  </w:r>
                  <w:r>
                    <w:rPr>
                      <w:rFonts w:ascii="仿宋_GB2312" w:hAnsi="仿宋_GB2312" w:cs="仿宋_GB2312" w:eastAsia="仿宋_GB2312"/>
                      <w:sz w:val="20"/>
                      <w:color w:val="000000"/>
                    </w:rPr>
                    <w:t>2、通过上位软件设定地址：地址范围0-255。同--RS-485总线可连接</w:t>
                  </w:r>
                  <w:r>
                    <w:rPr>
                      <w:rFonts w:ascii="仿宋_GB2312" w:hAnsi="仿宋_GB2312" w:cs="仿宋_GB2312" w:eastAsia="仿宋_GB2312"/>
                      <w:sz w:val="20"/>
                    </w:rPr>
                    <w:t>≥</w:t>
                  </w:r>
                  <w:r>
                    <w:rPr>
                      <w:rFonts w:ascii="仿宋_GB2312" w:hAnsi="仿宋_GB2312" w:cs="仿宋_GB2312" w:eastAsia="仿宋_GB2312"/>
                      <w:sz w:val="20"/>
                      <w:color w:val="000000"/>
                    </w:rPr>
                    <w:t>128个设备</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漏水控制模块</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正常输出开路：灯为绿色，闪烁</w:t>
                  </w:r>
                  <w:r>
                    <w:br/>
                  </w:r>
                  <w:r>
                    <w:rPr>
                      <w:rFonts w:ascii="仿宋_GB2312" w:hAnsi="仿宋_GB2312" w:cs="仿宋_GB2312" w:eastAsia="仿宋_GB2312"/>
                      <w:sz w:val="20"/>
                      <w:color w:val="000000"/>
                    </w:rPr>
                    <w:t>告警输出短路：灯为红色，闪烁，蜂鸣器报警。</w:t>
                  </w:r>
                  <w:r>
                    <w:br/>
                  </w:r>
                  <w:r>
                    <w:rPr>
                      <w:rFonts w:ascii="仿宋_GB2312" w:hAnsi="仿宋_GB2312" w:cs="仿宋_GB2312" w:eastAsia="仿宋_GB2312"/>
                      <w:sz w:val="20"/>
                      <w:color w:val="000000"/>
                    </w:rPr>
                    <w:t>漏水线可根据漏水检测带距离选择长短。自带蜂鸣器报警。</w:t>
                  </w:r>
                  <w:r>
                    <w:br/>
                  </w:r>
                  <w:r>
                    <w:rPr>
                      <w:rFonts w:ascii="仿宋_GB2312" w:hAnsi="仿宋_GB2312" w:cs="仿宋_GB2312" w:eastAsia="仿宋_GB2312"/>
                      <w:sz w:val="20"/>
                      <w:color w:val="000000"/>
                    </w:rPr>
                    <w:t>漏水检测报警、支持上位机软件管理</w:t>
                  </w:r>
                  <w:r>
                    <w:rPr>
                      <w:rFonts w:ascii="仿宋_GB2312" w:hAnsi="仿宋_GB2312" w:cs="仿宋_GB2312" w:eastAsia="仿宋_GB2312"/>
                      <w:sz w:val="20"/>
                      <w:color w:val="000000"/>
                    </w:rPr>
                    <w:t>,故障自动脱离，可组网工作，支持模拟、数字信号输入</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漏水感应绳</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抗腐蚀，耐磨性高，最高工作温度</w:t>
                  </w:r>
                  <w:r>
                    <w:rPr>
                      <w:rFonts w:ascii="仿宋_GB2312" w:hAnsi="仿宋_GB2312" w:cs="仿宋_GB2312" w:eastAsia="仿宋_GB2312"/>
                      <w:sz w:val="20"/>
                      <w:color w:val="000000"/>
                    </w:rPr>
                    <w:t>75℃</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智能安全环境漏水感知接口</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漏水绳监测到的漏水情况通过漏水控制器发送给系统，系统将自动判断异常情况并自动报警，通过软件提示、短信、语音播报方式提示用户管理员。使库房环境达到存放档案的要求。</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五、温湿度感知系统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温湿度采集模块</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1、显示：LCD显示测量值</w:t>
                  </w:r>
                  <w:r>
                    <w:br/>
                  </w:r>
                  <w:r>
                    <w:rPr>
                      <w:rFonts w:ascii="仿宋_GB2312" w:hAnsi="仿宋_GB2312" w:cs="仿宋_GB2312" w:eastAsia="仿宋_GB2312"/>
                      <w:sz w:val="20"/>
                      <w:color w:val="000000"/>
                    </w:rPr>
                    <w:t>2、测湿范围：0～100％RH</w:t>
                  </w:r>
                  <w:r>
                    <w:br/>
                  </w:r>
                  <w:r>
                    <w:rPr>
                      <w:rFonts w:ascii="仿宋_GB2312" w:hAnsi="仿宋_GB2312" w:cs="仿宋_GB2312" w:eastAsia="仿宋_GB2312"/>
                      <w:sz w:val="20"/>
                      <w:color w:val="000000"/>
                    </w:rPr>
                    <w:t>3、精度：</w:t>
                  </w:r>
                  <w:r>
                    <w:rPr>
                      <w:rFonts w:ascii="仿宋_GB2312" w:hAnsi="仿宋_GB2312" w:cs="仿宋_GB2312" w:eastAsia="仿宋_GB2312"/>
                      <w:sz w:val="20"/>
                    </w:rPr>
                    <w:t>温度</w:t>
                  </w:r>
                  <w:r>
                    <w:rPr>
                      <w:rFonts w:ascii="仿宋_GB2312" w:hAnsi="仿宋_GB2312" w:cs="仿宋_GB2312" w:eastAsia="仿宋_GB2312"/>
                      <w:sz w:val="20"/>
                    </w:rPr>
                    <w:t>±0.3℃（在25℃时），湿度±3%rh （在25℃时）。</w:t>
                  </w:r>
                  <w:r>
                    <w:br/>
                  </w:r>
                  <w:r>
                    <w:rPr>
                      <w:rFonts w:ascii="仿宋_GB2312" w:hAnsi="仿宋_GB2312" w:cs="仿宋_GB2312" w:eastAsia="仿宋_GB2312"/>
                      <w:sz w:val="20"/>
                      <w:color w:val="000000"/>
                    </w:rPr>
                    <w:t>4、测温范围：-20～70℃</w:t>
                  </w:r>
                  <w:r>
                    <w:br/>
                  </w:r>
                  <w:r>
                    <w:rPr>
                      <w:rFonts w:ascii="仿宋_GB2312" w:hAnsi="仿宋_GB2312" w:cs="仿宋_GB2312" w:eastAsia="仿宋_GB2312"/>
                      <w:sz w:val="20"/>
                      <w:color w:val="000000"/>
                    </w:rPr>
                    <w:t>5、串行输出：RS485</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智能安全环境温湿度感知接口</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可控制并管理各库房温湿度，可动态显示各库房温湿度值、可设定温湿度控制范围、可绘制各库房的温湿度历史曲线、手动</w:t>
                  </w:r>
                  <w:r>
                    <w:rPr>
                      <w:rFonts w:ascii="仿宋_GB2312" w:hAnsi="仿宋_GB2312" w:cs="仿宋_GB2312" w:eastAsia="仿宋_GB2312"/>
                      <w:sz w:val="20"/>
                      <w:color w:val="000000"/>
                    </w:rPr>
                    <w:t>/自动切换功能界面图、动态显示各设备运行状态、温湿度变化曲线、报表打印等功能。</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六、空气质量感知系统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空气质量云测仪</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通讯方式：支持</w:t>
                  </w:r>
                  <w:r>
                    <w:rPr>
                      <w:rFonts w:ascii="仿宋_GB2312" w:hAnsi="仿宋_GB2312" w:cs="仿宋_GB2312" w:eastAsia="仿宋_GB2312"/>
                      <w:sz w:val="20"/>
                    </w:rPr>
                    <w:t>ModBus-RTU RS485 协议</w:t>
                  </w:r>
                </w:p>
                <w:p>
                  <w:pPr>
                    <w:pStyle w:val="null3"/>
                    <w:jc w:val="left"/>
                  </w:pPr>
                  <w:r>
                    <w:rPr>
                      <w:rFonts w:ascii="仿宋_GB2312" w:hAnsi="仿宋_GB2312" w:cs="仿宋_GB2312" w:eastAsia="仿宋_GB2312"/>
                      <w:sz w:val="20"/>
                    </w:rPr>
                    <w:t>2、预热时间：首次上电≤5分钟</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rPr>
                    <w:t>检测参数及分辨率：</w:t>
                  </w:r>
                </w:p>
                <w:p>
                  <w:pPr>
                    <w:pStyle w:val="null3"/>
                    <w:jc w:val="both"/>
                  </w:pPr>
                  <w:r>
                    <w:rPr>
                      <w:rFonts w:ascii="仿宋_GB2312" w:hAnsi="仿宋_GB2312" w:cs="仿宋_GB2312" w:eastAsia="仿宋_GB2312"/>
                      <w:sz w:val="20"/>
                    </w:rPr>
                    <w:t>1.二氧化碳：测量分辨率50ppm、测量范围 400~2000ppm、测量精度±75ppm</w:t>
                  </w:r>
                </w:p>
                <w:p>
                  <w:pPr>
                    <w:pStyle w:val="null3"/>
                    <w:jc w:val="both"/>
                  </w:pPr>
                  <w:r>
                    <w:rPr>
                      <w:rFonts w:ascii="仿宋_GB2312" w:hAnsi="仿宋_GB2312" w:cs="仿宋_GB2312" w:eastAsia="仿宋_GB2312"/>
                      <w:sz w:val="20"/>
                    </w:rPr>
                    <w:t>2.颗粒物（PM2.5）：测量分辨率0.3 ug/m3、测量范围0~1000ug/m、测量精度±10%</w:t>
                  </w:r>
                </w:p>
                <w:p>
                  <w:pPr>
                    <w:pStyle w:val="null3"/>
                    <w:jc w:val="both"/>
                  </w:pPr>
                  <w:r>
                    <w:rPr>
                      <w:rFonts w:ascii="仿宋_GB2312" w:hAnsi="仿宋_GB2312" w:cs="仿宋_GB2312" w:eastAsia="仿宋_GB2312"/>
                      <w:sz w:val="20"/>
                    </w:rPr>
                    <w:t>3.颗粒物（PM10）：测量分辨率0.3 ug/m3、测量范围0~1000ug/m3、测量精度±10%</w:t>
                  </w:r>
                </w:p>
                <w:p>
                  <w:pPr>
                    <w:pStyle w:val="null3"/>
                    <w:jc w:val="both"/>
                  </w:pPr>
                  <w:r>
                    <w:rPr>
                      <w:rFonts w:ascii="仿宋_GB2312" w:hAnsi="仿宋_GB2312" w:cs="仿宋_GB2312" w:eastAsia="仿宋_GB2312"/>
                      <w:sz w:val="20"/>
                    </w:rPr>
                    <w:t>4.环境温度：测量分辨率0.01℃、测量范围0~60℃、测量精度±0.5℃</w:t>
                  </w:r>
                </w:p>
                <w:p>
                  <w:pPr>
                    <w:pStyle w:val="null3"/>
                    <w:jc w:val="both"/>
                  </w:pPr>
                  <w:r>
                    <w:rPr>
                      <w:rFonts w:ascii="仿宋_GB2312" w:hAnsi="仿宋_GB2312" w:cs="仿宋_GB2312" w:eastAsia="仿宋_GB2312"/>
                      <w:sz w:val="20"/>
                    </w:rPr>
                    <w:t>5.环境湿度：测量分辨率0.04%、测量范围0~100%RH、 测量精度±3%RH</w:t>
                  </w:r>
                </w:p>
                <w:p>
                  <w:pPr>
                    <w:pStyle w:val="null3"/>
                    <w:jc w:val="both"/>
                  </w:pPr>
                  <w:r>
                    <w:rPr>
                      <w:rFonts w:ascii="仿宋_GB2312" w:hAnsi="仿宋_GB2312" w:cs="仿宋_GB2312" w:eastAsia="仿宋_GB2312"/>
                      <w:sz w:val="20"/>
                    </w:rPr>
                    <w:t>6.空气值（TVOC）：测量分辨率1ppb、测量范围0-1000ppb、 测量精度±200ppb</w:t>
                  </w:r>
                </w:p>
                <w:p>
                  <w:pPr>
                    <w:pStyle w:val="null3"/>
                    <w:jc w:val="both"/>
                  </w:pPr>
                  <w:r>
                    <w:rPr>
                      <w:rFonts w:ascii="仿宋_GB2312" w:hAnsi="仿宋_GB2312" w:cs="仿宋_GB2312" w:eastAsia="仿宋_GB2312"/>
                      <w:sz w:val="20"/>
                    </w:rPr>
                    <w:t>7.甲醛值：测量分辨率1ppb、测量范围0-400ppb、测量精度±50ppb</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智能环境空气质量感知系统接口</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系统可根据空气质量优良的定义设置库房内空气质量的范围值，系统根据库房空气质量数值自动控制联动设备，实现对库房空气质量自动净化。</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七、门禁管制系统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人脸识别门禁一体机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面部容量</w:t>
                  </w:r>
                  <w:r>
                    <w:rPr>
                      <w:rFonts w:ascii="仿宋_GB2312" w:hAnsi="仿宋_GB2312" w:cs="仿宋_GB2312" w:eastAsia="仿宋_GB2312"/>
                      <w:sz w:val="20"/>
                      <w:color w:val="000000"/>
                    </w:rPr>
                    <w:t xml:space="preserve">≥10000张 </w:t>
                  </w:r>
                  <w:r>
                    <w:br/>
                  </w:r>
                  <w:r>
                    <w:rPr>
                      <w:rFonts w:ascii="仿宋_GB2312" w:hAnsi="仿宋_GB2312" w:cs="仿宋_GB2312" w:eastAsia="仿宋_GB2312"/>
                      <w:sz w:val="20"/>
                      <w:color w:val="000000"/>
                    </w:rPr>
                    <w:t>卡容量</w:t>
                  </w:r>
                  <w:r>
                    <w:rPr>
                      <w:rFonts w:ascii="仿宋_GB2312" w:hAnsi="仿宋_GB2312" w:cs="仿宋_GB2312" w:eastAsia="仿宋_GB2312"/>
                      <w:sz w:val="20"/>
                      <w:color w:val="000000"/>
                    </w:rPr>
                    <w:t xml:space="preserve">≥10000张 </w:t>
                  </w:r>
                  <w:r>
                    <w:br/>
                  </w:r>
                  <w:r>
                    <w:rPr>
                      <w:rFonts w:ascii="仿宋_GB2312" w:hAnsi="仿宋_GB2312" w:cs="仿宋_GB2312" w:eastAsia="仿宋_GB2312"/>
                      <w:sz w:val="20"/>
                      <w:color w:val="000000"/>
                    </w:rPr>
                    <w:t>指纹容量</w:t>
                  </w:r>
                  <w:r>
                    <w:rPr>
                      <w:rFonts w:ascii="仿宋_GB2312" w:hAnsi="仿宋_GB2312" w:cs="仿宋_GB2312" w:eastAsia="仿宋_GB2312"/>
                      <w:sz w:val="20"/>
                      <w:color w:val="000000"/>
                    </w:rPr>
                    <w:t xml:space="preserve">≥3000个 </w:t>
                  </w:r>
                  <w:r>
                    <w:br/>
                  </w:r>
                  <w:r>
                    <w:rPr>
                      <w:rFonts w:ascii="仿宋_GB2312" w:hAnsi="仿宋_GB2312" w:cs="仿宋_GB2312" w:eastAsia="仿宋_GB2312"/>
                      <w:sz w:val="20"/>
                      <w:color w:val="000000"/>
                    </w:rPr>
                    <w:t>记录容量</w:t>
                  </w:r>
                  <w:r>
                    <w:rPr>
                      <w:rFonts w:ascii="仿宋_GB2312" w:hAnsi="仿宋_GB2312" w:cs="仿宋_GB2312" w:eastAsia="仿宋_GB2312"/>
                      <w:sz w:val="20"/>
                      <w:color w:val="000000"/>
                    </w:rPr>
                    <w:t xml:space="preserve">≥10万条 </w:t>
                  </w:r>
                  <w:r>
                    <w:br/>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 xml:space="preserve">≥7寸触摸屏 </w:t>
                  </w:r>
                  <w:r>
                    <w:br/>
                  </w:r>
                  <w:r>
                    <w:rPr>
                      <w:rFonts w:ascii="仿宋_GB2312" w:hAnsi="仿宋_GB2312" w:cs="仿宋_GB2312" w:eastAsia="仿宋_GB2312"/>
                      <w:sz w:val="20"/>
                      <w:color w:val="000000"/>
                    </w:rPr>
                    <w:t>通讯方式</w:t>
                  </w:r>
                  <w:r>
                    <w:rPr>
                      <w:rFonts w:ascii="仿宋_GB2312" w:hAnsi="仿宋_GB2312" w:cs="仿宋_GB2312" w:eastAsia="仿宋_GB2312"/>
                      <w:sz w:val="20"/>
                      <w:color w:val="000000"/>
                    </w:rPr>
                    <w:t>TCP/IP、选配WiFi</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智能门禁电子锁（单门）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磁力锁</w:t>
                  </w:r>
                </w:p>
                <w:p>
                  <w:pPr>
                    <w:pStyle w:val="null3"/>
                    <w:jc w:val="left"/>
                  </w:pPr>
                  <w:r>
                    <w:rPr>
                      <w:rFonts w:ascii="仿宋_GB2312" w:hAnsi="仿宋_GB2312" w:cs="仿宋_GB2312" w:eastAsia="仿宋_GB2312"/>
                      <w:sz w:val="20"/>
                    </w:rPr>
                    <w:t>最大静态直线拉力</w:t>
                  </w:r>
                  <w:r>
                    <w:rPr>
                      <w:rFonts w:ascii="仿宋_GB2312" w:hAnsi="仿宋_GB2312" w:cs="仿宋_GB2312" w:eastAsia="仿宋_GB2312"/>
                      <w:sz w:val="20"/>
                    </w:rPr>
                    <w:t>≥280kg；</w:t>
                  </w:r>
                </w:p>
                <w:p>
                  <w:pPr>
                    <w:pStyle w:val="null3"/>
                    <w:jc w:val="left"/>
                  </w:pPr>
                  <w:r>
                    <w:rPr>
                      <w:rFonts w:ascii="仿宋_GB2312" w:hAnsi="仿宋_GB2312" w:cs="仿宋_GB2312" w:eastAsia="仿宋_GB2312"/>
                      <w:sz w:val="20"/>
                    </w:rPr>
                    <w:t>应支持断电开锁，满足消防要求；</w:t>
                  </w:r>
                </w:p>
                <w:p>
                  <w:pPr>
                    <w:pStyle w:val="null3"/>
                    <w:jc w:val="left"/>
                  </w:pPr>
                  <w:r>
                    <w:rPr>
                      <w:rFonts w:ascii="仿宋_GB2312" w:hAnsi="仿宋_GB2312" w:cs="仿宋_GB2312" w:eastAsia="仿宋_GB2312"/>
                      <w:sz w:val="20"/>
                    </w:rPr>
                    <w:t>应具有电锁状态指示灯</w:t>
                  </w:r>
                </w:p>
                <w:p>
                  <w:pPr>
                    <w:pStyle w:val="null3"/>
                    <w:jc w:val="left"/>
                  </w:pPr>
                  <w:r>
                    <w:rPr>
                      <w:rFonts w:ascii="仿宋_GB2312" w:hAnsi="仿宋_GB2312" w:cs="仿宋_GB2312" w:eastAsia="仿宋_GB2312"/>
                      <w:sz w:val="20"/>
                    </w:rPr>
                    <w:t>支持锁状态侦测信号</w:t>
                  </w:r>
                  <w:r>
                    <w:rPr>
                      <w:rFonts w:ascii="仿宋_GB2312" w:hAnsi="仿宋_GB2312" w:cs="仿宋_GB2312" w:eastAsia="仿宋_GB2312"/>
                      <w:sz w:val="20"/>
                    </w:rPr>
                    <w:t>(门磁)输出：NO/NC/COM接点；</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门禁后备电源</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w:t>
                  </w:r>
                  <w:r>
                    <w:rPr>
                      <w:rFonts w:ascii="仿宋_GB2312" w:hAnsi="仿宋_GB2312" w:cs="仿宋_GB2312" w:eastAsia="仿宋_GB2312"/>
                      <w:sz w:val="20"/>
                      <w:color w:val="000000"/>
                    </w:rPr>
                    <w:t>NC，NO输出，可控制各种类型的电锁；</w:t>
                  </w:r>
                  <w:r>
                    <w:br/>
                  </w:r>
                  <w:r>
                    <w:rPr>
                      <w:rFonts w:ascii="仿宋_GB2312" w:hAnsi="仿宋_GB2312" w:cs="仿宋_GB2312" w:eastAsia="仿宋_GB2312"/>
                      <w:sz w:val="20"/>
                      <w:color w:val="000000"/>
                    </w:rPr>
                    <w:t>内置防止电锁电感反向电流电路，减少门禁控制器的负荷；</w:t>
                  </w:r>
                  <w:r>
                    <w:br/>
                  </w:r>
                  <w:r>
                    <w:rPr>
                      <w:rFonts w:ascii="仿宋_GB2312" w:hAnsi="仿宋_GB2312" w:cs="仿宋_GB2312" w:eastAsia="仿宋_GB2312"/>
                      <w:sz w:val="20"/>
                      <w:color w:val="000000"/>
                    </w:rPr>
                    <w:t>内置开锁时间调节旋钮，调节范围</w:t>
                  </w:r>
                  <w:r>
                    <w:rPr>
                      <w:rFonts w:ascii="仿宋_GB2312" w:hAnsi="仿宋_GB2312" w:cs="仿宋_GB2312" w:eastAsia="仿宋_GB2312"/>
                      <w:sz w:val="20"/>
                      <w:color w:val="000000"/>
                    </w:rPr>
                    <w:t>0～10秒；</w:t>
                  </w:r>
                  <w:r>
                    <w:br/>
                  </w:r>
                  <w:r>
                    <w:rPr>
                      <w:rFonts w:ascii="仿宋_GB2312" w:hAnsi="仿宋_GB2312" w:cs="仿宋_GB2312" w:eastAsia="仿宋_GB2312"/>
                      <w:sz w:val="20"/>
                      <w:color w:val="000000"/>
                    </w:rPr>
                    <w:t>设开门按钮输入，可直接开启电锁；</w:t>
                  </w:r>
                  <w:r>
                    <w:br/>
                  </w:r>
                  <w:r>
                    <w:rPr>
                      <w:rFonts w:ascii="仿宋_GB2312" w:hAnsi="仿宋_GB2312" w:cs="仿宋_GB2312" w:eastAsia="仿宋_GB2312"/>
                      <w:sz w:val="20"/>
                      <w:color w:val="000000"/>
                    </w:rPr>
                    <w:t>设电信号输入；</w:t>
                  </w:r>
                  <w:r>
                    <w:br/>
                  </w:r>
                  <w:r>
                    <w:rPr>
                      <w:rFonts w:ascii="仿宋_GB2312" w:hAnsi="仿宋_GB2312" w:cs="仿宋_GB2312" w:eastAsia="仿宋_GB2312"/>
                      <w:sz w:val="20"/>
                      <w:color w:val="000000"/>
                    </w:rPr>
                    <w:t>设开关信号输入；</w:t>
                  </w:r>
                  <w:r>
                    <w:br/>
                  </w:r>
                  <w:r>
                    <w:rPr>
                      <w:rFonts w:ascii="仿宋_GB2312" w:hAnsi="仿宋_GB2312" w:cs="仿宋_GB2312" w:eastAsia="仿宋_GB2312"/>
                      <w:sz w:val="20"/>
                      <w:color w:val="000000"/>
                    </w:rPr>
                    <w:t>设自动保护功能；内置锂电池</w:t>
                  </w:r>
                  <w:r>
                    <w:rPr>
                      <w:rFonts w:ascii="仿宋_GB2312" w:hAnsi="仿宋_GB2312" w:cs="仿宋_GB2312" w:eastAsia="仿宋_GB2312"/>
                      <w:sz w:val="20"/>
                      <w:color w:val="000000"/>
                    </w:rPr>
                    <w:t>,停电时可以继续工作；</w:t>
                  </w:r>
                  <w:r>
                    <w:br/>
                  </w:r>
                  <w:r>
                    <w:rPr>
                      <w:rFonts w:ascii="仿宋_GB2312" w:hAnsi="仿宋_GB2312" w:cs="仿宋_GB2312" w:eastAsia="仿宋_GB2312"/>
                      <w:sz w:val="20"/>
                      <w:color w:val="000000"/>
                    </w:rPr>
                    <w:t>铁盒厚度</w:t>
                  </w:r>
                  <w:r>
                    <w:rPr>
                      <w:rFonts w:ascii="仿宋_GB2312" w:hAnsi="仿宋_GB2312" w:cs="仿宋_GB2312" w:eastAsia="仿宋_GB2312"/>
                      <w:sz w:val="20"/>
                      <w:color w:val="000000"/>
                    </w:rPr>
                    <w:t>≥1mm，带钥匙更安全；</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智能安全门禁感知接口</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系统能实时监控记录：系统远程开门，刷卡事件记录、指纹开门事件记录、按钮开门事件记录等</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八、视频图像感知系统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红外摄像机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≥400万 1/2.7" CMOS 红外阵列网络摄像机</w:t>
                  </w:r>
                  <w:r>
                    <w:br/>
                  </w:r>
                  <w:r>
                    <w:rPr>
                      <w:rFonts w:ascii="仿宋_GB2312" w:hAnsi="仿宋_GB2312" w:cs="仿宋_GB2312" w:eastAsia="仿宋_GB2312"/>
                      <w:sz w:val="20"/>
                    </w:rPr>
                    <w:t>调节角度</w:t>
                  </w:r>
                  <w:r>
                    <w:rPr>
                      <w:rFonts w:ascii="仿宋_GB2312" w:hAnsi="仿宋_GB2312" w:cs="仿宋_GB2312" w:eastAsia="仿宋_GB2312"/>
                      <w:sz w:val="20"/>
                    </w:rPr>
                    <w:t>: 水平：0°~360°，垂直：0°~75°，旋转：0°~360°</w:t>
                  </w:r>
                  <w:r>
                    <w:br/>
                  </w:r>
                  <w:r>
                    <w:rPr>
                      <w:rFonts w:ascii="仿宋_GB2312" w:hAnsi="仿宋_GB2312" w:cs="仿宋_GB2312" w:eastAsia="仿宋_GB2312"/>
                      <w:sz w:val="20"/>
                    </w:rPr>
                    <w:t>焦距</w:t>
                  </w:r>
                  <w:r>
                    <w:rPr>
                      <w:rFonts w:ascii="仿宋_GB2312" w:hAnsi="仿宋_GB2312" w:cs="仿宋_GB2312" w:eastAsia="仿宋_GB2312"/>
                      <w:sz w:val="20"/>
                    </w:rPr>
                    <w:t xml:space="preserve">&amp;视场角: </w:t>
                  </w:r>
                  <w:r>
                    <w:br/>
                  </w:r>
                  <w:r>
                    <w:rPr>
                      <w:rFonts w:ascii="仿宋_GB2312" w:hAnsi="仿宋_GB2312" w:cs="仿宋_GB2312" w:eastAsia="仿宋_GB2312"/>
                      <w:sz w:val="20"/>
                    </w:rPr>
                    <w:t>2.8mm，水平视场角：≥98°，垂直视场角：≥50°，对角视场角：≥110°</w:t>
                  </w:r>
                  <w:r>
                    <w:br/>
                  </w:r>
                  <w:r>
                    <w:rPr>
                      <w:rFonts w:ascii="仿宋_GB2312" w:hAnsi="仿宋_GB2312" w:cs="仿宋_GB2312" w:eastAsia="仿宋_GB2312"/>
                      <w:sz w:val="20"/>
                    </w:rPr>
                    <w:t>4mm，水平视场角：≥78°，垂直视场角：≥40°，对角视场角：≥90°</w:t>
                  </w:r>
                  <w:r>
                    <w:br/>
                  </w:r>
                  <w:r>
                    <w:rPr>
                      <w:rFonts w:ascii="仿宋_GB2312" w:hAnsi="仿宋_GB2312" w:cs="仿宋_GB2312" w:eastAsia="仿宋_GB2312"/>
                      <w:sz w:val="20"/>
                    </w:rPr>
                    <w:t>6 mm，水平视场角：≥45°，垂直视场角：≥25°，对角视场角：≥55°</w:t>
                  </w:r>
                  <w:r>
                    <w:br/>
                  </w:r>
                  <w:r>
                    <w:rPr>
                      <w:rFonts w:ascii="仿宋_GB2312" w:hAnsi="仿宋_GB2312" w:cs="仿宋_GB2312" w:eastAsia="仿宋_GB2312"/>
                      <w:sz w:val="20"/>
                    </w:rPr>
                    <w:t>8 mm，水平视场角：≥35°，垂直视场角：≥20°，对角视场角：≥40°</w:t>
                  </w:r>
                  <w:r>
                    <w:br/>
                  </w:r>
                  <w:r>
                    <w:rPr>
                      <w:rFonts w:ascii="仿宋_GB2312" w:hAnsi="仿宋_GB2312" w:cs="仿宋_GB2312" w:eastAsia="仿宋_GB2312"/>
                      <w:sz w:val="20"/>
                    </w:rPr>
                    <w:t>红外波长范围</w:t>
                  </w:r>
                  <w:r>
                    <w:rPr>
                      <w:rFonts w:ascii="仿宋_GB2312" w:hAnsi="仿宋_GB2312" w:cs="仿宋_GB2312" w:eastAsia="仿宋_GB2312"/>
                      <w:sz w:val="20"/>
                    </w:rPr>
                    <w:t>: 850nm</w:t>
                  </w:r>
                  <w:r>
                    <w:br/>
                  </w:r>
                  <w:r>
                    <w:rPr>
                      <w:rFonts w:ascii="仿宋_GB2312" w:hAnsi="仿宋_GB2312" w:cs="仿宋_GB2312" w:eastAsia="仿宋_GB2312"/>
                      <w:sz w:val="20"/>
                    </w:rPr>
                    <w:t>防补光过曝</w:t>
                  </w:r>
                  <w:r>
                    <w:rPr>
                      <w:rFonts w:ascii="仿宋_GB2312" w:hAnsi="仿宋_GB2312" w:cs="仿宋_GB2312" w:eastAsia="仿宋_GB2312"/>
                      <w:sz w:val="20"/>
                    </w:rPr>
                    <w:t>: 支持</w:t>
                  </w:r>
                  <w:r>
                    <w:br/>
                  </w:r>
                  <w:r>
                    <w:rPr>
                      <w:rFonts w:ascii="仿宋_GB2312" w:hAnsi="仿宋_GB2312" w:cs="仿宋_GB2312" w:eastAsia="仿宋_GB2312"/>
                      <w:sz w:val="20"/>
                    </w:rPr>
                    <w:t>补光灯类型</w:t>
                  </w:r>
                  <w:r>
                    <w:rPr>
                      <w:rFonts w:ascii="仿宋_GB2312" w:hAnsi="仿宋_GB2312" w:cs="仿宋_GB2312" w:eastAsia="仿宋_GB2312"/>
                      <w:sz w:val="20"/>
                    </w:rPr>
                    <w:t>: 红外灯</w:t>
                  </w:r>
                  <w:r>
                    <w:br/>
                  </w:r>
                  <w:r>
                    <w:rPr>
                      <w:rFonts w:ascii="仿宋_GB2312" w:hAnsi="仿宋_GB2312" w:cs="仿宋_GB2312" w:eastAsia="仿宋_GB2312"/>
                      <w:sz w:val="20"/>
                    </w:rPr>
                    <w:t>补光距离</w:t>
                  </w:r>
                  <w:r>
                    <w:rPr>
                      <w:rFonts w:ascii="仿宋_GB2312" w:hAnsi="仿宋_GB2312" w:cs="仿宋_GB2312" w:eastAsia="仿宋_GB2312"/>
                      <w:sz w:val="20"/>
                    </w:rPr>
                    <w:t>: 最远可达30m</w:t>
                  </w:r>
                  <w:r>
                    <w:br/>
                  </w:r>
                  <w:r>
                    <w:rPr>
                      <w:rFonts w:ascii="仿宋_GB2312" w:hAnsi="仿宋_GB2312" w:cs="仿宋_GB2312" w:eastAsia="仿宋_GB2312"/>
                      <w:sz w:val="20"/>
                    </w:rPr>
                    <w:t>图像尺寸</w:t>
                  </w:r>
                  <w:r>
                    <w:rPr>
                      <w:rFonts w:ascii="仿宋_GB2312" w:hAnsi="仿宋_GB2312" w:cs="仿宋_GB2312" w:eastAsia="仿宋_GB2312"/>
                      <w:sz w:val="20"/>
                    </w:rPr>
                    <w:t>: ≥2560×1440</w:t>
                  </w:r>
                  <w:r>
                    <w:br/>
                  </w:r>
                  <w:r>
                    <w:rPr>
                      <w:rFonts w:ascii="仿宋_GB2312" w:hAnsi="仿宋_GB2312" w:cs="仿宋_GB2312" w:eastAsia="仿宋_GB2312"/>
                      <w:sz w:val="20"/>
                    </w:rPr>
                    <w:t>视频压缩标准</w:t>
                  </w:r>
                  <w:r>
                    <w:rPr>
                      <w:rFonts w:ascii="仿宋_GB2312" w:hAnsi="仿宋_GB2312" w:cs="仿宋_GB2312" w:eastAsia="仿宋_GB2312"/>
                      <w:sz w:val="20"/>
                    </w:rPr>
                    <w:t>: 主码流：H.265/H.264</w:t>
                  </w:r>
                  <w:r>
                    <w:br/>
                  </w:r>
                  <w:r>
                    <w:rPr>
                      <w:rFonts w:ascii="仿宋_GB2312" w:hAnsi="仿宋_GB2312" w:cs="仿宋_GB2312" w:eastAsia="仿宋_GB2312"/>
                      <w:sz w:val="20"/>
                    </w:rPr>
                    <w:t>音频</w:t>
                  </w:r>
                  <w:r>
                    <w:rPr>
                      <w:rFonts w:ascii="仿宋_GB2312" w:hAnsi="仿宋_GB2312" w:cs="仿宋_GB2312" w:eastAsia="仿宋_GB2312"/>
                      <w:sz w:val="20"/>
                    </w:rPr>
                    <w:t>:≥ 1个内置麦克风</w:t>
                  </w:r>
                  <w:r>
                    <w:br/>
                  </w:r>
                  <w:r>
                    <w:rPr>
                      <w:rFonts w:ascii="仿宋_GB2312" w:hAnsi="仿宋_GB2312" w:cs="仿宋_GB2312" w:eastAsia="仿宋_GB2312"/>
                      <w:sz w:val="20"/>
                    </w:rPr>
                    <w:t>网络</w:t>
                  </w:r>
                  <w:r>
                    <w:rPr>
                      <w:rFonts w:ascii="仿宋_GB2312" w:hAnsi="仿宋_GB2312" w:cs="仿宋_GB2312" w:eastAsia="仿宋_GB2312"/>
                      <w:sz w:val="20"/>
                    </w:rPr>
                    <w:t>: ≥1个RJ45 10 M/100 M自适应以太网口</w:t>
                  </w:r>
                  <w:r>
                    <w:br/>
                  </w:r>
                  <w:r>
                    <w:rPr>
                      <w:rFonts w:ascii="仿宋_GB2312" w:hAnsi="仿宋_GB2312" w:cs="仿宋_GB2312" w:eastAsia="仿宋_GB2312"/>
                      <w:sz w:val="20"/>
                      <w:color w:val="000000"/>
                    </w:rPr>
                    <w:t>防护</w:t>
                  </w:r>
                  <w:r>
                    <w:rPr>
                      <w:rFonts w:ascii="仿宋_GB2312" w:hAnsi="仿宋_GB2312" w:cs="仿宋_GB2312" w:eastAsia="仿宋_GB2312"/>
                      <w:sz w:val="20"/>
                      <w:color w:val="000000"/>
                    </w:rPr>
                    <w:t>:≥ IP66</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硬盘录像机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【接口】</w:t>
                  </w:r>
                  <w:r>
                    <w:br/>
                  </w: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≥9个SATA接口</w:t>
                  </w:r>
                  <w:r>
                    <w:br/>
                  </w:r>
                  <w:r>
                    <w:rPr>
                      <w:rFonts w:ascii="仿宋_GB2312" w:hAnsi="仿宋_GB2312" w:cs="仿宋_GB2312" w:eastAsia="仿宋_GB2312"/>
                      <w:sz w:val="20"/>
                      <w:color w:val="000000"/>
                    </w:rPr>
                    <w:t>视频接口：</w:t>
                  </w:r>
                  <w:r>
                    <w:rPr>
                      <w:rFonts w:ascii="仿宋_GB2312" w:hAnsi="仿宋_GB2312" w:cs="仿宋_GB2312" w:eastAsia="仿宋_GB2312"/>
                      <w:sz w:val="20"/>
                      <w:color w:val="000000"/>
                    </w:rPr>
                    <w:t>≥2×HDMI，2×VGA</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≥2×RJ45 10/100/1000Mbps自适应以太网口</w:t>
                  </w:r>
                  <w:r>
                    <w:br/>
                  </w:r>
                  <w:r>
                    <w:rPr>
                      <w:rFonts w:ascii="仿宋_GB2312" w:hAnsi="仿宋_GB2312" w:cs="仿宋_GB2312" w:eastAsia="仿宋_GB2312"/>
                      <w:sz w:val="20"/>
                      <w:color w:val="000000"/>
                    </w:rPr>
                    <w:t>报警接口：</w:t>
                  </w:r>
                  <w:r>
                    <w:rPr>
                      <w:rFonts w:ascii="仿宋_GB2312" w:hAnsi="仿宋_GB2312" w:cs="仿宋_GB2312" w:eastAsia="仿宋_GB2312"/>
                      <w:sz w:val="20"/>
                      <w:color w:val="000000"/>
                    </w:rPr>
                    <w:t>≥16路报警输入，4路报警输出</w:t>
                  </w:r>
                  <w:r>
                    <w:br/>
                  </w:r>
                  <w:r>
                    <w:rPr>
                      <w:rFonts w:ascii="仿宋_GB2312" w:hAnsi="仿宋_GB2312" w:cs="仿宋_GB2312" w:eastAsia="仿宋_GB2312"/>
                      <w:sz w:val="20"/>
                      <w:color w:val="000000"/>
                    </w:rPr>
                    <w:t>串行接口：</w:t>
                  </w:r>
                  <w:r>
                    <w:rPr>
                      <w:rFonts w:ascii="仿宋_GB2312" w:hAnsi="仿宋_GB2312" w:cs="仿宋_GB2312" w:eastAsia="仿宋_GB2312"/>
                      <w:sz w:val="20"/>
                      <w:color w:val="000000"/>
                    </w:rPr>
                    <w:t>≥1路RS-232接口，</w:t>
                  </w:r>
                  <w:r>
                    <w:rPr>
                      <w:rFonts w:ascii="仿宋_GB2312" w:hAnsi="仿宋_GB2312" w:cs="仿宋_GB2312" w:eastAsia="仿宋_GB2312"/>
                      <w:sz w:val="20"/>
                    </w:rPr>
                    <w:t>≥</w:t>
                  </w:r>
                  <w:r>
                    <w:rPr>
                      <w:rFonts w:ascii="仿宋_GB2312" w:hAnsi="仿宋_GB2312" w:cs="仿宋_GB2312" w:eastAsia="仿宋_GB2312"/>
                      <w:sz w:val="20"/>
                      <w:color w:val="000000"/>
                    </w:rPr>
                    <w:t>1路全双工RS-485接口</w:t>
                  </w:r>
                  <w:r>
                    <w:br/>
                  </w:r>
                  <w:r>
                    <w:rPr>
                      <w:rFonts w:ascii="仿宋_GB2312" w:hAnsi="仿宋_GB2312" w:cs="仿宋_GB2312" w:eastAsia="仿宋_GB2312"/>
                      <w:sz w:val="20"/>
                      <w:color w:val="000000"/>
                    </w:rPr>
                    <w:t>USB接口：≥2×USB 2.0，</w:t>
                  </w:r>
                  <w:r>
                    <w:rPr>
                      <w:rFonts w:ascii="仿宋_GB2312" w:hAnsi="仿宋_GB2312" w:cs="仿宋_GB2312" w:eastAsia="仿宋_GB2312"/>
                      <w:sz w:val="20"/>
                    </w:rPr>
                    <w:t>≥</w:t>
                  </w:r>
                  <w:r>
                    <w:rPr>
                      <w:rFonts w:ascii="仿宋_GB2312" w:hAnsi="仿宋_GB2312" w:cs="仿宋_GB2312" w:eastAsia="仿宋_GB2312"/>
                      <w:sz w:val="20"/>
                      <w:color w:val="000000"/>
                    </w:rPr>
                    <w:t>2×USB 3.0</w:t>
                  </w:r>
                  <w:r>
                    <w:br/>
                  </w:r>
                  <w:r>
                    <w:rPr>
                      <w:rFonts w:ascii="仿宋_GB2312" w:hAnsi="仿宋_GB2312" w:cs="仿宋_GB2312" w:eastAsia="仿宋_GB2312"/>
                      <w:sz w:val="20"/>
                      <w:color w:val="000000"/>
                    </w:rPr>
                    <w:t>扩展接口：</w:t>
                  </w:r>
                  <w:r>
                    <w:rPr>
                      <w:rFonts w:ascii="仿宋_GB2312" w:hAnsi="仿宋_GB2312" w:cs="仿宋_GB2312" w:eastAsia="仿宋_GB2312"/>
                      <w:sz w:val="20"/>
                      <w:color w:val="000000"/>
                    </w:rPr>
                    <w:t>≥1×eSATA</w:t>
                  </w:r>
                  <w:r>
                    <w:br/>
                  </w:r>
                  <w:r>
                    <w:rPr>
                      <w:rFonts w:ascii="仿宋_GB2312" w:hAnsi="仿宋_GB2312" w:cs="仿宋_GB2312" w:eastAsia="仿宋_GB2312"/>
                      <w:sz w:val="20"/>
                      <w:color w:val="000000"/>
                    </w:rPr>
                    <w:t>【性能要求】</w:t>
                  </w:r>
                  <w:r>
                    <w:br/>
                  </w:r>
                  <w:r>
                    <w:rPr>
                      <w:rFonts w:ascii="仿宋_GB2312" w:hAnsi="仿宋_GB2312" w:cs="仿宋_GB2312" w:eastAsia="仿宋_GB2312"/>
                      <w:sz w:val="20"/>
                      <w:color w:val="000000"/>
                    </w:rPr>
                    <w:t>输入带宽：</w:t>
                  </w:r>
                  <w:r>
                    <w:rPr>
                      <w:rFonts w:ascii="仿宋_GB2312" w:hAnsi="仿宋_GB2312" w:cs="仿宋_GB2312" w:eastAsia="仿宋_GB2312"/>
                      <w:sz w:val="20"/>
                      <w:color w:val="000000"/>
                    </w:rPr>
                    <w:t>≥256Mbps</w:t>
                  </w:r>
                  <w:r>
                    <w:br/>
                  </w:r>
                  <w:r>
                    <w:rPr>
                      <w:rFonts w:ascii="仿宋_GB2312" w:hAnsi="仿宋_GB2312" w:cs="仿宋_GB2312" w:eastAsia="仿宋_GB2312"/>
                      <w:sz w:val="20"/>
                      <w:color w:val="000000"/>
                    </w:rPr>
                    <w:t>输出带宽：</w:t>
                  </w:r>
                  <w:r>
                    <w:rPr>
                      <w:rFonts w:ascii="仿宋_GB2312" w:hAnsi="仿宋_GB2312" w:cs="仿宋_GB2312" w:eastAsia="仿宋_GB2312"/>
                      <w:sz w:val="20"/>
                      <w:color w:val="000000"/>
                    </w:rPr>
                    <w:t>≥256Mbps</w:t>
                  </w:r>
                  <w:r>
                    <w:br/>
                  </w:r>
                  <w:r>
                    <w:rPr>
                      <w:rFonts w:ascii="仿宋_GB2312" w:hAnsi="仿宋_GB2312" w:cs="仿宋_GB2312" w:eastAsia="仿宋_GB2312"/>
                      <w:sz w:val="20"/>
                      <w:color w:val="000000"/>
                    </w:rPr>
                    <w:t>接入能力：</w:t>
                  </w:r>
                  <w:r>
                    <w:rPr>
                      <w:rFonts w:ascii="仿宋_GB2312" w:hAnsi="仿宋_GB2312" w:cs="仿宋_GB2312" w:eastAsia="仿宋_GB2312"/>
                      <w:sz w:val="20"/>
                      <w:color w:val="000000"/>
                    </w:rPr>
                    <w:t>≥16路H.264、H.265格式高清码流接入</w:t>
                  </w:r>
                  <w:r>
                    <w:br/>
                  </w:r>
                  <w:r>
                    <w:rPr>
                      <w:rFonts w:ascii="仿宋_GB2312" w:hAnsi="仿宋_GB2312" w:cs="仿宋_GB2312" w:eastAsia="仿宋_GB2312"/>
                      <w:sz w:val="20"/>
                      <w:color w:val="000000"/>
                    </w:rPr>
                    <w:t>解码能力：最大支持</w:t>
                  </w:r>
                  <w:r>
                    <w:rPr>
                      <w:rFonts w:ascii="仿宋_GB2312" w:hAnsi="仿宋_GB2312" w:cs="仿宋_GB2312" w:eastAsia="仿宋_GB2312"/>
                      <w:sz w:val="20"/>
                      <w:color w:val="000000"/>
                    </w:rPr>
                    <w:t>32×1080P</w:t>
                  </w:r>
                  <w:r>
                    <w:br/>
                  </w:r>
                  <w:r>
                    <w:rPr>
                      <w:rFonts w:ascii="仿宋_GB2312" w:hAnsi="仿宋_GB2312" w:cs="仿宋_GB2312" w:eastAsia="仿宋_GB2312"/>
                      <w:sz w:val="20"/>
                      <w:color w:val="000000"/>
                    </w:rPr>
                    <w:t>显示能力：最大支持</w:t>
                  </w:r>
                  <w:r>
                    <w:rPr>
                      <w:rFonts w:ascii="仿宋_GB2312" w:hAnsi="仿宋_GB2312" w:cs="仿宋_GB2312" w:eastAsia="仿宋_GB2312"/>
                      <w:sz w:val="20"/>
                      <w:color w:val="000000"/>
                    </w:rPr>
                    <w:t>8K+1080P、2×4K异源输出</w:t>
                  </w:r>
                  <w:r>
                    <w:br/>
                  </w:r>
                  <w:r>
                    <w:rPr>
                      <w:rFonts w:ascii="仿宋_GB2312" w:hAnsi="仿宋_GB2312" w:cs="仿宋_GB2312" w:eastAsia="仿宋_GB2312"/>
                      <w:sz w:val="20"/>
                      <w:color w:val="000000"/>
                    </w:rPr>
                    <w:t>RAID模式：RAID0、RAID1、RAID5、RAID6、RAID10，支持全局热备</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≥8TB容量，3.5英寸 SATA 3.0接口，5400RPM</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全千兆网管接入交换机</w:t>
                  </w:r>
                </w:p>
                <w:p>
                  <w:pPr>
                    <w:pStyle w:val="null3"/>
                    <w:jc w:val="left"/>
                  </w:pPr>
                  <w:r>
                    <w:rPr>
                      <w:rFonts w:ascii="仿宋_GB2312" w:hAnsi="仿宋_GB2312" w:cs="仿宋_GB2312" w:eastAsia="仿宋_GB2312"/>
                      <w:sz w:val="20"/>
                    </w:rPr>
                    <w:t>交换容量：</w:t>
                  </w:r>
                  <w:r>
                    <w:rPr>
                      <w:rFonts w:ascii="仿宋_GB2312" w:hAnsi="仿宋_GB2312" w:cs="仿宋_GB2312" w:eastAsia="仿宋_GB2312"/>
                      <w:sz w:val="20"/>
                    </w:rPr>
                    <w:t>≥330Gbps；</w:t>
                  </w:r>
                </w:p>
                <w:p>
                  <w:pPr>
                    <w:pStyle w:val="null3"/>
                    <w:jc w:val="left"/>
                  </w:pPr>
                  <w:r>
                    <w:rPr>
                      <w:rFonts w:ascii="仿宋_GB2312" w:hAnsi="仿宋_GB2312" w:cs="仿宋_GB2312" w:eastAsia="仿宋_GB2312"/>
                      <w:sz w:val="20"/>
                    </w:rPr>
                    <w:t>转发率：</w:t>
                  </w:r>
                  <w:r>
                    <w:rPr>
                      <w:rFonts w:ascii="仿宋_GB2312" w:hAnsi="仿宋_GB2312" w:cs="仿宋_GB2312" w:eastAsia="仿宋_GB2312"/>
                      <w:sz w:val="20"/>
                    </w:rPr>
                    <w:t>≥100Mpps；</w:t>
                  </w:r>
                </w:p>
                <w:p>
                  <w:pPr>
                    <w:pStyle w:val="null3"/>
                    <w:jc w:val="left"/>
                  </w:pPr>
                  <w:r>
                    <w:rPr>
                      <w:rFonts w:ascii="仿宋_GB2312" w:hAnsi="仿宋_GB2312" w:cs="仿宋_GB2312" w:eastAsia="仿宋_GB2312"/>
                      <w:sz w:val="20"/>
                    </w:rPr>
                    <w:t>端口：</w:t>
                  </w:r>
                  <w:r>
                    <w:rPr>
                      <w:rFonts w:ascii="仿宋_GB2312" w:hAnsi="仿宋_GB2312" w:cs="仿宋_GB2312" w:eastAsia="仿宋_GB2312"/>
                      <w:sz w:val="20"/>
                    </w:rPr>
                    <w:t>≥24千兆电+4千兆SFP；</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STP/RSTP/MSTP等保护协议；支持IPv4/IPv6；</w:t>
                  </w:r>
                </w:p>
                <w:p>
                  <w:pPr>
                    <w:pStyle w:val="null3"/>
                    <w:jc w:val="left"/>
                  </w:pPr>
                  <w:r>
                    <w:rPr>
                      <w:rFonts w:ascii="仿宋_GB2312" w:hAnsi="仿宋_GB2312" w:cs="仿宋_GB2312" w:eastAsia="仿宋_GB2312"/>
                      <w:sz w:val="20"/>
                    </w:rPr>
                    <w:t>支持端口镜像、支持双向</w:t>
                  </w:r>
                  <w:r>
                    <w:rPr>
                      <w:rFonts w:ascii="仿宋_GB2312" w:hAnsi="仿宋_GB2312" w:cs="仿宋_GB2312" w:eastAsia="仿宋_GB2312"/>
                      <w:sz w:val="20"/>
                    </w:rPr>
                    <w:t>ACL/QoS、支持基于端口、VLAN、全局下发ACL；支持统一网络管理平台管理，支持Web管理；</w:t>
                  </w:r>
                </w:p>
                <w:p>
                  <w:pPr>
                    <w:pStyle w:val="null3"/>
                    <w:jc w:val="left"/>
                  </w:pPr>
                  <w:r>
                    <w:rPr>
                      <w:rFonts w:ascii="仿宋_GB2312" w:hAnsi="仿宋_GB2312" w:cs="仿宋_GB2312" w:eastAsia="仿宋_GB2312"/>
                      <w:sz w:val="20"/>
                    </w:rPr>
                    <w:t>具有</w:t>
                  </w:r>
                  <w:r>
                    <w:rPr>
                      <w:rFonts w:ascii="仿宋_GB2312" w:hAnsi="仿宋_GB2312" w:cs="仿宋_GB2312" w:eastAsia="仿宋_GB2312"/>
                      <w:sz w:val="20"/>
                    </w:rPr>
                    <w:t>≥2个固化风扇</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智能安全视频感知接口</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实时图像监控，图像缩放功能，画面分割和视频自动循环功能，具有数字硬盘录像本地存储及其回放功能和自维护功能，与其他系统进行联动，报警发生时系统弹出相应的视频画面，应支持远程调用实时视频、历史报警抓拍查询。</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九、红外感知系统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红外探测器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rPr>
                    <w:t>采用微处理器。</w:t>
                  </w:r>
                  <w:r>
                    <w:br/>
                  </w:r>
                  <w:r>
                    <w:rPr>
                      <w:rFonts w:ascii="仿宋_GB2312" w:hAnsi="仿宋_GB2312" w:cs="仿宋_GB2312" w:eastAsia="仿宋_GB2312"/>
                      <w:sz w:val="20"/>
                    </w:rPr>
                    <w:t>2、自动温度补偿。</w:t>
                  </w:r>
                  <w:r>
                    <w:br/>
                  </w:r>
                  <w:r>
                    <w:rPr>
                      <w:rFonts w:ascii="仿宋_GB2312" w:hAnsi="仿宋_GB2312" w:cs="仿宋_GB2312" w:eastAsia="仿宋_GB2312"/>
                      <w:sz w:val="20"/>
                    </w:rPr>
                    <w:t>3、可调节报警延时。</w:t>
                  </w:r>
                  <w:r>
                    <w:br/>
                  </w:r>
                  <w:r>
                    <w:rPr>
                      <w:rFonts w:ascii="仿宋_GB2312" w:hAnsi="仿宋_GB2312" w:cs="仿宋_GB2312" w:eastAsia="仿宋_GB2312"/>
                      <w:sz w:val="20"/>
                    </w:rPr>
                    <w:t>4、采用贴片技术。</w:t>
                  </w:r>
                  <w:r>
                    <w:br/>
                  </w:r>
                  <w:r>
                    <w:rPr>
                      <w:rFonts w:ascii="仿宋_GB2312" w:hAnsi="仿宋_GB2312" w:cs="仿宋_GB2312" w:eastAsia="仿宋_GB2312"/>
                      <w:sz w:val="20"/>
                    </w:rPr>
                    <w:t>5、安装方式：壁挂。</w:t>
                  </w:r>
                  <w:r>
                    <w:br/>
                  </w:r>
                  <w:r>
                    <w:rPr>
                      <w:rFonts w:ascii="仿宋_GB2312" w:hAnsi="仿宋_GB2312" w:cs="仿宋_GB2312" w:eastAsia="仿宋_GB2312"/>
                      <w:sz w:val="20"/>
                    </w:rPr>
                    <w:t>6、安装高度：≥2.0m。</w:t>
                  </w:r>
                  <w:r>
                    <w:br/>
                  </w:r>
                  <w:r>
                    <w:rPr>
                      <w:rFonts w:ascii="仿宋_GB2312" w:hAnsi="仿宋_GB2312" w:cs="仿宋_GB2312" w:eastAsia="仿宋_GB2312"/>
                      <w:sz w:val="20"/>
                    </w:rPr>
                    <w:t>7、探测距离：≥12m。</w:t>
                  </w:r>
                  <w:r>
                    <w:br/>
                  </w:r>
                  <w:r>
                    <w:rPr>
                      <w:rFonts w:ascii="仿宋_GB2312" w:hAnsi="仿宋_GB2312" w:cs="仿宋_GB2312" w:eastAsia="仿宋_GB2312"/>
                      <w:sz w:val="20"/>
                    </w:rPr>
                    <w:t xml:space="preserve">8、探测角度：≥110°。  </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开关量采集模块</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配有</w:t>
                  </w:r>
                  <w:r>
                    <w:rPr>
                      <w:rFonts w:ascii="仿宋_GB2312" w:hAnsi="仿宋_GB2312" w:cs="仿宋_GB2312" w:eastAsia="仿宋_GB2312"/>
                      <w:sz w:val="20"/>
                      <w:color w:val="000000"/>
                    </w:rPr>
                    <w:t>≥16路开关采集端口，可同时采集≥16路开关量信号。装置面板上有相应16路指示灯显示结果。</w:t>
                  </w:r>
                  <w:r>
                    <w:br/>
                  </w:r>
                  <w:r>
                    <w:rPr>
                      <w:rFonts w:ascii="仿宋_GB2312" w:hAnsi="仿宋_GB2312" w:cs="仿宋_GB2312" w:eastAsia="仿宋_GB2312"/>
                      <w:sz w:val="20"/>
                      <w:color w:val="000000"/>
                    </w:rPr>
                    <w:t>通过上位软件设定地址，最多可设置</w:t>
                  </w:r>
                  <w:r>
                    <w:rPr>
                      <w:rFonts w:ascii="仿宋_GB2312" w:hAnsi="仿宋_GB2312" w:cs="仿宋_GB2312" w:eastAsia="仿宋_GB2312"/>
                      <w:sz w:val="20"/>
                      <w:color w:val="000000"/>
                    </w:rPr>
                    <w:t>256个不同地址（0-255）。同一RS-485总线可连接≥128个设备，地址不能重复。</w:t>
                  </w:r>
                  <w:r>
                    <w:br/>
                  </w:r>
                  <w:r>
                    <w:rPr>
                      <w:rFonts w:ascii="仿宋_GB2312" w:hAnsi="仿宋_GB2312" w:cs="仿宋_GB2312" w:eastAsia="仿宋_GB2312"/>
                      <w:sz w:val="20"/>
                      <w:color w:val="000000"/>
                    </w:rPr>
                    <w:t>通过上位软件设定不同的波特率（</w:t>
                  </w:r>
                  <w:r>
                    <w:rPr>
                      <w:rFonts w:ascii="仿宋_GB2312" w:hAnsi="仿宋_GB2312" w:cs="仿宋_GB2312" w:eastAsia="仿宋_GB2312"/>
                      <w:sz w:val="20"/>
                      <w:color w:val="000000"/>
                    </w:rPr>
                    <w:t>300~115.2Kbps）</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防盗报警感知系统软件接口</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主软件平台监控红外探测，有出现人员入侵状况时，平台实施视频弹窗，软件平台声光报警，远程手机接收短信报警。</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烟雾传感器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光电探测方式、联网输出</w:t>
                  </w:r>
                  <w:r>
                    <w:rPr>
                      <w:rFonts w:ascii="仿宋_GB2312" w:hAnsi="仿宋_GB2312" w:cs="仿宋_GB2312" w:eastAsia="仿宋_GB2312"/>
                      <w:sz w:val="20"/>
                      <w:color w:val="C00000"/>
                    </w:rPr>
                    <w:t>。</w:t>
                  </w:r>
                  <w:r>
                    <w:br/>
                  </w:r>
                  <w:r>
                    <w:rPr>
                      <w:rFonts w:ascii="仿宋_GB2312" w:hAnsi="仿宋_GB2312" w:cs="仿宋_GB2312" w:eastAsia="仿宋_GB2312"/>
                      <w:sz w:val="20"/>
                      <w:color w:val="000000"/>
                    </w:rPr>
                    <w:t>具有手动测试、自动复位功能；金属屏蔽罩，抗高频干扰；</w:t>
                  </w:r>
                  <w:r>
                    <w:br/>
                  </w:r>
                  <w:r>
                    <w:rPr>
                      <w:rFonts w:ascii="仿宋_GB2312" w:hAnsi="仿宋_GB2312" w:cs="仿宋_GB2312" w:eastAsia="仿宋_GB2312"/>
                      <w:sz w:val="20"/>
                      <w:color w:val="000000"/>
                    </w:rPr>
                    <w:t>供电方式：</w:t>
                  </w:r>
                  <w:r>
                    <w:rPr>
                      <w:rFonts w:ascii="仿宋_GB2312" w:hAnsi="仿宋_GB2312" w:cs="仿宋_GB2312" w:eastAsia="仿宋_GB2312"/>
                      <w:sz w:val="20"/>
                      <w:color w:val="000000"/>
                    </w:rPr>
                    <w:t>DC12V；</w:t>
                  </w:r>
                  <w:r>
                    <w:br/>
                  </w:r>
                  <w:r>
                    <w:rPr>
                      <w:rFonts w:ascii="仿宋_GB2312" w:hAnsi="仿宋_GB2312" w:cs="仿宋_GB2312" w:eastAsia="仿宋_GB2312"/>
                      <w:sz w:val="20"/>
                      <w:color w:val="000000"/>
                    </w:rPr>
                    <w:t>监测面积：</w:t>
                  </w:r>
                  <w:r>
                    <w:rPr>
                      <w:rFonts w:ascii="仿宋_GB2312" w:hAnsi="仿宋_GB2312" w:cs="仿宋_GB2312" w:eastAsia="仿宋_GB2312"/>
                      <w:sz w:val="20"/>
                      <w:color w:val="000000"/>
                    </w:rPr>
                    <w:t>≥20平方米；</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烟雾感知平台</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通过外接烟雾传感器传输报警数据给到平台提醒</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驱鼠器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驱鼠方式多频超声波、仿生猫叫声</w:t>
                  </w:r>
                  <w:r>
                    <w:br/>
                  </w:r>
                  <w:r>
                    <w:rPr>
                      <w:rFonts w:ascii="仿宋_GB2312" w:hAnsi="仿宋_GB2312" w:cs="仿宋_GB2312" w:eastAsia="仿宋_GB2312"/>
                      <w:sz w:val="20"/>
                    </w:rPr>
                    <w:t>超声功率</w:t>
                  </w:r>
                  <w:r>
                    <w:rPr>
                      <w:rFonts w:ascii="仿宋_GB2312" w:hAnsi="仿宋_GB2312" w:cs="仿宋_GB2312" w:eastAsia="仿宋_GB2312"/>
                      <w:sz w:val="20"/>
                    </w:rPr>
                    <w:t>≥90db</w:t>
                  </w:r>
                  <w:r>
                    <w:br/>
                  </w:r>
                  <w:r>
                    <w:rPr>
                      <w:rFonts w:ascii="仿宋_GB2312" w:hAnsi="仿宋_GB2312" w:cs="仿宋_GB2312" w:eastAsia="仿宋_GB2312"/>
                      <w:sz w:val="20"/>
                    </w:rPr>
                    <w:t>仿生猫叫功率</w:t>
                  </w:r>
                  <w:r>
                    <w:rPr>
                      <w:rFonts w:ascii="仿宋_GB2312" w:hAnsi="仿宋_GB2312" w:cs="仿宋_GB2312" w:eastAsia="仿宋_GB2312"/>
                      <w:sz w:val="20"/>
                    </w:rPr>
                    <w:t>≥80db</w:t>
                  </w:r>
                  <w:r>
                    <w:br/>
                  </w:r>
                  <w:r>
                    <w:rPr>
                      <w:rFonts w:ascii="仿宋_GB2312" w:hAnsi="仿宋_GB2312" w:cs="仿宋_GB2312" w:eastAsia="仿宋_GB2312"/>
                      <w:sz w:val="20"/>
                    </w:rPr>
                    <w:t>操作屏幕</w:t>
                  </w:r>
                  <w:r>
                    <w:rPr>
                      <w:rFonts w:ascii="仿宋_GB2312" w:hAnsi="仿宋_GB2312" w:cs="仿宋_GB2312" w:eastAsia="仿宋_GB2312"/>
                      <w:sz w:val="20"/>
                    </w:rPr>
                    <w:t>≥3.5寸 分辨率≥320*480</w:t>
                  </w:r>
                </w:p>
                <w:p>
                  <w:pPr>
                    <w:pStyle w:val="null3"/>
                    <w:jc w:val="left"/>
                  </w:pPr>
                  <w:r>
                    <w:rPr>
                      <w:rFonts w:ascii="仿宋_GB2312" w:hAnsi="仿宋_GB2312" w:cs="仿宋_GB2312" w:eastAsia="仿宋_GB2312"/>
                      <w:sz w:val="20"/>
                    </w:rPr>
                    <w:t>通讯方式</w:t>
                  </w:r>
                  <w:r>
                    <w:rPr>
                      <w:rFonts w:ascii="仿宋_GB2312" w:hAnsi="仿宋_GB2312" w:cs="仿宋_GB2312" w:eastAsia="仿宋_GB2312"/>
                      <w:sz w:val="20"/>
                    </w:rPr>
                    <w:t>RS485/LORA。</w:t>
                  </w:r>
                  <w:r>
                    <w:br/>
                  </w:r>
                  <w:r>
                    <w:rPr>
                      <w:rFonts w:ascii="仿宋_GB2312" w:hAnsi="仿宋_GB2312" w:cs="仿宋_GB2312" w:eastAsia="仿宋_GB2312"/>
                      <w:sz w:val="20"/>
                    </w:rPr>
                    <w:t>工作模式自控循环模式、感应触发模式、混合模式、停止模式</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十、国产档案管理系统</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数字档案综合管理系统</w:t>
                  </w:r>
                  <w:r>
                    <w:rPr>
                      <w:rFonts w:ascii="仿宋_GB2312" w:hAnsi="仿宋_GB2312" w:cs="仿宋_GB2312" w:eastAsia="仿宋_GB2312"/>
                      <w:sz w:val="20"/>
                    </w:rPr>
                    <w:t>（</w:t>
                  </w:r>
                  <w:r>
                    <w:rPr>
                      <w:rFonts w:ascii="仿宋_GB2312" w:hAnsi="仿宋_GB2312" w:cs="仿宋_GB2312" w:eastAsia="仿宋_GB2312"/>
                      <w:sz w:val="20"/>
                    </w:rPr>
                    <w:t>核心产品</w:t>
                  </w:r>
                  <w:r>
                    <w:rPr>
                      <w:rFonts w:ascii="仿宋_GB2312" w:hAnsi="仿宋_GB2312" w:cs="仿宋_GB2312" w:eastAsia="仿宋_GB2312"/>
                      <w:sz w:val="20"/>
                    </w:rPr>
                    <w:t>）</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数据管理</w:t>
                  </w:r>
                  <w:r>
                    <w:br/>
                  </w:r>
                  <w:r>
                    <w:rPr>
                      <w:rFonts w:ascii="仿宋_GB2312" w:hAnsi="仿宋_GB2312" w:cs="仿宋_GB2312" w:eastAsia="仿宋_GB2312"/>
                      <w:sz w:val="20"/>
                    </w:rPr>
                    <w:t>需具备数据导入、原文挂接、四性检测、档案移交、档案接收、元数据管理、备份还原数据、格式转换等功能。</w:t>
                  </w:r>
                  <w:r>
                    <w:br/>
                  </w:r>
                  <w:r>
                    <w:rPr>
                      <w:rFonts w:ascii="仿宋_GB2312" w:hAnsi="仿宋_GB2312" w:cs="仿宋_GB2312" w:eastAsia="仿宋_GB2312"/>
                      <w:sz w:val="20"/>
                    </w:rPr>
                    <w:t>（</w:t>
                  </w:r>
                  <w:r>
                    <w:rPr>
                      <w:rFonts w:ascii="仿宋_GB2312" w:hAnsi="仿宋_GB2312" w:cs="仿宋_GB2312" w:eastAsia="仿宋_GB2312"/>
                      <w:sz w:val="20"/>
                    </w:rPr>
                    <w:t>1）数据导入：应支持五种以上不同数据格式的文件导入。在导入数据发生错误时，系统需要提示错误。系统可以看到历史导入任务，可对任意导入批次进行撤销操作。</w:t>
                  </w:r>
                  <w:r>
                    <w:br/>
                  </w:r>
                  <w:r>
                    <w:rPr>
                      <w:rFonts w:ascii="仿宋_GB2312" w:hAnsi="仿宋_GB2312" w:cs="仿宋_GB2312" w:eastAsia="仿宋_GB2312"/>
                      <w:sz w:val="20"/>
                    </w:rPr>
                    <w:t>（</w:t>
                  </w:r>
                  <w:r>
                    <w:rPr>
                      <w:rFonts w:ascii="仿宋_GB2312" w:hAnsi="仿宋_GB2312" w:cs="仿宋_GB2312" w:eastAsia="仿宋_GB2312"/>
                      <w:sz w:val="20"/>
                    </w:rPr>
                    <w:t>2）原文批量挂接：挂接需支持服务器路径挂接和上传文件两种方式。支持多种匹配方式以及存储方式。应支持实时在线挂接和后台服务挂接两种模式。</w:t>
                  </w:r>
                  <w:r>
                    <w:br/>
                  </w:r>
                  <w:r>
                    <w:rPr>
                      <w:rFonts w:ascii="仿宋_GB2312" w:hAnsi="仿宋_GB2312" w:cs="仿宋_GB2312" w:eastAsia="仿宋_GB2312"/>
                      <w:sz w:val="20"/>
                    </w:rPr>
                    <w:t>（</w:t>
                  </w:r>
                  <w:r>
                    <w:rPr>
                      <w:rFonts w:ascii="仿宋_GB2312" w:hAnsi="仿宋_GB2312" w:cs="仿宋_GB2312" w:eastAsia="仿宋_GB2312"/>
                      <w:sz w:val="20"/>
                    </w:rPr>
                    <w:t>3）四性检测：需支持在多个环节对电子档案数据的准确性、完整性、可用性和安全性进行检验，对不能通过机检需要进行人工检测的内容应提供手动登记检测结果。在未通过四性检测时，系统需提示不通过的原因，可将检测报告打印或保存为PDF文件下载到本地。</w:t>
                  </w:r>
                  <w:r>
                    <w:br/>
                  </w:r>
                  <w:r>
                    <w:rPr>
                      <w:rFonts w:ascii="仿宋_GB2312" w:hAnsi="仿宋_GB2312" w:cs="仿宋_GB2312" w:eastAsia="仿宋_GB2312"/>
                      <w:sz w:val="20"/>
                    </w:rPr>
                    <w:t>（</w:t>
                  </w:r>
                  <w:r>
                    <w:rPr>
                      <w:rFonts w:ascii="仿宋_GB2312" w:hAnsi="仿宋_GB2312" w:cs="仿宋_GB2312" w:eastAsia="仿宋_GB2312"/>
                      <w:sz w:val="20"/>
                    </w:rPr>
                    <w:t>4）档案移交：需支持通过移交格式包的方式将档案进行输出。需支持在档案移交前进行档案四性检测，并出具检测报告，列举出未通过四性检测的档案的档号、题名及未通过的类目。档案移交应支持自动生成《移交接收登记表》供打印，同时可生成md5数字摘要文件。</w:t>
                  </w:r>
                  <w:r>
                    <w:br/>
                  </w:r>
                  <w:r>
                    <w:rPr>
                      <w:rFonts w:ascii="仿宋_GB2312" w:hAnsi="仿宋_GB2312" w:cs="仿宋_GB2312" w:eastAsia="仿宋_GB2312"/>
                      <w:sz w:val="20"/>
                    </w:rPr>
                    <w:t>（</w:t>
                  </w:r>
                  <w:r>
                    <w:rPr>
                      <w:rFonts w:ascii="仿宋_GB2312" w:hAnsi="仿宋_GB2312" w:cs="仿宋_GB2312" w:eastAsia="仿宋_GB2312"/>
                      <w:sz w:val="20"/>
                    </w:rPr>
                    <w:t>5）备份还原数据：需具备档案数据库备份功能，具备备份历史记录查看、备份数据上传、下载功能；支持管理库和保存库的分别备份。应支持全库备份、指定门类备份、原文备份。具备档案数据备份恢复功能。</w:t>
                  </w:r>
                  <w:r>
                    <w:br/>
                  </w:r>
                  <w:r>
                    <w:rPr>
                      <w:rFonts w:ascii="仿宋_GB2312" w:hAnsi="仿宋_GB2312" w:cs="仿宋_GB2312" w:eastAsia="仿宋_GB2312"/>
                      <w:sz w:val="20"/>
                    </w:rPr>
                    <w:t>（</w:t>
                  </w:r>
                  <w:r>
                    <w:rPr>
                      <w:rFonts w:ascii="仿宋_GB2312" w:hAnsi="仿宋_GB2312" w:cs="仿宋_GB2312" w:eastAsia="仿宋_GB2312"/>
                      <w:sz w:val="20"/>
                    </w:rPr>
                    <w:t>6）格式转换：需支持记录文件格式转换的历史，记录原文件类型和对应的转换类型。</w:t>
                  </w:r>
                </w:p>
                <w:p>
                  <w:pPr>
                    <w:pStyle w:val="null3"/>
                    <w:numPr>
                      <w:ilvl w:val="0"/>
                      <w:numId w:val="1"/>
                    </w:numPr>
                    <w:jc w:val="left"/>
                  </w:pPr>
                  <w:r>
                    <w:rPr>
                      <w:rFonts w:ascii="仿宋_GB2312" w:hAnsi="仿宋_GB2312" w:cs="仿宋_GB2312" w:eastAsia="仿宋_GB2312"/>
                      <w:sz w:val="20"/>
                    </w:rPr>
                    <w:t>档案管理</w:t>
                  </w:r>
                  <w:r>
                    <w:br/>
                  </w:r>
                  <w:r>
                    <w:rPr>
                      <w:rFonts w:ascii="仿宋_GB2312" w:hAnsi="仿宋_GB2312" w:cs="仿宋_GB2312" w:eastAsia="仿宋_GB2312"/>
                      <w:sz w:val="20"/>
                    </w:rPr>
                    <w:t>需具备档案著录、界面配置、档案查询、报表打印、档案整理、原文管理、数据导出、档案回收站等功能。</w:t>
                  </w:r>
                  <w:r>
                    <w:br/>
                  </w:r>
                  <w:r>
                    <w:rPr>
                      <w:rFonts w:ascii="仿宋_GB2312" w:hAnsi="仿宋_GB2312" w:cs="仿宋_GB2312" w:eastAsia="仿宋_GB2312"/>
                      <w:sz w:val="20"/>
                    </w:rPr>
                    <w:t>（</w:t>
                  </w:r>
                  <w:r>
                    <w:rPr>
                      <w:rFonts w:ascii="仿宋_GB2312" w:hAnsi="仿宋_GB2312" w:cs="仿宋_GB2312" w:eastAsia="仿宋_GB2312"/>
                      <w:sz w:val="20"/>
                    </w:rPr>
                    <w:t>1）档案著录：需提供对档案数据进行录入、修改、批量修改、删除、导出、查询、打印报表等综合管理功能。</w:t>
                  </w:r>
                  <w:r>
                    <w:br/>
                  </w:r>
                  <w:r>
                    <w:rPr>
                      <w:rFonts w:ascii="仿宋_GB2312" w:hAnsi="仿宋_GB2312" w:cs="仿宋_GB2312" w:eastAsia="仿宋_GB2312"/>
                      <w:sz w:val="20"/>
                    </w:rPr>
                    <w:t>（</w:t>
                  </w:r>
                  <w:r>
                    <w:rPr>
                      <w:rFonts w:ascii="仿宋_GB2312" w:hAnsi="仿宋_GB2312" w:cs="仿宋_GB2312" w:eastAsia="仿宋_GB2312"/>
                      <w:sz w:val="20"/>
                    </w:rPr>
                    <w:t>2）界面配置：需提供自定义界面配置。包括显示字段、排序规则、目录序列，著录界面配置等功能。</w:t>
                  </w:r>
                  <w:r>
                    <w:br/>
                  </w:r>
                  <w:r>
                    <w:rPr>
                      <w:rFonts w:ascii="仿宋_GB2312" w:hAnsi="仿宋_GB2312" w:cs="仿宋_GB2312" w:eastAsia="仿宋_GB2312"/>
                      <w:sz w:val="20"/>
                    </w:rPr>
                    <w:t>（</w:t>
                  </w:r>
                  <w:r>
                    <w:rPr>
                      <w:rFonts w:ascii="仿宋_GB2312" w:hAnsi="仿宋_GB2312" w:cs="仿宋_GB2312" w:eastAsia="仿宋_GB2312"/>
                      <w:sz w:val="20"/>
                    </w:rPr>
                    <w:t>3）档案查询：需支持多种查询方式，包括快速查询，简单查询，高级查询、OCR全文检索等功能。</w:t>
                  </w:r>
                  <w:r>
                    <w:br/>
                  </w:r>
                  <w:r>
                    <w:rPr>
                      <w:rFonts w:ascii="仿宋_GB2312" w:hAnsi="仿宋_GB2312" w:cs="仿宋_GB2312" w:eastAsia="仿宋_GB2312"/>
                      <w:sz w:val="20"/>
                    </w:rPr>
                    <w:t>（</w:t>
                  </w:r>
                  <w:r>
                    <w:rPr>
                      <w:rFonts w:ascii="仿宋_GB2312" w:hAnsi="仿宋_GB2312" w:cs="仿宋_GB2312" w:eastAsia="仿宋_GB2312"/>
                      <w:sz w:val="20"/>
                    </w:rPr>
                    <w:t>4）报表打印：需提供《案卷封面》、《案卷目录》、《备考表》、《归档文件封面》、《归档文件目录》、《卷内文件目录》、《卷内备考表》等报表模板。选择需要档案数据后，根据相应的报表模板，可进行相应的报表打印功能。</w:t>
                  </w:r>
                  <w:r>
                    <w:br/>
                  </w:r>
                  <w:r>
                    <w:rPr>
                      <w:rFonts w:ascii="仿宋_GB2312" w:hAnsi="仿宋_GB2312" w:cs="仿宋_GB2312" w:eastAsia="仿宋_GB2312"/>
                      <w:sz w:val="20"/>
                    </w:rPr>
                    <w:t>（</w:t>
                  </w:r>
                  <w:r>
                    <w:rPr>
                      <w:rFonts w:ascii="仿宋_GB2312" w:hAnsi="仿宋_GB2312" w:cs="仿宋_GB2312" w:eastAsia="仿宋_GB2312"/>
                      <w:sz w:val="20"/>
                    </w:rPr>
                    <w:t>5）档案整理：应支持对档案进行顺序调整、移卷、拆卷、合卷、断号检查、重号检查、空卷内检查和散文件检查。</w:t>
                  </w:r>
                  <w:r>
                    <w:br/>
                  </w:r>
                  <w:r>
                    <w:rPr>
                      <w:rFonts w:ascii="仿宋_GB2312" w:hAnsi="仿宋_GB2312" w:cs="仿宋_GB2312" w:eastAsia="仿宋_GB2312"/>
                      <w:sz w:val="20"/>
                    </w:rPr>
                    <w:t>（</w:t>
                  </w:r>
                  <w:r>
                    <w:rPr>
                      <w:rFonts w:ascii="仿宋_GB2312" w:hAnsi="仿宋_GB2312" w:cs="仿宋_GB2312" w:eastAsia="仿宋_GB2312"/>
                      <w:sz w:val="20"/>
                    </w:rPr>
                    <w:t>6）原文管理：需支持一条文件记录对应多个原文，支持八种以上的原文格式，应支持原文合并打印，支持原文在线浏览播放。上传原文支持单独文件上传和批量上传。支持原文水印功能，在线预览显示水印，支持图片水印和文字水印。支持原文生成档号章功能。提供批量下载、批量加盖档号章功能。</w:t>
                  </w:r>
                  <w:r>
                    <w:br/>
                  </w:r>
                  <w:r>
                    <w:rPr>
                      <w:rFonts w:ascii="仿宋_GB2312" w:hAnsi="仿宋_GB2312" w:cs="仿宋_GB2312" w:eastAsia="仿宋_GB2312"/>
                      <w:sz w:val="20"/>
                    </w:rPr>
                    <w:t>（</w:t>
                  </w:r>
                  <w:r>
                    <w:rPr>
                      <w:rFonts w:ascii="仿宋_GB2312" w:hAnsi="仿宋_GB2312" w:cs="仿宋_GB2312" w:eastAsia="仿宋_GB2312"/>
                      <w:sz w:val="20"/>
                    </w:rPr>
                    <w:t>7）数据导出：需支持将档案数据以多种方式导出，包括以电子表格方式、原文批量打包、移交格式包等方式进行打包导出。</w:t>
                  </w:r>
                  <w:r>
                    <w:br/>
                  </w:r>
                  <w:r>
                    <w:rPr>
                      <w:rFonts w:ascii="仿宋_GB2312" w:hAnsi="仿宋_GB2312" w:cs="仿宋_GB2312" w:eastAsia="仿宋_GB2312"/>
                      <w:sz w:val="20"/>
                    </w:rPr>
                    <w:t>（</w:t>
                  </w:r>
                  <w:r>
                    <w:rPr>
                      <w:rFonts w:ascii="仿宋_GB2312" w:hAnsi="仿宋_GB2312" w:cs="仿宋_GB2312" w:eastAsia="仿宋_GB2312"/>
                      <w:sz w:val="20"/>
                    </w:rPr>
                    <w:t>8）档案回收站：需支持对删除到回收站的档案进行还原或彻底删除。</w:t>
                  </w:r>
                  <w:r>
                    <w:br/>
                  </w:r>
                  <w:r>
                    <w:rPr>
                      <w:rFonts w:ascii="仿宋_GB2312" w:hAnsi="仿宋_GB2312" w:cs="仿宋_GB2312" w:eastAsia="仿宋_GB2312"/>
                      <w:sz w:val="20"/>
                    </w:rPr>
                    <w:t>3、档案统计</w:t>
                  </w:r>
                  <w:r>
                    <w:br/>
                  </w:r>
                  <w:r>
                    <w:rPr>
                      <w:rFonts w:ascii="仿宋_GB2312" w:hAnsi="仿宋_GB2312" w:cs="仿宋_GB2312" w:eastAsia="仿宋_GB2312"/>
                      <w:sz w:val="20"/>
                    </w:rPr>
                    <w:t>需具备利用统计、利用日志、原文统计、档案统计、文件统计、统计年报、自定义统计等功能。</w:t>
                  </w:r>
                  <w:r>
                    <w:br/>
                  </w:r>
                  <w:r>
                    <w:rPr>
                      <w:rFonts w:ascii="仿宋_GB2312" w:hAnsi="仿宋_GB2312" w:cs="仿宋_GB2312" w:eastAsia="仿宋_GB2312"/>
                      <w:sz w:val="20"/>
                    </w:rPr>
                    <w:t>（</w:t>
                  </w:r>
                  <w:r>
                    <w:rPr>
                      <w:rFonts w:ascii="仿宋_GB2312" w:hAnsi="仿宋_GB2312" w:cs="仿宋_GB2312" w:eastAsia="仿宋_GB2312"/>
                      <w:sz w:val="20"/>
                    </w:rPr>
                    <w:t>1）利用统计：需支持年度、类别和利用目的等统计方式，年度可与类别和利用目的组合一起统计，对统计的结果提供打印功能。</w:t>
                  </w:r>
                  <w:r>
                    <w:br/>
                  </w:r>
                  <w:r>
                    <w:rPr>
                      <w:rFonts w:ascii="仿宋_GB2312" w:hAnsi="仿宋_GB2312" w:cs="仿宋_GB2312" w:eastAsia="仿宋_GB2312"/>
                      <w:sz w:val="20"/>
                    </w:rPr>
                    <w:t>（</w:t>
                  </w:r>
                  <w:r>
                    <w:rPr>
                      <w:rFonts w:ascii="仿宋_GB2312" w:hAnsi="仿宋_GB2312" w:cs="仿宋_GB2312" w:eastAsia="仿宋_GB2312"/>
                      <w:sz w:val="20"/>
                    </w:rPr>
                    <w:t>2）利用日志：需提供借阅人、借阅类型、查档内容、利用目的、借阅日期记录相关的日志。</w:t>
                  </w:r>
                  <w:r>
                    <w:br/>
                  </w:r>
                  <w:r>
                    <w:rPr>
                      <w:rFonts w:ascii="仿宋_GB2312" w:hAnsi="仿宋_GB2312" w:cs="仿宋_GB2312" w:eastAsia="仿宋_GB2312"/>
                      <w:sz w:val="20"/>
                    </w:rPr>
                    <w:t>（</w:t>
                  </w:r>
                  <w:r>
                    <w:rPr>
                      <w:rFonts w:ascii="仿宋_GB2312" w:hAnsi="仿宋_GB2312" w:cs="仿宋_GB2312" w:eastAsia="仿宋_GB2312"/>
                      <w:sz w:val="20"/>
                    </w:rPr>
                    <w:t>3）原文统计：需支持根据原文的数量、容量、类型进行统计，可选择年度范围进行统计。</w:t>
                  </w:r>
                  <w:r>
                    <w:br/>
                  </w:r>
                  <w:r>
                    <w:rPr>
                      <w:rFonts w:ascii="仿宋_GB2312" w:hAnsi="仿宋_GB2312" w:cs="仿宋_GB2312" w:eastAsia="仿宋_GB2312"/>
                      <w:sz w:val="20"/>
                    </w:rPr>
                    <w:t>（</w:t>
                  </w:r>
                  <w:r>
                    <w:rPr>
                      <w:rFonts w:ascii="仿宋_GB2312" w:hAnsi="仿宋_GB2312" w:cs="仿宋_GB2312" w:eastAsia="仿宋_GB2312"/>
                      <w:sz w:val="20"/>
                    </w:rPr>
                    <w:t>4）档案统计：需支持根据门类表统计案卷、卷内数量，通过年度、全宗、保管期限进行分项统计。</w:t>
                  </w:r>
                  <w:r>
                    <w:br/>
                  </w:r>
                  <w:r>
                    <w:rPr>
                      <w:rFonts w:ascii="仿宋_GB2312" w:hAnsi="仿宋_GB2312" w:cs="仿宋_GB2312" w:eastAsia="仿宋_GB2312"/>
                      <w:sz w:val="20"/>
                    </w:rPr>
                    <w:t>（</w:t>
                  </w:r>
                  <w:r>
                    <w:rPr>
                      <w:rFonts w:ascii="仿宋_GB2312" w:hAnsi="仿宋_GB2312" w:cs="仿宋_GB2312" w:eastAsia="仿宋_GB2312"/>
                      <w:sz w:val="20"/>
                    </w:rPr>
                    <w:t>5）文件统计：需支持根据文件状态、未归档、已归档、不归档进行相关统计。</w:t>
                  </w:r>
                  <w:r>
                    <w:br/>
                  </w:r>
                  <w:r>
                    <w:rPr>
                      <w:rFonts w:ascii="仿宋_GB2312" w:hAnsi="仿宋_GB2312" w:cs="仿宋_GB2312" w:eastAsia="仿宋_GB2312"/>
                      <w:sz w:val="20"/>
                    </w:rPr>
                    <w:t>（</w:t>
                  </w:r>
                  <w:r>
                    <w:rPr>
                      <w:rFonts w:ascii="仿宋_GB2312" w:hAnsi="仿宋_GB2312" w:cs="仿宋_GB2312" w:eastAsia="仿宋_GB2312"/>
                      <w:sz w:val="20"/>
                    </w:rPr>
                    <w:t>6）统计年报：需支持在线填写统计年报内容，打印、下载年报结果，应提供年报数据计算器功能，方便填报者填报数据。</w:t>
                  </w:r>
                  <w:r>
                    <w:br/>
                  </w:r>
                  <w:r>
                    <w:rPr>
                      <w:rFonts w:ascii="仿宋_GB2312" w:hAnsi="仿宋_GB2312" w:cs="仿宋_GB2312" w:eastAsia="仿宋_GB2312"/>
                      <w:sz w:val="20"/>
                    </w:rPr>
                    <w:t>（</w:t>
                  </w:r>
                  <w:r>
                    <w:rPr>
                      <w:rFonts w:ascii="仿宋_GB2312" w:hAnsi="仿宋_GB2312" w:cs="仿宋_GB2312" w:eastAsia="仿宋_GB2312"/>
                      <w:sz w:val="20"/>
                    </w:rPr>
                    <w:t>7）自定义统计：需支持自定义选择门类表、门类字段进行相关的统计。</w:t>
                  </w:r>
                </w:p>
                <w:p>
                  <w:pPr>
                    <w:pStyle w:val="null3"/>
                    <w:jc w:val="left"/>
                  </w:pPr>
                  <w:r>
                    <w:rPr>
                      <w:rFonts w:ascii="仿宋_GB2312" w:hAnsi="仿宋_GB2312" w:cs="仿宋_GB2312" w:eastAsia="仿宋_GB2312"/>
                      <w:sz w:val="20"/>
                    </w:rPr>
                    <w:t>4、档案设置</w:t>
                  </w:r>
                  <w:r>
                    <w:br/>
                  </w:r>
                  <w:r>
                    <w:rPr>
                      <w:rFonts w:ascii="仿宋_GB2312" w:hAnsi="仿宋_GB2312" w:cs="仿宋_GB2312" w:eastAsia="仿宋_GB2312"/>
                      <w:sz w:val="20"/>
                    </w:rPr>
                    <w:t>需具备全宗管理、门类管理、门类模板、档号配置、档号章配置、水印配置、字典维护、消息管理、报表管理、存储配置、分类方案管理、到期提醒配置、首页自定义等功能。</w:t>
                  </w:r>
                  <w:r>
                    <w:br/>
                  </w:r>
                  <w:r>
                    <w:rPr>
                      <w:rFonts w:ascii="仿宋_GB2312" w:hAnsi="仿宋_GB2312" w:cs="仿宋_GB2312" w:eastAsia="仿宋_GB2312"/>
                      <w:sz w:val="20"/>
                    </w:rPr>
                    <w:t>（</w:t>
                  </w:r>
                  <w:r>
                    <w:rPr>
                      <w:rFonts w:ascii="仿宋_GB2312" w:hAnsi="仿宋_GB2312" w:cs="仿宋_GB2312" w:eastAsia="仿宋_GB2312"/>
                      <w:sz w:val="20"/>
                    </w:rPr>
                    <w:t>1）全宗管理：需支持对全宗的自定义管理设置，可以复制全宗方式创建全宗，复制时可复制原全宗的分类方案以及字典和门类权限。应支持限制全宗访问指定的门类。</w:t>
                  </w:r>
                  <w:r>
                    <w:br/>
                  </w:r>
                  <w:r>
                    <w:rPr>
                      <w:rFonts w:ascii="仿宋_GB2312" w:hAnsi="仿宋_GB2312" w:cs="仿宋_GB2312" w:eastAsia="仿宋_GB2312"/>
                      <w:sz w:val="20"/>
                    </w:rPr>
                    <w:t>（</w:t>
                  </w:r>
                  <w:r>
                    <w:rPr>
                      <w:rFonts w:ascii="仿宋_GB2312" w:hAnsi="仿宋_GB2312" w:cs="仿宋_GB2312" w:eastAsia="仿宋_GB2312"/>
                      <w:sz w:val="20"/>
                    </w:rPr>
                    <w:t>2）门类管理：需实现档案类型的自定义管理设置，要求根据档案情况，设置多级的文书、科技、会计等类型。实现不同类型档案著录级数（项目级、案卷级、文件级）的自定义设置。实现不同级数表单字段自定义设置，以及对某字段可设置必填项、不可重复、是否继承、值加一等，支持修改字段长度和数据类型。支持自定义配置著录页面。</w:t>
                  </w:r>
                  <w:r>
                    <w:br/>
                  </w:r>
                  <w:r>
                    <w:rPr>
                      <w:rFonts w:ascii="仿宋_GB2312" w:hAnsi="仿宋_GB2312" w:cs="仿宋_GB2312" w:eastAsia="仿宋_GB2312"/>
                      <w:sz w:val="20"/>
                    </w:rPr>
                    <w:t>（</w:t>
                  </w:r>
                  <w:r>
                    <w:rPr>
                      <w:rFonts w:ascii="仿宋_GB2312" w:hAnsi="仿宋_GB2312" w:cs="仿宋_GB2312" w:eastAsia="仿宋_GB2312"/>
                      <w:sz w:val="20"/>
                    </w:rPr>
                    <w:t>3）门类模板：需支持通过模板进行快速的创建，并且支持生成门类模板。</w:t>
                  </w:r>
                  <w:r>
                    <w:br/>
                  </w:r>
                  <w:r>
                    <w:rPr>
                      <w:rFonts w:ascii="仿宋_GB2312" w:hAnsi="仿宋_GB2312" w:cs="仿宋_GB2312" w:eastAsia="仿宋_GB2312"/>
                      <w:sz w:val="20"/>
                    </w:rPr>
                    <w:t>（</w:t>
                  </w:r>
                  <w:r>
                    <w:rPr>
                      <w:rFonts w:ascii="仿宋_GB2312" w:hAnsi="仿宋_GB2312" w:cs="仿宋_GB2312" w:eastAsia="仿宋_GB2312"/>
                      <w:sz w:val="20"/>
                    </w:rPr>
                    <w:t>4）档号配置：需提供档号配置功能，支持批量更新档号，应支持在同一门类档案中，根据不同的年份范围设置不同的档号格式。</w:t>
                  </w:r>
                  <w:r>
                    <w:br/>
                  </w:r>
                  <w:r>
                    <w:rPr>
                      <w:rFonts w:ascii="仿宋_GB2312" w:hAnsi="仿宋_GB2312" w:cs="仿宋_GB2312" w:eastAsia="仿宋_GB2312"/>
                      <w:sz w:val="20"/>
                    </w:rPr>
                    <w:t>（</w:t>
                  </w:r>
                  <w:r>
                    <w:rPr>
                      <w:rFonts w:ascii="仿宋_GB2312" w:hAnsi="仿宋_GB2312" w:cs="仿宋_GB2312" w:eastAsia="仿宋_GB2312"/>
                      <w:sz w:val="20"/>
                    </w:rPr>
                    <w:t>5）档号章配置：需支持配置档号章组成项的颜色、字体、字段、位置等。</w:t>
                  </w:r>
                  <w:r>
                    <w:br/>
                  </w:r>
                  <w:r>
                    <w:rPr>
                      <w:rFonts w:ascii="仿宋_GB2312" w:hAnsi="仿宋_GB2312" w:cs="仿宋_GB2312" w:eastAsia="仿宋_GB2312"/>
                      <w:sz w:val="20"/>
                    </w:rPr>
                    <w:t>（</w:t>
                  </w:r>
                  <w:r>
                    <w:rPr>
                      <w:rFonts w:ascii="仿宋_GB2312" w:hAnsi="仿宋_GB2312" w:cs="仿宋_GB2312" w:eastAsia="仿宋_GB2312"/>
                      <w:sz w:val="20"/>
                    </w:rPr>
                    <w:t>6）水印配置：需支持自定义配置水印内容、文字或图片水印，以及自定义配置水印的位置、大小、旋转角度、颜色等，可对文字内容中的关键词进行替换。</w:t>
                  </w:r>
                  <w:r>
                    <w:br/>
                  </w:r>
                  <w:r>
                    <w:rPr>
                      <w:rFonts w:ascii="仿宋_GB2312" w:hAnsi="仿宋_GB2312" w:cs="仿宋_GB2312" w:eastAsia="仿宋_GB2312"/>
                      <w:sz w:val="20"/>
                    </w:rPr>
                    <w:t>（</w:t>
                  </w:r>
                  <w:r>
                    <w:rPr>
                      <w:rFonts w:ascii="仿宋_GB2312" w:hAnsi="仿宋_GB2312" w:cs="仿宋_GB2312" w:eastAsia="仿宋_GB2312"/>
                      <w:sz w:val="20"/>
                    </w:rPr>
                    <w:t>7）字典维护：需提供各类数据字典设置的功能，包括新增、修改、删除。应支持不同全宗配置私有的字典值。</w:t>
                  </w:r>
                  <w:r>
                    <w:br/>
                  </w:r>
                  <w:r>
                    <w:rPr>
                      <w:rFonts w:ascii="仿宋_GB2312" w:hAnsi="仿宋_GB2312" w:cs="仿宋_GB2312" w:eastAsia="仿宋_GB2312"/>
                      <w:sz w:val="20"/>
                    </w:rPr>
                    <w:t>（</w:t>
                  </w:r>
                  <w:r>
                    <w:rPr>
                      <w:rFonts w:ascii="仿宋_GB2312" w:hAnsi="仿宋_GB2312" w:cs="仿宋_GB2312" w:eastAsia="仿宋_GB2312"/>
                      <w:sz w:val="20"/>
                    </w:rPr>
                    <w:t>8）报表管理：应提供报表的在线设计、管理等功能，支持以xml格式导入和导出报表文件。</w:t>
                  </w:r>
                  <w:r>
                    <w:br/>
                  </w:r>
                  <w:r>
                    <w:rPr>
                      <w:rFonts w:ascii="仿宋_GB2312" w:hAnsi="仿宋_GB2312" w:cs="仿宋_GB2312" w:eastAsia="仿宋_GB2312"/>
                      <w:sz w:val="20"/>
                    </w:rPr>
                    <w:t>（</w:t>
                  </w:r>
                  <w:r>
                    <w:rPr>
                      <w:rFonts w:ascii="仿宋_GB2312" w:hAnsi="仿宋_GB2312" w:cs="仿宋_GB2312" w:eastAsia="仿宋_GB2312"/>
                      <w:sz w:val="20"/>
                    </w:rPr>
                    <w:t>9）存储配置：需支持以FTP、本地、网络共享等方式进行原文的存储配置。</w:t>
                  </w:r>
                  <w:r>
                    <w:br/>
                  </w:r>
                  <w:r>
                    <w:rPr>
                      <w:rFonts w:ascii="仿宋_GB2312" w:hAnsi="仿宋_GB2312" w:cs="仿宋_GB2312" w:eastAsia="仿宋_GB2312"/>
                      <w:sz w:val="20"/>
                    </w:rPr>
                    <w:t>（</w:t>
                  </w:r>
                  <w:r>
                    <w:rPr>
                      <w:rFonts w:ascii="仿宋_GB2312" w:hAnsi="仿宋_GB2312" w:cs="仿宋_GB2312" w:eastAsia="仿宋_GB2312"/>
                      <w:sz w:val="20"/>
                    </w:rPr>
                    <w:t>10）分类方案管理：需支持各个全宗配置自己的分类方案以及对应的保管期限表。</w:t>
                  </w:r>
                  <w:r>
                    <w:br/>
                  </w:r>
                  <w:r>
                    <w:rPr>
                      <w:rFonts w:ascii="仿宋_GB2312" w:hAnsi="仿宋_GB2312" w:cs="仿宋_GB2312" w:eastAsia="仿宋_GB2312"/>
                      <w:sz w:val="20"/>
                    </w:rPr>
                    <w:t>（</w:t>
                  </w:r>
                  <w:r>
                    <w:rPr>
                      <w:rFonts w:ascii="仿宋_GB2312" w:hAnsi="仿宋_GB2312" w:cs="仿宋_GB2312" w:eastAsia="仿宋_GB2312"/>
                      <w:sz w:val="20"/>
                    </w:rPr>
                    <w:t>11）到期提醒配置：需支持配置保管期限对应的实际年限，根据保期配置，在档案到期后推送相关的消息到管理员。</w:t>
                  </w:r>
                  <w:r>
                    <w:br/>
                  </w:r>
                  <w:r>
                    <w:rPr>
                      <w:rFonts w:ascii="仿宋_GB2312" w:hAnsi="仿宋_GB2312" w:cs="仿宋_GB2312" w:eastAsia="仿宋_GB2312"/>
                      <w:sz w:val="20"/>
                    </w:rPr>
                    <w:t>（</w:t>
                  </w:r>
                  <w:r>
                    <w:rPr>
                      <w:rFonts w:ascii="仿宋_GB2312" w:hAnsi="仿宋_GB2312" w:cs="仿宋_GB2312" w:eastAsia="仿宋_GB2312"/>
                      <w:sz w:val="20"/>
                    </w:rPr>
                    <w:t>12）首页自定义：应提供多种门户首页的选择，分别面向档案管理员的管理门户、面向查档利用人员的利用门户、面向单位领导的数据统计门户。</w:t>
                  </w:r>
                  <w:r>
                    <w:br/>
                  </w:r>
                  <w:r>
                    <w:rPr>
                      <w:rFonts w:ascii="仿宋_GB2312" w:hAnsi="仿宋_GB2312" w:cs="仿宋_GB2312" w:eastAsia="仿宋_GB2312"/>
                      <w:sz w:val="20"/>
                    </w:rPr>
                    <w:t>5、系统管理</w:t>
                  </w:r>
                  <w:r>
                    <w:br/>
                  </w:r>
                  <w:r>
                    <w:rPr>
                      <w:rFonts w:ascii="仿宋_GB2312" w:hAnsi="仿宋_GB2312" w:cs="仿宋_GB2312" w:eastAsia="仿宋_GB2312"/>
                      <w:sz w:val="20"/>
                    </w:rPr>
                    <w:t>需具备角色管理、用户管理、日志管理等功能。</w:t>
                  </w:r>
                  <w:r>
                    <w:br/>
                  </w:r>
                  <w:r>
                    <w:rPr>
                      <w:rFonts w:ascii="仿宋_GB2312" w:hAnsi="仿宋_GB2312" w:cs="仿宋_GB2312" w:eastAsia="仿宋_GB2312"/>
                      <w:sz w:val="20"/>
                    </w:rPr>
                    <w:t>（</w:t>
                  </w:r>
                  <w:r>
                    <w:rPr>
                      <w:rFonts w:ascii="仿宋_GB2312" w:hAnsi="仿宋_GB2312" w:cs="仿宋_GB2312" w:eastAsia="仿宋_GB2312"/>
                      <w:sz w:val="20"/>
                    </w:rPr>
                    <w:t>1）角色管理：需支持角色的增加、修改、删除等操作，支持对角色的菜单权限、数据权限、业务权限、门类权限等进行分配和修改。支持分级分权的管理模式。</w:t>
                  </w:r>
                  <w:r>
                    <w:br/>
                  </w:r>
                  <w:r>
                    <w:rPr>
                      <w:rFonts w:ascii="仿宋_GB2312" w:hAnsi="仿宋_GB2312" w:cs="仿宋_GB2312" w:eastAsia="仿宋_GB2312"/>
                      <w:sz w:val="20"/>
                    </w:rPr>
                    <w:t>（</w:t>
                  </w:r>
                  <w:r>
                    <w:rPr>
                      <w:rFonts w:ascii="仿宋_GB2312" w:hAnsi="仿宋_GB2312" w:cs="仿宋_GB2312" w:eastAsia="仿宋_GB2312"/>
                      <w:sz w:val="20"/>
                    </w:rPr>
                    <w:t>2）用户管理：需支持用户的增加、修改、删除等操作。支持绑定用户的角色、归属全宗等，支持弱密码检测功能。</w:t>
                  </w:r>
                  <w:r>
                    <w:br/>
                  </w:r>
                  <w:r>
                    <w:rPr>
                      <w:rFonts w:ascii="仿宋_GB2312" w:hAnsi="仿宋_GB2312" w:cs="仿宋_GB2312" w:eastAsia="仿宋_GB2312"/>
                      <w:sz w:val="20"/>
                    </w:rPr>
                    <w:t>（</w:t>
                  </w:r>
                  <w:r>
                    <w:rPr>
                      <w:rFonts w:ascii="仿宋_GB2312" w:hAnsi="仿宋_GB2312" w:cs="仿宋_GB2312" w:eastAsia="仿宋_GB2312"/>
                      <w:sz w:val="20"/>
                    </w:rPr>
                    <w:t>3）日志管理：需支持在日志信息中记录用户对系统所做过的所有操作，系统日志分为登录日志和操作日志，登录日志记录用户登录的ip、地点、用户名以及登录时间等，操作日志记录用户操作行为，记录操作系统模块、操作类型、操作人员、时间以及详细描述。</w:t>
                  </w:r>
                </w:p>
                <w:p>
                  <w:pPr>
                    <w:pStyle w:val="null3"/>
                    <w:jc w:val="left"/>
                  </w:pPr>
                  <w:r>
                    <w:rPr>
                      <w:rFonts w:ascii="仿宋_GB2312" w:hAnsi="仿宋_GB2312" w:cs="仿宋_GB2312" w:eastAsia="仿宋_GB2312"/>
                      <w:sz w:val="19"/>
                    </w:rPr>
                    <w:t>注：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在符合性审查环节提供核心产品品牌不足3个的，视为有效投标人不足3家。</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通用服务器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国产自主品牌服务器；</w:t>
                  </w:r>
                  <w:r>
                    <w:br/>
                  </w:r>
                  <w:r>
                    <w:rPr>
                      <w:rFonts w:ascii="仿宋_GB2312" w:hAnsi="仿宋_GB2312" w:cs="仿宋_GB2312" w:eastAsia="仿宋_GB2312"/>
                      <w:sz w:val="20"/>
                      <w:color w:val="000000"/>
                    </w:rPr>
                    <w:t>处理器：配置</w:t>
                  </w:r>
                  <w:r>
                    <w:rPr>
                      <w:rFonts w:ascii="仿宋_GB2312" w:hAnsi="仿宋_GB2312" w:cs="仿宋_GB2312" w:eastAsia="仿宋_GB2312"/>
                      <w:sz w:val="20"/>
                      <w:color w:val="000000"/>
                    </w:rPr>
                    <w:t xml:space="preserve">≥2颗国产自主CPU，每颗CPU核心数≥16核，每颗CPU主频≥2.5GHz，支持超线程技术； </w:t>
                  </w:r>
                  <w:r>
                    <w:br/>
                  </w:r>
                  <w:r>
                    <w:rPr>
                      <w:rFonts w:ascii="仿宋_GB2312" w:hAnsi="仿宋_GB2312" w:cs="仿宋_GB2312" w:eastAsia="仿宋_GB2312"/>
                      <w:sz w:val="20"/>
                      <w:color w:val="000000"/>
                    </w:rPr>
                    <w:t>内存：配置</w:t>
                  </w:r>
                  <w:r>
                    <w:rPr>
                      <w:rFonts w:ascii="仿宋_GB2312" w:hAnsi="仿宋_GB2312" w:cs="仿宋_GB2312" w:eastAsia="仿宋_GB2312"/>
                      <w:sz w:val="20"/>
                      <w:color w:val="000000"/>
                    </w:rPr>
                    <w:t>≥128GB内存，支持内存ECC保护；</w:t>
                  </w:r>
                  <w:r>
                    <w:br/>
                  </w:r>
                  <w:r>
                    <w:rPr>
                      <w:rFonts w:ascii="仿宋_GB2312" w:hAnsi="仿宋_GB2312" w:cs="仿宋_GB2312" w:eastAsia="仿宋_GB2312"/>
                      <w:sz w:val="20"/>
                      <w:color w:val="000000"/>
                    </w:rPr>
                    <w:t>硬盘：配置</w:t>
                  </w:r>
                  <w:r>
                    <w:rPr>
                      <w:rFonts w:ascii="仿宋_GB2312" w:hAnsi="仿宋_GB2312" w:cs="仿宋_GB2312" w:eastAsia="仿宋_GB2312"/>
                      <w:sz w:val="20"/>
                      <w:color w:val="000000"/>
                    </w:rPr>
                    <w:t>≥1块480G SSD硬盘,配置≥3块2T企业级SATA硬盘；</w:t>
                  </w:r>
                  <w:r>
                    <w:br/>
                  </w:r>
                  <w:r>
                    <w:rPr>
                      <w:rFonts w:ascii="仿宋_GB2312" w:hAnsi="仿宋_GB2312" w:cs="仿宋_GB2312" w:eastAsia="仿宋_GB2312"/>
                      <w:sz w:val="20"/>
                      <w:color w:val="000000"/>
                    </w:rPr>
                    <w:t>阵列卡：配置</w:t>
                  </w:r>
                  <w:r>
                    <w:rPr>
                      <w:rFonts w:ascii="仿宋_GB2312" w:hAnsi="仿宋_GB2312" w:cs="仿宋_GB2312" w:eastAsia="仿宋_GB2312"/>
                      <w:sz w:val="20"/>
                      <w:color w:val="000000"/>
                    </w:rPr>
                    <w:t>Cache≥4GB,12Gb RAID控制器，支持RAID0/1/5/10模式，支持电容掉电保护；</w:t>
                  </w:r>
                  <w:r>
                    <w:br/>
                  </w:r>
                  <w:r>
                    <w:rPr>
                      <w:rFonts w:ascii="仿宋_GB2312" w:hAnsi="仿宋_GB2312" w:cs="仿宋_GB2312" w:eastAsia="仿宋_GB2312"/>
                      <w:sz w:val="20"/>
                      <w:color w:val="000000"/>
                    </w:rPr>
                    <w:t>网卡：配置</w:t>
                  </w:r>
                  <w:r>
                    <w:rPr>
                      <w:rFonts w:ascii="仿宋_GB2312" w:hAnsi="仿宋_GB2312" w:cs="仿宋_GB2312" w:eastAsia="仿宋_GB2312"/>
                      <w:sz w:val="20"/>
                      <w:color w:val="000000"/>
                    </w:rPr>
                    <w:t>≥2个千兆电口；配置≥2个万兆光口（包含万兆光模块）；</w:t>
                  </w:r>
                  <w:r>
                    <w:br/>
                  </w:r>
                  <w:r>
                    <w:rPr>
                      <w:rFonts w:ascii="仿宋_GB2312" w:hAnsi="仿宋_GB2312" w:cs="仿宋_GB2312" w:eastAsia="仿宋_GB2312"/>
                      <w:sz w:val="20"/>
                      <w:color w:val="000000"/>
                    </w:rPr>
                    <w:t>扩展插槽：最大支持</w:t>
                  </w:r>
                  <w:r>
                    <w:rPr>
                      <w:rFonts w:ascii="仿宋_GB2312" w:hAnsi="仿宋_GB2312" w:cs="仿宋_GB2312" w:eastAsia="仿宋_GB2312"/>
                      <w:sz w:val="20"/>
                      <w:color w:val="000000"/>
                    </w:rPr>
                    <w:t>≥6个PCI-E 3.0插槽；</w:t>
                  </w:r>
                  <w:r>
                    <w:br/>
                  </w:r>
                  <w:r>
                    <w:rPr>
                      <w:rFonts w:ascii="仿宋_GB2312" w:hAnsi="仿宋_GB2312" w:cs="仿宋_GB2312" w:eastAsia="仿宋_GB2312"/>
                      <w:sz w:val="20"/>
                      <w:color w:val="000000"/>
                    </w:rPr>
                    <w:t>电源：配置热插拔</w:t>
                  </w:r>
                  <w:r>
                    <w:rPr>
                      <w:rFonts w:ascii="仿宋_GB2312" w:hAnsi="仿宋_GB2312" w:cs="仿宋_GB2312" w:eastAsia="仿宋_GB2312"/>
                      <w:sz w:val="20"/>
                      <w:color w:val="000000"/>
                    </w:rPr>
                    <w:t xml:space="preserve">1+1冗余电源，单个电源功率≥800W；                                                                                                                                              </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服务器操作系统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服务器操作系统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授权有效期</w:t>
                  </w:r>
                  <w:r>
                    <w:rPr>
                      <w:rFonts w:ascii="仿宋_GB2312" w:hAnsi="仿宋_GB2312" w:cs="仿宋_GB2312" w:eastAsia="仿宋_GB2312"/>
                      <w:sz w:val="20"/>
                      <w:color w:val="000000"/>
                    </w:rPr>
                    <w:t>3年</w:t>
                  </w:r>
                  <w:r>
                    <w:rPr>
                      <w:rFonts w:ascii="仿宋_GB2312" w:hAnsi="仿宋_GB2312" w:cs="仿宋_GB2312" w:eastAsia="仿宋_GB2312"/>
                      <w:sz w:val="20"/>
                      <w:color w:val="000000"/>
                    </w:rPr>
                    <w:t>）</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1、产品应通过中国信息安全测评中心集中式数据库安全可靠测评；</w:t>
                  </w:r>
                </w:p>
                <w:p>
                  <w:pPr>
                    <w:pStyle w:val="null3"/>
                    <w:jc w:val="left"/>
                  </w:pPr>
                  <w:r>
                    <w:rPr>
                      <w:rFonts w:ascii="仿宋_GB2312" w:hAnsi="仿宋_GB2312" w:cs="仿宋_GB2312" w:eastAsia="仿宋_GB2312"/>
                      <w:sz w:val="20"/>
                      <w:color w:val="000000"/>
                    </w:rPr>
                    <w:t>2、支持通用的数据库对象，包括：表、视图、触发器、索引、序列、数据库链接、约束、同义词、存储过程；</w:t>
                  </w:r>
                </w:p>
                <w:p>
                  <w:pPr>
                    <w:pStyle w:val="null3"/>
                    <w:jc w:val="left"/>
                  </w:pPr>
                  <w:r>
                    <w:rPr>
                      <w:rFonts w:ascii="仿宋_GB2312" w:hAnsi="仿宋_GB2312" w:cs="仿宋_GB2312" w:eastAsia="仿宋_GB2312"/>
                      <w:sz w:val="20"/>
                      <w:color w:val="000000"/>
                    </w:rPr>
                    <w:t>3、支持统信UOS、麒麟、中科方德、龙蜥、普华、凝思、红旗等国产操作系统；</w:t>
                  </w:r>
                </w:p>
                <w:p>
                  <w:pPr>
                    <w:pStyle w:val="null3"/>
                    <w:jc w:val="left"/>
                  </w:pPr>
                  <w:r>
                    <w:rPr>
                      <w:rFonts w:ascii="仿宋_GB2312" w:hAnsi="仿宋_GB2312" w:cs="仿宋_GB2312" w:eastAsia="仿宋_GB2312"/>
                      <w:sz w:val="20"/>
                      <w:color w:val="000000"/>
                    </w:rPr>
                    <w:t>4、支持数据库共享存储集群，集群规模可达2个及以上节点集群每个节点均支持写入且支持多节点间的缓存一致性;集群具备多节点负载均衡能力；</w:t>
                  </w:r>
                </w:p>
                <w:p>
                  <w:pPr>
                    <w:pStyle w:val="null3"/>
                    <w:jc w:val="left"/>
                  </w:pPr>
                  <w:r>
                    <w:rPr>
                      <w:rFonts w:ascii="仿宋_GB2312" w:hAnsi="仿宋_GB2312" w:cs="仿宋_GB2312" w:eastAsia="仿宋_GB2312"/>
                      <w:sz w:val="20"/>
                      <w:color w:val="000000"/>
                    </w:rPr>
                    <w:t>▲5、故障切换单次平均不高于2秒、3次不高于6秒、期间数据未丢失；</w:t>
                  </w:r>
                </w:p>
                <w:p>
                  <w:pPr>
                    <w:pStyle w:val="null3"/>
                    <w:jc w:val="left"/>
                  </w:pPr>
                  <w:r>
                    <w:rPr>
                      <w:rFonts w:ascii="仿宋_GB2312" w:hAnsi="仿宋_GB2312" w:cs="仿宋_GB2312" w:eastAsia="仿宋_GB2312"/>
                      <w:sz w:val="20"/>
                      <w:color w:val="000000"/>
                    </w:rPr>
                    <w:t>6、支持不少于16节点共享存储集群部署。集群节点支持水平扩展且增加节点时无需停机和重新分配数据，支持通过裸设备、ASM等多种存储管理方式搭建共享存储集群。集群故障切换RTO&lt;30s，RPO=0。支持多节点的多读多写能力；</w:t>
                  </w:r>
                </w:p>
                <w:p>
                  <w:pPr>
                    <w:pStyle w:val="null3"/>
                    <w:jc w:val="left"/>
                  </w:pPr>
                  <w:r>
                    <w:rPr>
                      <w:rFonts w:ascii="仿宋_GB2312" w:hAnsi="仿宋_GB2312" w:cs="仿宋_GB2312" w:eastAsia="仿宋_GB2312"/>
                      <w:sz w:val="20"/>
                      <w:color w:val="000000"/>
                    </w:rPr>
                    <w:t>▲7、支持隔离级别的设置，至少包括以下级别：1）脏读；2）提交读，意味着确保读取的所有记录都是提交到数据库的，能避免读到脏数据；3）游标读，对于非更新游标，对游标读的所有记录加上共享锁，当读取下一行记录时，共享锁被释放。4）可重复读，采用该隔离级别时，数据库在读取的记录上加 S 锁，验证是否可以读取数据，直到事务提交，锁才能释放，其他用户可以读取数据，但是不能修改相同的数据；5）最后提交读，别读取最后一次提交版本的数据；</w:t>
                  </w:r>
                </w:p>
                <w:p>
                  <w:pPr>
                    <w:pStyle w:val="null3"/>
                    <w:jc w:val="left"/>
                  </w:pPr>
                  <w:r>
                    <w:rPr>
                      <w:rFonts w:ascii="仿宋_GB2312" w:hAnsi="仿宋_GB2312" w:cs="仿宋_GB2312" w:eastAsia="仿宋_GB2312"/>
                      <w:sz w:val="20"/>
                      <w:color w:val="000000"/>
                    </w:rPr>
                    <w:t>▲8、支持支持数据加密存储，支持国密算法加密；支持全面加密，数据文件、日志文件、备份文件等均支持透明加密；支持数据库级、表级、列级等不同级别加密。</w:t>
                  </w:r>
                </w:p>
                <w:p>
                  <w:pPr>
                    <w:pStyle w:val="null3"/>
                    <w:jc w:val="left"/>
                  </w:pPr>
                  <w:r>
                    <w:rPr>
                      <w:rFonts w:ascii="仿宋_GB2312" w:hAnsi="仿宋_GB2312" w:cs="仿宋_GB2312" w:eastAsia="仿宋_GB2312"/>
                      <w:sz w:val="20"/>
                      <w:color w:val="000000"/>
                    </w:rPr>
                    <w:t>9、应具备完善的备份和恢复能力：支持单节点数据库完全备份与恢复、增量备份与恢复、数据空间备份与恢复；支持在线备份和恢复，并具备恢复到具体某个时间点的能力。</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中间件</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要求兼容国产主流数据库和操作系统产品，支撑面向行业领域和地方的国产基础软件应用解决方案，提供完全自主知识产权的完整、可靠、统一的</w:t>
                  </w:r>
                  <w:r>
                    <w:rPr>
                      <w:rFonts w:ascii="仿宋_GB2312" w:hAnsi="仿宋_GB2312" w:cs="仿宋_GB2312" w:eastAsia="仿宋_GB2312"/>
                      <w:sz w:val="20"/>
                      <w:color w:val="000000"/>
                    </w:rPr>
                    <w:t>SOA中间件支撑平台。在微内核框架之上，具备可扩展性，以及向前、向后的兼容性。包含基础服务，提供Web容器、EJB容器以及Web Services容器等，具有良好的安全性和可管理性。</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十一、消防系统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智慧消防灭火控制系统（多区）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1.容量：≥324点</w:t>
                  </w:r>
                  <w:r>
                    <w:br/>
                  </w:r>
                  <w:r>
                    <w:rPr>
                      <w:rFonts w:ascii="仿宋_GB2312" w:hAnsi="仿宋_GB2312" w:cs="仿宋_GB2312" w:eastAsia="仿宋_GB2312"/>
                      <w:sz w:val="20"/>
                    </w:rPr>
                    <w:t>2.输出触点容量：7A/DC24V</w:t>
                  </w:r>
                  <w:r>
                    <w:br/>
                  </w:r>
                  <w:r>
                    <w:rPr>
                      <w:rFonts w:ascii="仿宋_GB2312" w:hAnsi="仿宋_GB2312" w:cs="仿宋_GB2312" w:eastAsia="仿宋_GB2312"/>
                      <w:sz w:val="20"/>
                    </w:rPr>
                    <w:t>3.输出电流：≤3A</w:t>
                  </w:r>
                  <w:r>
                    <w:br/>
                  </w:r>
                  <w:r>
                    <w:rPr>
                      <w:rFonts w:ascii="仿宋_GB2312" w:hAnsi="仿宋_GB2312" w:cs="仿宋_GB2312" w:eastAsia="仿宋_GB2312"/>
                      <w:sz w:val="20"/>
                    </w:rPr>
                    <w:t>4.打印机：专用微型打印机(标配)</w:t>
                  </w:r>
                  <w:r>
                    <w:br/>
                  </w:r>
                  <w:r>
                    <w:rPr>
                      <w:rFonts w:ascii="仿宋_GB2312" w:hAnsi="仿宋_GB2312" w:cs="仿宋_GB2312" w:eastAsia="仿宋_GB2312"/>
                      <w:sz w:val="20"/>
                    </w:rPr>
                    <w:t>5.分布式智能联动控制系统,无极性信号二总线。</w:t>
                  </w:r>
                </w:p>
                <w:p>
                  <w:pPr>
                    <w:pStyle w:val="null3"/>
                    <w:jc w:val="left"/>
                  </w:pPr>
                  <w:r>
                    <w:rPr>
                      <w:rFonts w:ascii="仿宋_GB2312" w:hAnsi="仿宋_GB2312" w:cs="仿宋_GB2312" w:eastAsia="仿宋_GB2312"/>
                      <w:sz w:val="20"/>
                    </w:rPr>
                    <w:t>6.回路内终端设备地址码可任意混编，提高回路地址码利用率。</w:t>
                  </w:r>
                  <w:r>
                    <w:br/>
                  </w:r>
                  <w:r>
                    <w:rPr>
                      <w:rFonts w:ascii="仿宋_GB2312" w:hAnsi="仿宋_GB2312" w:cs="仿宋_GB2312" w:eastAsia="仿宋_GB2312"/>
                      <w:sz w:val="20"/>
                    </w:rPr>
                    <w:t>7.控制器可以自动识别回路内终端设备地址重码，杜绝灭火分区串扰启动。</w:t>
                  </w:r>
                  <w:r>
                    <w:br/>
                  </w:r>
                  <w:r>
                    <w:rPr>
                      <w:rFonts w:ascii="仿宋_GB2312" w:hAnsi="仿宋_GB2312" w:cs="仿宋_GB2312" w:eastAsia="仿宋_GB2312"/>
                      <w:sz w:val="20"/>
                    </w:rPr>
                    <w:t>8.火警、故障信号主动上传技术，使控制器响应时间≤2秒。</w:t>
                  </w:r>
                  <w:r>
                    <w:br/>
                  </w:r>
                  <w:r>
                    <w:rPr>
                      <w:rFonts w:ascii="仿宋_GB2312" w:hAnsi="仿宋_GB2312" w:cs="仿宋_GB2312" w:eastAsia="仿宋_GB2312"/>
                      <w:sz w:val="20"/>
                    </w:rPr>
                    <w:t>9.可使用U盘进行数据备份和恢复。</w:t>
                  </w:r>
                  <w:r>
                    <w:br/>
                  </w:r>
                  <w:r>
                    <w:rPr>
                      <w:rFonts w:ascii="仿宋_GB2312" w:hAnsi="仿宋_GB2312" w:cs="仿宋_GB2312" w:eastAsia="仿宋_GB2312"/>
                      <w:sz w:val="20"/>
                    </w:rPr>
                    <w:t>10.每个灭火分区具有独立的声光启/停按键和手/自动转换开关，可独立设置自动放气条件和自动放气条件延时时间。</w:t>
                  </w:r>
                  <w:r>
                    <w:br/>
                  </w:r>
                  <w:r>
                    <w:rPr>
                      <w:rFonts w:ascii="仿宋_GB2312" w:hAnsi="仿宋_GB2312" w:cs="仿宋_GB2312" w:eastAsia="仿宋_GB2312"/>
                      <w:sz w:val="20"/>
                    </w:rPr>
                    <w:t>11.24小时无人值守，发生火情将自动灭火。</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智慧消防系统启动装置</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1.工作电压：DC24V；</w:t>
                  </w:r>
                  <w:r>
                    <w:br/>
                  </w:r>
                  <w:r>
                    <w:rPr>
                      <w:rFonts w:ascii="仿宋_GB2312" w:hAnsi="仿宋_GB2312" w:cs="仿宋_GB2312" w:eastAsia="仿宋_GB2312"/>
                      <w:sz w:val="20"/>
                    </w:rPr>
                    <w:t>2.开启压力：90N</w:t>
                  </w:r>
                  <w:r>
                    <w:br/>
                  </w:r>
                  <w:r>
                    <w:rPr>
                      <w:rFonts w:ascii="仿宋_GB2312" w:hAnsi="仿宋_GB2312" w:cs="仿宋_GB2312" w:eastAsia="仿宋_GB2312"/>
                      <w:sz w:val="20"/>
                    </w:rPr>
                    <w:t>3.底座材质：铜合金。</w:t>
                  </w:r>
                  <w:r>
                    <w:br/>
                  </w:r>
                  <w:r>
                    <w:rPr>
                      <w:rFonts w:ascii="仿宋_GB2312" w:hAnsi="仿宋_GB2312" w:cs="仿宋_GB2312" w:eastAsia="仿宋_GB2312"/>
                      <w:sz w:val="20"/>
                    </w:rPr>
                    <w:t>4.智慧消防系统启动装置</w:t>
                  </w:r>
                  <w:r>
                    <w:br/>
                  </w:r>
                  <w:r>
                    <w:rPr>
                      <w:rFonts w:ascii="仿宋_GB2312" w:hAnsi="仿宋_GB2312" w:cs="仿宋_GB2312" w:eastAsia="仿宋_GB2312"/>
                      <w:sz w:val="20"/>
                    </w:rPr>
                    <w:t>需提供第三方检测报告，其检测内容包括：</w:t>
                  </w:r>
                  <w:r>
                    <w:rPr>
                      <w:rFonts w:ascii="仿宋_GB2312" w:hAnsi="仿宋_GB2312" w:cs="仿宋_GB2312" w:eastAsia="仿宋_GB2312"/>
                      <w:sz w:val="20"/>
                    </w:rPr>
                    <w:t>Cu57.00~60.00，Fe≤0.50，Pb0.80~1.90，Ni≤0.5，Zn余量，Cu+所列元素总和，≥99.0。</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智慧消防系统信号传输装置</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1.工作电压：DC24V；</w:t>
                  </w:r>
                  <w:r>
                    <w:br/>
                  </w:r>
                  <w:r>
                    <w:rPr>
                      <w:rFonts w:ascii="仿宋_GB2312" w:hAnsi="仿宋_GB2312" w:cs="仿宋_GB2312" w:eastAsia="仿宋_GB2312"/>
                      <w:sz w:val="20"/>
                    </w:rPr>
                    <w:t>2.开启压力：≤0.45MPa</w:t>
                  </w:r>
                  <w:r>
                    <w:br/>
                  </w:r>
                  <w:r>
                    <w:rPr>
                      <w:rFonts w:ascii="仿宋_GB2312" w:hAnsi="仿宋_GB2312" w:cs="仿宋_GB2312" w:eastAsia="仿宋_GB2312"/>
                      <w:sz w:val="20"/>
                    </w:rPr>
                    <w:t>3.信号传输装置：材质为铜合金。</w:t>
                  </w:r>
                  <w:r>
                    <w:br/>
                  </w:r>
                  <w:r>
                    <w:rPr>
                      <w:rFonts w:ascii="仿宋_GB2312" w:hAnsi="仿宋_GB2312" w:cs="仿宋_GB2312" w:eastAsia="仿宋_GB2312"/>
                      <w:sz w:val="20"/>
                    </w:rPr>
                    <w:t>4.智慧消防系统信号传输装置</w:t>
                  </w:r>
                </w:p>
                <w:p>
                  <w:pPr>
                    <w:pStyle w:val="null3"/>
                    <w:jc w:val="left"/>
                  </w:pPr>
                  <w:r>
                    <w:rPr>
                      <w:rFonts w:ascii="仿宋_GB2312" w:hAnsi="仿宋_GB2312" w:cs="仿宋_GB2312" w:eastAsia="仿宋_GB2312"/>
                      <w:sz w:val="20"/>
                    </w:rPr>
                    <w:t>需</w:t>
                  </w:r>
                  <w:r>
                    <w:rPr>
                      <w:rFonts w:ascii="仿宋_GB2312" w:hAnsi="仿宋_GB2312" w:cs="仿宋_GB2312" w:eastAsia="仿宋_GB2312"/>
                      <w:sz w:val="20"/>
                    </w:rPr>
                    <w:t>提供第三方检测报告，其检测内容包括：</w:t>
                  </w:r>
                  <w:r>
                    <w:rPr>
                      <w:rFonts w:ascii="仿宋_GB2312" w:hAnsi="仿宋_GB2312" w:cs="仿宋_GB2312" w:eastAsia="仿宋_GB2312"/>
                      <w:sz w:val="20"/>
                    </w:rPr>
                    <w:t>Cu57.00~60.00，Fe≤0.50，Pb0.80~1.90，Ni≤0.5，Zn余量，Cu+所列元素总和，≥99.0。</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点型感烟探测器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1.工作电压：总线24V</w:t>
                  </w:r>
                  <w:r>
                    <w:br/>
                  </w:r>
                  <w:r>
                    <w:rPr>
                      <w:rFonts w:ascii="仿宋_GB2312" w:hAnsi="仿宋_GB2312" w:cs="仿宋_GB2312" w:eastAsia="仿宋_GB2312"/>
                      <w:sz w:val="20"/>
                      <w:color w:val="000000"/>
                    </w:rPr>
                    <w:t>2.工作指示：状态指示灯：巡检时闪烁，报警时常亮</w:t>
                  </w:r>
                  <w:r>
                    <w:br/>
                  </w:r>
                  <w:r>
                    <w:rPr>
                      <w:rFonts w:ascii="仿宋_GB2312" w:hAnsi="仿宋_GB2312" w:cs="仿宋_GB2312" w:eastAsia="仿宋_GB2312"/>
                      <w:sz w:val="20"/>
                      <w:color w:val="000000"/>
                    </w:rPr>
                    <w:t>3.壳体材料：ABS,白色</w:t>
                  </w:r>
                  <w:r>
                    <w:br/>
                  </w:r>
                  <w:r>
                    <w:rPr>
                      <w:rFonts w:ascii="仿宋_GB2312" w:hAnsi="仿宋_GB2312" w:cs="仿宋_GB2312" w:eastAsia="仿宋_GB2312"/>
                      <w:sz w:val="20"/>
                      <w:color w:val="000000"/>
                    </w:rPr>
                    <w:t>4.编码方式：通过编码器可进行电编码，地址编码1-324任选</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点型感温探测器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1.工作电压：总线24V</w:t>
                  </w:r>
                  <w:r>
                    <w:br/>
                  </w:r>
                  <w:r>
                    <w:rPr>
                      <w:rFonts w:ascii="仿宋_GB2312" w:hAnsi="仿宋_GB2312" w:cs="仿宋_GB2312" w:eastAsia="仿宋_GB2312"/>
                      <w:sz w:val="20"/>
                      <w:color w:val="000000"/>
                    </w:rPr>
                    <w:t>2.工作指示：状态指示灯：巡检时闪烁，报警时常亮</w:t>
                  </w:r>
                  <w:r>
                    <w:br/>
                  </w:r>
                  <w:r>
                    <w:rPr>
                      <w:rFonts w:ascii="仿宋_GB2312" w:hAnsi="仿宋_GB2312" w:cs="仿宋_GB2312" w:eastAsia="仿宋_GB2312"/>
                      <w:sz w:val="20"/>
                      <w:color w:val="000000"/>
                    </w:rPr>
                    <w:t>3.壳体材料：ABS,白色</w:t>
                  </w:r>
                  <w:r>
                    <w:br/>
                  </w:r>
                  <w:r>
                    <w:rPr>
                      <w:rFonts w:ascii="仿宋_GB2312" w:hAnsi="仿宋_GB2312" w:cs="仿宋_GB2312" w:eastAsia="仿宋_GB2312"/>
                      <w:sz w:val="20"/>
                      <w:color w:val="000000"/>
                    </w:rPr>
                    <w:t>4.编码方式：通过编码器可进行电编码，地址编码1-324任选</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1.工作电压：总线24V，电源DC24V±20%</w:t>
                  </w:r>
                  <w:r>
                    <w:br/>
                  </w:r>
                  <w:r>
                    <w:rPr>
                      <w:rFonts w:ascii="仿宋_GB2312" w:hAnsi="仿宋_GB2312" w:cs="仿宋_GB2312" w:eastAsia="仿宋_GB2312"/>
                      <w:sz w:val="20"/>
                      <w:color w:val="000000"/>
                    </w:rPr>
                    <w:t>2.壳体材料：ABS,红色</w:t>
                  </w:r>
                  <w:r>
                    <w:br/>
                  </w:r>
                  <w:r>
                    <w:rPr>
                      <w:rFonts w:ascii="仿宋_GB2312" w:hAnsi="仿宋_GB2312" w:cs="仿宋_GB2312" w:eastAsia="仿宋_GB2312"/>
                      <w:sz w:val="20"/>
                      <w:color w:val="000000"/>
                    </w:rPr>
                    <w:t>3.编码方式：通过编码器可进行电编码，地址编码1-324任选</w:t>
                  </w:r>
                  <w:r>
                    <w:br/>
                  </w:r>
                  <w:r>
                    <w:rPr>
                      <w:rFonts w:ascii="仿宋_GB2312" w:hAnsi="仿宋_GB2312" w:cs="仿宋_GB2312" w:eastAsia="仿宋_GB2312"/>
                      <w:sz w:val="20"/>
                      <w:color w:val="000000"/>
                    </w:rPr>
                    <w:t>4.接线方式：四线制：信号线+电源线</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紧急启停按钮</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1.工作电压：24V（脉冲调制）</w:t>
                  </w:r>
                  <w:r>
                    <w:br/>
                  </w:r>
                  <w:r>
                    <w:rPr>
                      <w:rFonts w:ascii="仿宋_GB2312" w:hAnsi="仿宋_GB2312" w:cs="仿宋_GB2312" w:eastAsia="仿宋_GB2312"/>
                      <w:sz w:val="20"/>
                      <w:color w:val="000000"/>
                    </w:rPr>
                    <w:t>2.连接方式：无极性两总线（L1、L2）</w:t>
                  </w:r>
                  <w:r>
                    <w:br/>
                  </w:r>
                  <w:r>
                    <w:rPr>
                      <w:rFonts w:ascii="仿宋_GB2312" w:hAnsi="仿宋_GB2312" w:cs="仿宋_GB2312" w:eastAsia="仿宋_GB2312"/>
                      <w:sz w:val="20"/>
                      <w:color w:val="000000"/>
                    </w:rPr>
                    <w:t>3.编码方式：通过编码器可进行电编码，地址编码1-324任选.</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放气指示灯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1.工作电压：总线24V，24VDC</w:t>
                  </w:r>
                  <w:r>
                    <w:br/>
                  </w:r>
                  <w:r>
                    <w:rPr>
                      <w:rFonts w:ascii="仿宋_GB2312" w:hAnsi="仿宋_GB2312" w:cs="仿宋_GB2312" w:eastAsia="仿宋_GB2312"/>
                      <w:sz w:val="20"/>
                      <w:color w:val="000000"/>
                    </w:rPr>
                    <w:t>2.壳体材料：ABS</w:t>
                  </w:r>
                  <w:r>
                    <w:br/>
                  </w:r>
                  <w:r>
                    <w:rPr>
                      <w:rFonts w:ascii="仿宋_GB2312" w:hAnsi="仿宋_GB2312" w:cs="仿宋_GB2312" w:eastAsia="仿宋_GB2312"/>
                      <w:sz w:val="20"/>
                      <w:color w:val="000000"/>
                    </w:rPr>
                    <w:t>3.编码方式：通过编码器可进行电编码，地址编码1-324任选</w:t>
                  </w:r>
                  <w:r>
                    <w:br/>
                  </w:r>
                  <w:r>
                    <w:rPr>
                      <w:rFonts w:ascii="仿宋_GB2312" w:hAnsi="仿宋_GB2312" w:cs="仿宋_GB2312" w:eastAsia="仿宋_GB2312"/>
                      <w:sz w:val="20"/>
                      <w:color w:val="000000"/>
                    </w:rPr>
                    <w:t>4.接线方式：四线制 信号线+电源线</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输入输出模块</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1.工作电压：DC24V±20%</w:t>
                  </w:r>
                  <w:r>
                    <w:br/>
                  </w:r>
                  <w:r>
                    <w:rPr>
                      <w:rFonts w:ascii="仿宋_GB2312" w:hAnsi="仿宋_GB2312" w:cs="仿宋_GB2312" w:eastAsia="仿宋_GB2312"/>
                      <w:sz w:val="20"/>
                      <w:color w:val="000000"/>
                    </w:rPr>
                    <w:t>2.工作指示：红色启动指示灯（巡检时闪亮，动作时常亮）</w:t>
                  </w:r>
                  <w:r>
                    <w:br/>
                  </w:r>
                  <w:r>
                    <w:rPr>
                      <w:rFonts w:ascii="仿宋_GB2312" w:hAnsi="仿宋_GB2312" w:cs="仿宋_GB2312" w:eastAsia="仿宋_GB2312"/>
                      <w:sz w:val="20"/>
                      <w:color w:val="000000"/>
                    </w:rPr>
                    <w:t>3.编码方式：通过编码器进行电编码，地址编码1-324任选</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柜式七氟丙烷气体灭火装置</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1.工作压力：2.5MPa；</w:t>
                  </w:r>
                  <w:r>
                    <w:br/>
                  </w:r>
                  <w:r>
                    <w:rPr>
                      <w:rFonts w:ascii="仿宋_GB2312" w:hAnsi="仿宋_GB2312" w:cs="仿宋_GB2312" w:eastAsia="仿宋_GB2312"/>
                      <w:sz w:val="20"/>
                      <w:color w:val="000000"/>
                    </w:rPr>
                    <w:t>2.容积（L）：≥40；</w:t>
                  </w:r>
                  <w:r>
                    <w:br/>
                  </w:r>
                  <w:r>
                    <w:rPr>
                      <w:rFonts w:ascii="仿宋_GB2312" w:hAnsi="仿宋_GB2312" w:cs="仿宋_GB2312" w:eastAsia="仿宋_GB2312"/>
                      <w:sz w:val="20"/>
                      <w:color w:val="000000"/>
                    </w:rPr>
                    <w:t>3.灭火剂喷放时间≤10s</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七氟丙烷灭火剂</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采用国标七氟丙烷药剂。国标</w:t>
                  </w:r>
                  <w:r>
                    <w:rPr>
                      <w:rFonts w:ascii="仿宋_GB2312" w:hAnsi="仿宋_GB2312" w:cs="仿宋_GB2312" w:eastAsia="仿宋_GB2312"/>
                      <w:sz w:val="20"/>
                      <w:color w:val="000000"/>
                    </w:rPr>
                    <w:t>HFC-227ea</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消防系统集成</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消防系统集成</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辅助材料费</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包含阻燃金属线管，阻燃电线，金属弯头、接线盒，补墙粘粉，便携式编码器等</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十二、数据展示部分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LED全彩色显示屏</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像素间距</w:t>
                  </w:r>
                  <w:r>
                    <w:rPr>
                      <w:rFonts w:ascii="仿宋_GB2312" w:hAnsi="仿宋_GB2312" w:cs="仿宋_GB2312" w:eastAsia="仿宋_GB2312"/>
                      <w:sz w:val="20"/>
                      <w:color w:val="000000"/>
                    </w:rPr>
                    <w:t>≤</w:t>
                  </w:r>
                  <w:r>
                    <w:rPr>
                      <w:rFonts w:ascii="仿宋_GB2312" w:hAnsi="仿宋_GB2312" w:cs="仿宋_GB2312" w:eastAsia="仿宋_GB2312"/>
                      <w:sz w:val="20"/>
                    </w:rPr>
                    <w:t>1.6mm</w:t>
                  </w:r>
                </w:p>
                <w:p>
                  <w:pPr>
                    <w:pStyle w:val="null3"/>
                    <w:jc w:val="left"/>
                  </w:pPr>
                  <w:r>
                    <w:rPr>
                      <w:rFonts w:ascii="仿宋_GB2312" w:hAnsi="仿宋_GB2312" w:cs="仿宋_GB2312" w:eastAsia="仿宋_GB2312"/>
                      <w:sz w:val="20"/>
                    </w:rPr>
                    <w:t>像素组成</w:t>
                  </w:r>
                  <w:r>
                    <w:rPr>
                      <w:rFonts w:ascii="仿宋_GB2312" w:hAnsi="仿宋_GB2312" w:cs="仿宋_GB2312" w:eastAsia="仿宋_GB2312"/>
                      <w:sz w:val="20"/>
                    </w:rPr>
                    <w:t>1R1G1B</w:t>
                  </w:r>
                </w:p>
                <w:p>
                  <w:pPr>
                    <w:pStyle w:val="null3"/>
                    <w:jc w:val="left"/>
                  </w:pPr>
                  <w:r>
                    <w:rPr>
                      <w:rFonts w:ascii="仿宋_GB2312" w:hAnsi="仿宋_GB2312" w:cs="仿宋_GB2312" w:eastAsia="仿宋_GB2312"/>
                      <w:sz w:val="20"/>
                    </w:rPr>
                    <w:t>像素密度</w:t>
                  </w:r>
                  <w:r>
                    <w:rPr>
                      <w:rFonts w:ascii="仿宋_GB2312" w:hAnsi="仿宋_GB2312" w:cs="仿宋_GB2312" w:eastAsia="仿宋_GB2312"/>
                      <w:sz w:val="20"/>
                    </w:rPr>
                    <w:t>≥422500点/m²</w:t>
                  </w:r>
                </w:p>
                <w:p>
                  <w:pPr>
                    <w:pStyle w:val="null3"/>
                    <w:jc w:val="left"/>
                  </w:pPr>
                  <w:r>
                    <w:rPr>
                      <w:rFonts w:ascii="仿宋_GB2312" w:hAnsi="仿宋_GB2312" w:cs="仿宋_GB2312" w:eastAsia="仿宋_GB2312"/>
                      <w:sz w:val="20"/>
                    </w:rPr>
                    <w:t>模组分辨率</w:t>
                  </w:r>
                  <w:r>
                    <w:rPr>
                      <w:rFonts w:ascii="仿宋_GB2312" w:hAnsi="仿宋_GB2312" w:cs="仿宋_GB2312" w:eastAsia="仿宋_GB2312"/>
                      <w:sz w:val="20"/>
                    </w:rPr>
                    <w:t>≥208点(W)X 104点(H)</w:t>
                  </w:r>
                </w:p>
                <w:p>
                  <w:pPr>
                    <w:pStyle w:val="null3"/>
                    <w:jc w:val="left"/>
                  </w:pPr>
                  <w:r>
                    <w:rPr>
                      <w:rFonts w:ascii="仿宋_GB2312" w:hAnsi="仿宋_GB2312" w:cs="仿宋_GB2312" w:eastAsia="仿宋_GB2312"/>
                      <w:sz w:val="20"/>
                    </w:rPr>
                    <w:t>模组尺寸</w:t>
                  </w:r>
                  <w:r>
                    <w:rPr>
                      <w:rFonts w:ascii="仿宋_GB2312" w:hAnsi="仿宋_GB2312" w:cs="仿宋_GB2312" w:eastAsia="仿宋_GB2312"/>
                      <w:sz w:val="20"/>
                    </w:rPr>
                    <w:t>320mm(W) X 160mm(H) X 14.7mm(D)</w:t>
                  </w:r>
                </w:p>
                <w:p>
                  <w:pPr>
                    <w:pStyle w:val="null3"/>
                    <w:jc w:val="left"/>
                  </w:pPr>
                  <w:r>
                    <w:rPr>
                      <w:rFonts w:ascii="仿宋_GB2312" w:hAnsi="仿宋_GB2312" w:cs="仿宋_GB2312" w:eastAsia="仿宋_GB2312"/>
                      <w:sz w:val="20"/>
                    </w:rPr>
                    <w:t>安装方式磁吸</w:t>
                  </w:r>
                </w:p>
                <w:p>
                  <w:pPr>
                    <w:pStyle w:val="null3"/>
                    <w:jc w:val="left"/>
                  </w:pPr>
                  <w:r>
                    <w:rPr>
                      <w:rFonts w:ascii="仿宋_GB2312" w:hAnsi="仿宋_GB2312" w:cs="仿宋_GB2312" w:eastAsia="仿宋_GB2312"/>
                      <w:sz w:val="20"/>
                    </w:rPr>
                    <w:t>表面平整度</w:t>
                  </w:r>
                  <w:r>
                    <w:rPr>
                      <w:rFonts w:ascii="仿宋_GB2312" w:hAnsi="仿宋_GB2312" w:cs="仿宋_GB2312" w:eastAsia="仿宋_GB2312"/>
                      <w:sz w:val="20"/>
                    </w:rPr>
                    <w:t>≤0.1mm</w:t>
                  </w:r>
                </w:p>
                <w:p>
                  <w:pPr>
                    <w:pStyle w:val="null3"/>
                    <w:jc w:val="left"/>
                  </w:pPr>
                  <w:r>
                    <w:rPr>
                      <w:rFonts w:ascii="仿宋_GB2312" w:hAnsi="仿宋_GB2312" w:cs="仿宋_GB2312" w:eastAsia="仿宋_GB2312"/>
                      <w:sz w:val="20"/>
                    </w:rPr>
                    <w:t>防护等级</w:t>
                  </w:r>
                  <w:r>
                    <w:rPr>
                      <w:rFonts w:ascii="仿宋_GB2312" w:hAnsi="仿宋_GB2312" w:cs="仿宋_GB2312" w:eastAsia="仿宋_GB2312"/>
                      <w:sz w:val="20"/>
                    </w:rPr>
                    <w:t>≥IP30</w:t>
                  </w:r>
                </w:p>
                <w:p>
                  <w:pPr>
                    <w:pStyle w:val="null3"/>
                    <w:jc w:val="left"/>
                  </w:pPr>
                  <w:r>
                    <w:rPr>
                      <w:rFonts w:ascii="仿宋_GB2312" w:hAnsi="仿宋_GB2312" w:cs="仿宋_GB2312" w:eastAsia="仿宋_GB2312"/>
                      <w:sz w:val="20"/>
                    </w:rPr>
                    <w:t>亮度</w:t>
                  </w:r>
                  <w:r>
                    <w:rPr>
                      <w:rFonts w:ascii="仿宋_GB2312" w:hAnsi="仿宋_GB2312" w:cs="仿宋_GB2312" w:eastAsia="仿宋_GB2312"/>
                      <w:sz w:val="20"/>
                    </w:rPr>
                    <w:t>500 cd/m²-1000cd/m²(可调)</w:t>
                  </w:r>
                </w:p>
                <w:p>
                  <w:pPr>
                    <w:pStyle w:val="null3"/>
                    <w:jc w:val="left"/>
                  </w:pPr>
                  <w:r>
                    <w:rPr>
                      <w:rFonts w:ascii="仿宋_GB2312" w:hAnsi="仿宋_GB2312" w:cs="仿宋_GB2312" w:eastAsia="仿宋_GB2312"/>
                      <w:sz w:val="20"/>
                    </w:rPr>
                    <w:t>色温</w:t>
                  </w:r>
                  <w:r>
                    <w:rPr>
                      <w:rFonts w:ascii="仿宋_GB2312" w:hAnsi="仿宋_GB2312" w:cs="仿宋_GB2312" w:eastAsia="仿宋_GB2312"/>
                      <w:sz w:val="20"/>
                    </w:rPr>
                    <w:t>1000K-18000K(可调)</w:t>
                  </w:r>
                </w:p>
                <w:p>
                  <w:pPr>
                    <w:pStyle w:val="null3"/>
                    <w:jc w:val="left"/>
                  </w:pPr>
                  <w:r>
                    <w:rPr>
                      <w:rFonts w:ascii="仿宋_GB2312" w:hAnsi="仿宋_GB2312" w:cs="仿宋_GB2312" w:eastAsia="仿宋_GB2312"/>
                      <w:sz w:val="20"/>
                    </w:rPr>
                    <w:t>视角（水平</w:t>
                  </w:r>
                  <w:r>
                    <w:rPr>
                      <w:rFonts w:ascii="仿宋_GB2312" w:hAnsi="仿宋_GB2312" w:cs="仿宋_GB2312" w:eastAsia="仿宋_GB2312"/>
                      <w:sz w:val="20"/>
                    </w:rPr>
                    <w:t>/垂直） 水平：≥176°垂直：≥176°</w:t>
                  </w:r>
                </w:p>
                <w:p>
                  <w:pPr>
                    <w:pStyle w:val="null3"/>
                    <w:jc w:val="left"/>
                  </w:pPr>
                  <w:r>
                    <w:rPr>
                      <w:rFonts w:ascii="仿宋_GB2312" w:hAnsi="仿宋_GB2312" w:cs="仿宋_GB2312" w:eastAsia="仿宋_GB2312"/>
                      <w:sz w:val="20"/>
                    </w:rPr>
                    <w:t>单点亮度校正有</w:t>
                  </w:r>
                </w:p>
                <w:p>
                  <w:pPr>
                    <w:pStyle w:val="null3"/>
                    <w:jc w:val="left"/>
                  </w:pPr>
                  <w:r>
                    <w:rPr>
                      <w:rFonts w:ascii="仿宋_GB2312" w:hAnsi="仿宋_GB2312" w:cs="仿宋_GB2312" w:eastAsia="仿宋_GB2312"/>
                      <w:sz w:val="20"/>
                    </w:rPr>
                    <w:t>单点色度校正有</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rPr>
                    <w:t>亮度均匀性</w:t>
                  </w:r>
                  <w:r>
                    <w:rPr>
                      <w:rFonts w:ascii="仿宋_GB2312" w:hAnsi="仿宋_GB2312" w:cs="仿宋_GB2312" w:eastAsia="仿宋_GB2312"/>
                      <w:sz w:val="20"/>
                    </w:rPr>
                    <w:t>≥95％</w:t>
                  </w:r>
                </w:p>
                <w:p>
                  <w:pPr>
                    <w:pStyle w:val="null3"/>
                    <w:jc w:val="left"/>
                  </w:pPr>
                  <w:r>
                    <w:rPr>
                      <w:rFonts w:ascii="仿宋_GB2312" w:hAnsi="仿宋_GB2312" w:cs="仿宋_GB2312" w:eastAsia="仿宋_GB2312"/>
                      <w:sz w:val="20"/>
                    </w:rPr>
                    <w:t>色度均匀性</w:t>
                  </w:r>
                  <w:r>
                    <w:rPr>
                      <w:rFonts w:ascii="仿宋_GB2312" w:hAnsi="仿宋_GB2312" w:cs="仿宋_GB2312" w:eastAsia="仿宋_GB2312"/>
                      <w:sz w:val="20"/>
                    </w:rPr>
                    <w:t>±0.003Cx,Cy之内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rPr>
                    <w:t>对比度</w:t>
                  </w:r>
                  <w:r>
                    <w:rPr>
                      <w:rFonts w:ascii="仿宋_GB2312" w:hAnsi="仿宋_GB2312" w:cs="仿宋_GB2312" w:eastAsia="仿宋_GB2312"/>
                      <w:sz w:val="20"/>
                    </w:rPr>
                    <w:t>≥20000:1</w:t>
                  </w:r>
                </w:p>
                <w:p>
                  <w:pPr>
                    <w:pStyle w:val="null3"/>
                    <w:jc w:val="left"/>
                  </w:pPr>
                  <w:r>
                    <w:rPr>
                      <w:rFonts w:ascii="仿宋_GB2312" w:hAnsi="仿宋_GB2312" w:cs="仿宋_GB2312" w:eastAsia="仿宋_GB2312"/>
                      <w:sz w:val="20"/>
                    </w:rPr>
                    <w:t>扫描方式恒流驱动</w:t>
                  </w:r>
                  <w:r>
                    <w:rPr>
                      <w:rFonts w:ascii="仿宋_GB2312" w:hAnsi="仿宋_GB2312" w:cs="仿宋_GB2312" w:eastAsia="仿宋_GB2312"/>
                      <w:sz w:val="20"/>
                    </w:rPr>
                    <w:t>1/52</w:t>
                  </w:r>
                </w:p>
                <w:p>
                  <w:pPr>
                    <w:pStyle w:val="null3"/>
                    <w:jc w:val="left"/>
                  </w:pPr>
                  <w:r>
                    <w:rPr>
                      <w:rFonts w:ascii="仿宋_GB2312" w:hAnsi="仿宋_GB2312" w:cs="仿宋_GB2312" w:eastAsia="仿宋_GB2312"/>
                      <w:sz w:val="20"/>
                    </w:rPr>
                    <w:t>扫描刷新频率</w:t>
                  </w:r>
                  <w:r>
                    <w:rPr>
                      <w:rFonts w:ascii="仿宋_GB2312" w:hAnsi="仿宋_GB2312" w:cs="仿宋_GB2312" w:eastAsia="仿宋_GB2312"/>
                      <w:sz w:val="20"/>
                    </w:rPr>
                    <w:t>≥3840Hz</w:t>
                  </w:r>
                </w:p>
                <w:p>
                  <w:pPr>
                    <w:pStyle w:val="null3"/>
                    <w:jc w:val="left"/>
                  </w:pPr>
                  <w:r>
                    <w:rPr>
                      <w:rFonts w:ascii="仿宋_GB2312" w:hAnsi="仿宋_GB2312" w:cs="仿宋_GB2312" w:eastAsia="仿宋_GB2312"/>
                      <w:sz w:val="20"/>
                    </w:rPr>
                    <w:t>换帧频率</w:t>
                  </w:r>
                  <w:r>
                    <w:rPr>
                      <w:rFonts w:ascii="仿宋_GB2312" w:hAnsi="仿宋_GB2312" w:cs="仿宋_GB2312" w:eastAsia="仿宋_GB2312"/>
                      <w:sz w:val="20"/>
                    </w:rPr>
                    <w:t>50&amp;60HZ</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6.67</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平米</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接收卡</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单卡最大带载分辨率</w:t>
                  </w:r>
                  <w:r>
                    <w:rPr>
                      <w:rFonts w:ascii="仿宋_GB2312" w:hAnsi="仿宋_GB2312" w:cs="仿宋_GB2312" w:eastAsia="仿宋_GB2312"/>
                      <w:sz w:val="20"/>
                    </w:rPr>
                    <w:t>512×512@60Hz，最多支持16组并行数据</w:t>
                  </w:r>
                  <w:r>
                    <w:br/>
                  </w:r>
                  <w:r>
                    <w:rPr>
                      <w:rFonts w:ascii="仿宋_GB2312" w:hAnsi="仿宋_GB2312" w:cs="仿宋_GB2312" w:eastAsia="仿宋_GB2312"/>
                      <w:sz w:val="20"/>
                    </w:rPr>
                    <w:t>2、支持亮度校正，使整屏的亮度达到高度一致。</w:t>
                  </w:r>
                  <w:r>
                    <w:br/>
                  </w:r>
                  <w:r>
                    <w:rPr>
                      <w:rFonts w:ascii="仿宋_GB2312" w:hAnsi="仿宋_GB2312" w:cs="仿宋_GB2312" w:eastAsia="仿宋_GB2312"/>
                      <w:sz w:val="20"/>
                    </w:rPr>
                    <w:t>3、快速亮暗线调节，在调试软件上进行快速亮暗线调节，快速解决因箱体及模组拼接造成的显示屏亮暗线，调节过程中即时生效。</w:t>
                  </w:r>
                  <w:r>
                    <w:br/>
                  </w:r>
                  <w:r>
                    <w:rPr>
                      <w:rFonts w:ascii="仿宋_GB2312" w:hAnsi="仿宋_GB2312" w:cs="仿宋_GB2312" w:eastAsia="仿宋_GB2312"/>
                      <w:sz w:val="20"/>
                    </w:rPr>
                    <w:t>4、支持3D功能的独立主控，在软件或独立主控的操作面板上开启3D功能，并设置3D参数，使画面显示3D效果</w:t>
                  </w:r>
                  <w:r>
                    <w:br/>
                  </w:r>
                  <w:r>
                    <w:rPr>
                      <w:rFonts w:ascii="仿宋_GB2312" w:hAnsi="仿宋_GB2312" w:cs="仿宋_GB2312" w:eastAsia="仿宋_GB2312"/>
                      <w:sz w:val="20"/>
                    </w:rPr>
                    <w:t>5、功能开启，每个箱体上会显示数字，直观的看到显示屏连接状况。</w:t>
                  </w:r>
                </w:p>
                <w:p>
                  <w:pPr>
                    <w:pStyle w:val="null3"/>
                    <w:jc w:val="left"/>
                  </w:pPr>
                  <w:r>
                    <w:rPr>
                      <w:rFonts w:ascii="仿宋_GB2312" w:hAnsi="仿宋_GB2312" w:cs="仿宋_GB2312" w:eastAsia="仿宋_GB2312"/>
                      <w:sz w:val="20"/>
                    </w:rPr>
                    <w:t>6、可监测自身的温度和电压，无需其他外设，在软件上可以查看接收卡的温度和电压。</w:t>
                  </w:r>
                  <w:r>
                    <w:br/>
                  </w:r>
                  <w:r>
                    <w:rPr>
                      <w:rFonts w:ascii="仿宋_GB2312" w:hAnsi="仿宋_GB2312" w:cs="仿宋_GB2312" w:eastAsia="仿宋_GB2312"/>
                      <w:sz w:val="20"/>
                    </w:rPr>
                    <w:t>7、需检测发送设备与接收卡间或接收卡与接收卡间的网络通讯质量，记录错误包数，协助排除网络通讯隐患</w:t>
                  </w:r>
                  <w:r>
                    <w:br/>
                  </w:r>
                  <w:r>
                    <w:rPr>
                      <w:rFonts w:ascii="仿宋_GB2312" w:hAnsi="仿宋_GB2312" w:cs="仿宋_GB2312" w:eastAsia="仿宋_GB2312"/>
                      <w:sz w:val="20"/>
                    </w:rPr>
                    <w:t>8、支持5pin液晶模块，用于显示接收卡的温度、电压、单次运行时间和总运行时间。</w:t>
                  </w:r>
                  <w:r>
                    <w:br/>
                  </w:r>
                  <w:r>
                    <w:rPr>
                      <w:rFonts w:ascii="仿宋_GB2312" w:hAnsi="仿宋_GB2312" w:cs="仿宋_GB2312" w:eastAsia="仿宋_GB2312"/>
                      <w:sz w:val="20"/>
                    </w:rPr>
                    <w:t>9、支持回读接收卡的固件程序并保存到本地。</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处理器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支持常见的视频接口，包括</w:t>
                  </w:r>
                  <w:r>
                    <w:rPr>
                      <w:rFonts w:ascii="仿宋_GB2312" w:hAnsi="仿宋_GB2312" w:cs="仿宋_GB2312" w:eastAsia="仿宋_GB2312"/>
                      <w:sz w:val="20"/>
                    </w:rPr>
                    <w:t>DVI，HDMI，3G-SDI+LOOP</w:t>
                  </w:r>
                  <w:r>
                    <w:br/>
                  </w:r>
                  <w:r>
                    <w:rPr>
                      <w:rFonts w:ascii="仿宋_GB2312" w:hAnsi="仿宋_GB2312" w:cs="仿宋_GB2312" w:eastAsia="仿宋_GB2312"/>
                      <w:sz w:val="20"/>
                    </w:rPr>
                    <w:t>2、支持不少于3个窗口和1路OSD同时显示。</w:t>
                  </w:r>
                  <w:r>
                    <w:br/>
                  </w:r>
                  <w:r>
                    <w:rPr>
                      <w:rFonts w:ascii="仿宋_GB2312" w:hAnsi="仿宋_GB2312" w:cs="仿宋_GB2312" w:eastAsia="仿宋_GB2312"/>
                      <w:sz w:val="20"/>
                    </w:rPr>
                    <w:t>3、支持快捷配屏和高级配屏功能</w:t>
                  </w:r>
                </w:p>
                <w:p>
                  <w:pPr>
                    <w:pStyle w:val="null3"/>
                    <w:jc w:val="left"/>
                  </w:pPr>
                  <w:r>
                    <w:rPr>
                      <w:rFonts w:ascii="仿宋_GB2312" w:hAnsi="仿宋_GB2312" w:cs="仿宋_GB2312" w:eastAsia="仿宋_GB2312"/>
                      <w:sz w:val="20"/>
                    </w:rPr>
                    <w:t>4、支持 HDMI、DVI输入分辨率自定义调节，支持选择HDMI源或DVI源作为同步信号，达到输出的场级同步。</w:t>
                  </w:r>
                  <w:r>
                    <w:br/>
                  </w:r>
                  <w:r>
                    <w:rPr>
                      <w:rFonts w:ascii="仿宋_GB2312" w:hAnsi="仿宋_GB2312" w:cs="仿宋_GB2312" w:eastAsia="仿宋_GB2312"/>
                      <w:sz w:val="20"/>
                    </w:rPr>
                    <w:t>5、支持设备间备份和设备内网口备份设置，保障因设备故障或网线故障时，屏体运行正常。</w:t>
                  </w:r>
                  <w:r>
                    <w:br/>
                  </w:r>
                  <w:r>
                    <w:rPr>
                      <w:rFonts w:ascii="仿宋_GB2312" w:hAnsi="仿宋_GB2312" w:cs="仿宋_GB2312" w:eastAsia="仿宋_GB2312"/>
                      <w:sz w:val="20"/>
                    </w:rPr>
                    <w:t>6、视频输出最大带载≥390万像素，宽≥10240，高≥8192。</w:t>
                  </w:r>
                  <w:r>
                    <w:br/>
                  </w:r>
                  <w:r>
                    <w:rPr>
                      <w:rFonts w:ascii="仿宋_GB2312" w:hAnsi="仿宋_GB2312" w:cs="仿宋_GB2312" w:eastAsia="仿宋_GB2312"/>
                      <w:sz w:val="20"/>
                    </w:rPr>
                    <w:t>7、支持带载屏体亮度调节，通过旋钮可实现一键大屏亮度调节。</w:t>
                  </w:r>
                  <w:r>
                    <w:br/>
                  </w:r>
                  <w:r>
                    <w:rPr>
                      <w:rFonts w:ascii="仿宋_GB2312" w:hAnsi="仿宋_GB2312" w:cs="仿宋_GB2312" w:eastAsia="仿宋_GB2312"/>
                      <w:sz w:val="20"/>
                    </w:rPr>
                    <w:t>8、支持逐点亮度校正，有效消除LED模组的色差，使整屏的亮度和色度达到高度均匀一致。</w:t>
                  </w:r>
                  <w:r>
                    <w:br/>
                  </w:r>
                  <w:r>
                    <w:rPr>
                      <w:rFonts w:ascii="仿宋_GB2312" w:hAnsi="仿宋_GB2312" w:cs="仿宋_GB2312" w:eastAsia="仿宋_GB2312"/>
                      <w:sz w:val="20"/>
                    </w:rPr>
                    <w:t>9、支持创建不少于10个用户场景作为模板保存。</w:t>
                  </w:r>
                  <w:r>
                    <w:br/>
                  </w:r>
                  <w:r>
                    <w:rPr>
                      <w:rFonts w:ascii="仿宋_GB2312" w:hAnsi="仿宋_GB2312" w:cs="仿宋_GB2312" w:eastAsia="仿宋_GB2312"/>
                      <w:sz w:val="20"/>
                    </w:rPr>
                    <w:t>10、支持一键缩放功能，无需电脑，一键将优先级最低的窗口全屏自动缩放；</w:t>
                  </w:r>
                  <w:r>
                    <w:br/>
                  </w:r>
                  <w:r>
                    <w:rPr>
                      <w:rFonts w:ascii="仿宋_GB2312" w:hAnsi="仿宋_GB2312" w:cs="仿宋_GB2312" w:eastAsia="仿宋_GB2312"/>
                      <w:sz w:val="20"/>
                    </w:rPr>
                    <w:t>11、前面板配备直观的LCD显示界面，可直接观察网口的通讯状态，设备型号，IP地址，屏幕大小及信号源状态等信息</w:t>
                  </w:r>
                  <w:r>
                    <w:rPr>
                      <w:rFonts w:ascii="仿宋_GB2312" w:hAnsi="仿宋_GB2312" w:cs="仿宋_GB2312" w:eastAsia="仿宋_GB2312"/>
                      <w:sz w:val="20"/>
                      <w:strike/>
                    </w:rPr>
                    <w:t>。</w:t>
                  </w:r>
                  <w:r>
                    <w:rPr>
                      <w:rFonts w:ascii="仿宋_GB2312" w:hAnsi="仿宋_GB2312" w:cs="仿宋_GB2312" w:eastAsia="仿宋_GB2312"/>
                      <w:sz w:val="20"/>
                    </w:rPr>
                    <w:t>12、支持自定义按键功能。</w:t>
                  </w:r>
                </w:p>
                <w:p>
                  <w:pPr>
                    <w:pStyle w:val="null3"/>
                    <w:jc w:val="left"/>
                  </w:pPr>
                  <w:r>
                    <w:rPr>
                      <w:rFonts w:ascii="仿宋_GB2312" w:hAnsi="仿宋_GB2312" w:cs="仿宋_GB2312" w:eastAsia="仿宋_GB2312"/>
                      <w:sz w:val="20"/>
                    </w:rPr>
                    <w:t>13、集成视频处理和发送卡功能。</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显示屏播放软件</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w:t>
                  </w:r>
                  <w:r>
                    <w:rPr>
                      <w:rFonts w:ascii="仿宋_GB2312" w:hAnsi="仿宋_GB2312" w:cs="仿宋_GB2312" w:eastAsia="仿宋_GB2312"/>
                      <w:sz w:val="20"/>
                      <w:color w:val="000000"/>
                    </w:rPr>
                    <w:t>显示各种计算机信息、图形、图像；支持各种视频输入方式，具有叠加文字信息，全景、特写、慢镜头、动画、静态图片、特技等效果的实时编辑和播放；</w:t>
                  </w:r>
                  <w:r>
                    <w:rPr>
                      <w:rFonts w:ascii="仿宋_GB2312" w:hAnsi="仿宋_GB2312" w:cs="仿宋_GB2312" w:eastAsia="仿宋_GB2312"/>
                      <w:sz w:val="20"/>
                      <w:color w:val="000000"/>
                    </w:rPr>
                    <w:t>VGA/视频同步，集散控制；计算机联网控制，屏幕与控制机显示器点点对应；</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LED专用电源5V40A 电源</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排线</w:t>
                  </w:r>
                  <w:r>
                    <w:rPr>
                      <w:rFonts w:ascii="仿宋_GB2312" w:hAnsi="仿宋_GB2312" w:cs="仿宋_GB2312" w:eastAsia="仿宋_GB2312"/>
                      <w:sz w:val="20"/>
                      <w:color w:val="000000"/>
                    </w:rPr>
                    <w:t>1米133根（纯铜）、电源之间连接线0.6米33根（国标2.5三芯电缆）、1米网线22。5V电源线67根</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控制终端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1、规格：国产品牌，非OEM；≤15L机箱</w:t>
                  </w:r>
                  <w:r>
                    <w:br/>
                  </w:r>
                  <w:r>
                    <w:rPr>
                      <w:rFonts w:ascii="仿宋_GB2312" w:hAnsi="仿宋_GB2312" w:cs="仿宋_GB2312" w:eastAsia="仿宋_GB2312"/>
                      <w:sz w:val="20"/>
                      <w:color w:val="000000"/>
                    </w:rPr>
                    <w:t>2、CPU类型：1颗国产ARM架构处理器，物理核心数≥8核，内核主频（非睿频）≥2.3GHz</w:t>
                  </w:r>
                  <w:r>
                    <w:br/>
                  </w:r>
                  <w:r>
                    <w:rPr>
                      <w:rFonts w:ascii="仿宋_GB2312" w:hAnsi="仿宋_GB2312" w:cs="仿宋_GB2312" w:eastAsia="仿宋_GB2312"/>
                      <w:sz w:val="20"/>
                      <w:color w:val="000000"/>
                    </w:rPr>
                    <w:t>3、内存：≥2个内存插槽，配置≥8GB DDR4 内存,扩展容量≥64GB</w:t>
                  </w:r>
                  <w:r>
                    <w:br/>
                  </w:r>
                  <w:r>
                    <w:rPr>
                      <w:rFonts w:ascii="仿宋_GB2312" w:hAnsi="仿宋_GB2312" w:cs="仿宋_GB2312" w:eastAsia="仿宋_GB2312"/>
                      <w:sz w:val="20"/>
                      <w:color w:val="000000"/>
                    </w:rPr>
                    <w:t>4、存储：≥256G固态硬盘，可扩展1块SSD+1HDD+1NVME</w:t>
                  </w:r>
                  <w:r>
                    <w:br/>
                  </w:r>
                  <w:r>
                    <w:rPr>
                      <w:rFonts w:ascii="仿宋_GB2312" w:hAnsi="仿宋_GB2312" w:cs="仿宋_GB2312" w:eastAsia="仿宋_GB2312"/>
                      <w:sz w:val="20"/>
                      <w:color w:val="000000"/>
                    </w:rPr>
                    <w:t>5、显卡：配置独立显卡，显存≥2GB，支持VGA、HDMI接口</w:t>
                  </w:r>
                  <w:r>
                    <w:br/>
                  </w:r>
                  <w:r>
                    <w:rPr>
                      <w:rFonts w:ascii="仿宋_GB2312" w:hAnsi="仿宋_GB2312" w:cs="仿宋_GB2312" w:eastAsia="仿宋_GB2312"/>
                      <w:sz w:val="20"/>
                      <w:color w:val="000000"/>
                    </w:rPr>
                    <w:t>6、接口：配置≥8个USB 3.0 原生接口，≥1个RJ45网口，≥1个HDMI接口，≥1个VGA接口，≥1组音频接口，≥1个串口，以上接口非转接</w:t>
                  </w:r>
                  <w:r>
                    <w:br/>
                  </w:r>
                  <w:r>
                    <w:rPr>
                      <w:rFonts w:ascii="仿宋_GB2312" w:hAnsi="仿宋_GB2312" w:cs="仿宋_GB2312" w:eastAsia="仿宋_GB2312"/>
                      <w:sz w:val="20"/>
                      <w:color w:val="000000"/>
                    </w:rPr>
                    <w:t>7、显示器：≥23.8英寸液晶显示器，提供 HDMI、VGA 接口；</w:t>
                  </w:r>
                  <w:r>
                    <w:br/>
                  </w:r>
                  <w:r>
                    <w:rPr>
                      <w:rFonts w:ascii="仿宋_GB2312" w:hAnsi="仿宋_GB2312" w:cs="仿宋_GB2312" w:eastAsia="仿宋_GB2312"/>
                      <w:sz w:val="20"/>
                      <w:color w:val="000000"/>
                    </w:rPr>
                    <w:t>8、其他：slim  DVD-RW 光驱，支持统信 UOS、麒麟等桌面操作系统，MTBF≥20万小时</w:t>
                  </w:r>
                  <w:r>
                    <w:br/>
                  </w:r>
                  <w:r>
                    <w:rPr>
                      <w:rFonts w:ascii="仿宋_GB2312" w:hAnsi="仿宋_GB2312" w:cs="仿宋_GB2312" w:eastAsia="仿宋_GB2312"/>
                      <w:sz w:val="20"/>
                      <w:color w:val="000000"/>
                    </w:rPr>
                    <w:t>9、键鼠：USB 键盘、USB 光电鼠标；</w:t>
                  </w:r>
                  <w:r>
                    <w:br/>
                  </w:r>
                  <w:r>
                    <w:rPr>
                      <w:rFonts w:ascii="仿宋_GB2312" w:hAnsi="仿宋_GB2312" w:cs="仿宋_GB2312" w:eastAsia="仿宋_GB2312"/>
                      <w:sz w:val="20"/>
                      <w:color w:val="000000"/>
                    </w:rPr>
                    <w:t>10、服务：提供原厂3年维保服务</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桌面操作系统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桌面操作系统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授权有效期</w:t>
                  </w:r>
                  <w:r>
                    <w:rPr>
                      <w:rFonts w:ascii="仿宋_GB2312" w:hAnsi="仿宋_GB2312" w:cs="仿宋_GB2312" w:eastAsia="仿宋_GB2312"/>
                      <w:sz w:val="20"/>
                      <w:color w:val="000000"/>
                    </w:rPr>
                    <w:t>3年</w:t>
                  </w:r>
                  <w:r>
                    <w:rPr>
                      <w:rFonts w:ascii="仿宋_GB2312" w:hAnsi="仿宋_GB2312" w:cs="仿宋_GB2312" w:eastAsia="仿宋_GB2312"/>
                      <w:sz w:val="20"/>
                      <w:color w:val="000000"/>
                    </w:rPr>
                    <w:t>）</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配电柜</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10KW配电柜LED屏专用配电柜，手动按钮一键开关、器件正泰。</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线缆</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动力电缆（总配电柜到屏体配电柜）</w:t>
                  </w:r>
                  <w:r>
                    <w:rPr>
                      <w:rFonts w:ascii="仿宋_GB2312" w:hAnsi="仿宋_GB2312" w:cs="仿宋_GB2312" w:eastAsia="仿宋_GB2312"/>
                      <w:sz w:val="20"/>
                      <w:color w:val="000000"/>
                    </w:rPr>
                    <w:t>4平方3芯电缆（网线需要6条）</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LED专用型材</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钢结构标准固定、</w:t>
                  </w:r>
                  <w:r>
                    <w:rPr>
                      <w:rFonts w:ascii="仿宋_GB2312" w:hAnsi="仿宋_GB2312" w:cs="仿宋_GB2312" w:eastAsia="仿宋_GB2312"/>
                      <w:sz w:val="20"/>
                      <w:color w:val="000000"/>
                    </w:rPr>
                    <w:t>2X4方管（3.0厚）、角铁、含不锈钢包边。</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施工及运费</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w:t>
                  </w:r>
                  <w:r>
                    <w:rPr>
                      <w:rFonts w:ascii="仿宋_GB2312" w:hAnsi="仿宋_GB2312" w:cs="仿宋_GB2312" w:eastAsia="仿宋_GB2312"/>
                      <w:sz w:val="20"/>
                      <w:color w:val="000000"/>
                    </w:rPr>
                    <w:t>LED 的安装及调试</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十三、数字化用房设备部分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1、规格：国产品牌，非OEM；≤15L机箱</w:t>
                  </w:r>
                  <w:r>
                    <w:br/>
                  </w:r>
                  <w:r>
                    <w:rPr>
                      <w:rFonts w:ascii="仿宋_GB2312" w:hAnsi="仿宋_GB2312" w:cs="仿宋_GB2312" w:eastAsia="仿宋_GB2312"/>
                      <w:sz w:val="20"/>
                      <w:color w:val="000000"/>
                    </w:rPr>
                    <w:t>2、CPU类型：1颗国产ARM架构处理器，物理核心数≥8核，内核主频（非睿频）≥2.3GHz</w:t>
                  </w:r>
                  <w:r>
                    <w:br/>
                  </w:r>
                  <w:r>
                    <w:rPr>
                      <w:rFonts w:ascii="仿宋_GB2312" w:hAnsi="仿宋_GB2312" w:cs="仿宋_GB2312" w:eastAsia="仿宋_GB2312"/>
                      <w:sz w:val="20"/>
                      <w:color w:val="000000"/>
                    </w:rPr>
                    <w:t>3、内存：≥2个内存插槽，配置≥8GB DDR4 内存,扩展容量≥64GB</w:t>
                  </w:r>
                  <w:r>
                    <w:br/>
                  </w:r>
                  <w:r>
                    <w:rPr>
                      <w:rFonts w:ascii="仿宋_GB2312" w:hAnsi="仿宋_GB2312" w:cs="仿宋_GB2312" w:eastAsia="仿宋_GB2312"/>
                      <w:sz w:val="20"/>
                      <w:color w:val="000000"/>
                    </w:rPr>
                    <w:t>4、存储：≥256G固态硬盘，可扩展1块SSD+1HDD+1NVME</w:t>
                  </w:r>
                  <w:r>
                    <w:br/>
                  </w:r>
                  <w:r>
                    <w:rPr>
                      <w:rFonts w:ascii="仿宋_GB2312" w:hAnsi="仿宋_GB2312" w:cs="仿宋_GB2312" w:eastAsia="仿宋_GB2312"/>
                      <w:sz w:val="20"/>
                      <w:color w:val="000000"/>
                    </w:rPr>
                    <w:t>5、显卡：配置独立显卡，显存≥2GB，支持VGA、HDMI接口</w:t>
                  </w:r>
                  <w:r>
                    <w:br/>
                  </w:r>
                  <w:r>
                    <w:rPr>
                      <w:rFonts w:ascii="仿宋_GB2312" w:hAnsi="仿宋_GB2312" w:cs="仿宋_GB2312" w:eastAsia="仿宋_GB2312"/>
                      <w:sz w:val="20"/>
                      <w:color w:val="000000"/>
                    </w:rPr>
                    <w:t>6、接口：配置≥8个USB 3.0 原生接口，≥1个RJ45网口，≥1个HDMI接口，≥1个VGA接口，≥1组音频接口，≥1个串口，以上接口非转接</w:t>
                  </w:r>
                  <w:r>
                    <w:br/>
                  </w:r>
                  <w:r>
                    <w:rPr>
                      <w:rFonts w:ascii="仿宋_GB2312" w:hAnsi="仿宋_GB2312" w:cs="仿宋_GB2312" w:eastAsia="仿宋_GB2312"/>
                      <w:sz w:val="20"/>
                      <w:color w:val="000000"/>
                    </w:rPr>
                    <w:t>7、显示器：≥23.8英寸液晶显示器，提供 HDMI、VGA 接口；</w:t>
                  </w:r>
                  <w:r>
                    <w:br/>
                  </w:r>
                  <w:r>
                    <w:rPr>
                      <w:rFonts w:ascii="仿宋_GB2312" w:hAnsi="仿宋_GB2312" w:cs="仿宋_GB2312" w:eastAsia="仿宋_GB2312"/>
                      <w:sz w:val="20"/>
                      <w:color w:val="000000"/>
                    </w:rPr>
                    <w:t>8、其他：slim  DVD-RW 光驱，支持统信 UOS、麒麟等桌面操作系统，▲MTBF≥20万小时</w:t>
                  </w:r>
                  <w:r>
                    <w:br/>
                  </w:r>
                  <w:r>
                    <w:rPr>
                      <w:rFonts w:ascii="仿宋_GB2312" w:hAnsi="仿宋_GB2312" w:cs="仿宋_GB2312" w:eastAsia="仿宋_GB2312"/>
                      <w:sz w:val="20"/>
                      <w:color w:val="000000"/>
                    </w:rPr>
                    <w:t>9、键鼠：USB 键盘、USB 光电鼠标；</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桌面操作系统</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桌面操作系统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授权有效期</w:t>
                  </w:r>
                  <w:r>
                    <w:rPr>
                      <w:rFonts w:ascii="仿宋_GB2312" w:hAnsi="仿宋_GB2312" w:cs="仿宋_GB2312" w:eastAsia="仿宋_GB2312"/>
                      <w:sz w:val="20"/>
                      <w:color w:val="000000"/>
                    </w:rPr>
                    <w:t>3年</w:t>
                  </w:r>
                  <w:r>
                    <w:rPr>
                      <w:rFonts w:ascii="仿宋_GB2312" w:hAnsi="仿宋_GB2312" w:cs="仿宋_GB2312" w:eastAsia="仿宋_GB2312"/>
                      <w:sz w:val="20"/>
                      <w:color w:val="000000"/>
                    </w:rPr>
                    <w:t>）</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控制台</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操作台每个工位配一个钢制键盘抽屉。侧板采用中纤板喷油漆，台面采用胶板，厚度</w:t>
                  </w:r>
                  <w:r>
                    <w:rPr>
                      <w:rFonts w:ascii="仿宋_GB2312" w:hAnsi="仿宋_GB2312" w:cs="仿宋_GB2312" w:eastAsia="仿宋_GB2312"/>
                      <w:sz w:val="20"/>
                    </w:rPr>
                    <w:t>≥25mm。柜体材料采用spcc冷轧钢板厚度1.0-1.2制作而成，柜体表面进行防锈，酸洗，磷化处理，采用先进喷涂工艺，高温塑化而成。柜体为前后双开门，前后门都带有圆形散热孔，采用条形锁，内部为机架式结构、每个工位标配一块底板可上下调节。</w:t>
                  </w:r>
                </w:p>
                <w:p>
                  <w:pPr>
                    <w:pStyle w:val="null3"/>
                    <w:numPr>
                      <w:ilvl w:val="0"/>
                      <w:numId w:val="1"/>
                    </w:numPr>
                    <w:jc w:val="left"/>
                  </w:pPr>
                  <w:r>
                    <w:rPr>
                      <w:rFonts w:ascii="仿宋_GB2312" w:hAnsi="仿宋_GB2312" w:cs="仿宋_GB2312" w:eastAsia="仿宋_GB2312"/>
                      <w:sz w:val="20"/>
                    </w:rPr>
                    <w:t>材质：柜体整体采用</w:t>
                  </w:r>
                  <w:r>
                    <w:rPr>
                      <w:rFonts w:ascii="仿宋_GB2312" w:hAnsi="仿宋_GB2312" w:cs="仿宋_GB2312" w:eastAsia="仿宋_GB2312"/>
                      <w:sz w:val="20"/>
                    </w:rPr>
                    <w:t>≥1.2厚冷轧钢板</w:t>
                  </w:r>
                </w:p>
                <w:p>
                  <w:pPr>
                    <w:pStyle w:val="null3"/>
                    <w:jc w:val="left"/>
                  </w:pPr>
                  <w:r>
                    <w:rPr>
                      <w:rFonts w:ascii="仿宋_GB2312" w:hAnsi="仿宋_GB2312" w:cs="仿宋_GB2312" w:eastAsia="仿宋_GB2312"/>
                      <w:sz w:val="20"/>
                    </w:rPr>
                    <w:t>2、工艺流程：防锈磷化，静电喷塑。</w:t>
                  </w:r>
                  <w:r>
                    <w:br/>
                  </w:r>
                  <w:r>
                    <w:rPr>
                      <w:rFonts w:ascii="仿宋_GB2312" w:hAnsi="仿宋_GB2312" w:cs="仿宋_GB2312" w:eastAsia="仿宋_GB2312"/>
                      <w:sz w:val="20"/>
                    </w:rPr>
                    <w:t>3、主体框架：材质为冷轧镀锌钢板，通风散热系统，浮式底柜。</w:t>
                  </w:r>
                  <w:r>
                    <w:br/>
                  </w:r>
                  <w:r>
                    <w:rPr>
                      <w:rFonts w:ascii="仿宋_GB2312" w:hAnsi="仿宋_GB2312" w:cs="仿宋_GB2312" w:eastAsia="仿宋_GB2312"/>
                      <w:sz w:val="20"/>
                    </w:rPr>
                    <w:t>4、散热：调度控制台底部设计空间大，四周有门，前后门上有散气孔，可实现空气对流通畅，使设备安全性得到有效保证</w:t>
                  </w:r>
                  <w:r>
                    <w:br/>
                  </w:r>
                  <w:r>
                    <w:rPr>
                      <w:rFonts w:ascii="仿宋_GB2312" w:hAnsi="仿宋_GB2312" w:cs="仿宋_GB2312" w:eastAsia="仿宋_GB2312"/>
                      <w:sz w:val="20"/>
                    </w:rPr>
                    <w:t>5、理线：调度控制台内部设计专业的强弱电布线设计，将电源线与信号线使用专业线槽分开布置，确保不互相干扰，底柜采用活动式层板可上下调节方便设备存放。</w:t>
                  </w:r>
                </w:p>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≥3000*950*950mm</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办公椅</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面料：采用优质网布面料；海绵：选用高密度定型海绵，密度</w:t>
                  </w:r>
                  <w:r>
                    <w:rPr>
                      <w:rFonts w:ascii="仿宋_GB2312" w:hAnsi="仿宋_GB2312" w:cs="仿宋_GB2312" w:eastAsia="仿宋_GB2312"/>
                      <w:sz w:val="20"/>
                      <w:color w:val="000000"/>
                    </w:rPr>
                    <w:t>≥45KG/m³，采用钢制五星转脚</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全千兆网管接入交换机</w:t>
                  </w:r>
                </w:p>
                <w:p>
                  <w:pPr>
                    <w:pStyle w:val="null3"/>
                    <w:jc w:val="left"/>
                  </w:pPr>
                  <w:r>
                    <w:rPr>
                      <w:rFonts w:ascii="仿宋_GB2312" w:hAnsi="仿宋_GB2312" w:cs="仿宋_GB2312" w:eastAsia="仿宋_GB2312"/>
                      <w:sz w:val="20"/>
                    </w:rPr>
                    <w:t>交换容量：</w:t>
                  </w:r>
                  <w:r>
                    <w:rPr>
                      <w:rFonts w:ascii="仿宋_GB2312" w:hAnsi="仿宋_GB2312" w:cs="仿宋_GB2312" w:eastAsia="仿宋_GB2312"/>
                      <w:sz w:val="20"/>
                    </w:rPr>
                    <w:t>≥330Gbps；</w:t>
                  </w:r>
                </w:p>
                <w:p>
                  <w:pPr>
                    <w:pStyle w:val="null3"/>
                    <w:jc w:val="left"/>
                  </w:pPr>
                  <w:r>
                    <w:rPr>
                      <w:rFonts w:ascii="仿宋_GB2312" w:hAnsi="仿宋_GB2312" w:cs="仿宋_GB2312" w:eastAsia="仿宋_GB2312"/>
                      <w:sz w:val="20"/>
                    </w:rPr>
                    <w:t>转发率：</w:t>
                  </w:r>
                  <w:r>
                    <w:rPr>
                      <w:rFonts w:ascii="仿宋_GB2312" w:hAnsi="仿宋_GB2312" w:cs="仿宋_GB2312" w:eastAsia="仿宋_GB2312"/>
                      <w:sz w:val="20"/>
                    </w:rPr>
                    <w:t>≥100Mpps；</w:t>
                  </w:r>
                </w:p>
                <w:p>
                  <w:pPr>
                    <w:pStyle w:val="null3"/>
                    <w:jc w:val="left"/>
                  </w:pPr>
                  <w:r>
                    <w:rPr>
                      <w:rFonts w:ascii="仿宋_GB2312" w:hAnsi="仿宋_GB2312" w:cs="仿宋_GB2312" w:eastAsia="仿宋_GB2312"/>
                      <w:sz w:val="20"/>
                    </w:rPr>
                    <w:t>端口：</w:t>
                  </w:r>
                  <w:r>
                    <w:rPr>
                      <w:rFonts w:ascii="仿宋_GB2312" w:hAnsi="仿宋_GB2312" w:cs="仿宋_GB2312" w:eastAsia="仿宋_GB2312"/>
                      <w:sz w:val="20"/>
                    </w:rPr>
                    <w:t>≥24千兆电+4千兆SFP；</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STP/RSTP/MSTP等保护协议；支持IPv4/IPv6 ；</w:t>
                  </w:r>
                </w:p>
                <w:p>
                  <w:pPr>
                    <w:pStyle w:val="null3"/>
                    <w:jc w:val="left"/>
                  </w:pPr>
                  <w:r>
                    <w:rPr>
                      <w:rFonts w:ascii="仿宋_GB2312" w:hAnsi="仿宋_GB2312" w:cs="仿宋_GB2312" w:eastAsia="仿宋_GB2312"/>
                      <w:sz w:val="20"/>
                    </w:rPr>
                    <w:t>支持端口镜像、支持双向</w:t>
                  </w:r>
                  <w:r>
                    <w:rPr>
                      <w:rFonts w:ascii="仿宋_GB2312" w:hAnsi="仿宋_GB2312" w:cs="仿宋_GB2312" w:eastAsia="仿宋_GB2312"/>
                      <w:sz w:val="20"/>
                    </w:rPr>
                    <w:t>ACL/QoS、支持支持基于端口、VLAN、全局下发ACL；支持统一网络管理平台管理，支持Web管理；</w:t>
                  </w:r>
                </w:p>
                <w:p>
                  <w:pPr>
                    <w:pStyle w:val="null3"/>
                    <w:jc w:val="left"/>
                  </w:pPr>
                  <w:r>
                    <w:rPr>
                      <w:rFonts w:ascii="仿宋_GB2312" w:hAnsi="仿宋_GB2312" w:cs="仿宋_GB2312" w:eastAsia="仿宋_GB2312"/>
                      <w:sz w:val="20"/>
                    </w:rPr>
                    <w:t>具有</w:t>
                  </w:r>
                  <w:r>
                    <w:rPr>
                      <w:rFonts w:ascii="仿宋_GB2312" w:hAnsi="仿宋_GB2312" w:cs="仿宋_GB2312" w:eastAsia="仿宋_GB2312"/>
                      <w:sz w:val="20"/>
                    </w:rPr>
                    <w:t>≥2个固化风扇</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不小于</w:t>
                  </w:r>
                  <w:r>
                    <w:rPr>
                      <w:rFonts w:ascii="仿宋_GB2312" w:hAnsi="仿宋_GB2312" w:cs="仿宋_GB2312" w:eastAsia="仿宋_GB2312"/>
                      <w:sz w:val="20"/>
                      <w:color w:val="000000"/>
                    </w:rPr>
                    <w:t>42U</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阻燃窗帘</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阻燃窗帘（面料涤纶材质，</w:t>
                  </w:r>
                  <w:r>
                    <w:rPr>
                      <w:rFonts w:ascii="仿宋_GB2312" w:hAnsi="仿宋_GB2312" w:cs="仿宋_GB2312" w:eastAsia="仿宋_GB2312"/>
                      <w:sz w:val="20"/>
                      <w:color w:val="000000"/>
                    </w:rPr>
                    <w:t>B1级阻燃）长1.3m*高1.9m</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485电机（具有电子行程、无线控制、换向功能、遇阻停止、手拉启动、强电开关控制、弱电开关控制、RS485控制）+语音系统+遥控器</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电动轨道</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电动轨道</w:t>
                  </w:r>
                  <w:r>
                    <w:rPr>
                      <w:rFonts w:ascii="仿宋_GB2312" w:hAnsi="仿宋_GB2312" w:cs="仿宋_GB2312" w:eastAsia="仿宋_GB2312"/>
                      <w:sz w:val="20"/>
                      <w:color w:val="000000"/>
                    </w:rPr>
                    <w:t>(铝合金电泳工艺)，长1.4m</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窗户</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1.7m*1.7m*8</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23.12</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防火、防盗门</w:t>
                  </w:r>
                  <w:r>
                    <w:rPr>
                      <w:rFonts w:ascii="仿宋_GB2312" w:hAnsi="仿宋_GB2312" w:cs="仿宋_GB2312" w:eastAsia="仿宋_GB2312"/>
                      <w:sz w:val="20"/>
                    </w:rPr>
                    <w:t>,高2.39m，宽0.95m</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档案室改造</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一、借阅室</w:t>
                  </w:r>
                  <w:r>
                    <w:br/>
                  </w:r>
                  <w:r>
                    <w:rPr>
                      <w:rFonts w:ascii="仿宋_GB2312" w:hAnsi="仿宋_GB2312" w:cs="仿宋_GB2312" w:eastAsia="仿宋_GB2312"/>
                      <w:sz w:val="20"/>
                    </w:rPr>
                    <w:t>原始涂料铲除</w:t>
                  </w:r>
                  <w:r>
                    <w:rPr>
                      <w:rFonts w:ascii="仿宋_GB2312" w:hAnsi="仿宋_GB2312" w:cs="仿宋_GB2312" w:eastAsia="仿宋_GB2312"/>
                      <w:sz w:val="20"/>
                    </w:rPr>
                    <w:t>111.3㎡（原始涂料层铲除至水泥层）</w:t>
                  </w:r>
                  <w:r>
                    <w:br/>
                  </w:r>
                  <w:r>
                    <w:rPr>
                      <w:rFonts w:ascii="仿宋_GB2312" w:hAnsi="仿宋_GB2312" w:cs="仿宋_GB2312" w:eastAsia="仿宋_GB2312"/>
                      <w:sz w:val="20"/>
                    </w:rPr>
                    <w:t>地脚线拆除</w:t>
                  </w:r>
                  <w:r>
                    <w:rPr>
                      <w:rFonts w:ascii="仿宋_GB2312" w:hAnsi="仿宋_GB2312" w:cs="仿宋_GB2312" w:eastAsia="仿宋_GB2312"/>
                      <w:sz w:val="20"/>
                    </w:rPr>
                    <w:t>25.5m</w:t>
                  </w:r>
                  <w:r>
                    <w:br/>
                  </w:r>
                  <w:r>
                    <w:rPr>
                      <w:rFonts w:ascii="仿宋_GB2312" w:hAnsi="仿宋_GB2312" w:cs="仿宋_GB2312" w:eastAsia="仿宋_GB2312"/>
                      <w:sz w:val="20"/>
                    </w:rPr>
                    <w:t>石膏板吊顶拆除</w:t>
                  </w:r>
                  <w:r>
                    <w:rPr>
                      <w:rFonts w:ascii="仿宋_GB2312" w:hAnsi="仿宋_GB2312" w:cs="仿宋_GB2312" w:eastAsia="仿宋_GB2312"/>
                      <w:sz w:val="20"/>
                    </w:rPr>
                    <w:t>1项</w:t>
                  </w:r>
                  <w:r>
                    <w:br/>
                  </w:r>
                  <w:r>
                    <w:rPr>
                      <w:rFonts w:ascii="仿宋_GB2312" w:hAnsi="仿宋_GB2312" w:cs="仿宋_GB2312" w:eastAsia="仿宋_GB2312"/>
                      <w:sz w:val="20"/>
                    </w:rPr>
                    <w:t>墙裙拆除</w:t>
                  </w:r>
                  <w:r>
                    <w:rPr>
                      <w:rFonts w:ascii="仿宋_GB2312" w:hAnsi="仿宋_GB2312" w:cs="仿宋_GB2312" w:eastAsia="仿宋_GB2312"/>
                      <w:sz w:val="20"/>
                    </w:rPr>
                    <w:t>1项</w:t>
                  </w:r>
                  <w:r>
                    <w:br/>
                  </w:r>
                  <w:r>
                    <w:rPr>
                      <w:rFonts w:ascii="仿宋_GB2312" w:hAnsi="仿宋_GB2312" w:cs="仿宋_GB2312" w:eastAsia="仿宋_GB2312"/>
                      <w:sz w:val="20"/>
                    </w:rPr>
                    <w:t>原始密集架拆除</w:t>
                  </w:r>
                  <w:r>
                    <w:rPr>
                      <w:rFonts w:ascii="仿宋_GB2312" w:hAnsi="仿宋_GB2312" w:cs="仿宋_GB2312" w:eastAsia="仿宋_GB2312"/>
                      <w:sz w:val="20"/>
                    </w:rPr>
                    <w:t>1项</w:t>
                  </w:r>
                  <w:r>
                    <w:br/>
                  </w:r>
                  <w:r>
                    <w:rPr>
                      <w:rFonts w:ascii="仿宋_GB2312" w:hAnsi="仿宋_GB2312" w:cs="仿宋_GB2312" w:eastAsia="仿宋_GB2312"/>
                      <w:sz w:val="20"/>
                    </w:rPr>
                    <w:t>电路改造</w:t>
                  </w:r>
                  <w:r>
                    <w:rPr>
                      <w:rFonts w:ascii="仿宋_GB2312" w:hAnsi="仿宋_GB2312" w:cs="仿宋_GB2312" w:eastAsia="仿宋_GB2312"/>
                      <w:sz w:val="20"/>
                    </w:rPr>
                    <w:t>29.5㎡</w:t>
                  </w:r>
                  <w:r>
                    <w:br/>
                  </w:r>
                  <w:r>
                    <w:rPr>
                      <w:rFonts w:ascii="仿宋_GB2312" w:hAnsi="仿宋_GB2312" w:cs="仿宋_GB2312" w:eastAsia="仿宋_GB2312"/>
                      <w:sz w:val="20"/>
                    </w:rPr>
                    <w:t>墙面阻燃版基层</w:t>
                  </w:r>
                  <w:r>
                    <w:rPr>
                      <w:rFonts w:ascii="仿宋_GB2312" w:hAnsi="仿宋_GB2312" w:cs="仿宋_GB2312" w:eastAsia="仿宋_GB2312"/>
                      <w:sz w:val="20"/>
                    </w:rPr>
                    <w:t>30.2㎡（1.5阻燃板校墙打底）</w:t>
                  </w:r>
                  <w:r>
                    <w:br/>
                  </w:r>
                  <w:r>
                    <w:rPr>
                      <w:rFonts w:ascii="仿宋_GB2312" w:hAnsi="仿宋_GB2312" w:cs="仿宋_GB2312" w:eastAsia="仿宋_GB2312"/>
                      <w:sz w:val="20"/>
                    </w:rPr>
                    <w:t>地胶</w:t>
                  </w:r>
                  <w:r>
                    <w:rPr>
                      <w:rFonts w:ascii="仿宋_GB2312" w:hAnsi="仿宋_GB2312" w:cs="仿宋_GB2312" w:eastAsia="仿宋_GB2312"/>
                      <w:sz w:val="20"/>
                    </w:rPr>
                    <w:t>22㎡（深灰色地胶）</w:t>
                  </w:r>
                  <w:r>
                    <w:br/>
                  </w:r>
                  <w:r>
                    <w:rPr>
                      <w:rFonts w:ascii="仿宋_GB2312" w:hAnsi="仿宋_GB2312" w:cs="仿宋_GB2312" w:eastAsia="仿宋_GB2312"/>
                      <w:sz w:val="20"/>
                    </w:rPr>
                    <w:t>警察蓝铝塑板饰面</w:t>
                  </w:r>
                  <w:r>
                    <w:rPr>
                      <w:rFonts w:ascii="仿宋_GB2312" w:hAnsi="仿宋_GB2312" w:cs="仿宋_GB2312" w:eastAsia="仿宋_GB2312"/>
                      <w:sz w:val="20"/>
                    </w:rPr>
                    <w:t>34㎡（结构胶免钉胶粘贴）</w:t>
                  </w:r>
                  <w:r>
                    <w:br/>
                  </w:r>
                  <w:r>
                    <w:rPr>
                      <w:rFonts w:ascii="仿宋_GB2312" w:hAnsi="仿宋_GB2312" w:cs="仿宋_GB2312" w:eastAsia="仿宋_GB2312"/>
                      <w:sz w:val="20"/>
                    </w:rPr>
                    <w:t>石膏板吊顶</w:t>
                  </w:r>
                  <w:r>
                    <w:rPr>
                      <w:rFonts w:ascii="仿宋_GB2312" w:hAnsi="仿宋_GB2312" w:cs="仿宋_GB2312" w:eastAsia="仿宋_GB2312"/>
                      <w:sz w:val="20"/>
                    </w:rPr>
                    <w:t>22.1㎡（轻钢龙骨石膏板造型吊顶）</w:t>
                  </w:r>
                  <w:r>
                    <w:br/>
                  </w:r>
                  <w:r>
                    <w:rPr>
                      <w:rFonts w:ascii="仿宋_GB2312" w:hAnsi="仿宋_GB2312" w:cs="仿宋_GB2312" w:eastAsia="仿宋_GB2312"/>
                      <w:sz w:val="20"/>
                    </w:rPr>
                    <w:t>软膜天花</w:t>
                  </w:r>
                  <w:r>
                    <w:rPr>
                      <w:rFonts w:ascii="仿宋_GB2312" w:hAnsi="仿宋_GB2312" w:cs="仿宋_GB2312" w:eastAsia="仿宋_GB2312"/>
                      <w:sz w:val="20"/>
                    </w:rPr>
                    <w:t>17.6m（6000K高显灯珠）</w:t>
                  </w:r>
                  <w:r>
                    <w:br/>
                  </w:r>
                  <w:r>
                    <w:rPr>
                      <w:rFonts w:ascii="仿宋_GB2312" w:hAnsi="仿宋_GB2312" w:cs="仿宋_GB2312" w:eastAsia="仿宋_GB2312"/>
                      <w:sz w:val="20"/>
                    </w:rPr>
                    <w:t>集成吊顶灯</w:t>
                  </w:r>
                  <w:r>
                    <w:rPr>
                      <w:rFonts w:ascii="仿宋_GB2312" w:hAnsi="仿宋_GB2312" w:cs="仿宋_GB2312" w:eastAsia="仿宋_GB2312"/>
                      <w:sz w:val="20"/>
                    </w:rPr>
                    <w:t>3个（300*1200）</w:t>
                  </w:r>
                  <w:r>
                    <w:br/>
                  </w:r>
                  <w:r>
                    <w:rPr>
                      <w:rFonts w:ascii="仿宋_GB2312" w:hAnsi="仿宋_GB2312" w:cs="仿宋_GB2312" w:eastAsia="仿宋_GB2312"/>
                      <w:sz w:val="20"/>
                    </w:rPr>
                    <w:t>门套窗套</w:t>
                  </w:r>
                  <w:r>
                    <w:rPr>
                      <w:rFonts w:ascii="仿宋_GB2312" w:hAnsi="仿宋_GB2312" w:cs="仿宋_GB2312" w:eastAsia="仿宋_GB2312"/>
                      <w:sz w:val="20"/>
                    </w:rPr>
                    <w:t>16.25m（复合实木套含安装）</w:t>
                  </w:r>
                  <w:r>
                    <w:br/>
                  </w:r>
                  <w:r>
                    <w:rPr>
                      <w:rFonts w:ascii="仿宋_GB2312" w:hAnsi="仿宋_GB2312" w:cs="仿宋_GB2312" w:eastAsia="仿宋_GB2312"/>
                      <w:sz w:val="20"/>
                    </w:rPr>
                    <w:t>插板</w:t>
                  </w:r>
                  <w:r>
                    <w:rPr>
                      <w:rFonts w:ascii="仿宋_GB2312" w:hAnsi="仿宋_GB2312" w:cs="仿宋_GB2312" w:eastAsia="仿宋_GB2312"/>
                      <w:sz w:val="20"/>
                    </w:rPr>
                    <w:t>6个、86面板地插1个、阻尼地插网插2个、86网插三开1个、86面板单开1个、86面板</w:t>
                  </w:r>
                  <w:r>
                    <w:br/>
                  </w:r>
                  <w:r>
                    <w:rPr>
                      <w:rFonts w:ascii="仿宋_GB2312" w:hAnsi="仿宋_GB2312" w:cs="仿宋_GB2312" w:eastAsia="仿宋_GB2312"/>
                      <w:sz w:val="20"/>
                    </w:rPr>
                    <w:t>碳晶板饰面</w:t>
                  </w:r>
                  <w:r>
                    <w:rPr>
                      <w:rFonts w:ascii="仿宋_GB2312" w:hAnsi="仿宋_GB2312" w:cs="仿宋_GB2312" w:eastAsia="仿宋_GB2312"/>
                      <w:sz w:val="20"/>
                    </w:rPr>
                    <w:t xml:space="preserve">4.25㎡（0.8碳晶板） </w:t>
                  </w:r>
                  <w:r>
                    <w:br/>
                  </w:r>
                  <w:r>
                    <w:rPr>
                      <w:rFonts w:ascii="仿宋_GB2312" w:hAnsi="仿宋_GB2312" w:cs="仿宋_GB2312" w:eastAsia="仿宋_GB2312"/>
                      <w:sz w:val="20"/>
                    </w:rPr>
                    <w:t>涂料</w:t>
                  </w:r>
                  <w:r>
                    <w:rPr>
                      <w:rFonts w:ascii="仿宋_GB2312" w:hAnsi="仿宋_GB2312" w:cs="仿宋_GB2312" w:eastAsia="仿宋_GB2312"/>
                      <w:sz w:val="20"/>
                    </w:rPr>
                    <w:t>111.3㎡（成品腻子涂刮三遍打磨平整）</w:t>
                  </w:r>
                  <w:r>
                    <w:br/>
                  </w:r>
                  <w:r>
                    <w:rPr>
                      <w:rFonts w:ascii="仿宋_GB2312" w:hAnsi="仿宋_GB2312" w:cs="仿宋_GB2312" w:eastAsia="仿宋_GB2312"/>
                      <w:sz w:val="20"/>
                    </w:rPr>
                    <w:t>乳胶漆</w:t>
                  </w:r>
                  <w:r>
                    <w:rPr>
                      <w:rFonts w:ascii="仿宋_GB2312" w:hAnsi="仿宋_GB2312" w:cs="仿宋_GB2312" w:eastAsia="仿宋_GB2312"/>
                      <w:sz w:val="20"/>
                    </w:rPr>
                    <w:t>111.3㎡（乳胶漆喷涂两边）</w:t>
                  </w:r>
                  <w:r>
                    <w:br/>
                  </w:r>
                  <w:r>
                    <w:rPr>
                      <w:rFonts w:ascii="仿宋_GB2312" w:hAnsi="仿宋_GB2312" w:cs="仿宋_GB2312" w:eastAsia="仿宋_GB2312"/>
                      <w:sz w:val="20"/>
                    </w:rPr>
                    <w:t>踢脚线</w:t>
                  </w:r>
                  <w:r>
                    <w:rPr>
                      <w:rFonts w:ascii="仿宋_GB2312" w:hAnsi="仿宋_GB2312" w:cs="仿宋_GB2312" w:eastAsia="仿宋_GB2312"/>
                      <w:sz w:val="20"/>
                    </w:rPr>
                    <w:t>25.5m（60黑色不锈钢踢脚线）</w:t>
                  </w:r>
                  <w:r>
                    <w:br/>
                  </w:r>
                  <w:r>
                    <w:rPr>
                      <w:rFonts w:ascii="仿宋_GB2312" w:hAnsi="仿宋_GB2312" w:cs="仿宋_GB2312" w:eastAsia="仿宋_GB2312"/>
                      <w:sz w:val="20"/>
                    </w:rPr>
                    <w:t>亚克力字</w:t>
                  </w:r>
                  <w:r>
                    <w:rPr>
                      <w:rFonts w:ascii="仿宋_GB2312" w:hAnsi="仿宋_GB2312" w:cs="仿宋_GB2312" w:eastAsia="仿宋_GB2312"/>
                      <w:sz w:val="20"/>
                    </w:rPr>
                    <w:t>6.5㎡（5+3水晶字）</w:t>
                  </w:r>
                  <w:r>
                    <w:br/>
                  </w:r>
                  <w:r>
                    <w:rPr>
                      <w:rFonts w:ascii="仿宋_GB2312" w:hAnsi="仿宋_GB2312" w:cs="仿宋_GB2312" w:eastAsia="仿宋_GB2312"/>
                      <w:sz w:val="20"/>
                    </w:rPr>
                    <w:t>警徽</w:t>
                  </w:r>
                  <w:r>
                    <w:rPr>
                      <w:rFonts w:ascii="仿宋_GB2312" w:hAnsi="仿宋_GB2312" w:cs="仿宋_GB2312" w:eastAsia="仿宋_GB2312"/>
                      <w:sz w:val="20"/>
                    </w:rPr>
                    <w:t>1个</w:t>
                  </w:r>
                  <w:r>
                    <w:br/>
                  </w:r>
                  <w:r>
                    <w:rPr>
                      <w:rFonts w:ascii="仿宋_GB2312" w:hAnsi="仿宋_GB2312" w:cs="仿宋_GB2312" w:eastAsia="仿宋_GB2312"/>
                      <w:sz w:val="20"/>
                    </w:rPr>
                    <w:t>显示屏不锈钢包边</w:t>
                  </w:r>
                  <w:r>
                    <w:rPr>
                      <w:rFonts w:ascii="仿宋_GB2312" w:hAnsi="仿宋_GB2312" w:cs="仿宋_GB2312" w:eastAsia="仿宋_GB2312"/>
                      <w:sz w:val="20"/>
                    </w:rPr>
                    <w:t>30m（L形黑色不锈钢包边  45°对角）</w:t>
                  </w:r>
                  <w:r>
                    <w:br/>
                  </w:r>
                  <w:r>
                    <w:rPr>
                      <w:rFonts w:ascii="仿宋_GB2312" w:hAnsi="仿宋_GB2312" w:cs="仿宋_GB2312" w:eastAsia="仿宋_GB2312"/>
                      <w:sz w:val="20"/>
                    </w:rPr>
                    <w:t>铝合金百叶</w:t>
                  </w:r>
                  <w:r>
                    <w:rPr>
                      <w:rFonts w:ascii="仿宋_GB2312" w:hAnsi="仿宋_GB2312" w:cs="仿宋_GB2312" w:eastAsia="仿宋_GB2312"/>
                      <w:sz w:val="20"/>
                    </w:rPr>
                    <w:t>1个（白色铝合金百叶）</w:t>
                  </w:r>
                  <w:r>
                    <w:br/>
                  </w:r>
                  <w:r>
                    <w:rPr>
                      <w:rFonts w:ascii="仿宋_GB2312" w:hAnsi="仿宋_GB2312" w:cs="仿宋_GB2312" w:eastAsia="仿宋_GB2312"/>
                      <w:sz w:val="20"/>
                    </w:rPr>
                    <w:t>二、档案室一</w:t>
                  </w:r>
                  <w:r>
                    <w:br/>
                  </w:r>
                  <w:r>
                    <w:rPr>
                      <w:rFonts w:ascii="仿宋_GB2312" w:hAnsi="仿宋_GB2312" w:cs="仿宋_GB2312" w:eastAsia="仿宋_GB2312"/>
                      <w:sz w:val="20"/>
                    </w:rPr>
                    <w:t>原始涂料铲除</w:t>
                  </w:r>
                  <w:r>
                    <w:rPr>
                      <w:rFonts w:ascii="仿宋_GB2312" w:hAnsi="仿宋_GB2312" w:cs="仿宋_GB2312" w:eastAsia="仿宋_GB2312"/>
                      <w:sz w:val="20"/>
                    </w:rPr>
                    <w:t>111.3㎡（原始涂料层铲除至水泥层）</w:t>
                  </w:r>
                  <w:r>
                    <w:br/>
                  </w:r>
                  <w:r>
                    <w:rPr>
                      <w:rFonts w:ascii="仿宋_GB2312" w:hAnsi="仿宋_GB2312" w:cs="仿宋_GB2312" w:eastAsia="仿宋_GB2312"/>
                      <w:sz w:val="20"/>
                    </w:rPr>
                    <w:t>地脚线拆除</w:t>
                  </w:r>
                  <w:r>
                    <w:rPr>
                      <w:rFonts w:ascii="仿宋_GB2312" w:hAnsi="仿宋_GB2312" w:cs="仿宋_GB2312" w:eastAsia="仿宋_GB2312"/>
                      <w:sz w:val="20"/>
                    </w:rPr>
                    <w:t>25.5m</w:t>
                  </w:r>
                  <w:r>
                    <w:br/>
                  </w:r>
                  <w:r>
                    <w:rPr>
                      <w:rFonts w:ascii="仿宋_GB2312" w:hAnsi="仿宋_GB2312" w:cs="仿宋_GB2312" w:eastAsia="仿宋_GB2312"/>
                      <w:sz w:val="20"/>
                    </w:rPr>
                    <w:t>原始密集架拆除</w:t>
                  </w:r>
                  <w:r>
                    <w:rPr>
                      <w:rFonts w:ascii="仿宋_GB2312" w:hAnsi="仿宋_GB2312" w:cs="仿宋_GB2312" w:eastAsia="仿宋_GB2312"/>
                      <w:sz w:val="20"/>
                    </w:rPr>
                    <w:t>1项</w:t>
                  </w:r>
                  <w:r>
                    <w:br/>
                  </w:r>
                  <w:r>
                    <w:rPr>
                      <w:rFonts w:ascii="仿宋_GB2312" w:hAnsi="仿宋_GB2312" w:cs="仿宋_GB2312" w:eastAsia="仿宋_GB2312"/>
                      <w:sz w:val="20"/>
                    </w:rPr>
                    <w:t>电路改造</w:t>
                  </w:r>
                  <w:r>
                    <w:rPr>
                      <w:rFonts w:ascii="仿宋_GB2312" w:hAnsi="仿宋_GB2312" w:cs="仿宋_GB2312" w:eastAsia="仿宋_GB2312"/>
                      <w:sz w:val="20"/>
                    </w:rPr>
                    <w:t>29.5㎡</w:t>
                  </w:r>
                  <w:r>
                    <w:br/>
                  </w:r>
                  <w:r>
                    <w:rPr>
                      <w:rFonts w:ascii="仿宋_GB2312" w:hAnsi="仿宋_GB2312" w:cs="仿宋_GB2312" w:eastAsia="仿宋_GB2312"/>
                      <w:sz w:val="20"/>
                    </w:rPr>
                    <w:t>墙面阻燃版基层</w:t>
                  </w:r>
                  <w:r>
                    <w:rPr>
                      <w:rFonts w:ascii="仿宋_GB2312" w:hAnsi="仿宋_GB2312" w:cs="仿宋_GB2312" w:eastAsia="仿宋_GB2312"/>
                      <w:sz w:val="20"/>
                    </w:rPr>
                    <w:t>8.12㎡（1.5阻燃板校墙打底）</w:t>
                  </w:r>
                  <w:r>
                    <w:br/>
                  </w:r>
                  <w:r>
                    <w:rPr>
                      <w:rFonts w:ascii="仿宋_GB2312" w:hAnsi="仿宋_GB2312" w:cs="仿宋_GB2312" w:eastAsia="仿宋_GB2312"/>
                      <w:sz w:val="20"/>
                    </w:rPr>
                    <w:t>地胶</w:t>
                  </w:r>
                  <w:r>
                    <w:rPr>
                      <w:rFonts w:ascii="仿宋_GB2312" w:hAnsi="仿宋_GB2312" w:cs="仿宋_GB2312" w:eastAsia="仿宋_GB2312"/>
                      <w:sz w:val="20"/>
                    </w:rPr>
                    <w:t>22㎡（深灰色地胶）</w:t>
                  </w:r>
                  <w:r>
                    <w:br/>
                  </w:r>
                  <w:r>
                    <w:rPr>
                      <w:rFonts w:ascii="仿宋_GB2312" w:hAnsi="仿宋_GB2312" w:cs="仿宋_GB2312" w:eastAsia="仿宋_GB2312"/>
                      <w:sz w:val="20"/>
                    </w:rPr>
                    <w:t>铝扣板吊顶</w:t>
                  </w:r>
                  <w:r>
                    <w:rPr>
                      <w:rFonts w:ascii="仿宋_GB2312" w:hAnsi="仿宋_GB2312" w:cs="仿宋_GB2312" w:eastAsia="仿宋_GB2312"/>
                      <w:sz w:val="20"/>
                    </w:rPr>
                    <w:t>33.3㎡（穿孔600*600铝扣板1.0厚）</w:t>
                  </w:r>
                  <w:r>
                    <w:br/>
                  </w:r>
                  <w:r>
                    <w:rPr>
                      <w:rFonts w:ascii="仿宋_GB2312" w:hAnsi="仿宋_GB2312" w:cs="仿宋_GB2312" w:eastAsia="仿宋_GB2312"/>
                      <w:sz w:val="20"/>
                    </w:rPr>
                    <w:t>集成吊顶灯</w:t>
                  </w:r>
                  <w:r>
                    <w:rPr>
                      <w:rFonts w:ascii="仿宋_GB2312" w:hAnsi="仿宋_GB2312" w:cs="仿宋_GB2312" w:eastAsia="仿宋_GB2312"/>
                      <w:sz w:val="20"/>
                    </w:rPr>
                    <w:t>3个（600*600）</w:t>
                  </w:r>
                  <w:r>
                    <w:br/>
                  </w:r>
                  <w:r>
                    <w:rPr>
                      <w:rFonts w:ascii="仿宋_GB2312" w:hAnsi="仿宋_GB2312" w:cs="仿宋_GB2312" w:eastAsia="仿宋_GB2312"/>
                      <w:sz w:val="20"/>
                    </w:rPr>
                    <w:t>门套窗套</w:t>
                  </w:r>
                  <w:r>
                    <w:rPr>
                      <w:rFonts w:ascii="仿宋_GB2312" w:hAnsi="仿宋_GB2312" w:cs="仿宋_GB2312" w:eastAsia="仿宋_GB2312"/>
                      <w:sz w:val="20"/>
                    </w:rPr>
                    <w:t>16.25m（复合实木套含安装）</w:t>
                  </w:r>
                  <w:r>
                    <w:br/>
                  </w:r>
                  <w:r>
                    <w:rPr>
                      <w:rFonts w:ascii="仿宋_GB2312" w:hAnsi="仿宋_GB2312" w:cs="仿宋_GB2312" w:eastAsia="仿宋_GB2312"/>
                      <w:sz w:val="20"/>
                    </w:rPr>
                    <w:t>插板</w:t>
                  </w:r>
                  <w:r>
                    <w:rPr>
                      <w:rFonts w:ascii="仿宋_GB2312" w:hAnsi="仿宋_GB2312" w:cs="仿宋_GB2312" w:eastAsia="仿宋_GB2312"/>
                      <w:sz w:val="20"/>
                    </w:rPr>
                    <w:t>6个、86面板单开1个、86面板</w:t>
                  </w:r>
                  <w:r>
                    <w:br/>
                  </w:r>
                  <w:r>
                    <w:rPr>
                      <w:rFonts w:ascii="仿宋_GB2312" w:hAnsi="仿宋_GB2312" w:cs="仿宋_GB2312" w:eastAsia="仿宋_GB2312"/>
                      <w:sz w:val="20"/>
                    </w:rPr>
                    <w:t>碳晶板饰面</w:t>
                  </w:r>
                  <w:r>
                    <w:rPr>
                      <w:rFonts w:ascii="仿宋_GB2312" w:hAnsi="仿宋_GB2312" w:cs="仿宋_GB2312" w:eastAsia="仿宋_GB2312"/>
                      <w:sz w:val="20"/>
                    </w:rPr>
                    <w:t>4.25㎡（0.8碳晶板）</w:t>
                  </w:r>
                  <w:r>
                    <w:br/>
                  </w:r>
                  <w:r>
                    <w:rPr>
                      <w:rFonts w:ascii="仿宋_GB2312" w:hAnsi="仿宋_GB2312" w:cs="仿宋_GB2312" w:eastAsia="仿宋_GB2312"/>
                      <w:sz w:val="20"/>
                    </w:rPr>
                    <w:t>涂料</w:t>
                  </w:r>
                  <w:r>
                    <w:rPr>
                      <w:rFonts w:ascii="仿宋_GB2312" w:hAnsi="仿宋_GB2312" w:cs="仿宋_GB2312" w:eastAsia="仿宋_GB2312"/>
                      <w:sz w:val="20"/>
                    </w:rPr>
                    <w:t>111.3㎡（成品腻子涂刮三遍 打磨平整）</w:t>
                  </w:r>
                  <w:r>
                    <w:br/>
                  </w:r>
                  <w:r>
                    <w:rPr>
                      <w:rFonts w:ascii="仿宋_GB2312" w:hAnsi="仿宋_GB2312" w:cs="仿宋_GB2312" w:eastAsia="仿宋_GB2312"/>
                      <w:sz w:val="20"/>
                    </w:rPr>
                    <w:t>乳胶漆</w:t>
                  </w:r>
                  <w:r>
                    <w:rPr>
                      <w:rFonts w:ascii="仿宋_GB2312" w:hAnsi="仿宋_GB2312" w:cs="仿宋_GB2312" w:eastAsia="仿宋_GB2312"/>
                      <w:sz w:val="20"/>
                    </w:rPr>
                    <w:t>111.3㎡（乳胶漆喷涂两边）</w:t>
                  </w:r>
                  <w:r>
                    <w:br/>
                  </w:r>
                  <w:r>
                    <w:rPr>
                      <w:rFonts w:ascii="仿宋_GB2312" w:hAnsi="仿宋_GB2312" w:cs="仿宋_GB2312" w:eastAsia="仿宋_GB2312"/>
                      <w:sz w:val="20"/>
                    </w:rPr>
                    <w:t>踢脚线</w:t>
                  </w:r>
                  <w:r>
                    <w:rPr>
                      <w:rFonts w:ascii="仿宋_GB2312" w:hAnsi="仿宋_GB2312" w:cs="仿宋_GB2312" w:eastAsia="仿宋_GB2312"/>
                      <w:sz w:val="20"/>
                    </w:rPr>
                    <w:t>25.5m（60黑色不锈钢踢脚线）</w:t>
                  </w:r>
                  <w:r>
                    <w:br/>
                  </w:r>
                  <w:r>
                    <w:rPr>
                      <w:rFonts w:ascii="仿宋_GB2312" w:hAnsi="仿宋_GB2312" w:cs="仿宋_GB2312" w:eastAsia="仿宋_GB2312"/>
                      <w:sz w:val="20"/>
                    </w:rPr>
                    <w:t>铝合金百叶</w:t>
                  </w:r>
                  <w:r>
                    <w:rPr>
                      <w:rFonts w:ascii="仿宋_GB2312" w:hAnsi="仿宋_GB2312" w:cs="仿宋_GB2312" w:eastAsia="仿宋_GB2312"/>
                      <w:sz w:val="20"/>
                    </w:rPr>
                    <w:t>1个（白色铝合金百叶）</w:t>
                  </w:r>
                  <w:r>
                    <w:br/>
                  </w:r>
                  <w:r>
                    <w:rPr>
                      <w:rFonts w:ascii="仿宋_GB2312" w:hAnsi="仿宋_GB2312" w:cs="仿宋_GB2312" w:eastAsia="仿宋_GB2312"/>
                      <w:sz w:val="20"/>
                    </w:rPr>
                    <w:t>三、档案室二</w:t>
                  </w:r>
                  <w:r>
                    <w:br/>
                  </w:r>
                  <w:r>
                    <w:rPr>
                      <w:rFonts w:ascii="仿宋_GB2312" w:hAnsi="仿宋_GB2312" w:cs="仿宋_GB2312" w:eastAsia="仿宋_GB2312"/>
                      <w:sz w:val="20"/>
                    </w:rPr>
                    <w:t>原始涂料铲除</w:t>
                  </w:r>
                  <w:r>
                    <w:rPr>
                      <w:rFonts w:ascii="仿宋_GB2312" w:hAnsi="仿宋_GB2312" w:cs="仿宋_GB2312" w:eastAsia="仿宋_GB2312"/>
                      <w:sz w:val="20"/>
                    </w:rPr>
                    <w:t>111.3㎡（原始涂料层铲除至水泥层）</w:t>
                  </w:r>
                  <w:r>
                    <w:br/>
                  </w:r>
                  <w:r>
                    <w:rPr>
                      <w:rFonts w:ascii="仿宋_GB2312" w:hAnsi="仿宋_GB2312" w:cs="仿宋_GB2312" w:eastAsia="仿宋_GB2312"/>
                      <w:sz w:val="20"/>
                    </w:rPr>
                    <w:t>地脚线拆除</w:t>
                  </w:r>
                  <w:r>
                    <w:rPr>
                      <w:rFonts w:ascii="仿宋_GB2312" w:hAnsi="仿宋_GB2312" w:cs="仿宋_GB2312" w:eastAsia="仿宋_GB2312"/>
                      <w:sz w:val="20"/>
                    </w:rPr>
                    <w:t>25.2m</w:t>
                  </w:r>
                  <w:r>
                    <w:br/>
                  </w:r>
                  <w:r>
                    <w:rPr>
                      <w:rFonts w:ascii="仿宋_GB2312" w:hAnsi="仿宋_GB2312" w:cs="仿宋_GB2312" w:eastAsia="仿宋_GB2312"/>
                      <w:sz w:val="20"/>
                    </w:rPr>
                    <w:t>电路改造</w:t>
                  </w:r>
                  <w:r>
                    <w:rPr>
                      <w:rFonts w:ascii="仿宋_GB2312" w:hAnsi="仿宋_GB2312" w:cs="仿宋_GB2312" w:eastAsia="仿宋_GB2312"/>
                      <w:sz w:val="20"/>
                    </w:rPr>
                    <w:t>29.5㎡</w:t>
                  </w:r>
                  <w:r>
                    <w:br/>
                  </w:r>
                  <w:r>
                    <w:rPr>
                      <w:rFonts w:ascii="仿宋_GB2312" w:hAnsi="仿宋_GB2312" w:cs="仿宋_GB2312" w:eastAsia="仿宋_GB2312"/>
                      <w:sz w:val="20"/>
                    </w:rPr>
                    <w:t>墙面阻燃版基层</w:t>
                  </w:r>
                  <w:r>
                    <w:rPr>
                      <w:rFonts w:ascii="仿宋_GB2312" w:hAnsi="仿宋_GB2312" w:cs="仿宋_GB2312" w:eastAsia="仿宋_GB2312"/>
                      <w:sz w:val="20"/>
                    </w:rPr>
                    <w:t>8.12㎡（1.5阻燃板校墙打底）</w:t>
                  </w:r>
                  <w:r>
                    <w:br/>
                  </w:r>
                  <w:r>
                    <w:rPr>
                      <w:rFonts w:ascii="仿宋_GB2312" w:hAnsi="仿宋_GB2312" w:cs="仿宋_GB2312" w:eastAsia="仿宋_GB2312"/>
                      <w:sz w:val="20"/>
                    </w:rPr>
                    <w:t>地胶</w:t>
                  </w:r>
                  <w:r>
                    <w:rPr>
                      <w:rFonts w:ascii="仿宋_GB2312" w:hAnsi="仿宋_GB2312" w:cs="仿宋_GB2312" w:eastAsia="仿宋_GB2312"/>
                      <w:sz w:val="20"/>
                    </w:rPr>
                    <w:t>22㎡（深灰色地胶）</w:t>
                  </w:r>
                  <w:r>
                    <w:br/>
                  </w:r>
                  <w:r>
                    <w:rPr>
                      <w:rFonts w:ascii="仿宋_GB2312" w:hAnsi="仿宋_GB2312" w:cs="仿宋_GB2312" w:eastAsia="仿宋_GB2312"/>
                      <w:sz w:val="20"/>
                    </w:rPr>
                    <w:t>铝扣板吊顶</w:t>
                  </w:r>
                  <w:r>
                    <w:rPr>
                      <w:rFonts w:ascii="仿宋_GB2312" w:hAnsi="仿宋_GB2312" w:cs="仿宋_GB2312" w:eastAsia="仿宋_GB2312"/>
                      <w:sz w:val="20"/>
                    </w:rPr>
                    <w:t>33.3㎡（穿孔600*600铝扣板1.0厚）</w:t>
                  </w:r>
                  <w:r>
                    <w:br/>
                  </w:r>
                  <w:r>
                    <w:rPr>
                      <w:rFonts w:ascii="仿宋_GB2312" w:hAnsi="仿宋_GB2312" w:cs="仿宋_GB2312" w:eastAsia="仿宋_GB2312"/>
                      <w:sz w:val="20"/>
                    </w:rPr>
                    <w:t>集成吊顶灯</w:t>
                  </w:r>
                  <w:r>
                    <w:rPr>
                      <w:rFonts w:ascii="仿宋_GB2312" w:hAnsi="仿宋_GB2312" w:cs="仿宋_GB2312" w:eastAsia="仿宋_GB2312"/>
                      <w:sz w:val="20"/>
                    </w:rPr>
                    <w:t>3个（600*600）</w:t>
                  </w:r>
                  <w:r>
                    <w:br/>
                  </w:r>
                  <w:r>
                    <w:rPr>
                      <w:rFonts w:ascii="仿宋_GB2312" w:hAnsi="仿宋_GB2312" w:cs="仿宋_GB2312" w:eastAsia="仿宋_GB2312"/>
                      <w:sz w:val="20"/>
                    </w:rPr>
                    <w:t>门套窗套</w:t>
                  </w:r>
                  <w:r>
                    <w:rPr>
                      <w:rFonts w:ascii="仿宋_GB2312" w:hAnsi="仿宋_GB2312" w:cs="仿宋_GB2312" w:eastAsia="仿宋_GB2312"/>
                      <w:sz w:val="20"/>
                    </w:rPr>
                    <w:t>16.25m（复合实木套含安装）</w:t>
                  </w:r>
                  <w:r>
                    <w:br/>
                  </w:r>
                  <w:r>
                    <w:rPr>
                      <w:rFonts w:ascii="仿宋_GB2312" w:hAnsi="仿宋_GB2312" w:cs="仿宋_GB2312" w:eastAsia="仿宋_GB2312"/>
                      <w:sz w:val="20"/>
                    </w:rPr>
                    <w:t>插板</w:t>
                  </w:r>
                  <w:r>
                    <w:rPr>
                      <w:rFonts w:ascii="仿宋_GB2312" w:hAnsi="仿宋_GB2312" w:cs="仿宋_GB2312" w:eastAsia="仿宋_GB2312"/>
                      <w:sz w:val="20"/>
                    </w:rPr>
                    <w:t>6个、86面板单开1个、86面板</w:t>
                  </w:r>
                  <w:r>
                    <w:br/>
                  </w:r>
                  <w:r>
                    <w:rPr>
                      <w:rFonts w:ascii="仿宋_GB2312" w:hAnsi="仿宋_GB2312" w:cs="仿宋_GB2312" w:eastAsia="仿宋_GB2312"/>
                      <w:sz w:val="20"/>
                    </w:rPr>
                    <w:t>碳晶板饰面</w:t>
                  </w:r>
                  <w:r>
                    <w:rPr>
                      <w:rFonts w:ascii="仿宋_GB2312" w:hAnsi="仿宋_GB2312" w:cs="仿宋_GB2312" w:eastAsia="仿宋_GB2312"/>
                      <w:sz w:val="20"/>
                    </w:rPr>
                    <w:t xml:space="preserve">4.25㎡（0.8碳晶板） </w:t>
                  </w:r>
                  <w:r>
                    <w:br/>
                  </w:r>
                  <w:r>
                    <w:rPr>
                      <w:rFonts w:ascii="仿宋_GB2312" w:hAnsi="仿宋_GB2312" w:cs="仿宋_GB2312" w:eastAsia="仿宋_GB2312"/>
                      <w:sz w:val="20"/>
                    </w:rPr>
                    <w:t>涂料</w:t>
                  </w:r>
                  <w:r>
                    <w:rPr>
                      <w:rFonts w:ascii="仿宋_GB2312" w:hAnsi="仿宋_GB2312" w:cs="仿宋_GB2312" w:eastAsia="仿宋_GB2312"/>
                      <w:sz w:val="20"/>
                    </w:rPr>
                    <w:t>111.3㎡（成品腻子涂刮三遍打磨平整）</w:t>
                  </w:r>
                  <w:r>
                    <w:br/>
                  </w:r>
                  <w:r>
                    <w:rPr>
                      <w:rFonts w:ascii="仿宋_GB2312" w:hAnsi="仿宋_GB2312" w:cs="仿宋_GB2312" w:eastAsia="仿宋_GB2312"/>
                      <w:sz w:val="20"/>
                    </w:rPr>
                    <w:t>乳胶漆</w:t>
                  </w:r>
                  <w:r>
                    <w:rPr>
                      <w:rFonts w:ascii="仿宋_GB2312" w:hAnsi="仿宋_GB2312" w:cs="仿宋_GB2312" w:eastAsia="仿宋_GB2312"/>
                      <w:sz w:val="20"/>
                    </w:rPr>
                    <w:t>111.3㎡（乳胶漆喷涂两边）</w:t>
                  </w:r>
                  <w:r>
                    <w:br/>
                  </w:r>
                  <w:r>
                    <w:rPr>
                      <w:rFonts w:ascii="仿宋_GB2312" w:hAnsi="仿宋_GB2312" w:cs="仿宋_GB2312" w:eastAsia="仿宋_GB2312"/>
                      <w:sz w:val="20"/>
                    </w:rPr>
                    <w:t>踢脚线</w:t>
                  </w:r>
                  <w:r>
                    <w:rPr>
                      <w:rFonts w:ascii="仿宋_GB2312" w:hAnsi="仿宋_GB2312" w:cs="仿宋_GB2312" w:eastAsia="仿宋_GB2312"/>
                      <w:sz w:val="20"/>
                    </w:rPr>
                    <w:t>25.5m（60黑色不锈钢踢脚线）</w:t>
                  </w:r>
                  <w:r>
                    <w:br/>
                  </w:r>
                  <w:r>
                    <w:rPr>
                      <w:rFonts w:ascii="仿宋_GB2312" w:hAnsi="仿宋_GB2312" w:cs="仿宋_GB2312" w:eastAsia="仿宋_GB2312"/>
                      <w:sz w:val="20"/>
                    </w:rPr>
                    <w:t>铝合金百叶</w:t>
                  </w:r>
                  <w:r>
                    <w:rPr>
                      <w:rFonts w:ascii="仿宋_GB2312" w:hAnsi="仿宋_GB2312" w:cs="仿宋_GB2312" w:eastAsia="仿宋_GB2312"/>
                      <w:sz w:val="20"/>
                    </w:rPr>
                    <w:t>1个（白色铝合金百叶）</w:t>
                  </w:r>
                  <w:r>
                    <w:br/>
                  </w:r>
                  <w:r>
                    <w:rPr>
                      <w:rFonts w:ascii="仿宋_GB2312" w:hAnsi="仿宋_GB2312" w:cs="仿宋_GB2312" w:eastAsia="仿宋_GB2312"/>
                      <w:sz w:val="20"/>
                    </w:rPr>
                    <w:t>四、档案室三</w:t>
                  </w:r>
                  <w:r>
                    <w:br/>
                  </w:r>
                  <w:r>
                    <w:rPr>
                      <w:rFonts w:ascii="仿宋_GB2312" w:hAnsi="仿宋_GB2312" w:cs="仿宋_GB2312" w:eastAsia="仿宋_GB2312"/>
                      <w:sz w:val="20"/>
                    </w:rPr>
                    <w:t>原始涂料铲除</w:t>
                  </w:r>
                  <w:r>
                    <w:rPr>
                      <w:rFonts w:ascii="仿宋_GB2312" w:hAnsi="仿宋_GB2312" w:cs="仿宋_GB2312" w:eastAsia="仿宋_GB2312"/>
                      <w:sz w:val="20"/>
                    </w:rPr>
                    <w:t>111.3㎡（原始涂料层铲除至水泥层）</w:t>
                  </w:r>
                  <w:r>
                    <w:br/>
                  </w:r>
                  <w:r>
                    <w:rPr>
                      <w:rFonts w:ascii="仿宋_GB2312" w:hAnsi="仿宋_GB2312" w:cs="仿宋_GB2312" w:eastAsia="仿宋_GB2312"/>
                      <w:sz w:val="20"/>
                    </w:rPr>
                    <w:t>地脚线拆除</w:t>
                  </w:r>
                  <w:r>
                    <w:rPr>
                      <w:rFonts w:ascii="仿宋_GB2312" w:hAnsi="仿宋_GB2312" w:cs="仿宋_GB2312" w:eastAsia="仿宋_GB2312"/>
                      <w:sz w:val="20"/>
                    </w:rPr>
                    <w:t>25.2m</w:t>
                  </w:r>
                  <w:r>
                    <w:br/>
                  </w:r>
                  <w:r>
                    <w:rPr>
                      <w:rFonts w:ascii="仿宋_GB2312" w:hAnsi="仿宋_GB2312" w:cs="仿宋_GB2312" w:eastAsia="仿宋_GB2312"/>
                      <w:sz w:val="20"/>
                    </w:rPr>
                    <w:t>电路改造</w:t>
                  </w:r>
                  <w:r>
                    <w:rPr>
                      <w:rFonts w:ascii="仿宋_GB2312" w:hAnsi="仿宋_GB2312" w:cs="仿宋_GB2312" w:eastAsia="仿宋_GB2312"/>
                      <w:sz w:val="20"/>
                    </w:rPr>
                    <w:t>29.5㎡</w:t>
                  </w:r>
                  <w:r>
                    <w:br/>
                  </w:r>
                  <w:r>
                    <w:rPr>
                      <w:rFonts w:ascii="仿宋_GB2312" w:hAnsi="仿宋_GB2312" w:cs="仿宋_GB2312" w:eastAsia="仿宋_GB2312"/>
                      <w:sz w:val="20"/>
                    </w:rPr>
                    <w:t>双面阻燃版隔墙</w:t>
                  </w:r>
                  <w:r>
                    <w:rPr>
                      <w:rFonts w:ascii="仿宋_GB2312" w:hAnsi="仿宋_GB2312" w:cs="仿宋_GB2312" w:eastAsia="仿宋_GB2312"/>
                      <w:sz w:val="20"/>
                    </w:rPr>
                    <w:t>10.7㎡（轻钢龙骨千年舟1.5阻燃板敷石膏板面）</w:t>
                  </w:r>
                  <w:r>
                    <w:br/>
                  </w:r>
                  <w:r>
                    <w:rPr>
                      <w:rFonts w:ascii="仿宋_GB2312" w:hAnsi="仿宋_GB2312" w:cs="仿宋_GB2312" w:eastAsia="仿宋_GB2312"/>
                      <w:sz w:val="20"/>
                    </w:rPr>
                    <w:t>墙面阻燃版基层</w:t>
                  </w:r>
                  <w:r>
                    <w:rPr>
                      <w:rFonts w:ascii="仿宋_GB2312" w:hAnsi="仿宋_GB2312" w:cs="仿宋_GB2312" w:eastAsia="仿宋_GB2312"/>
                      <w:sz w:val="20"/>
                    </w:rPr>
                    <w:t>8.12㎡（1.5阻燃板校墙打底）</w:t>
                  </w:r>
                  <w:r>
                    <w:br/>
                  </w:r>
                  <w:r>
                    <w:rPr>
                      <w:rFonts w:ascii="仿宋_GB2312" w:hAnsi="仿宋_GB2312" w:cs="仿宋_GB2312" w:eastAsia="仿宋_GB2312"/>
                      <w:sz w:val="20"/>
                    </w:rPr>
                    <w:t>PVC防静电地板10.9㎡（600*600防静电地板含底架校平）</w:t>
                  </w:r>
                  <w:r>
                    <w:br/>
                  </w:r>
                  <w:r>
                    <w:rPr>
                      <w:rFonts w:ascii="仿宋_GB2312" w:hAnsi="仿宋_GB2312" w:cs="仿宋_GB2312" w:eastAsia="仿宋_GB2312"/>
                      <w:sz w:val="20"/>
                    </w:rPr>
                    <w:t>地胶</w:t>
                  </w:r>
                  <w:r>
                    <w:rPr>
                      <w:rFonts w:ascii="仿宋_GB2312" w:hAnsi="仿宋_GB2312" w:cs="仿宋_GB2312" w:eastAsia="仿宋_GB2312"/>
                      <w:sz w:val="20"/>
                    </w:rPr>
                    <w:t>14㎡（深灰色地胶）</w:t>
                  </w:r>
                  <w:r>
                    <w:br/>
                  </w:r>
                  <w:r>
                    <w:rPr>
                      <w:rFonts w:ascii="仿宋_GB2312" w:hAnsi="仿宋_GB2312" w:cs="仿宋_GB2312" w:eastAsia="仿宋_GB2312"/>
                      <w:sz w:val="20"/>
                    </w:rPr>
                    <w:t>铝扣板吊顶</w:t>
                  </w:r>
                  <w:r>
                    <w:rPr>
                      <w:rFonts w:ascii="仿宋_GB2312" w:hAnsi="仿宋_GB2312" w:cs="仿宋_GB2312" w:eastAsia="仿宋_GB2312"/>
                      <w:sz w:val="20"/>
                    </w:rPr>
                    <w:t>33.3㎡（穿孔600*600铝扣板1.0厚）</w:t>
                  </w:r>
                  <w:r>
                    <w:br/>
                  </w:r>
                  <w:r>
                    <w:rPr>
                      <w:rFonts w:ascii="仿宋_GB2312" w:hAnsi="仿宋_GB2312" w:cs="仿宋_GB2312" w:eastAsia="仿宋_GB2312"/>
                      <w:sz w:val="20"/>
                    </w:rPr>
                    <w:t>集成吊顶灯</w:t>
                  </w:r>
                  <w:r>
                    <w:rPr>
                      <w:rFonts w:ascii="仿宋_GB2312" w:hAnsi="仿宋_GB2312" w:cs="仿宋_GB2312" w:eastAsia="仿宋_GB2312"/>
                      <w:sz w:val="20"/>
                    </w:rPr>
                    <w:t>3个（600*600）</w:t>
                  </w:r>
                  <w:r>
                    <w:br/>
                  </w:r>
                  <w:r>
                    <w:rPr>
                      <w:rFonts w:ascii="仿宋_GB2312" w:hAnsi="仿宋_GB2312" w:cs="仿宋_GB2312" w:eastAsia="仿宋_GB2312"/>
                      <w:sz w:val="20"/>
                    </w:rPr>
                    <w:t>门套窗套</w:t>
                  </w:r>
                  <w:r>
                    <w:rPr>
                      <w:rFonts w:ascii="仿宋_GB2312" w:hAnsi="仿宋_GB2312" w:cs="仿宋_GB2312" w:eastAsia="仿宋_GB2312"/>
                      <w:sz w:val="20"/>
                    </w:rPr>
                    <w:t>16.25m（复合实木套含安装）</w:t>
                  </w:r>
                  <w:r>
                    <w:br/>
                  </w:r>
                  <w:r>
                    <w:rPr>
                      <w:rFonts w:ascii="仿宋_GB2312" w:hAnsi="仿宋_GB2312" w:cs="仿宋_GB2312" w:eastAsia="仿宋_GB2312"/>
                      <w:sz w:val="20"/>
                    </w:rPr>
                    <w:t>插板</w:t>
                  </w:r>
                  <w:r>
                    <w:rPr>
                      <w:rFonts w:ascii="仿宋_GB2312" w:hAnsi="仿宋_GB2312" w:cs="仿宋_GB2312" w:eastAsia="仿宋_GB2312"/>
                      <w:sz w:val="20"/>
                    </w:rPr>
                    <w:t>5个、86面板网插1个、86网插单开2个、86面板</w:t>
                  </w:r>
                  <w:r>
                    <w:br/>
                  </w:r>
                  <w:r>
                    <w:rPr>
                      <w:rFonts w:ascii="仿宋_GB2312" w:hAnsi="仿宋_GB2312" w:cs="仿宋_GB2312" w:eastAsia="仿宋_GB2312"/>
                      <w:sz w:val="20"/>
                    </w:rPr>
                    <w:t>碳晶板饰面</w:t>
                  </w:r>
                  <w:r>
                    <w:rPr>
                      <w:rFonts w:ascii="仿宋_GB2312" w:hAnsi="仿宋_GB2312" w:cs="仿宋_GB2312" w:eastAsia="仿宋_GB2312"/>
                      <w:sz w:val="20"/>
                    </w:rPr>
                    <w:t xml:space="preserve">4.25㎡（0.8碳晶板） </w:t>
                  </w:r>
                  <w:r>
                    <w:br/>
                  </w:r>
                  <w:r>
                    <w:rPr>
                      <w:rFonts w:ascii="仿宋_GB2312" w:hAnsi="仿宋_GB2312" w:cs="仿宋_GB2312" w:eastAsia="仿宋_GB2312"/>
                      <w:sz w:val="20"/>
                    </w:rPr>
                    <w:t>涂料</w:t>
                  </w:r>
                  <w:r>
                    <w:rPr>
                      <w:rFonts w:ascii="仿宋_GB2312" w:hAnsi="仿宋_GB2312" w:cs="仿宋_GB2312" w:eastAsia="仿宋_GB2312"/>
                      <w:sz w:val="20"/>
                    </w:rPr>
                    <w:t>111.3㎡（成品腻子涂刮三遍到底打磨平整）</w:t>
                  </w:r>
                  <w:r>
                    <w:br/>
                  </w:r>
                  <w:r>
                    <w:rPr>
                      <w:rFonts w:ascii="仿宋_GB2312" w:hAnsi="仿宋_GB2312" w:cs="仿宋_GB2312" w:eastAsia="仿宋_GB2312"/>
                      <w:sz w:val="20"/>
                    </w:rPr>
                    <w:t>乳胶漆</w:t>
                  </w:r>
                  <w:r>
                    <w:rPr>
                      <w:rFonts w:ascii="仿宋_GB2312" w:hAnsi="仿宋_GB2312" w:cs="仿宋_GB2312" w:eastAsia="仿宋_GB2312"/>
                      <w:sz w:val="20"/>
                    </w:rPr>
                    <w:t>111.3㎡（乳胶漆喷涂两边）</w:t>
                  </w:r>
                  <w:r>
                    <w:br/>
                  </w:r>
                  <w:r>
                    <w:rPr>
                      <w:rFonts w:ascii="仿宋_GB2312" w:hAnsi="仿宋_GB2312" w:cs="仿宋_GB2312" w:eastAsia="仿宋_GB2312"/>
                      <w:sz w:val="20"/>
                    </w:rPr>
                    <w:t>踢脚线</w:t>
                  </w:r>
                  <w:r>
                    <w:rPr>
                      <w:rFonts w:ascii="仿宋_GB2312" w:hAnsi="仿宋_GB2312" w:cs="仿宋_GB2312" w:eastAsia="仿宋_GB2312"/>
                      <w:sz w:val="20"/>
                    </w:rPr>
                    <w:t>25.5m（60黑色不锈钢踢脚线）</w:t>
                  </w:r>
                  <w:r>
                    <w:br/>
                  </w:r>
                  <w:r>
                    <w:rPr>
                      <w:rFonts w:ascii="仿宋_GB2312" w:hAnsi="仿宋_GB2312" w:cs="仿宋_GB2312" w:eastAsia="仿宋_GB2312"/>
                      <w:sz w:val="20"/>
                    </w:rPr>
                    <w:t>铝合金百叶</w:t>
                  </w:r>
                  <w:r>
                    <w:rPr>
                      <w:rFonts w:ascii="仿宋_GB2312" w:hAnsi="仿宋_GB2312" w:cs="仿宋_GB2312" w:eastAsia="仿宋_GB2312"/>
                      <w:sz w:val="20"/>
                    </w:rPr>
                    <w:t>1个（白色铝合金百叶）</w:t>
                  </w:r>
                  <w:r>
                    <w:br/>
                  </w:r>
                  <w:r>
                    <w:rPr>
                      <w:rFonts w:ascii="仿宋_GB2312" w:hAnsi="仿宋_GB2312" w:cs="仿宋_GB2312" w:eastAsia="仿宋_GB2312"/>
                      <w:sz w:val="20"/>
                    </w:rPr>
                    <w:t>木门</w:t>
                  </w:r>
                  <w:r>
                    <w:rPr>
                      <w:rFonts w:ascii="仿宋_GB2312" w:hAnsi="仿宋_GB2312" w:cs="仿宋_GB2312" w:eastAsia="仿宋_GB2312"/>
                      <w:sz w:val="20"/>
                    </w:rPr>
                    <w:t>1趟（实木复合免漆门）</w:t>
                  </w:r>
                  <w:r>
                    <w:br/>
                  </w:r>
                  <w:r>
                    <w:rPr>
                      <w:rFonts w:ascii="仿宋_GB2312" w:hAnsi="仿宋_GB2312" w:cs="仿宋_GB2312" w:eastAsia="仿宋_GB2312"/>
                      <w:sz w:val="20"/>
                    </w:rPr>
                    <w:t>五、办公室一</w:t>
                  </w:r>
                  <w:r>
                    <w:br/>
                  </w:r>
                  <w:r>
                    <w:rPr>
                      <w:rFonts w:ascii="仿宋_GB2312" w:hAnsi="仿宋_GB2312" w:cs="仿宋_GB2312" w:eastAsia="仿宋_GB2312"/>
                      <w:sz w:val="20"/>
                    </w:rPr>
                    <w:t>拆除暖气片</w:t>
                  </w:r>
                  <w:r>
                    <w:rPr>
                      <w:rFonts w:ascii="仿宋_GB2312" w:hAnsi="仿宋_GB2312" w:cs="仿宋_GB2312" w:eastAsia="仿宋_GB2312"/>
                      <w:sz w:val="20"/>
                    </w:rPr>
                    <w:t>1项</w:t>
                  </w:r>
                  <w:r>
                    <w:br/>
                  </w:r>
                  <w:r>
                    <w:rPr>
                      <w:rFonts w:ascii="仿宋_GB2312" w:hAnsi="仿宋_GB2312" w:cs="仿宋_GB2312" w:eastAsia="仿宋_GB2312"/>
                      <w:sz w:val="20"/>
                    </w:rPr>
                    <w:t>拆除中间墙</w:t>
                  </w:r>
                  <w:r>
                    <w:rPr>
                      <w:rFonts w:ascii="仿宋_GB2312" w:hAnsi="仿宋_GB2312" w:cs="仿宋_GB2312" w:eastAsia="仿宋_GB2312"/>
                      <w:sz w:val="20"/>
                    </w:rPr>
                    <w:t>1项</w:t>
                  </w:r>
                  <w:r>
                    <w:br/>
                  </w:r>
                  <w:r>
                    <w:rPr>
                      <w:rFonts w:ascii="仿宋_GB2312" w:hAnsi="仿宋_GB2312" w:cs="仿宋_GB2312" w:eastAsia="仿宋_GB2312"/>
                      <w:sz w:val="20"/>
                    </w:rPr>
                    <w:t>原始墙面涂料铲除</w:t>
                  </w:r>
                  <w:r>
                    <w:rPr>
                      <w:rFonts w:ascii="仿宋_GB2312" w:hAnsi="仿宋_GB2312" w:cs="仿宋_GB2312" w:eastAsia="仿宋_GB2312"/>
                      <w:sz w:val="20"/>
                    </w:rPr>
                    <w:t>76.4㎡（原始涂料层铲除至水泥层）</w:t>
                  </w:r>
                  <w:r>
                    <w:br/>
                  </w:r>
                  <w:r>
                    <w:rPr>
                      <w:rFonts w:ascii="仿宋_GB2312" w:hAnsi="仿宋_GB2312" w:cs="仿宋_GB2312" w:eastAsia="仿宋_GB2312"/>
                      <w:sz w:val="20"/>
                    </w:rPr>
                    <w:t>地脚线拆除</w:t>
                  </w:r>
                  <w:r>
                    <w:rPr>
                      <w:rFonts w:ascii="仿宋_GB2312" w:hAnsi="仿宋_GB2312" w:cs="仿宋_GB2312" w:eastAsia="仿宋_GB2312"/>
                      <w:sz w:val="20"/>
                    </w:rPr>
                    <w:t>17.8m</w:t>
                  </w:r>
                  <w:r>
                    <w:br/>
                  </w:r>
                  <w:r>
                    <w:rPr>
                      <w:rFonts w:ascii="仿宋_GB2312" w:hAnsi="仿宋_GB2312" w:cs="仿宋_GB2312" w:eastAsia="仿宋_GB2312"/>
                      <w:sz w:val="20"/>
                    </w:rPr>
                    <w:t>电路改造</w:t>
                  </w:r>
                  <w:r>
                    <w:rPr>
                      <w:rFonts w:ascii="仿宋_GB2312" w:hAnsi="仿宋_GB2312" w:cs="仿宋_GB2312" w:eastAsia="仿宋_GB2312"/>
                      <w:sz w:val="20"/>
                    </w:rPr>
                    <w:t>17.7㎡</w:t>
                  </w:r>
                  <w:r>
                    <w:br/>
                  </w:r>
                  <w:r>
                    <w:rPr>
                      <w:rFonts w:ascii="仿宋_GB2312" w:hAnsi="仿宋_GB2312" w:cs="仿宋_GB2312" w:eastAsia="仿宋_GB2312"/>
                      <w:sz w:val="20"/>
                    </w:rPr>
                    <w:t>涂料</w:t>
                  </w:r>
                  <w:r>
                    <w:rPr>
                      <w:rFonts w:ascii="仿宋_GB2312" w:hAnsi="仿宋_GB2312" w:cs="仿宋_GB2312" w:eastAsia="仿宋_GB2312"/>
                      <w:sz w:val="20"/>
                    </w:rPr>
                    <w:t>76.4㎡（成品腻子涂刮三遍打磨平整）</w:t>
                  </w:r>
                  <w:r>
                    <w:br/>
                  </w:r>
                  <w:r>
                    <w:rPr>
                      <w:rFonts w:ascii="仿宋_GB2312" w:hAnsi="仿宋_GB2312" w:cs="仿宋_GB2312" w:eastAsia="仿宋_GB2312"/>
                      <w:sz w:val="20"/>
                    </w:rPr>
                    <w:t>乳胶漆</w:t>
                  </w:r>
                  <w:r>
                    <w:rPr>
                      <w:rFonts w:ascii="仿宋_GB2312" w:hAnsi="仿宋_GB2312" w:cs="仿宋_GB2312" w:eastAsia="仿宋_GB2312"/>
                      <w:sz w:val="20"/>
                    </w:rPr>
                    <w:t>76.4㎡（乳胶漆喷涂两边）</w:t>
                  </w:r>
                  <w:r>
                    <w:br/>
                  </w:r>
                  <w:r>
                    <w:rPr>
                      <w:rFonts w:ascii="仿宋_GB2312" w:hAnsi="仿宋_GB2312" w:cs="仿宋_GB2312" w:eastAsia="仿宋_GB2312"/>
                      <w:sz w:val="20"/>
                    </w:rPr>
                    <w:t>踢脚线</w:t>
                  </w:r>
                  <w:r>
                    <w:rPr>
                      <w:rFonts w:ascii="仿宋_GB2312" w:hAnsi="仿宋_GB2312" w:cs="仿宋_GB2312" w:eastAsia="仿宋_GB2312"/>
                      <w:sz w:val="20"/>
                    </w:rPr>
                    <w:t>17.8m（60黑色不锈钢踢脚线）</w:t>
                  </w:r>
                  <w:r>
                    <w:br/>
                  </w:r>
                  <w:r>
                    <w:rPr>
                      <w:rFonts w:ascii="仿宋_GB2312" w:hAnsi="仿宋_GB2312" w:cs="仿宋_GB2312" w:eastAsia="仿宋_GB2312"/>
                      <w:sz w:val="20"/>
                    </w:rPr>
                    <w:t>六、办公室二</w:t>
                  </w:r>
                  <w:r>
                    <w:br/>
                  </w:r>
                  <w:r>
                    <w:rPr>
                      <w:rFonts w:ascii="仿宋_GB2312" w:hAnsi="仿宋_GB2312" w:cs="仿宋_GB2312" w:eastAsia="仿宋_GB2312"/>
                      <w:sz w:val="20"/>
                    </w:rPr>
                    <w:t>拆除原有吊顶</w:t>
                  </w:r>
                  <w:r>
                    <w:rPr>
                      <w:rFonts w:ascii="仿宋_GB2312" w:hAnsi="仿宋_GB2312" w:cs="仿宋_GB2312" w:eastAsia="仿宋_GB2312"/>
                      <w:sz w:val="20"/>
                    </w:rPr>
                    <w:t>1项</w:t>
                  </w:r>
                  <w:r>
                    <w:br/>
                  </w:r>
                  <w:r>
                    <w:rPr>
                      <w:rFonts w:ascii="仿宋_GB2312" w:hAnsi="仿宋_GB2312" w:cs="仿宋_GB2312" w:eastAsia="仿宋_GB2312"/>
                      <w:sz w:val="20"/>
                    </w:rPr>
                    <w:t>封窗、封门</w:t>
                  </w:r>
                  <w:r>
                    <w:rPr>
                      <w:rFonts w:ascii="仿宋_GB2312" w:hAnsi="仿宋_GB2312" w:cs="仿宋_GB2312" w:eastAsia="仿宋_GB2312"/>
                      <w:sz w:val="20"/>
                    </w:rPr>
                    <w:t>1项 窗800*1200，门800*2060及原有厨房排气窗封堵（石膏板封堵）</w:t>
                  </w:r>
                  <w:r>
                    <w:br/>
                  </w:r>
                  <w:r>
                    <w:rPr>
                      <w:rFonts w:ascii="仿宋_GB2312" w:hAnsi="仿宋_GB2312" w:cs="仿宋_GB2312" w:eastAsia="仿宋_GB2312"/>
                      <w:sz w:val="20"/>
                    </w:rPr>
                    <w:t>石膏板吊顶</w:t>
                  </w:r>
                  <w:r>
                    <w:rPr>
                      <w:rFonts w:ascii="仿宋_GB2312" w:hAnsi="仿宋_GB2312" w:cs="仿宋_GB2312" w:eastAsia="仿宋_GB2312"/>
                      <w:sz w:val="20"/>
                    </w:rPr>
                    <w:t>17.7㎡</w:t>
                  </w:r>
                  <w:r>
                    <w:br/>
                  </w:r>
                  <w:r>
                    <w:rPr>
                      <w:rFonts w:ascii="仿宋_GB2312" w:hAnsi="仿宋_GB2312" w:cs="仿宋_GB2312" w:eastAsia="仿宋_GB2312"/>
                      <w:sz w:val="20"/>
                    </w:rPr>
                    <w:t>电路改造</w:t>
                  </w:r>
                  <w:r>
                    <w:rPr>
                      <w:rFonts w:ascii="仿宋_GB2312" w:hAnsi="仿宋_GB2312" w:cs="仿宋_GB2312" w:eastAsia="仿宋_GB2312"/>
                      <w:sz w:val="20"/>
                    </w:rPr>
                    <w:t>17.7㎡</w:t>
                  </w:r>
                  <w:r>
                    <w:br/>
                  </w:r>
                  <w:r>
                    <w:rPr>
                      <w:rFonts w:ascii="仿宋_GB2312" w:hAnsi="仿宋_GB2312" w:cs="仿宋_GB2312" w:eastAsia="仿宋_GB2312"/>
                      <w:sz w:val="20"/>
                    </w:rPr>
                    <w:t>拆除原有空调</w:t>
                  </w:r>
                  <w:r>
                    <w:rPr>
                      <w:rFonts w:ascii="仿宋_GB2312" w:hAnsi="仿宋_GB2312" w:cs="仿宋_GB2312" w:eastAsia="仿宋_GB2312"/>
                      <w:sz w:val="20"/>
                    </w:rPr>
                    <w:t>1项</w:t>
                  </w:r>
                  <w:r>
                    <w:br/>
                  </w:r>
                  <w:r>
                    <w:rPr>
                      <w:rFonts w:ascii="仿宋_GB2312" w:hAnsi="仿宋_GB2312" w:cs="仿宋_GB2312" w:eastAsia="仿宋_GB2312"/>
                      <w:sz w:val="20"/>
                    </w:rPr>
                    <w:t>七、办公室三</w:t>
                  </w:r>
                  <w:r>
                    <w:br/>
                  </w:r>
                  <w:r>
                    <w:rPr>
                      <w:rFonts w:ascii="仿宋_GB2312" w:hAnsi="仿宋_GB2312" w:cs="仿宋_GB2312" w:eastAsia="仿宋_GB2312"/>
                      <w:sz w:val="20"/>
                    </w:rPr>
                    <w:t>封窗</w:t>
                  </w:r>
                  <w:r>
                    <w:rPr>
                      <w:rFonts w:ascii="仿宋_GB2312" w:hAnsi="仿宋_GB2312" w:cs="仿宋_GB2312" w:eastAsia="仿宋_GB2312"/>
                      <w:sz w:val="20"/>
                    </w:rPr>
                    <w:t>1项  窗800*1200（石膏板封堵）</w:t>
                  </w:r>
                  <w:r>
                    <w:br/>
                  </w:r>
                  <w:r>
                    <w:rPr>
                      <w:rFonts w:ascii="仿宋_GB2312" w:hAnsi="仿宋_GB2312" w:cs="仿宋_GB2312" w:eastAsia="仿宋_GB2312"/>
                      <w:sz w:val="20"/>
                    </w:rPr>
                    <w:t>原始墙面涂料铲除</w:t>
                  </w:r>
                  <w:r>
                    <w:rPr>
                      <w:rFonts w:ascii="仿宋_GB2312" w:hAnsi="仿宋_GB2312" w:cs="仿宋_GB2312" w:eastAsia="仿宋_GB2312"/>
                      <w:sz w:val="20"/>
                    </w:rPr>
                    <w:t>76.4㎡（原始涂料层铲除至水泥层）</w:t>
                  </w:r>
                  <w:r>
                    <w:br/>
                  </w:r>
                  <w:r>
                    <w:rPr>
                      <w:rFonts w:ascii="仿宋_GB2312" w:hAnsi="仿宋_GB2312" w:cs="仿宋_GB2312" w:eastAsia="仿宋_GB2312"/>
                      <w:sz w:val="20"/>
                    </w:rPr>
                    <w:t>涂料</w:t>
                  </w:r>
                  <w:r>
                    <w:rPr>
                      <w:rFonts w:ascii="仿宋_GB2312" w:hAnsi="仿宋_GB2312" w:cs="仿宋_GB2312" w:eastAsia="仿宋_GB2312"/>
                      <w:sz w:val="20"/>
                    </w:rPr>
                    <w:t>76.4㎡（成品腻子涂刮三遍打磨平整）</w:t>
                  </w:r>
                  <w:r>
                    <w:br/>
                  </w:r>
                  <w:r>
                    <w:rPr>
                      <w:rFonts w:ascii="仿宋_GB2312" w:hAnsi="仿宋_GB2312" w:cs="仿宋_GB2312" w:eastAsia="仿宋_GB2312"/>
                      <w:sz w:val="20"/>
                    </w:rPr>
                    <w:t>乳胶漆</w:t>
                  </w:r>
                  <w:r>
                    <w:rPr>
                      <w:rFonts w:ascii="仿宋_GB2312" w:hAnsi="仿宋_GB2312" w:cs="仿宋_GB2312" w:eastAsia="仿宋_GB2312"/>
                      <w:sz w:val="20"/>
                    </w:rPr>
                    <w:t>76.4㎡（乳胶漆喷涂两边）</w:t>
                  </w:r>
                  <w:r>
                    <w:br/>
                  </w:r>
                  <w:r>
                    <w:rPr>
                      <w:rFonts w:ascii="仿宋_GB2312" w:hAnsi="仿宋_GB2312" w:cs="仿宋_GB2312" w:eastAsia="仿宋_GB2312"/>
                      <w:sz w:val="20"/>
                    </w:rPr>
                    <w:t>拆除原有空调</w:t>
                  </w:r>
                  <w:r>
                    <w:rPr>
                      <w:rFonts w:ascii="仿宋_GB2312" w:hAnsi="仿宋_GB2312" w:cs="仿宋_GB2312" w:eastAsia="仿宋_GB2312"/>
                      <w:sz w:val="20"/>
                    </w:rPr>
                    <w:t>1项</w:t>
                  </w:r>
                  <w:r>
                    <w:br/>
                  </w:r>
                  <w:r>
                    <w:rPr>
                      <w:rFonts w:ascii="仿宋_GB2312" w:hAnsi="仿宋_GB2312" w:cs="仿宋_GB2312" w:eastAsia="仿宋_GB2312"/>
                      <w:sz w:val="20"/>
                    </w:rPr>
                    <w:t>原有墙裙拆除</w:t>
                  </w:r>
                  <w:r>
                    <w:rPr>
                      <w:rFonts w:ascii="仿宋_GB2312" w:hAnsi="仿宋_GB2312" w:cs="仿宋_GB2312" w:eastAsia="仿宋_GB2312"/>
                      <w:sz w:val="20"/>
                    </w:rPr>
                    <w:t>1项</w:t>
                  </w:r>
                  <w:r>
                    <w:br/>
                  </w:r>
                  <w:r>
                    <w:rPr>
                      <w:rFonts w:ascii="仿宋_GB2312" w:hAnsi="仿宋_GB2312" w:cs="仿宋_GB2312" w:eastAsia="仿宋_GB2312"/>
                      <w:sz w:val="20"/>
                    </w:rPr>
                    <w:t>地脚线拆除</w:t>
                  </w:r>
                  <w:r>
                    <w:rPr>
                      <w:rFonts w:ascii="仿宋_GB2312" w:hAnsi="仿宋_GB2312" w:cs="仿宋_GB2312" w:eastAsia="仿宋_GB2312"/>
                      <w:sz w:val="20"/>
                    </w:rPr>
                    <w:t>17.7㎡</w:t>
                  </w:r>
                  <w:r>
                    <w:br/>
                  </w:r>
                  <w:r>
                    <w:rPr>
                      <w:rFonts w:ascii="仿宋_GB2312" w:hAnsi="仿宋_GB2312" w:cs="仿宋_GB2312" w:eastAsia="仿宋_GB2312"/>
                      <w:sz w:val="20"/>
                    </w:rPr>
                    <w:t>电路改造</w:t>
                  </w:r>
                  <w:r>
                    <w:rPr>
                      <w:rFonts w:ascii="仿宋_GB2312" w:hAnsi="仿宋_GB2312" w:cs="仿宋_GB2312" w:eastAsia="仿宋_GB2312"/>
                      <w:sz w:val="20"/>
                    </w:rPr>
                    <w:t>17.7㎡</w:t>
                  </w:r>
                  <w:r>
                    <w:br/>
                  </w:r>
                  <w:r>
                    <w:rPr>
                      <w:rFonts w:ascii="仿宋_GB2312" w:hAnsi="仿宋_GB2312" w:cs="仿宋_GB2312" w:eastAsia="仿宋_GB2312"/>
                      <w:sz w:val="20"/>
                    </w:rPr>
                    <w:t>踢脚线</w:t>
                  </w:r>
                  <w:r>
                    <w:rPr>
                      <w:rFonts w:ascii="仿宋_GB2312" w:hAnsi="仿宋_GB2312" w:cs="仿宋_GB2312" w:eastAsia="仿宋_GB2312"/>
                      <w:sz w:val="20"/>
                    </w:rPr>
                    <w:t>17.7m（60黑色不锈钢踢脚线）</w:t>
                  </w:r>
                  <w:r>
                    <w:br/>
                  </w:r>
                  <w:r>
                    <w:rPr>
                      <w:rFonts w:ascii="仿宋_GB2312" w:hAnsi="仿宋_GB2312" w:cs="仿宋_GB2312" w:eastAsia="仿宋_GB2312"/>
                      <w:sz w:val="20"/>
                    </w:rPr>
                    <w:t>八、办公室四</w:t>
                  </w:r>
                  <w:r>
                    <w:br/>
                  </w:r>
                  <w:r>
                    <w:rPr>
                      <w:rFonts w:ascii="仿宋_GB2312" w:hAnsi="仿宋_GB2312" w:cs="仿宋_GB2312" w:eastAsia="仿宋_GB2312"/>
                      <w:sz w:val="20"/>
                    </w:rPr>
                    <w:t>原始墙面涂料铲除</w:t>
                  </w:r>
                  <w:r>
                    <w:rPr>
                      <w:rFonts w:ascii="仿宋_GB2312" w:hAnsi="仿宋_GB2312" w:cs="仿宋_GB2312" w:eastAsia="仿宋_GB2312"/>
                      <w:sz w:val="20"/>
                    </w:rPr>
                    <w:t>66㎡（原始涂料层铲除至水泥层）</w:t>
                  </w:r>
                  <w:r>
                    <w:br/>
                  </w:r>
                  <w:r>
                    <w:rPr>
                      <w:rFonts w:ascii="仿宋_GB2312" w:hAnsi="仿宋_GB2312" w:cs="仿宋_GB2312" w:eastAsia="仿宋_GB2312"/>
                      <w:sz w:val="20"/>
                    </w:rPr>
                    <w:t>涂料</w:t>
                  </w:r>
                  <w:r>
                    <w:rPr>
                      <w:rFonts w:ascii="仿宋_GB2312" w:hAnsi="仿宋_GB2312" w:cs="仿宋_GB2312" w:eastAsia="仿宋_GB2312"/>
                      <w:sz w:val="20"/>
                    </w:rPr>
                    <w:t>66㎡（成品腻子涂刮三遍 打磨平整）</w:t>
                  </w:r>
                  <w:r>
                    <w:br/>
                  </w:r>
                  <w:r>
                    <w:rPr>
                      <w:rFonts w:ascii="仿宋_GB2312" w:hAnsi="仿宋_GB2312" w:cs="仿宋_GB2312" w:eastAsia="仿宋_GB2312"/>
                      <w:sz w:val="20"/>
                    </w:rPr>
                    <w:t>乳胶漆</w:t>
                  </w:r>
                  <w:r>
                    <w:rPr>
                      <w:rFonts w:ascii="仿宋_GB2312" w:hAnsi="仿宋_GB2312" w:cs="仿宋_GB2312" w:eastAsia="仿宋_GB2312"/>
                      <w:sz w:val="20"/>
                    </w:rPr>
                    <w:t>66㎡（乳胶漆喷涂两边）</w:t>
                  </w:r>
                  <w:r>
                    <w:br/>
                  </w:r>
                  <w:r>
                    <w:rPr>
                      <w:rFonts w:ascii="仿宋_GB2312" w:hAnsi="仿宋_GB2312" w:cs="仿宋_GB2312" w:eastAsia="仿宋_GB2312"/>
                      <w:sz w:val="20"/>
                    </w:rPr>
                    <w:t>拆除原有空调</w:t>
                  </w:r>
                  <w:r>
                    <w:rPr>
                      <w:rFonts w:ascii="仿宋_GB2312" w:hAnsi="仿宋_GB2312" w:cs="仿宋_GB2312" w:eastAsia="仿宋_GB2312"/>
                      <w:sz w:val="20"/>
                    </w:rPr>
                    <w:t>1项</w:t>
                  </w:r>
                  <w:r>
                    <w:br/>
                  </w:r>
                  <w:r>
                    <w:rPr>
                      <w:rFonts w:ascii="仿宋_GB2312" w:hAnsi="仿宋_GB2312" w:cs="仿宋_GB2312" w:eastAsia="仿宋_GB2312"/>
                      <w:sz w:val="20"/>
                    </w:rPr>
                    <w:t>地脚线拆除</w:t>
                  </w:r>
                  <w:r>
                    <w:rPr>
                      <w:rFonts w:ascii="仿宋_GB2312" w:hAnsi="仿宋_GB2312" w:cs="仿宋_GB2312" w:eastAsia="仿宋_GB2312"/>
                      <w:sz w:val="20"/>
                    </w:rPr>
                    <w:t>20m</w:t>
                  </w:r>
                  <w:r>
                    <w:br/>
                  </w:r>
                  <w:r>
                    <w:rPr>
                      <w:rFonts w:ascii="仿宋_GB2312" w:hAnsi="仿宋_GB2312" w:cs="仿宋_GB2312" w:eastAsia="仿宋_GB2312"/>
                      <w:sz w:val="20"/>
                    </w:rPr>
                    <w:t>电路改造</w:t>
                  </w:r>
                  <w:r>
                    <w:rPr>
                      <w:rFonts w:ascii="仿宋_GB2312" w:hAnsi="仿宋_GB2312" w:cs="仿宋_GB2312" w:eastAsia="仿宋_GB2312"/>
                      <w:sz w:val="20"/>
                    </w:rPr>
                    <w:t>22㎡</w:t>
                  </w:r>
                  <w:r>
                    <w:br/>
                  </w:r>
                  <w:r>
                    <w:rPr>
                      <w:rFonts w:ascii="仿宋_GB2312" w:hAnsi="仿宋_GB2312" w:cs="仿宋_GB2312" w:eastAsia="仿宋_GB2312"/>
                      <w:sz w:val="20"/>
                    </w:rPr>
                    <w:t>踢脚线</w:t>
                  </w:r>
                  <w:r>
                    <w:rPr>
                      <w:rFonts w:ascii="仿宋_GB2312" w:hAnsi="仿宋_GB2312" w:cs="仿宋_GB2312" w:eastAsia="仿宋_GB2312"/>
                      <w:sz w:val="20"/>
                    </w:rPr>
                    <w:t>20m（60黑色不锈钢踢脚线）</w:t>
                  </w:r>
                  <w:r>
                    <w:br/>
                  </w:r>
                  <w:r>
                    <w:rPr>
                      <w:rFonts w:ascii="仿宋_GB2312" w:hAnsi="仿宋_GB2312" w:cs="仿宋_GB2312" w:eastAsia="仿宋_GB2312"/>
                      <w:sz w:val="20"/>
                    </w:rPr>
                    <w:t>窗子开扇</w:t>
                  </w:r>
                  <w:r>
                    <w:rPr>
                      <w:rFonts w:ascii="仿宋_GB2312" w:hAnsi="仿宋_GB2312" w:cs="仿宋_GB2312" w:eastAsia="仿宋_GB2312"/>
                      <w:sz w:val="20"/>
                    </w:rPr>
                    <w:t>12个</w:t>
                  </w:r>
                  <w:r>
                    <w:br/>
                  </w:r>
                  <w:r>
                    <w:rPr>
                      <w:rFonts w:ascii="仿宋_GB2312" w:hAnsi="仿宋_GB2312" w:cs="仿宋_GB2312" w:eastAsia="仿宋_GB2312"/>
                      <w:sz w:val="20"/>
                    </w:rPr>
                    <w:t>垃圾清运</w:t>
                  </w:r>
                  <w:r>
                    <w:rPr>
                      <w:rFonts w:ascii="仿宋_GB2312" w:hAnsi="仿宋_GB2312" w:cs="仿宋_GB2312" w:eastAsia="仿宋_GB2312"/>
                      <w:sz w:val="20"/>
                    </w:rPr>
                    <w:t>1项</w:t>
                  </w:r>
                  <w:r>
                    <w:br/>
                  </w:r>
                  <w:r>
                    <w:rPr>
                      <w:rFonts w:ascii="仿宋_GB2312" w:hAnsi="仿宋_GB2312" w:cs="仿宋_GB2312" w:eastAsia="仿宋_GB2312"/>
                      <w:sz w:val="20"/>
                    </w:rPr>
                    <w:t>保洁</w:t>
                  </w:r>
                  <w:r>
                    <w:rPr>
                      <w:rFonts w:ascii="仿宋_GB2312" w:hAnsi="仿宋_GB2312" w:cs="仿宋_GB2312" w:eastAsia="仿宋_GB2312"/>
                      <w:sz w:val="20"/>
                    </w:rPr>
                    <w:t>1项</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十四、档案存放设备部分</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w:t>
                  </w:r>
                </w:p>
                <w:p>
                  <w:pPr>
                    <w:pStyle w:val="null3"/>
                    <w:jc w:val="center"/>
                  </w:pPr>
                  <w:r>
                    <w:rPr>
                      <w:rFonts w:ascii="仿宋_GB2312" w:hAnsi="仿宋_GB2312" w:cs="仿宋_GB2312" w:eastAsia="仿宋_GB2312"/>
                      <w:sz w:val="20"/>
                      <w:color w:val="000000"/>
                    </w:rPr>
                    <w:t>密集架</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color w:val="000000"/>
                    </w:rPr>
                    <w:t>规格及数量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档案室</w:t>
                  </w:r>
                  <w:r>
                    <w:rPr>
                      <w:rFonts w:ascii="仿宋_GB2312" w:hAnsi="仿宋_GB2312" w:cs="仿宋_GB2312" w:eastAsia="仿宋_GB2312"/>
                      <w:sz w:val="20"/>
                      <w:color w:val="000000"/>
                    </w:rPr>
                    <w:t>1：密集架规格3组／1列，共8列，2400 x550 x2500 x 8列=26.4立平米</w:t>
                  </w:r>
                </w:p>
                <w:p>
                  <w:pPr>
                    <w:pStyle w:val="null3"/>
                    <w:jc w:val="left"/>
                  </w:pPr>
                  <w:r>
                    <w:rPr>
                      <w:rFonts w:ascii="仿宋_GB2312" w:hAnsi="仿宋_GB2312" w:cs="仿宋_GB2312" w:eastAsia="仿宋_GB2312"/>
                      <w:sz w:val="20"/>
                      <w:color w:val="000000"/>
                    </w:rPr>
                    <w:t>档案室</w:t>
                  </w:r>
                  <w:r>
                    <w:rPr>
                      <w:rFonts w:ascii="仿宋_GB2312" w:hAnsi="仿宋_GB2312" w:cs="仿宋_GB2312" w:eastAsia="仿宋_GB2312"/>
                      <w:sz w:val="20"/>
                      <w:color w:val="000000"/>
                    </w:rPr>
                    <w:t>2：密集架规格3组／1列，共8列，2400 x550 x2500 x 8列=26.4立平米</w:t>
                  </w:r>
                </w:p>
                <w:p>
                  <w:pPr>
                    <w:pStyle w:val="null3"/>
                    <w:jc w:val="left"/>
                  </w:pPr>
                  <w:r>
                    <w:rPr>
                      <w:rFonts w:ascii="仿宋_GB2312" w:hAnsi="仿宋_GB2312" w:cs="仿宋_GB2312" w:eastAsia="仿宋_GB2312"/>
                      <w:sz w:val="20"/>
                      <w:color w:val="000000"/>
                    </w:rPr>
                    <w:t>档案室</w:t>
                  </w:r>
                  <w:r>
                    <w:rPr>
                      <w:rFonts w:ascii="仿宋_GB2312" w:hAnsi="仿宋_GB2312" w:cs="仿宋_GB2312" w:eastAsia="仿宋_GB2312"/>
                      <w:sz w:val="20"/>
                      <w:color w:val="000000"/>
                    </w:rPr>
                    <w:t>3：密集架规格3组／1列，共8列，2400 x550 x2500 x 8列=26.4立平米</w:t>
                  </w:r>
                </w:p>
                <w:p>
                  <w:pPr>
                    <w:pStyle w:val="null3"/>
                    <w:jc w:val="left"/>
                  </w:pPr>
                  <w:r>
                    <w:rPr>
                      <w:rFonts w:ascii="仿宋_GB2312" w:hAnsi="仿宋_GB2312" w:cs="仿宋_GB2312" w:eastAsia="仿宋_GB2312"/>
                      <w:sz w:val="20"/>
                      <w:color w:val="000000"/>
                    </w:rPr>
                    <w:t>二、智能密集架架体技术参数：</w:t>
                  </w:r>
                  <w:r>
                    <w:br/>
                  </w:r>
                  <w:r>
                    <w:rPr>
                      <w:rFonts w:ascii="仿宋_GB2312" w:hAnsi="仿宋_GB2312" w:cs="仿宋_GB2312" w:eastAsia="仿宋_GB2312"/>
                      <w:sz w:val="20"/>
                      <w:color w:val="000000"/>
                    </w:rPr>
                    <w:t>轨道：导轨板面</w:t>
                  </w:r>
                  <w:r>
                    <w:rPr>
                      <w:rFonts w:ascii="仿宋_GB2312" w:hAnsi="仿宋_GB2312" w:cs="仿宋_GB2312" w:eastAsia="仿宋_GB2312"/>
                      <w:sz w:val="20"/>
                      <w:color w:val="000000"/>
                    </w:rPr>
                    <w:t>≥3.0mm高，优质高强度热轧钢板，路轨表面镀锌处理工艺，按要求埋设路轨，轨芯20mm×20mm 实心方钢。</w:t>
                  </w:r>
                  <w:r>
                    <w:br/>
                  </w:r>
                  <w:r>
                    <w:rPr>
                      <w:rFonts w:ascii="仿宋_GB2312" w:hAnsi="仿宋_GB2312" w:cs="仿宋_GB2312" w:eastAsia="仿宋_GB2312"/>
                      <w:sz w:val="20"/>
                      <w:color w:val="000000"/>
                    </w:rPr>
                    <w:t>底盘：底架</w:t>
                  </w:r>
                  <w:r>
                    <w:rPr>
                      <w:rFonts w:ascii="仿宋_GB2312" w:hAnsi="仿宋_GB2312" w:cs="仿宋_GB2312" w:eastAsia="仿宋_GB2312"/>
                      <w:sz w:val="20"/>
                      <w:color w:val="000000"/>
                    </w:rPr>
                    <w:t>≥3.0mm  底梁、横梁≥3.0mm 中间板、封板≥3.0mm 拆装式无焊接底座，底梁连接处采用一次性模压成型。</w:t>
                  </w:r>
                  <w:r>
                    <w:br/>
                  </w:r>
                  <w:r>
                    <w:rPr>
                      <w:rFonts w:ascii="仿宋_GB2312" w:hAnsi="仿宋_GB2312" w:cs="仿宋_GB2312" w:eastAsia="仿宋_GB2312"/>
                      <w:sz w:val="20"/>
                      <w:color w:val="000000"/>
                    </w:rPr>
                    <w:t>架体：无焊接式立柱</w:t>
                  </w:r>
                  <w:r>
                    <w:rPr>
                      <w:rFonts w:ascii="仿宋_GB2312" w:hAnsi="仿宋_GB2312" w:cs="仿宋_GB2312" w:eastAsia="仿宋_GB2312"/>
                      <w:sz w:val="20"/>
                      <w:color w:val="000000"/>
                    </w:rPr>
                    <w:t>≥1.5mm、挂板≥1.0mm、层板≥1.0mm 优质冷轧钢板、门板≥1.0mm（平开180°）优质冷轧钢板。摇柄隐藏式侧板≥1.0mm，侧板采用横三节式结构，密集架摇柄隐藏于侧板之中。内凹侧板规格：宽600mm，深65mm，高550mm，内凹圆形规格：直径320MM（±2mm），深度32mm（±2mm），直通摇柄轴中心直径50mm，摇柄正平面与上下节侧板平直对称三点一线，配折叠式手把摇柄。</w:t>
                  </w:r>
                  <w:r>
                    <w:br/>
                  </w:r>
                  <w:r>
                    <w:rPr>
                      <w:rFonts w:ascii="仿宋_GB2312" w:hAnsi="仿宋_GB2312" w:cs="仿宋_GB2312" w:eastAsia="仿宋_GB2312"/>
                      <w:sz w:val="20"/>
                      <w:color w:val="000000"/>
                    </w:rPr>
                    <w:t>顶板</w:t>
                  </w:r>
                  <w:r>
                    <w:rPr>
                      <w:rFonts w:ascii="仿宋_GB2312" w:hAnsi="仿宋_GB2312" w:cs="仿宋_GB2312" w:eastAsia="仿宋_GB2312"/>
                      <w:sz w:val="20"/>
                      <w:color w:val="000000"/>
                    </w:rPr>
                    <w:t>≥0.8mm优质冷轧钢板、防尘板≥0.8mm优质冷轧钢板</w:t>
                  </w:r>
                  <w:r>
                    <w:br/>
                  </w:r>
                  <w:r>
                    <w:rPr>
                      <w:rFonts w:ascii="仿宋_GB2312" w:hAnsi="仿宋_GB2312" w:cs="仿宋_GB2312" w:eastAsia="仿宋_GB2312"/>
                      <w:sz w:val="20"/>
                      <w:color w:val="000000"/>
                    </w:rPr>
                    <w:t>门条</w:t>
                  </w:r>
                  <w:r>
                    <w:rPr>
                      <w:rFonts w:ascii="仿宋_GB2312" w:hAnsi="仿宋_GB2312" w:cs="仿宋_GB2312" w:eastAsia="仿宋_GB2312"/>
                      <w:sz w:val="20"/>
                      <w:color w:val="000000"/>
                    </w:rPr>
                    <w:t>≥1.5mm，要求铝合金门条一次铸压成型。铝合金门条配置外嵌内四点固定式不锈钢铰链，密集架平开门180°。</w:t>
                  </w:r>
                  <w:r>
                    <w:br/>
                  </w:r>
                  <w:r>
                    <w:rPr>
                      <w:rFonts w:ascii="仿宋_GB2312" w:hAnsi="仿宋_GB2312" w:cs="仿宋_GB2312" w:eastAsia="仿宋_GB2312"/>
                      <w:sz w:val="20"/>
                      <w:color w:val="000000"/>
                    </w:rPr>
                    <w:t>传动机构：轴承</w:t>
                  </w:r>
                  <w:r>
                    <w:rPr>
                      <w:rFonts w:ascii="仿宋_GB2312" w:hAnsi="仿宋_GB2312" w:cs="仿宋_GB2312" w:eastAsia="仿宋_GB2312"/>
                      <w:sz w:val="20"/>
                      <w:color w:val="000000"/>
                    </w:rPr>
                    <w:t>P204 E级、传动轴φ20 45#钢、连接钢管φ25*25无缝钢管、链轮ZG45滚齿精制、摩托车链条FR420直径8.5节径12.7</w:t>
                  </w:r>
                  <w:r>
                    <w:br/>
                  </w:r>
                  <w:r>
                    <w:rPr>
                      <w:rFonts w:ascii="仿宋_GB2312" w:hAnsi="仿宋_GB2312" w:cs="仿宋_GB2312" w:eastAsia="仿宋_GB2312"/>
                      <w:sz w:val="20"/>
                      <w:color w:val="000000"/>
                    </w:rPr>
                    <w:t>手体总成：圆手柄结构直径</w:t>
                  </w:r>
                  <w:r>
                    <w:rPr>
                      <w:rFonts w:ascii="仿宋_GB2312" w:hAnsi="仿宋_GB2312" w:cs="仿宋_GB2312" w:eastAsia="仿宋_GB2312"/>
                      <w:sz w:val="20"/>
                      <w:color w:val="000000"/>
                    </w:rPr>
                    <w:t>300mm，圆盘直径300mm，凹陷平面直径260mm，中间位置设计凸台用于安装盖子直径86mm。整个圆盘外沿设计为圆角，圆角半径8mm。圆盘中心安装精密轴承。</w:t>
                  </w:r>
                  <w:r>
                    <w:br/>
                  </w:r>
                  <w:r>
                    <w:rPr>
                      <w:rFonts w:ascii="仿宋_GB2312" w:hAnsi="仿宋_GB2312" w:cs="仿宋_GB2312" w:eastAsia="仿宋_GB2312"/>
                      <w:sz w:val="20"/>
                      <w:color w:val="000000"/>
                    </w:rPr>
                    <w:t>制动装置：侧列锁定装置锁具</w:t>
                  </w:r>
                  <w:r>
                    <w:br/>
                  </w:r>
                  <w:r>
                    <w:rPr>
                      <w:rFonts w:ascii="仿宋_GB2312" w:hAnsi="仿宋_GB2312" w:cs="仿宋_GB2312" w:eastAsia="仿宋_GB2312"/>
                      <w:sz w:val="20"/>
                      <w:color w:val="000000"/>
                    </w:rPr>
                    <w:t>防护装置：防震装置</w:t>
                  </w:r>
                  <w:r>
                    <w:rPr>
                      <w:rFonts w:ascii="仿宋_GB2312" w:hAnsi="仿宋_GB2312" w:cs="仿宋_GB2312" w:eastAsia="仿宋_GB2312"/>
                      <w:sz w:val="20"/>
                      <w:color w:val="000000"/>
                    </w:rPr>
                    <w:t>≥20mm磁性冰箱门磁条、防鼠板≥0.8mm、防倾倒装置≥3.0mm</w:t>
                  </w:r>
                  <w:r>
                    <w:br/>
                  </w:r>
                  <w:r>
                    <w:rPr>
                      <w:rFonts w:ascii="仿宋_GB2312" w:hAnsi="仿宋_GB2312" w:cs="仿宋_GB2312" w:eastAsia="仿宋_GB2312"/>
                      <w:sz w:val="20"/>
                      <w:color w:val="000000"/>
                    </w:rPr>
                    <w:t>表面处理：高压静电喷塑热固性粉末</w:t>
                  </w:r>
                  <w:r>
                    <w:br/>
                  </w:r>
                  <w:r>
                    <w:rPr>
                      <w:rFonts w:ascii="仿宋_GB2312" w:hAnsi="仿宋_GB2312" w:cs="仿宋_GB2312" w:eastAsia="仿宋_GB2312"/>
                      <w:sz w:val="20"/>
                      <w:color w:val="000000"/>
                    </w:rPr>
                    <w:t>紧固件：公制</w:t>
                  </w:r>
                  <w:r>
                    <w:rPr>
                      <w:rFonts w:ascii="仿宋_GB2312" w:hAnsi="仿宋_GB2312" w:cs="仿宋_GB2312" w:eastAsia="仿宋_GB2312"/>
                      <w:sz w:val="20"/>
                      <w:color w:val="000000"/>
                    </w:rPr>
                    <w:t>M6、M8、M10、M12 45#、Q235A等。</w:t>
                  </w:r>
                  <w:r>
                    <w:br/>
                  </w:r>
                  <w:r>
                    <w:rPr>
                      <w:rFonts w:ascii="仿宋_GB2312" w:hAnsi="仿宋_GB2312" w:cs="仿宋_GB2312" w:eastAsia="仿宋_GB2312"/>
                      <w:sz w:val="20"/>
                      <w:color w:val="000000"/>
                    </w:rPr>
                    <w:t>四、智能智能密集架控制系统技术参数：</w:t>
                  </w:r>
                  <w:r>
                    <w:br/>
                  </w:r>
                  <w:r>
                    <w:rPr>
                      <w:rFonts w:ascii="仿宋_GB2312" w:hAnsi="仿宋_GB2312" w:cs="仿宋_GB2312" w:eastAsia="仿宋_GB2312"/>
                      <w:sz w:val="20"/>
                    </w:rPr>
                    <w:t>（一）密集架控制器</w:t>
                  </w:r>
                  <w:r>
                    <w:br/>
                  </w:r>
                  <w:r>
                    <w:rPr>
                      <w:rFonts w:ascii="仿宋_GB2312" w:hAnsi="仿宋_GB2312" w:cs="仿宋_GB2312" w:eastAsia="仿宋_GB2312"/>
                      <w:sz w:val="20"/>
                    </w:rPr>
                    <w:t>1、固定列控制主机</w:t>
                  </w:r>
                  <w:r>
                    <w:br/>
                  </w:r>
                  <w:r>
                    <w:rPr>
                      <w:rFonts w:ascii="仿宋_GB2312" w:hAnsi="仿宋_GB2312" w:cs="仿宋_GB2312" w:eastAsia="仿宋_GB2312"/>
                      <w:sz w:val="20"/>
                    </w:rPr>
                    <w:t>采用</w:t>
                  </w:r>
                  <w:r>
                    <w:rPr>
                      <w:rFonts w:ascii="仿宋_GB2312" w:hAnsi="仿宋_GB2312" w:cs="仿宋_GB2312" w:eastAsia="仿宋_GB2312"/>
                      <w:sz w:val="20"/>
                    </w:rPr>
                    <w:t>≧15.6寸、配立体喇叭、前置摄像头、指纹识别模块、RFID模块一体化触摸显示主机。系统采用嵌入式系统，固定列控制器CPU应不低于4核1.8GHz，运行内存不低于4GB/32GB。分辨率为≥1920*1080P。通过固定列触摸屏控制各架体移动、停止、通风、关闭、系统操作设置等各种操作。具有开架列表功能。</w:t>
                  </w:r>
                  <w:r>
                    <w:br/>
                  </w:r>
                  <w:r>
                    <w:rPr>
                      <w:rFonts w:ascii="仿宋_GB2312" w:hAnsi="仿宋_GB2312" w:cs="仿宋_GB2312" w:eastAsia="仿宋_GB2312"/>
                      <w:sz w:val="20"/>
                    </w:rPr>
                    <w:t>2、移动列电动控制功能</w:t>
                  </w:r>
                  <w:r>
                    <w:br/>
                  </w:r>
                  <w:r>
                    <w:rPr>
                      <w:rFonts w:ascii="仿宋_GB2312" w:hAnsi="仿宋_GB2312" w:cs="仿宋_GB2312" w:eastAsia="仿宋_GB2312"/>
                      <w:sz w:val="20"/>
                    </w:rPr>
                    <w:t>≧8英寸彩色触控屏电容屏、金属外框；支持控制移动列的向左、向右移动，合架，通风及停止，支持手势滑动操作；支持电机，灯光，移动距离等架体参数设定；支持运行时实时显示移动距离；支持灯光独立控制；支持用户手动测试界面，调试密集架功能和零部件。</w:t>
                  </w:r>
                  <w:r>
                    <w:br/>
                  </w:r>
                  <w:r>
                    <w:rPr>
                      <w:rFonts w:ascii="仿宋_GB2312" w:hAnsi="仿宋_GB2312" w:cs="仿宋_GB2312" w:eastAsia="仿宋_GB2312"/>
                      <w:sz w:val="20"/>
                    </w:rPr>
                    <w:t>3、列号显示屏</w:t>
                  </w:r>
                  <w:r>
                    <w:br/>
                  </w:r>
                  <w:r>
                    <w:rPr>
                      <w:rFonts w:ascii="仿宋_GB2312" w:hAnsi="仿宋_GB2312" w:cs="仿宋_GB2312" w:eastAsia="仿宋_GB2312"/>
                      <w:sz w:val="20"/>
                    </w:rPr>
                    <w:t>配</w:t>
                  </w:r>
                  <w:r>
                    <w:rPr>
                      <w:rFonts w:ascii="仿宋_GB2312" w:hAnsi="仿宋_GB2312" w:cs="仿宋_GB2312" w:eastAsia="仿宋_GB2312"/>
                      <w:sz w:val="20"/>
                    </w:rPr>
                    <w:t>1.8寸数码管显示；可显示区列号，架体移动方向，闪烁提示档案架体位置，区列号可任意编排，显示亮度可调，可从架体前侧正面安装维护。</w:t>
                  </w:r>
                  <w:r>
                    <w:br/>
                  </w:r>
                  <w:r>
                    <w:rPr>
                      <w:rFonts w:ascii="仿宋_GB2312" w:hAnsi="仿宋_GB2312" w:cs="仿宋_GB2312" w:eastAsia="仿宋_GB2312"/>
                      <w:sz w:val="20"/>
                    </w:rPr>
                    <w:t>（二）密集架管理软件</w:t>
                  </w:r>
                  <w:r>
                    <w:br/>
                  </w:r>
                  <w:r>
                    <w:rPr>
                      <w:rFonts w:ascii="仿宋_GB2312" w:hAnsi="仿宋_GB2312" w:cs="仿宋_GB2312" w:eastAsia="仿宋_GB2312"/>
                      <w:sz w:val="20"/>
                    </w:rPr>
                    <w:t>1、电脑控制功能</w:t>
                  </w:r>
                  <w:r>
                    <w:br/>
                  </w:r>
                  <w:r>
                    <w:rPr>
                      <w:rFonts w:ascii="仿宋_GB2312" w:hAnsi="仿宋_GB2312" w:cs="仿宋_GB2312" w:eastAsia="仿宋_GB2312"/>
                      <w:sz w:val="20"/>
                    </w:rPr>
                    <w:t>可通过电脑远程控制各架体移动、停止、通风、关闭、系统操作设置、资料管理查询录入等各种操作。</w:t>
                  </w:r>
                  <w:r>
                    <w:br/>
                  </w:r>
                  <w:r>
                    <w:rPr>
                      <w:rFonts w:ascii="仿宋_GB2312" w:hAnsi="仿宋_GB2312" w:cs="仿宋_GB2312" w:eastAsia="仿宋_GB2312"/>
                      <w:sz w:val="20"/>
                    </w:rPr>
                    <w:t>2、手电动互换功能</w:t>
                  </w:r>
                  <w:r>
                    <w:br/>
                  </w:r>
                  <w:r>
                    <w:rPr>
                      <w:rFonts w:ascii="仿宋_GB2312" w:hAnsi="仿宋_GB2312" w:cs="仿宋_GB2312" w:eastAsia="仿宋_GB2312"/>
                      <w:sz w:val="20"/>
                    </w:rPr>
                    <w:t>架体停电或断电后自动切换成手动状态；架体移动运行过程中手动或电动操作可随时任意切换，互不干扰。</w:t>
                  </w:r>
                  <w:r>
                    <w:br/>
                  </w:r>
                  <w:r>
                    <w:rPr>
                      <w:rFonts w:ascii="仿宋_GB2312" w:hAnsi="仿宋_GB2312" w:cs="仿宋_GB2312" w:eastAsia="仿宋_GB2312"/>
                      <w:sz w:val="20"/>
                    </w:rPr>
                    <w:t>3、快速通道打开功能</w:t>
                  </w:r>
                  <w:r>
                    <w:br/>
                  </w:r>
                  <w:r>
                    <w:rPr>
                      <w:rFonts w:ascii="仿宋_GB2312" w:hAnsi="仿宋_GB2312" w:cs="仿宋_GB2312" w:eastAsia="仿宋_GB2312"/>
                      <w:sz w:val="20"/>
                    </w:rPr>
                    <w:t>4、架体缓启、缓停功能</w:t>
                  </w:r>
                  <w:r>
                    <w:br/>
                  </w:r>
                  <w:r>
                    <w:rPr>
                      <w:rFonts w:ascii="仿宋_GB2312" w:hAnsi="仿宋_GB2312" w:cs="仿宋_GB2312" w:eastAsia="仿宋_GB2312"/>
                      <w:sz w:val="20"/>
                    </w:rPr>
                    <w:t>支持架体缓启、缓停，低速起动、高速运行，轻柔合拢的曲线运行。支持架体锁定后，禁止手摇，强制手摇时非常费力。</w:t>
                  </w:r>
                  <w:r>
                    <w:br/>
                  </w:r>
                  <w:r>
                    <w:rPr>
                      <w:rFonts w:ascii="仿宋_GB2312" w:hAnsi="仿宋_GB2312" w:cs="仿宋_GB2312" w:eastAsia="仿宋_GB2312"/>
                      <w:sz w:val="20"/>
                    </w:rPr>
                    <w:t>5、任务列表</w:t>
                  </w:r>
                  <w:r>
                    <w:br/>
                  </w:r>
                  <w:r>
                    <w:rPr>
                      <w:rFonts w:ascii="仿宋_GB2312" w:hAnsi="仿宋_GB2312" w:cs="仿宋_GB2312" w:eastAsia="仿宋_GB2312"/>
                      <w:sz w:val="20"/>
                    </w:rPr>
                    <w:t>支持多任务智能打开架体操作。</w:t>
                  </w:r>
                  <w:r>
                    <w:br/>
                  </w:r>
                  <w:r>
                    <w:rPr>
                      <w:rFonts w:ascii="仿宋_GB2312" w:hAnsi="仿宋_GB2312" w:cs="仿宋_GB2312" w:eastAsia="仿宋_GB2312"/>
                      <w:sz w:val="20"/>
                    </w:rPr>
                    <w:t>6、照明灯自动控制功能：</w:t>
                  </w:r>
                  <w:r>
                    <w:br/>
                  </w:r>
                  <w:r>
                    <w:rPr>
                      <w:rFonts w:ascii="仿宋_GB2312" w:hAnsi="仿宋_GB2312" w:cs="仿宋_GB2312" w:eastAsia="仿宋_GB2312"/>
                      <w:sz w:val="20"/>
                    </w:rPr>
                    <w:t>架内</w:t>
                  </w:r>
                  <w:r>
                    <w:rPr>
                      <w:rFonts w:ascii="仿宋_GB2312" w:hAnsi="仿宋_GB2312" w:cs="仿宋_GB2312" w:eastAsia="仿宋_GB2312"/>
                      <w:sz w:val="20"/>
                    </w:rPr>
                    <w:t>LED照明灯应采用智能控制模式，架内有人照明灯点亮，架内无人照明灯自动熄灭。可设置成架体打开照明灯自动亮起，架体关闭照明灯自动熄灭，也可在移动列屏幕上手动打开本列照明灯。</w:t>
                  </w:r>
                  <w:r>
                    <w:br/>
                  </w:r>
                  <w:r>
                    <w:rPr>
                      <w:rFonts w:ascii="仿宋_GB2312" w:hAnsi="仿宋_GB2312" w:cs="仿宋_GB2312" w:eastAsia="仿宋_GB2312"/>
                      <w:sz w:val="20"/>
                    </w:rPr>
                    <w:t>7、非接触式到位检测功能</w:t>
                  </w:r>
                  <w:r>
                    <w:br/>
                  </w:r>
                  <w:r>
                    <w:rPr>
                      <w:rFonts w:ascii="仿宋_GB2312" w:hAnsi="仿宋_GB2312" w:cs="仿宋_GB2312" w:eastAsia="仿宋_GB2312"/>
                      <w:sz w:val="20"/>
                    </w:rPr>
                    <w:t>采用非接触式的铁感应位置检测传感器，传感器感应距离</w:t>
                  </w:r>
                  <w:r>
                    <w:rPr>
                      <w:rFonts w:ascii="仿宋_GB2312" w:hAnsi="仿宋_GB2312" w:cs="仿宋_GB2312" w:eastAsia="仿宋_GB2312"/>
                      <w:sz w:val="20"/>
                    </w:rPr>
                    <w:t>25毫米以上，减少因架体运行精度不够造成不能到位的故障。</w:t>
                  </w:r>
                  <w:r>
                    <w:br/>
                  </w:r>
                  <w:r>
                    <w:rPr>
                      <w:rFonts w:ascii="仿宋_GB2312" w:hAnsi="仿宋_GB2312" w:cs="仿宋_GB2312" w:eastAsia="仿宋_GB2312"/>
                      <w:sz w:val="20"/>
                    </w:rPr>
                    <w:t>8、温湿度检测及定时通风功能</w:t>
                  </w:r>
                  <w:r>
                    <w:br/>
                  </w:r>
                  <w:r>
                    <w:rPr>
                      <w:rFonts w:ascii="仿宋_GB2312" w:hAnsi="仿宋_GB2312" w:cs="仿宋_GB2312" w:eastAsia="仿宋_GB2312"/>
                      <w:sz w:val="20"/>
                    </w:rPr>
                    <w:t>架内设有温湿度探头，屏幕可实时显示温湿度值；具备温湿度检测及超限报警功能。逐列依次打开等距通道通风。</w:t>
                  </w:r>
                  <w:r>
                    <w:br/>
                  </w:r>
                  <w:r>
                    <w:rPr>
                      <w:rFonts w:ascii="仿宋_GB2312" w:hAnsi="仿宋_GB2312" w:cs="仿宋_GB2312" w:eastAsia="仿宋_GB2312"/>
                      <w:sz w:val="20"/>
                    </w:rPr>
                    <w:t>9、语音识别控制</w:t>
                  </w:r>
                  <w:r>
                    <w:br/>
                  </w:r>
                  <w:r>
                    <w:rPr>
                      <w:rFonts w:ascii="仿宋_GB2312" w:hAnsi="仿宋_GB2312" w:cs="仿宋_GB2312" w:eastAsia="仿宋_GB2312"/>
                      <w:sz w:val="20"/>
                    </w:rPr>
                    <w:t>用户可在库房内任意区域用语音命令控制任意列架体的左右移动、关闭、通风、急停等。</w:t>
                  </w:r>
                </w:p>
                <w:p>
                  <w:pPr>
                    <w:pStyle w:val="null3"/>
                    <w:jc w:val="left"/>
                  </w:pPr>
                  <w:r>
                    <w:rPr>
                      <w:rFonts w:ascii="仿宋_GB2312" w:hAnsi="仿宋_GB2312" w:cs="仿宋_GB2312" w:eastAsia="仿宋_GB2312"/>
                      <w:sz w:val="20"/>
                    </w:rPr>
                    <w:t>10、双目活体人脸识别解锁功能</w:t>
                  </w:r>
                  <w:r>
                    <w:br/>
                  </w:r>
                  <w:r>
                    <w:rPr>
                      <w:rFonts w:ascii="仿宋_GB2312" w:hAnsi="仿宋_GB2312" w:cs="仿宋_GB2312" w:eastAsia="仿宋_GB2312"/>
                      <w:sz w:val="20"/>
                    </w:rPr>
                    <w:t>当固定列内置多功能（双目人脸识别、扫码、录像）摄像头监视区域内出现人脸时，可将该人脸图像和已注册的人脸图像进行识别比对，比对通过后可自动解锁系统并自动登入操作界面。</w:t>
                  </w:r>
                  <w:r>
                    <w:br/>
                  </w:r>
                  <w:r>
                    <w:rPr>
                      <w:rFonts w:ascii="仿宋_GB2312" w:hAnsi="仿宋_GB2312" w:cs="仿宋_GB2312" w:eastAsia="仿宋_GB2312"/>
                      <w:sz w:val="20"/>
                    </w:rPr>
                    <w:t>11、自动合架断电保护功能</w:t>
                  </w:r>
                  <w:r>
                    <w:br/>
                  </w:r>
                  <w:r>
                    <w:rPr>
                      <w:rFonts w:ascii="仿宋_GB2312" w:hAnsi="仿宋_GB2312" w:cs="仿宋_GB2312" w:eastAsia="仿宋_GB2312"/>
                      <w:sz w:val="20"/>
                    </w:rPr>
                    <w:t>固定列触摸屏可以设置无人操作自动合架时间，智能密集架在无人操作情况下，根据预设时间自动合架后移动列断电，固定列智能休眠，充分保护活动列各电子配件的使用寿命，减少库房使用能耗。</w:t>
                  </w:r>
                  <w:r>
                    <w:br/>
                  </w:r>
                  <w:r>
                    <w:rPr>
                      <w:rFonts w:ascii="仿宋_GB2312" w:hAnsi="仿宋_GB2312" w:cs="仿宋_GB2312" w:eastAsia="仿宋_GB2312"/>
                      <w:sz w:val="20"/>
                    </w:rPr>
                    <w:t>12、系统基于B/S架构。</w:t>
                  </w:r>
                  <w:r>
                    <w:br/>
                  </w:r>
                  <w:r>
                    <w:rPr>
                      <w:rFonts w:ascii="仿宋_GB2312" w:hAnsi="仿宋_GB2312" w:cs="仿宋_GB2312" w:eastAsia="仿宋_GB2312"/>
                      <w:sz w:val="20"/>
                    </w:rPr>
                    <w:t>13、数据备份功能</w:t>
                  </w:r>
                  <w:r>
                    <w:br/>
                  </w:r>
                  <w:r>
                    <w:rPr>
                      <w:rFonts w:ascii="仿宋_GB2312" w:hAnsi="仿宋_GB2312" w:cs="仿宋_GB2312" w:eastAsia="仿宋_GB2312"/>
                      <w:sz w:val="20"/>
                    </w:rPr>
                    <w:t>数据库数据备份</w:t>
                  </w:r>
                  <w:r>
                    <w:rPr>
                      <w:rFonts w:ascii="仿宋_GB2312" w:hAnsi="仿宋_GB2312" w:cs="仿宋_GB2312" w:eastAsia="仿宋_GB2312"/>
                      <w:sz w:val="20"/>
                    </w:rPr>
                    <w:t>(通过电脑软件实现)。</w:t>
                  </w:r>
                  <w:r>
                    <w:br/>
                  </w:r>
                  <w:r>
                    <w:rPr>
                      <w:rFonts w:ascii="仿宋_GB2312" w:hAnsi="仿宋_GB2312" w:cs="仿宋_GB2312" w:eastAsia="仿宋_GB2312"/>
                      <w:sz w:val="20"/>
                    </w:rPr>
                    <w:t>14、权限管理功能</w:t>
                  </w:r>
                  <w:r>
                    <w:br/>
                  </w:r>
                  <w:r>
                    <w:rPr>
                      <w:rFonts w:ascii="仿宋_GB2312" w:hAnsi="仿宋_GB2312" w:cs="仿宋_GB2312" w:eastAsia="仿宋_GB2312"/>
                      <w:sz w:val="20"/>
                    </w:rPr>
                    <w:t>管理系统不同功能可以通过权限划分分账号管理，可增加新的账户，设置不同的角色权限功能。</w:t>
                  </w:r>
                  <w:r>
                    <w:br/>
                  </w:r>
                  <w:r>
                    <w:rPr>
                      <w:rFonts w:ascii="仿宋_GB2312" w:hAnsi="仿宋_GB2312" w:cs="仿宋_GB2312" w:eastAsia="仿宋_GB2312"/>
                      <w:sz w:val="20"/>
                    </w:rPr>
                    <w:t>15、温湿度显示功能</w:t>
                  </w:r>
                  <w:r>
                    <w:br/>
                  </w:r>
                  <w:r>
                    <w:rPr>
                      <w:rFonts w:ascii="仿宋_GB2312" w:hAnsi="仿宋_GB2312" w:cs="仿宋_GB2312" w:eastAsia="仿宋_GB2312"/>
                      <w:sz w:val="20"/>
                    </w:rPr>
                    <w:t>固定列和电脑上实时显示，精度不低于：温度</w:t>
                  </w:r>
                  <w:r>
                    <w:rPr>
                      <w:rFonts w:ascii="仿宋_GB2312" w:hAnsi="仿宋_GB2312" w:cs="仿宋_GB2312" w:eastAsia="仿宋_GB2312"/>
                      <w:sz w:val="20"/>
                    </w:rPr>
                    <w:t>±1℃，湿度±5%RH。</w:t>
                  </w:r>
                  <w:r>
                    <w:br/>
                  </w:r>
                  <w:r>
                    <w:rPr>
                      <w:rFonts w:ascii="仿宋_GB2312" w:hAnsi="仿宋_GB2312" w:cs="仿宋_GB2312" w:eastAsia="仿宋_GB2312"/>
                      <w:sz w:val="20"/>
                    </w:rPr>
                    <w:t>16、网络管理功能</w:t>
                  </w:r>
                  <w:r>
                    <w:br/>
                  </w:r>
                  <w:r>
                    <w:rPr>
                      <w:rFonts w:ascii="仿宋_GB2312" w:hAnsi="仿宋_GB2312" w:cs="仿宋_GB2312" w:eastAsia="仿宋_GB2312"/>
                      <w:sz w:val="20"/>
                    </w:rPr>
                    <w:t>连接服务器，固定列主机可在局域网内提供移动端设备命令方式控制密集架架体的移动，停止，可以查看架体通道打开状态。</w:t>
                  </w:r>
                  <w:r>
                    <w:br/>
                  </w:r>
                  <w:r>
                    <w:rPr>
                      <w:rFonts w:ascii="仿宋_GB2312" w:hAnsi="仿宋_GB2312" w:cs="仿宋_GB2312" w:eastAsia="仿宋_GB2312"/>
                      <w:sz w:val="20"/>
                    </w:rPr>
                    <w:t>17、远程网络访问升级功能</w:t>
                  </w:r>
                  <w:r>
                    <w:br/>
                  </w:r>
                  <w:r>
                    <w:rPr>
                      <w:rFonts w:ascii="仿宋_GB2312" w:hAnsi="仿宋_GB2312" w:cs="仿宋_GB2312" w:eastAsia="仿宋_GB2312"/>
                      <w:sz w:val="20"/>
                    </w:rPr>
                    <w:t>18、局域网数据共享功能</w:t>
                  </w:r>
                  <w:r>
                    <w:br/>
                  </w:r>
                  <w:r>
                    <w:rPr>
                      <w:rFonts w:ascii="仿宋_GB2312" w:hAnsi="仿宋_GB2312" w:cs="仿宋_GB2312" w:eastAsia="仿宋_GB2312"/>
                      <w:sz w:val="20"/>
                    </w:rPr>
                    <w:t>19、档案录入功能</w:t>
                  </w:r>
                </w:p>
                <w:p>
                  <w:pPr>
                    <w:pStyle w:val="null3"/>
                    <w:jc w:val="left"/>
                  </w:pPr>
                  <w:r>
                    <w:rPr>
                      <w:rFonts w:ascii="仿宋_GB2312" w:hAnsi="仿宋_GB2312" w:cs="仿宋_GB2312" w:eastAsia="仿宋_GB2312"/>
                      <w:sz w:val="20"/>
                    </w:rPr>
                    <w:t>可通过管理平台软件手动录入档案名称、档案编号、档案类别等信息，并按档案类别等进行自动归类。</w:t>
                  </w:r>
                  <w:r>
                    <w:br/>
                  </w:r>
                  <w:r>
                    <w:rPr>
                      <w:rFonts w:ascii="仿宋_GB2312" w:hAnsi="仿宋_GB2312" w:cs="仿宋_GB2312" w:eastAsia="仿宋_GB2312"/>
                      <w:sz w:val="20"/>
                    </w:rPr>
                    <w:t>20、档案信息统计功能</w:t>
                  </w:r>
                </w:p>
                <w:p>
                  <w:pPr>
                    <w:pStyle w:val="null3"/>
                    <w:jc w:val="left"/>
                  </w:pPr>
                  <w:r>
                    <w:rPr>
                      <w:rFonts w:ascii="仿宋_GB2312" w:hAnsi="仿宋_GB2312" w:cs="仿宋_GB2312" w:eastAsia="仿宋_GB2312"/>
                      <w:sz w:val="20"/>
                    </w:rPr>
                    <w:t>可通过管理平台软件对档案借出、超期未归等事件进行统计并输出打印。</w:t>
                  </w:r>
                  <w:r>
                    <w:br/>
                  </w:r>
                  <w:r>
                    <w:rPr>
                      <w:rFonts w:ascii="仿宋_GB2312" w:hAnsi="仿宋_GB2312" w:cs="仿宋_GB2312" w:eastAsia="仿宋_GB2312"/>
                      <w:sz w:val="20"/>
                    </w:rPr>
                    <w:t>21、批量操作功能</w:t>
                  </w:r>
                  <w:r>
                    <w:br/>
                  </w:r>
                  <w:r>
                    <w:rPr>
                      <w:rFonts w:ascii="仿宋_GB2312" w:hAnsi="仿宋_GB2312" w:cs="仿宋_GB2312" w:eastAsia="仿宋_GB2312"/>
                      <w:sz w:val="20"/>
                    </w:rPr>
                    <w:t>可通过管理平台软件将档案变更位置信息、选择档案借阅或归还。</w:t>
                  </w:r>
                  <w:r>
                    <w:br/>
                  </w:r>
                  <w:r>
                    <w:rPr>
                      <w:rFonts w:ascii="仿宋_GB2312" w:hAnsi="仿宋_GB2312" w:cs="仿宋_GB2312" w:eastAsia="仿宋_GB2312"/>
                      <w:sz w:val="20"/>
                    </w:rPr>
                    <w:t>22、日志记录功能</w:t>
                  </w:r>
                  <w:r>
                    <w:br/>
                  </w:r>
                  <w:r>
                    <w:rPr>
                      <w:rFonts w:ascii="仿宋_GB2312" w:hAnsi="仿宋_GB2312" w:cs="仿宋_GB2312" w:eastAsia="仿宋_GB2312"/>
                      <w:sz w:val="20"/>
                    </w:rPr>
                    <w:t>可通过管理平台软件记录档案出</w:t>
                  </w:r>
                  <w:r>
                    <w:rPr>
                      <w:rFonts w:ascii="仿宋_GB2312" w:hAnsi="仿宋_GB2312" w:cs="仿宋_GB2312" w:eastAsia="仿宋_GB2312"/>
                      <w:sz w:val="20"/>
                    </w:rPr>
                    <w:t>/入库及操作控制日志等，日志记录内容应包括操作时间、事件、用户名等。</w:t>
                  </w:r>
                  <w:r>
                    <w:br/>
                  </w:r>
                  <w:r>
                    <w:rPr>
                      <w:rFonts w:ascii="仿宋_GB2312" w:hAnsi="仿宋_GB2312" w:cs="仿宋_GB2312" w:eastAsia="仿宋_GB2312"/>
                      <w:sz w:val="20"/>
                    </w:rPr>
                    <w:t>23、档案查询功能</w:t>
                  </w:r>
                  <w:r>
                    <w:br/>
                  </w:r>
                  <w:r>
                    <w:rPr>
                      <w:rFonts w:ascii="仿宋_GB2312" w:hAnsi="仿宋_GB2312" w:cs="仿宋_GB2312" w:eastAsia="仿宋_GB2312"/>
                      <w:sz w:val="20"/>
                    </w:rPr>
                    <w:t>可在固定列或活动列触摸屏上查询和显示档案的名称、档案编号、存放位置，选择指定的档案后，点击打开按钮后应能控制档案所在活动列开启。在同一局域网内的多个固定列控制器可分成不同的区域，并可通过其中一个固定列控制器搜索不同区域的档案信息。</w:t>
                  </w:r>
                  <w:r>
                    <w:br/>
                  </w:r>
                  <w:r>
                    <w:rPr>
                      <w:rFonts w:ascii="仿宋_GB2312" w:hAnsi="仿宋_GB2312" w:cs="仿宋_GB2312" w:eastAsia="仿宋_GB2312"/>
                      <w:sz w:val="20"/>
                    </w:rPr>
                    <w:t>24、档案条目导入导出功能</w:t>
                  </w:r>
                  <w:r>
                    <w:br/>
                  </w:r>
                  <w:r>
                    <w:rPr>
                      <w:rFonts w:ascii="仿宋_GB2312" w:hAnsi="仿宋_GB2312" w:cs="仿宋_GB2312" w:eastAsia="仿宋_GB2312"/>
                      <w:sz w:val="20"/>
                    </w:rPr>
                    <w:t>可通过管理平台软件将档案条目由</w:t>
                  </w:r>
                  <w:r>
                    <w:rPr>
                      <w:rFonts w:ascii="仿宋_GB2312" w:hAnsi="仿宋_GB2312" w:cs="仿宋_GB2312" w:eastAsia="仿宋_GB2312"/>
                      <w:sz w:val="20"/>
                    </w:rPr>
                    <w:t>.xls文件导入，也可将档案条目导出至.xls文件中。</w:t>
                  </w:r>
                  <w:r>
                    <w:br/>
                  </w:r>
                  <w:r>
                    <w:rPr>
                      <w:rFonts w:ascii="仿宋_GB2312" w:hAnsi="仿宋_GB2312" w:cs="仿宋_GB2312" w:eastAsia="仿宋_GB2312"/>
                      <w:sz w:val="20"/>
                    </w:rPr>
                    <w:t>25、接口管理功能：</w:t>
                  </w:r>
                  <w:r>
                    <w:br/>
                  </w:r>
                  <w:r>
                    <w:rPr>
                      <w:rFonts w:ascii="仿宋_GB2312" w:hAnsi="仿宋_GB2312" w:cs="仿宋_GB2312" w:eastAsia="仿宋_GB2312"/>
                      <w:sz w:val="20"/>
                    </w:rPr>
                    <w:t>提供以固定列主机为控制单元的密集架与计算进行通信的标准接口，包括实现架体移动等控制功能的接口，查询架体状态的接口，导引档案存放位置的接口，以及其他密集架管理所需要的接口。</w:t>
                  </w:r>
                  <w:r>
                    <w:br/>
                  </w:r>
                  <w:r>
                    <w:rPr>
                      <w:rFonts w:ascii="仿宋_GB2312" w:hAnsi="仿宋_GB2312" w:cs="仿宋_GB2312" w:eastAsia="仿宋_GB2312"/>
                      <w:sz w:val="20"/>
                    </w:rPr>
                    <w:t>（三）安全保护功能</w:t>
                  </w:r>
                  <w:r>
                    <w:br/>
                  </w:r>
                  <w:r>
                    <w:rPr>
                      <w:rFonts w:ascii="仿宋_GB2312" w:hAnsi="仿宋_GB2312" w:cs="仿宋_GB2312" w:eastAsia="仿宋_GB2312"/>
                      <w:sz w:val="20"/>
                    </w:rPr>
                    <w:t>1、电机堵转保护功能</w:t>
                  </w:r>
                  <w:r>
                    <w:br/>
                  </w:r>
                  <w:r>
                    <w:rPr>
                      <w:rFonts w:ascii="仿宋_GB2312" w:hAnsi="仿宋_GB2312" w:cs="仿宋_GB2312" w:eastAsia="仿宋_GB2312"/>
                      <w:sz w:val="20"/>
                    </w:rPr>
                    <w:t>2、运行超时保护功能</w:t>
                  </w:r>
                  <w:r>
                    <w:br/>
                  </w:r>
                  <w:r>
                    <w:rPr>
                      <w:rFonts w:ascii="仿宋_GB2312" w:hAnsi="仿宋_GB2312" w:cs="仿宋_GB2312" w:eastAsia="仿宋_GB2312"/>
                      <w:sz w:val="20"/>
                    </w:rPr>
                    <w:t>3、超时紧急停止架体运行的保护功能：移动列触摸屏上具有超时保护设置及运行时间调节功能。</w:t>
                  </w:r>
                </w:p>
                <w:p>
                  <w:pPr>
                    <w:pStyle w:val="null3"/>
                    <w:jc w:val="left"/>
                  </w:pPr>
                  <w:r>
                    <w:rPr>
                      <w:rFonts w:ascii="仿宋_GB2312" w:hAnsi="仿宋_GB2312" w:cs="仿宋_GB2312" w:eastAsia="仿宋_GB2312"/>
                      <w:sz w:val="20"/>
                    </w:rPr>
                    <w:t>4、过道红外保护功能：设置有过道纵向对射红外线以及过道横向门禁红外线多重保护功能。</w:t>
                  </w:r>
                </w:p>
                <w:p>
                  <w:pPr>
                    <w:pStyle w:val="null3"/>
                    <w:jc w:val="left"/>
                  </w:pPr>
                  <w:r>
                    <w:rPr>
                      <w:rFonts w:ascii="仿宋_GB2312" w:hAnsi="仿宋_GB2312" w:cs="仿宋_GB2312" w:eastAsia="仿宋_GB2312"/>
                      <w:sz w:val="20"/>
                    </w:rPr>
                    <w:t>5、移动列状态监测功能：可通过平台软件显示移动列状态信息，包括：运行位置、架体是否有人、锁定状态，可显示不同区域的移动列状态信息。</w:t>
                  </w:r>
                  <w:r>
                    <w:br/>
                  </w:r>
                  <w:r>
                    <w:rPr>
                      <w:rFonts w:ascii="仿宋_GB2312" w:hAnsi="仿宋_GB2312" w:cs="仿宋_GB2312" w:eastAsia="仿宋_GB2312"/>
                      <w:sz w:val="20"/>
                    </w:rPr>
                    <w:t>6、架体锁定提醒</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79.2</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m³</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智能档案文件消毒柜</w:t>
                  </w:r>
                </w:p>
              </w:tc>
              <w:tc>
                <w:tcPr>
                  <w:tcW w:type="dxa" w:w="16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1、采用臭氧消毒杀菌和中药熏蒸杀虫技术相结合。</w:t>
                  </w:r>
                  <w:r>
                    <w:br/>
                  </w:r>
                  <w:r>
                    <w:rPr>
                      <w:rFonts w:ascii="仿宋_GB2312" w:hAnsi="仿宋_GB2312" w:cs="仿宋_GB2312" w:eastAsia="仿宋_GB2312"/>
                      <w:sz w:val="20"/>
                      <w:color w:val="000000"/>
                    </w:rPr>
                    <w:t xml:space="preserve">2、采用液晶触屏界面显示。  </w:t>
                  </w:r>
                  <w:r>
                    <w:br/>
                  </w:r>
                  <w:r>
                    <w:rPr>
                      <w:rFonts w:ascii="仿宋_GB2312" w:hAnsi="仿宋_GB2312" w:cs="仿宋_GB2312" w:eastAsia="仿宋_GB2312"/>
                      <w:sz w:val="20"/>
                      <w:color w:val="000000"/>
                    </w:rPr>
                    <w:t>3、采用微电脑控制，臭氧发生量浓度精确。</w:t>
                  </w:r>
                  <w:r>
                    <w:br/>
                  </w:r>
                  <w:r>
                    <w:rPr>
                      <w:rFonts w:ascii="仿宋_GB2312" w:hAnsi="仿宋_GB2312" w:cs="仿宋_GB2312" w:eastAsia="仿宋_GB2312"/>
                      <w:sz w:val="20"/>
                      <w:color w:val="000000"/>
                    </w:rPr>
                    <w:t>4、采用风道设计，臭氧循环上下分配均匀，循环充分。</w:t>
                  </w:r>
                  <w:r>
                    <w:br/>
                  </w:r>
                  <w:r>
                    <w:rPr>
                      <w:rFonts w:ascii="仿宋_GB2312" w:hAnsi="仿宋_GB2312" w:cs="仿宋_GB2312" w:eastAsia="仿宋_GB2312"/>
                      <w:sz w:val="20"/>
                    </w:rPr>
                    <w:t>5、门与柜体为钢结构,</w:t>
                  </w:r>
                  <w:r>
                    <w:rPr>
                      <w:rFonts w:ascii="仿宋_GB2312" w:hAnsi="仿宋_GB2312" w:cs="仿宋_GB2312" w:eastAsia="仿宋_GB2312"/>
                      <w:sz w:val="20"/>
                      <w:color w:val="000000"/>
                    </w:rPr>
                    <w:t>总容量：</w:t>
                  </w:r>
                  <w:r>
                    <w:rPr>
                      <w:rFonts w:ascii="仿宋_GB2312" w:hAnsi="仿宋_GB2312" w:cs="仿宋_GB2312" w:eastAsia="仿宋_GB2312"/>
                      <w:sz w:val="20"/>
                      <w:color w:val="000000"/>
                    </w:rPr>
                    <w:t>≥320L；</w:t>
                  </w:r>
                  <w:r>
                    <w:br/>
                  </w:r>
                  <w:r>
                    <w:rPr>
                      <w:rFonts w:ascii="仿宋_GB2312" w:hAnsi="仿宋_GB2312" w:cs="仿宋_GB2312" w:eastAsia="仿宋_GB2312"/>
                      <w:sz w:val="20"/>
                      <w:color w:val="000000"/>
                    </w:rPr>
                    <w:t>物架格层数及承重：</w:t>
                  </w:r>
                  <w:r>
                    <w:rPr>
                      <w:rFonts w:ascii="仿宋_GB2312" w:hAnsi="仿宋_GB2312" w:cs="仿宋_GB2312" w:eastAsia="仿宋_GB2312"/>
                      <w:sz w:val="20"/>
                      <w:color w:val="000000"/>
                    </w:rPr>
                    <w:t>≥4层，每层承重≥10kg；臭氧发生量：1000 mg/h；杀虫剂：一包/次；加热蒸薰温度：≤45℃;</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1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十五、一体化设备系统集成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安装、调试、培训等</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PVC线管、弱电线缆、超五类网线等（不含镀锌管）</w:t>
                  </w:r>
                </w:p>
              </w:tc>
              <w:tc>
                <w:tcPr>
                  <w:tcW w:type="dxa" w:w="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进度款，设备全部安装调试完毕之后，达到付款条件起7个工作日内，支付合同总金额的30.0%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空调、控制终端、电脑属于强制采购的节能产品，必须提供节能产品认证证书。否则按无效投标文件处理。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不专门面向中小企业采购，投标人若为中小微企业或者为残疾人福利性单位或者为监狱企业，应提供相关企业类型声明函。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投标方案.docx 响应承诺书.docx 投标报价表.docx 投标人应提交的相关资格证明材料.docx 中小企业声明函.docx 投标函 残疾人福利性单位声明函 偏离表.docx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按招标文件格式要求加盖了投标人公章和有法定代表人或其授权代表签字或加盖人名章。</w:t>
            </w:r>
          </w:p>
        </w:tc>
        <w:tc>
          <w:tcPr>
            <w:tcW w:type="dxa" w:w="1661"/>
          </w:tcPr>
          <w:p>
            <w:pPr>
              <w:pStyle w:val="null3"/>
            </w:pPr>
            <w:r>
              <w:rPr>
                <w:rFonts w:ascii="仿宋_GB2312" w:hAnsi="仿宋_GB2312" w:cs="仿宋_GB2312" w:eastAsia="仿宋_GB2312"/>
              </w:rPr>
              <w:t>投标方案.docx 响应承诺书.docx 投标报价表.docx 投标人应提交的相关资格证明材料.docx 中小企业声明函.docx 投标函 残疾人福利性单位声明函 偏离表.docx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投标人报价是固定金额，符合市场价格规律，未低于成本恶意竞争。且未超过预算金额（招标文件有最高限价的，报价未超过最高限价）；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投标内容没有出现漏项或与要求不符或投标内容的技术指标达不到招标文件要求，造成采购档次降低或影响服务实质性内容的情况。</w:t>
            </w:r>
          </w:p>
        </w:tc>
        <w:tc>
          <w:tcPr>
            <w:tcW w:type="dxa" w:w="1661"/>
          </w:tcPr>
          <w:p>
            <w:pPr>
              <w:pStyle w:val="null3"/>
            </w:pPr>
            <w:r>
              <w:rPr>
                <w:rFonts w:ascii="仿宋_GB2312" w:hAnsi="仿宋_GB2312" w:cs="仿宋_GB2312" w:eastAsia="仿宋_GB2312"/>
              </w:rPr>
              <w:t>投标方案.docx 投标报价表.docx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投标方案.docx 响应承诺书.docx 投标报价表.docx 投标人应提交的相关资格证明材料.docx 中小企业声明函.docx 投标函 残疾人福利性单位声明函 偏离表.docx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投标方案.docx 响应承诺书.docx 投标报价表.docx 投标人应提交的相关资格证明材料.docx 中小企业声明函.docx 投标函 残疾人福利性单位声明函 偏离表.docx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 其中投标文件有效期：有效期满足招标文件要求的； 投标文件格式：投标文件按规定的格式填写，内容完整且关键字迹清晰； 备选方案：投标人不得提交两份或者多份内容不同的投标文件，或者在同一份投标文件中对同一采购项目有两个或者多个报价； 投标文件内容：投标人提供的货物无实质性遗漏； 技术响应：符合“采购需求”要求，保证质量且无重大偏差； 交货期和交货地点：满足招标文件要求； 付款方式：招标文件不允许偏差时，投标文件无负偏差；</w:t>
            </w:r>
          </w:p>
        </w:tc>
        <w:tc>
          <w:tcPr>
            <w:tcW w:type="dxa" w:w="1661"/>
          </w:tcPr>
          <w:p>
            <w:pPr>
              <w:pStyle w:val="null3"/>
            </w:pPr>
            <w:r>
              <w:rPr>
                <w:rFonts w:ascii="仿宋_GB2312" w:hAnsi="仿宋_GB2312" w:cs="仿宋_GB2312" w:eastAsia="仿宋_GB2312"/>
              </w:rPr>
              <w:t>投标方案.docx 响应承诺书.docx 投标报价表.docx 投标人应提交的相关资格证明材料.docx 中小企业声明函.docx 投标函 残疾人福利性单位声明函 偏离表.docx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投标人针对本项目的实施方案，内容包括：①总体实施方案②进度计划安排。 二、评审标准 1.完整性：切合本项目实际情况，方案内容全面，且有详细描述； 2.合理性：方案分析符合项目实际特点，合理、恰当； 三、赋分标准（满分5分） ①总体实施方案：每完全满足一个评审标准得1.5分，满分3分； ②进度计划安排：每完全满足一个评审标准得1分，满分2分；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投标人针对本项目的培训方案，内容包括：①设备的操作使用②培训计划③培训目标。 二、评审标准 1.完整性：切合本项目实际情况，方案内容全面，且有详细描述； 2.合理性：方案分析符合项目实际特点，合理、恰当； 三、赋分标准（满分5分） ①设备的操作使用：每完全满足一个评审标准得 1分，满分2分； ②培训计划：每完全满足一个评审标准得1分，满分2分； ③培训目标：每完全满足一个评审标准得0.5分，满分1分；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产品性能指标</w:t>
            </w:r>
          </w:p>
        </w:tc>
        <w:tc>
          <w:tcPr>
            <w:tcW w:type="dxa" w:w="2492"/>
          </w:tcPr>
          <w:p>
            <w:pPr>
              <w:pStyle w:val="null3"/>
            </w:pPr>
            <w:r>
              <w:rPr>
                <w:rFonts w:ascii="仿宋_GB2312" w:hAnsi="仿宋_GB2312" w:cs="仿宋_GB2312" w:eastAsia="仿宋_GB2312"/>
              </w:rPr>
              <w:t>一、评审内容 投标人针对本项目提供产品性能指标文件，内容包括：①产品技术参数清晰明确②产品性能良好。 二、评审标准 1.完整性：切合本项目实际情况，方案内容全面，且有详细描述； 2.合理性：方案分析符合项目实际特点，合理、恰当； 三、赋分标准（满分5分） ①产品技术参数清晰明确：每完全满足一个评审标准得1.5分，满分3分； ②产品性能良好：每完全满足一个评审标准得1分，满分2分；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产品说明</w:t>
            </w:r>
          </w:p>
        </w:tc>
        <w:tc>
          <w:tcPr>
            <w:tcW w:type="dxa" w:w="2492"/>
          </w:tcPr>
          <w:p>
            <w:pPr>
              <w:pStyle w:val="null3"/>
            </w:pPr>
            <w:r>
              <w:rPr>
                <w:rFonts w:ascii="仿宋_GB2312" w:hAnsi="仿宋_GB2312" w:cs="仿宋_GB2312" w:eastAsia="仿宋_GB2312"/>
              </w:rPr>
              <w:t>一、评审内容 投标人针对本项目的产品说明，内容包括：①产品操作说明②产品功能说明。 二、评审标准 1.完整性：切合本项目实际情况，方案内容全面，且有详细描述； 2.合理性：方案分析符合项目实际特点，合理、恰当； 三、赋分标准（满分5分） ①产品操作说明：每完全满足一个评审标准得1.5分，满分3分； ②产品功能说明：每完全满足一个评审标准得1分，满分2分；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投标人针对本项目的质量保证，内容包括：①产品来源渠道证明②质量保证措施。 二、评审标准 1.完整性：切合本项目实际情况，方案内容全面，且有详细描述； 2.合理性：方案分析符合项目实际特点，合理、恰当； 三、赋分标准（满分5分） ①产品来源渠道证明：每完全满足一个评审标准得1.5分，满分3分； ②质量保证措施：每完全满足一个评审标准得1分，满分2分；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投标人针对本项目的应急预案，内容包括：①出现质量问题时的紧急处理措施②故障响应时技术保障方案。 二、评审标准 1.完整性：切合本项目实际情况，方案内容全面，且有详细描述； 2.合理性：方案分析符合项目实际特点，合理、恰当； 三、赋分标准（满分5分） ①出现质量问题时的紧急处理措施：每完全满足一个评审标准得1.5分，满分3分； ②故障响应时技术保障方案：每完全满足一个评审标准得1分，满分2分；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一、评审内容 投标人针对本项目的重难点分析及应对措施，内容包括：①重点难点分析②具体应对措施。 二、评审标准 1.完整性：切合本项目实际情况，方案内容全面，且有详细描述； 2.合理性：方案分析符合项目实际特点，合理、恰当； 三、赋分标准（满分5分） ①重点难点分析：每完全满足一个评审标准得1.5分，满分3分； ②具体应对措施：每完全满足一个评审标准得1分，满分2分；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投标人针对本项目的服务承诺，内容包括：①质量保障承诺②进度保障承诺。 二、评审标准 1.完整性：切合本项目实际情况，方案内容全面，且有详细描述； 2.合理性：方案分析符合项目实际特点，合理、恰当； 三、赋分标准（满分5分） ①质量保障承诺：每完全满足一个评审标准得1.5分，满分3分； ②进度保障承诺：每完全满足一个评审标准得1分，满分2分；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投标人针对本项目的售后服务，内容包括：①售后服务内容②退换货计划。 二、评审标准 1.完整性：切合本项目实际情况，方案内容全面，且有详细描述； 2.合理性：方案分析符合项目实际特点，合理、恰当； 三、赋分标准（满分5分） ①售后服务内容：每完全满足一个评审标准得1.5分，满分3分； ②退换货计划：每完全满足一个评审标准得1分，满分2分；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一、评审内容 投标人针对本项目的安装调试及验收方案，内容包括：①现场安装调试、校验②验收测试方案。 二、评审标准 1.完整性：切合本项目实际情况，方案内容全面，且有详细描述； 2.合理性：方案分析符合项目实际特点，合理、恰当； 三、赋分标准（满分5分） ①现场安装调试、校验：每完全满足一个评审标准得1.5分，满分3分； ②验收测试方案：每完全满足一个评审标准得1分，满分2分； 不提供得0分。 注：评审内容有缺陷未完全紧扣评审标准的扣0 .5分。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号条款，产品技术指标和性能完全满足采购文件要求的计10分；每有一项缺漏或负偏离扣1分；扣完为止。提供相应的参数指标证明文件，证明文件包括但不限于：产品相关技术资料、官网截图、产品检测报告等证明文件，证明材料需体现相关主要参数性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在节能或环境标志产品政府采购品目清单中每有一项经国家认证机构认定为节能产品的得1分，每有一项为环境标志产品的得1分，投标人所投产品中每有一项产品既为节能产品又是环境标志产品得2分(产品不重复计分，如某一产品得到2分，不能再计节能或环境标志产品的1分)，最多得5分。(强制采购节能产品除外)</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投标人提供近三年（2023年6月1日至今）同类项目业绩，投标文件中附有其业绩证明材料，业绩以合同文件或中标（成交）通知书为依据，每提供一个计1分，满分5分。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符合招标文件规定的小微企业、监狱企业、残疾人福利性单位优惠条件的供应商，价格给予10%的扣除，用扣除后的价格参与评审。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详见附件：响应承诺书.docx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