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BE0D8">
      <w:pPr>
        <w:pStyle w:val="7"/>
        <w:jc w:val="center"/>
        <w:rPr>
          <w:rFonts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方案</w:t>
      </w:r>
    </w:p>
    <w:p w14:paraId="48BD8A2D">
      <w:pPr>
        <w:pStyle w:val="3"/>
        <w:rPr>
          <w:rFonts w:ascii="仿宋" w:hAnsi="仿宋" w:eastAsia="仿宋" w:cs="仿宋"/>
          <w:highlight w:val="none"/>
          <w:lang w:val="zh-CN"/>
        </w:rPr>
      </w:pPr>
    </w:p>
    <w:p w14:paraId="0AF18040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（内容需符合评审办法中要求的内容要求）</w:t>
      </w:r>
    </w:p>
    <w:p w14:paraId="6586241D">
      <w:pPr>
        <w:pStyle w:val="8"/>
        <w:jc w:val="left"/>
        <w:outlineLvl w:val="1"/>
        <w:rPr>
          <w:rFonts w:hint="eastAsia" w:ascii="仿宋_GB2312" w:hAnsi="仿宋_GB2312" w:eastAsia="仿宋_GB2312" w:cs="仿宋_GB2312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5052F94">
      <w:pPr>
        <w:pStyle w:val="8"/>
        <w:jc w:val="left"/>
        <w:outlineLvl w:val="1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附件1：</w:t>
      </w:r>
    </w:p>
    <w:p w14:paraId="198C6625">
      <w:pPr>
        <w:pStyle w:val="8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节能产品、环境标志产品提供相关证明材料</w:t>
      </w:r>
    </w:p>
    <w:p w14:paraId="3EB76A95">
      <w:pPr>
        <w:pStyle w:val="8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</w:p>
    <w:p w14:paraId="17219DE4">
      <w:pPr>
        <w:pStyle w:val="8"/>
        <w:jc w:val="left"/>
        <w:outlineLvl w:val="1"/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投标人自拟表格列明投标产品中的节能产品、环境标志产品。</w:t>
      </w:r>
    </w:p>
    <w:p w14:paraId="5AB30EF9">
      <w:pPr>
        <w:pStyle w:val="8"/>
        <w:numPr>
          <w:ilvl w:val="0"/>
          <w:numId w:val="2"/>
        </w:numPr>
        <w:jc w:val="left"/>
        <w:outlineLvl w:val="1"/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  <w:t>空调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  <w:t>控制终端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  <w:t>电脑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属于强制采购的节能产品，必须提供节能产品认证证书。否则按无效投标文件处理。</w:t>
      </w:r>
    </w:p>
    <w:p w14:paraId="77751D84">
      <w:pPr>
        <w:pStyle w:val="8"/>
        <w:numPr>
          <w:ilvl w:val="0"/>
          <w:numId w:val="0"/>
        </w:numPr>
        <w:jc w:val="left"/>
        <w:outlineLvl w:val="1"/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2、除强制采购的节能产品外，其他产品属于节能产品、环境标志产品政府采购品目清单中的，提供相关证明材料的，按照评分细则相关规定执行。</w:t>
      </w:r>
    </w:p>
    <w:p w14:paraId="0FFC3FD8">
      <w:pPr>
        <w:pStyle w:val="8"/>
        <w:jc w:val="left"/>
        <w:outlineLvl w:val="1"/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3、其他货物投标人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根据实际情况提供，若没有则不提供。</w:t>
      </w:r>
    </w:p>
    <w:p w14:paraId="6E1D493A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highlight w:val="none"/>
          <w:lang w:val="en-US" w:eastAsia="zh-CN" w:bidi="ar-SA"/>
        </w:rPr>
        <w:t>附件2：</w:t>
      </w:r>
    </w:p>
    <w:p w14:paraId="3A3DF350">
      <w:pPr>
        <w:autoSpaceDE w:val="0"/>
        <w:autoSpaceDN w:val="0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近年业绩的有关证明材料</w:t>
      </w:r>
    </w:p>
    <w:tbl>
      <w:tblPr>
        <w:tblStyle w:val="5"/>
        <w:tblW w:w="9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222"/>
        <w:gridCol w:w="1874"/>
        <w:gridCol w:w="1412"/>
        <w:gridCol w:w="1694"/>
        <w:gridCol w:w="1694"/>
      </w:tblGrid>
      <w:tr w14:paraId="488C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700" w:type="dxa"/>
            <w:noWrap w:val="0"/>
            <w:vAlign w:val="center"/>
          </w:tcPr>
          <w:p w14:paraId="1922DFDC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22" w:type="dxa"/>
            <w:noWrap w:val="0"/>
            <w:vAlign w:val="center"/>
          </w:tcPr>
          <w:p w14:paraId="79A28EEA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74" w:type="dxa"/>
            <w:noWrap w:val="0"/>
            <w:vAlign w:val="center"/>
          </w:tcPr>
          <w:p w14:paraId="4CCCBDEC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412" w:type="dxa"/>
            <w:noWrap w:val="0"/>
            <w:vAlign w:val="center"/>
          </w:tcPr>
          <w:p w14:paraId="245E3C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08402392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694" w:type="dxa"/>
            <w:noWrap w:val="0"/>
            <w:vAlign w:val="center"/>
          </w:tcPr>
          <w:p w14:paraId="435FE3E9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日期</w:t>
            </w:r>
          </w:p>
        </w:tc>
        <w:tc>
          <w:tcPr>
            <w:tcW w:w="1694" w:type="dxa"/>
            <w:noWrap w:val="0"/>
            <w:vAlign w:val="center"/>
          </w:tcPr>
          <w:p w14:paraId="50683782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业主名称、联系人及电话</w:t>
            </w:r>
          </w:p>
        </w:tc>
      </w:tr>
      <w:tr w14:paraId="2F09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164D467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1FF6CBA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5A7F898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45E7D2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FBA18D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DCD3AC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902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0B44AE7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7381DD7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13BFD3E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3863DF8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150B50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5FE067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30C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00" w:type="dxa"/>
            <w:noWrap w:val="0"/>
            <w:vAlign w:val="top"/>
          </w:tcPr>
          <w:p w14:paraId="3333C19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6A53F59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27D0BA6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2642823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4EA83C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8F6065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4910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5A21B9FB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6164A15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3A7D698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1E57485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ED2B21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407B52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2D8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4278668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0F70FAE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513285E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23CBB30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8A8B94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B3162D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686B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4C9D93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02F3717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7EC2659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5CAA861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A0DF9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F1A269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AA9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00" w:type="dxa"/>
            <w:noWrap w:val="0"/>
            <w:vAlign w:val="top"/>
          </w:tcPr>
          <w:p w14:paraId="14766F2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695BDAE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35E468E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2B77928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0707E3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32E163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058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6BF29D0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1155616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390657BB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328E7D5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D35925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63CB13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188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546C34B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2290AE6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3B23EE4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7F0FFF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094C53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D284D0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64C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700" w:type="dxa"/>
            <w:noWrap w:val="0"/>
            <w:vAlign w:val="top"/>
          </w:tcPr>
          <w:p w14:paraId="097072A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4D842E4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13D523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2C6E2AF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09C186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A66D6D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6DB668E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7D148274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说明：</w:t>
      </w:r>
    </w:p>
    <w:p w14:paraId="0BACA91A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本表后附合同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或中标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/成交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通知书复印件，合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同签订时间以合同中体现的内容为准。</w:t>
      </w:r>
    </w:p>
    <w:p w14:paraId="77AEAD1A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2.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文件被拒绝。</w:t>
      </w:r>
    </w:p>
    <w:p w14:paraId="53EAF605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3.未按上述要求提供、填写的，评审时不予以考虑。</w:t>
      </w:r>
    </w:p>
    <w:p w14:paraId="2AC19169">
      <w:pPr>
        <w:adjustRightInd w:val="0"/>
        <w:spacing w:line="360" w:lineRule="auto"/>
        <w:ind w:right="-197" w:rightChars="-94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19897AB1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36D7CD53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</w:rPr>
        <w:t>名称（加盖公章）：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</w:t>
      </w:r>
    </w:p>
    <w:p w14:paraId="3DB1C4C2">
      <w:pPr>
        <w:adjustRightInd w:val="0"/>
        <w:spacing w:line="360" w:lineRule="auto"/>
        <w:ind w:left="210" w:leftChars="100" w:firstLine="3360" w:firstLineChars="14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</w:t>
      </w:r>
    </w:p>
    <w:p w14:paraId="4A37F7D4">
      <w:pPr>
        <w:ind w:firstLine="3600" w:firstLineChars="1500"/>
      </w:pPr>
      <w:r>
        <w:rPr>
          <w:rFonts w:hint="eastAsia" w:ascii="仿宋" w:hAnsi="仿宋" w:eastAsia="仿宋" w:cs="仿宋"/>
          <w:kern w:val="0"/>
          <w:sz w:val="24"/>
          <w:szCs w:val="24"/>
        </w:rPr>
        <w:t>日    期：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4750C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97A9A"/>
    <w:multiLevelType w:val="multilevel"/>
    <w:tmpl w:val="A0A97A9A"/>
    <w:lvl w:ilvl="0" w:tentative="0">
      <w:start w:val="1"/>
      <w:numFmt w:val="chineseCounting"/>
      <w:lvlText w:val="%1.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1">
    <w:nsid w:val="5D2E56EA"/>
    <w:multiLevelType w:val="singleLevel"/>
    <w:tmpl w:val="5D2E56E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6470D"/>
    <w:rsid w:val="3596470D"/>
    <w:rsid w:val="3D95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160" w:after="170" w:line="376" w:lineRule="auto"/>
      <w:ind w:left="864" w:leftChars="0" w:rightChars="100" w:hanging="864"/>
      <w:outlineLvl w:val="3"/>
    </w:pPr>
    <w:rPr>
      <w:rFonts w:ascii="Calibri Light" w:hAnsi="Calibri Light" w:eastAsia="宋体" w:cs="Times New Roman"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customStyle="1" w:styleId="7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393</Words>
  <Characters>396</Characters>
  <Lines>0</Lines>
  <Paragraphs>0</Paragraphs>
  <TotalTime>0</TotalTime>
  <ScaleCrop>false</ScaleCrop>
  <LinksUpToDate>false</LinksUpToDate>
  <CharactersWithSpaces>460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2026-06-11T11:38:00Z</dcterms:created>
  <dc:creator>那就这样吧</dc:creator>
  <cp:lastModifiedBy>那就这样吧</cp:lastModifiedBy>
  <dcterms:modified xsi:type="dcterms:W3CDTF">2026-06-11T12:42:04Z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6C933ED895AF4F5AA5BCB3D1A23D2E73_11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