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0D326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hint="eastAsia" w:ascii="宋体" w:hAnsi="宋体" w:eastAsia="宋体" w:cs="宋体"/>
          <w:b/>
          <w:bCs/>
          <w:i w:val="0"/>
          <w:iCs w:val="0"/>
          <w:caps w:val="0"/>
          <w:color w:val="auto"/>
          <w:spacing w:val="0"/>
          <w:sz w:val="28"/>
          <w:szCs w:val="28"/>
        </w:rPr>
      </w:pPr>
      <w:bookmarkStart w:id="0" w:name="_GoBack"/>
      <w:r>
        <w:rPr>
          <w:rFonts w:hint="eastAsia" w:ascii="宋体" w:hAnsi="宋体" w:eastAsia="宋体" w:cs="宋体"/>
          <w:b/>
          <w:bCs/>
          <w:i w:val="0"/>
          <w:iCs w:val="0"/>
          <w:caps w:val="0"/>
          <w:color w:val="auto"/>
          <w:spacing w:val="0"/>
          <w:kern w:val="0"/>
          <w:sz w:val="28"/>
          <w:szCs w:val="28"/>
          <w:bdr w:val="none" w:color="auto" w:sz="0" w:space="0"/>
          <w:shd w:val="clear" w:fill="FFFFFF"/>
          <w:lang w:val="en-US" w:eastAsia="zh-CN" w:bidi="ar"/>
        </w:rPr>
        <w:t>西安市人民检察院（本级）西安市人民检察院检察工作网文印设备(二次)竞争性谈判公告</w:t>
      </w:r>
    </w:p>
    <w:bookmarkEnd w:id="0"/>
    <w:p w14:paraId="1B212161">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rFonts w:hint="eastAsia" w:ascii="宋体" w:hAnsi="宋体" w:eastAsia="宋体" w:cs="宋体"/>
          <w:b w:val="0"/>
          <w:bCs w:val="0"/>
          <w:color w:val="auto"/>
          <w:sz w:val="28"/>
          <w:szCs w:val="28"/>
        </w:rPr>
      </w:pPr>
      <w:r>
        <w:rPr>
          <w:rStyle w:val="7"/>
          <w:rFonts w:hint="eastAsia" w:ascii="宋体" w:hAnsi="宋体" w:eastAsia="宋体" w:cs="宋体"/>
          <w:b/>
          <w:bCs/>
          <w:i w:val="0"/>
          <w:iCs w:val="0"/>
          <w:caps w:val="0"/>
          <w:color w:val="auto"/>
          <w:spacing w:val="0"/>
          <w:sz w:val="28"/>
          <w:szCs w:val="28"/>
          <w:bdr w:val="none" w:color="auto" w:sz="0" w:space="0"/>
          <w:shd w:val="clear" w:fill="FFFFFF"/>
        </w:rPr>
        <w:t>项目概况</w:t>
      </w:r>
    </w:p>
    <w:p w14:paraId="37A7FF7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bdr w:val="none" w:color="auto" w:sz="0" w:space="0"/>
          <w:shd w:val="clear" w:fill="FFFFFF"/>
        </w:rPr>
        <w:t>西安市人民检察院检察工作网文印设备(二次)</w:t>
      </w:r>
      <w:r>
        <w:rPr>
          <w:rFonts w:hint="eastAsia" w:ascii="宋体" w:hAnsi="宋体" w:eastAsia="宋体" w:cs="宋体"/>
          <w:i w:val="0"/>
          <w:iCs w:val="0"/>
          <w:caps w:val="0"/>
          <w:color w:val="auto"/>
          <w:spacing w:val="0"/>
          <w:sz w:val="28"/>
          <w:szCs w:val="28"/>
          <w:bdr w:val="none" w:color="auto" w:sz="0" w:space="0"/>
          <w:shd w:val="clear" w:fill="FFFFFF"/>
        </w:rPr>
        <w:t>的潜在供应商应在陕西省政府采购综合管理平台项目电子化交易系统（以下简称“项目电子化交易系统”）获取采购文件，并于</w:t>
      </w:r>
      <w:r>
        <w:rPr>
          <w:rFonts w:hint="eastAsia" w:ascii="宋体" w:hAnsi="宋体" w:eastAsia="宋体" w:cs="宋体"/>
          <w:i w:val="0"/>
          <w:iCs w:val="0"/>
          <w:caps w:val="0"/>
          <w:color w:val="auto"/>
          <w:spacing w:val="0"/>
          <w:sz w:val="28"/>
          <w:szCs w:val="28"/>
          <w:bdr w:val="none" w:color="auto" w:sz="0" w:space="0"/>
          <w:shd w:val="clear" w:fill="FFFFFF"/>
        </w:rPr>
        <w:t xml:space="preserve"> 2026年10月20日 14时30分 </w:t>
      </w:r>
      <w:r>
        <w:rPr>
          <w:rFonts w:hint="eastAsia" w:ascii="宋体" w:hAnsi="宋体" w:eastAsia="宋体" w:cs="宋体"/>
          <w:i w:val="0"/>
          <w:iCs w:val="0"/>
          <w:caps w:val="0"/>
          <w:color w:val="auto"/>
          <w:spacing w:val="0"/>
          <w:sz w:val="28"/>
          <w:szCs w:val="28"/>
          <w:bdr w:val="none" w:color="auto" w:sz="0" w:space="0"/>
          <w:shd w:val="clear" w:fill="FFFFFF"/>
        </w:rPr>
        <w:t>（北京时间）前提交响应文件。</w:t>
      </w:r>
    </w:p>
    <w:p w14:paraId="33FAD2BB">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color w:val="auto"/>
          <w:sz w:val="28"/>
          <w:szCs w:val="28"/>
        </w:rPr>
      </w:pPr>
      <w:r>
        <w:rPr>
          <w:rStyle w:val="7"/>
          <w:rFonts w:hint="eastAsia" w:ascii="宋体" w:hAnsi="宋体" w:eastAsia="宋体" w:cs="宋体"/>
          <w:b/>
          <w:bCs/>
          <w:i w:val="0"/>
          <w:iCs w:val="0"/>
          <w:caps w:val="0"/>
          <w:color w:val="auto"/>
          <w:spacing w:val="0"/>
          <w:sz w:val="28"/>
          <w:szCs w:val="28"/>
          <w:bdr w:val="none" w:color="auto" w:sz="0" w:space="0"/>
          <w:shd w:val="clear" w:fill="FFFFFF"/>
        </w:rPr>
        <w:t>一、项目基本情况</w:t>
      </w:r>
    </w:p>
    <w:p w14:paraId="313F5BE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bdr w:val="none" w:color="auto" w:sz="0" w:space="0"/>
          <w:shd w:val="clear" w:fill="FFFFFF"/>
        </w:rPr>
        <w:t>项目编号：ZY2026-ZB-JT1096.1B1</w:t>
      </w:r>
    </w:p>
    <w:p w14:paraId="77E2F5A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bdr w:val="none" w:color="auto" w:sz="0" w:space="0"/>
          <w:shd w:val="clear" w:fill="FFFFFF"/>
        </w:rPr>
        <w:t>项目名称：西安市人民检察院检察工作网文印设备(二次)</w:t>
      </w:r>
    </w:p>
    <w:p w14:paraId="34F46E9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bdr w:val="none" w:color="auto" w:sz="0" w:space="0"/>
          <w:shd w:val="clear" w:fill="FFFFFF"/>
        </w:rPr>
        <w:t>采购方式：竞争性谈判</w:t>
      </w:r>
    </w:p>
    <w:p w14:paraId="7C86A73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bdr w:val="none" w:color="auto" w:sz="0" w:space="0"/>
          <w:shd w:val="clear" w:fill="FFFFFF"/>
        </w:rPr>
        <w:t>预算金额：236,800.00元</w:t>
      </w:r>
    </w:p>
    <w:p w14:paraId="1C0DE39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bdr w:val="none" w:color="auto" w:sz="0" w:space="0"/>
          <w:shd w:val="clear" w:fill="FFFFFF"/>
        </w:rPr>
        <w:t>采购需求：详见采购需求附件</w:t>
      </w:r>
    </w:p>
    <w:p w14:paraId="5C3BC0E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bdr w:val="none" w:color="auto" w:sz="0" w:space="0"/>
          <w:shd w:val="clear" w:fill="FFFFFF"/>
        </w:rPr>
        <w:t>合同履行期限：</w:t>
      </w:r>
    </w:p>
    <w:p w14:paraId="304A6C8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bdr w:val="none" w:color="auto" w:sz="0" w:space="0"/>
          <w:shd w:val="clear" w:fill="FFFFFF"/>
        </w:rPr>
        <w:t>采购包1：自合同签订后30日内供货（送货上门）</w:t>
      </w:r>
    </w:p>
    <w:p w14:paraId="5BA394F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bdr w:val="none" w:color="auto" w:sz="0" w:space="0"/>
          <w:shd w:val="clear" w:fill="FFFFFF"/>
        </w:rPr>
        <w:t>本项目是否接受联合体投标：</w:t>
      </w:r>
    </w:p>
    <w:p w14:paraId="27802C5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bdr w:val="none" w:color="auto" w:sz="0" w:space="0"/>
          <w:shd w:val="clear" w:fill="FFFFFF"/>
        </w:rPr>
        <w:t>采购包1：不接受联合体投标</w:t>
      </w:r>
    </w:p>
    <w:p w14:paraId="51D184D4">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color w:val="auto"/>
          <w:sz w:val="28"/>
          <w:szCs w:val="28"/>
        </w:rPr>
      </w:pPr>
      <w:r>
        <w:rPr>
          <w:rStyle w:val="7"/>
          <w:rFonts w:hint="eastAsia" w:ascii="宋体" w:hAnsi="宋体" w:eastAsia="宋体" w:cs="宋体"/>
          <w:b/>
          <w:bCs/>
          <w:i w:val="0"/>
          <w:iCs w:val="0"/>
          <w:caps w:val="0"/>
          <w:color w:val="auto"/>
          <w:spacing w:val="0"/>
          <w:sz w:val="28"/>
          <w:szCs w:val="28"/>
          <w:bdr w:val="none" w:color="auto" w:sz="0" w:space="0"/>
          <w:shd w:val="clear" w:fill="FFFFFF"/>
        </w:rPr>
        <w:t>二、申请人的资格要求：</w:t>
      </w:r>
    </w:p>
    <w:p w14:paraId="5EF642F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bdr w:val="none" w:color="auto" w:sz="0" w:space="0"/>
          <w:shd w:val="clear" w:fill="FFFFFF"/>
        </w:rPr>
        <w:t>1.满足《中华人民共和国政府采购法》第二十二条规定;</w:t>
      </w:r>
    </w:p>
    <w:p w14:paraId="5909738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bdr w:val="none" w:color="auto" w:sz="0" w:space="0"/>
          <w:shd w:val="clear" w:fill="FFFFFF"/>
        </w:rPr>
        <w:t>2.落实政府采购政策需满足的资格要求：</w:t>
      </w:r>
    </w:p>
    <w:p w14:paraId="02B593A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bdr w:val="none" w:color="auto" w:sz="0" w:space="0"/>
          <w:shd w:val="clear" w:fill="FFFFFF"/>
        </w:rPr>
        <w:t>合同包1(西安市人民检察院检察工作网文印设备)落实政府采购政策需满足的资格要求如下:</w:t>
      </w:r>
    </w:p>
    <w:p w14:paraId="67C63AB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bdr w:val="none" w:color="auto" w:sz="0" w:space="0"/>
          <w:shd w:val="clear" w:fill="FFFFFF"/>
        </w:rPr>
        <w:t>参与的供应商（联合体）提供的货物全部由符合政策要求的中小企业制造。</w:t>
      </w:r>
    </w:p>
    <w:p w14:paraId="1BE58ED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bdr w:val="none" w:color="auto" w:sz="0" w:space="0"/>
          <w:shd w:val="clear" w:fill="FFFFFF"/>
        </w:rPr>
        <w:t>3.本项目的特定资格要求：</w:t>
      </w:r>
    </w:p>
    <w:p w14:paraId="19D6EEE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bdr w:val="none" w:color="auto" w:sz="0" w:space="0"/>
          <w:shd w:val="clear" w:fill="FFFFFF"/>
        </w:rPr>
        <w:t>合同包1(西安市人民检察院检察工作网文印设备)特定资格要求如下:</w:t>
      </w:r>
    </w:p>
    <w:p w14:paraId="74BC0F5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bdr w:val="none" w:color="auto" w:sz="0" w:space="0"/>
          <w:shd w:val="clear" w:fill="FFFFFF"/>
        </w:rPr>
        <w:t>(1)提供有效合格的具有统一社会信用代码的营业执照,其他组织经营的须提供合法凭证,自然人提供身份证明文件；</w:t>
      </w:r>
    </w:p>
    <w:p w14:paraId="38B6746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bdr w:val="none" w:color="auto" w:sz="0" w:space="0"/>
          <w:shd w:val="clear" w:fill="FFFFFF"/>
        </w:rPr>
        <w:t>(2)提供2025年度经审计的完整财务报告或谈判日期前三个月内其基本存款账户开户银行出具的资信证明。(如提供资信证明,须同时提供基本存款账户开户许可证或基本账户信息表)；</w:t>
      </w:r>
    </w:p>
    <w:p w14:paraId="77750D2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bdr w:val="none" w:color="auto" w:sz="0" w:space="0"/>
          <w:shd w:val="clear" w:fill="FFFFFF"/>
        </w:rPr>
        <w:t>(3)提供谈判截止时间前一年内（不含谈判当月）至少一个月的纳税证明（时间以税款所属日期为准），依法免税的单位应提供相关证明材料；</w:t>
      </w:r>
    </w:p>
    <w:p w14:paraId="4C449AC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bdr w:val="none" w:color="auto" w:sz="0" w:space="0"/>
          <w:shd w:val="clear" w:fill="FFFFFF"/>
        </w:rPr>
        <w:t>(4)提供谈判截止时间前一年内（不含谈判当月）至少一个月的社会保障资金缴存单据或社保机构开具的社会保险参保缴费情况证明，依法不需要缴纳社会保障资金的单位应提供相关证明材料；</w:t>
      </w:r>
    </w:p>
    <w:p w14:paraId="25A8021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bdr w:val="none" w:color="auto" w:sz="0" w:space="0"/>
          <w:shd w:val="clear" w:fill="FFFFFF"/>
        </w:rPr>
        <w:t>(5)提供具有履行本合同所必需的设备和专业技术能力的书面声明；</w:t>
      </w:r>
    </w:p>
    <w:p w14:paraId="5735668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bdr w:val="none" w:color="auto" w:sz="0" w:space="0"/>
          <w:shd w:val="clear" w:fill="FFFFFF"/>
        </w:rPr>
        <w:t>(6)提供参加本次采购活动前三年内在经营活动中没有重大违法记录的书面声明；</w:t>
      </w:r>
    </w:p>
    <w:p w14:paraId="13113C8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bdr w:val="none" w:color="auto" w:sz="0" w:space="0"/>
          <w:shd w:val="clear" w:fill="FFFFFF"/>
        </w:rPr>
        <w:t>(7)供应商未被列入信用中国网站(www. creditchina, gov. cn)"失信被执行人、重大税收违法失信主体’；不处于中国政府采购网(www. ccgp. gov. cn)“政府采购严重违法失信行为信息记录”中的禁止参加政府釆购活动期间；</w:t>
      </w:r>
    </w:p>
    <w:p w14:paraId="3E1306B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bdr w:val="none" w:color="auto" w:sz="0" w:space="0"/>
          <w:shd w:val="clear" w:fill="FFFFFF"/>
        </w:rPr>
        <w:t>(8)法定代表人参加谈判时，提供法定代表人身份证明书；被授权人参加谈判时，提供授权委托书及被授权人谈判前（不含谈判当月）三个月至少一个月在本单位缴纳的社保缴费证明。</w:t>
      </w:r>
    </w:p>
    <w:p w14:paraId="4872BED3">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color w:val="auto"/>
          <w:sz w:val="28"/>
          <w:szCs w:val="28"/>
        </w:rPr>
      </w:pPr>
      <w:r>
        <w:rPr>
          <w:rStyle w:val="7"/>
          <w:rFonts w:hint="eastAsia" w:ascii="宋体" w:hAnsi="宋体" w:eastAsia="宋体" w:cs="宋体"/>
          <w:b/>
          <w:bCs/>
          <w:i w:val="0"/>
          <w:iCs w:val="0"/>
          <w:caps w:val="0"/>
          <w:color w:val="auto"/>
          <w:spacing w:val="0"/>
          <w:sz w:val="28"/>
          <w:szCs w:val="28"/>
          <w:bdr w:val="none" w:color="auto" w:sz="0" w:space="0"/>
          <w:shd w:val="clear" w:fill="FFFFFF"/>
        </w:rPr>
        <w:t>三、获取采购文件</w:t>
      </w:r>
    </w:p>
    <w:p w14:paraId="78CE7DB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bdr w:val="none" w:color="auto" w:sz="0" w:space="0"/>
          <w:shd w:val="clear" w:fill="FFFFFF"/>
        </w:rPr>
        <w:t>时间：</w:t>
      </w:r>
      <w:r>
        <w:rPr>
          <w:rFonts w:hint="eastAsia" w:ascii="宋体" w:hAnsi="宋体" w:eastAsia="宋体" w:cs="宋体"/>
          <w:i w:val="0"/>
          <w:iCs w:val="0"/>
          <w:caps w:val="0"/>
          <w:color w:val="auto"/>
          <w:spacing w:val="0"/>
          <w:sz w:val="28"/>
          <w:szCs w:val="28"/>
          <w:bdr w:val="none" w:color="auto" w:sz="0" w:space="0"/>
          <w:shd w:val="clear" w:fill="FFFFFF"/>
        </w:rPr>
        <w:t xml:space="preserve"> 2026年10月13日 至 2026年10月16日 ，每天上午 00:00:00 至 12:00:00 ，下午 12:00:00 至 23:59:59 （北京时间）</w:t>
      </w:r>
    </w:p>
    <w:p w14:paraId="14A90FE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bdr w:val="none" w:color="auto" w:sz="0" w:space="0"/>
          <w:shd w:val="clear" w:fill="FFFFFF"/>
        </w:rPr>
        <w:t>途径：</w:t>
      </w:r>
      <w:r>
        <w:rPr>
          <w:rFonts w:hint="eastAsia" w:ascii="宋体" w:hAnsi="宋体" w:eastAsia="宋体" w:cs="宋体"/>
          <w:i w:val="0"/>
          <w:iCs w:val="0"/>
          <w:caps w:val="0"/>
          <w:color w:val="auto"/>
          <w:spacing w:val="0"/>
          <w:sz w:val="28"/>
          <w:szCs w:val="28"/>
          <w:bdr w:val="none" w:color="auto" w:sz="0" w:space="0"/>
          <w:shd w:val="clear" w:fill="FFFFFF"/>
        </w:rPr>
        <w:t>项目电子化交易系统（交易执行-选择项目所属区划-应标-项目投标-未获取页面）选择本项目报名参与并获取采购文件</w:t>
      </w:r>
    </w:p>
    <w:p w14:paraId="4209398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bdr w:val="none" w:color="auto" w:sz="0" w:space="0"/>
          <w:shd w:val="clear" w:fill="FFFFFF"/>
        </w:rPr>
        <w:t>方式：</w:t>
      </w:r>
      <w:r>
        <w:rPr>
          <w:rFonts w:hint="eastAsia" w:ascii="宋体" w:hAnsi="宋体" w:eastAsia="宋体" w:cs="宋体"/>
          <w:i w:val="0"/>
          <w:iCs w:val="0"/>
          <w:caps w:val="0"/>
          <w:color w:val="auto"/>
          <w:spacing w:val="0"/>
          <w:sz w:val="28"/>
          <w:szCs w:val="28"/>
          <w:bdr w:val="none" w:color="auto" w:sz="0" w:space="0"/>
          <w:shd w:val="clear" w:fill="FFFFFF"/>
        </w:rPr>
        <w:t>投标人有意参加本项目的，应在陕西省政府采购网（www.ccgp-shaanxi.gov.cn）登录项目电子化交易系统申请获取采购文件</w:t>
      </w:r>
    </w:p>
    <w:p w14:paraId="4E553D6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bdr w:val="none" w:color="auto" w:sz="0" w:space="0"/>
          <w:shd w:val="clear" w:fill="FFFFFF"/>
        </w:rPr>
        <w:t>售价：</w:t>
      </w:r>
      <w:r>
        <w:rPr>
          <w:rFonts w:hint="eastAsia" w:ascii="宋体" w:hAnsi="宋体" w:eastAsia="宋体" w:cs="宋体"/>
          <w:i w:val="0"/>
          <w:iCs w:val="0"/>
          <w:caps w:val="0"/>
          <w:color w:val="auto"/>
          <w:spacing w:val="0"/>
          <w:sz w:val="28"/>
          <w:szCs w:val="28"/>
          <w:bdr w:val="none" w:color="auto" w:sz="0" w:space="0"/>
          <w:shd w:val="clear" w:fill="FFFFFF"/>
        </w:rPr>
        <w:t xml:space="preserve"> 0元</w:t>
      </w:r>
    </w:p>
    <w:p w14:paraId="6B73786F">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color w:val="auto"/>
          <w:sz w:val="28"/>
          <w:szCs w:val="28"/>
        </w:rPr>
      </w:pPr>
      <w:r>
        <w:rPr>
          <w:rStyle w:val="7"/>
          <w:rFonts w:hint="eastAsia" w:ascii="宋体" w:hAnsi="宋体" w:eastAsia="宋体" w:cs="宋体"/>
          <w:b/>
          <w:bCs/>
          <w:i w:val="0"/>
          <w:iCs w:val="0"/>
          <w:caps w:val="0"/>
          <w:color w:val="auto"/>
          <w:spacing w:val="0"/>
          <w:sz w:val="28"/>
          <w:szCs w:val="28"/>
          <w:bdr w:val="none" w:color="auto" w:sz="0" w:space="0"/>
          <w:shd w:val="clear" w:fill="FFFFFF"/>
        </w:rPr>
        <w:t>四、响应文件提交</w:t>
      </w:r>
    </w:p>
    <w:p w14:paraId="7AAB8E3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bdr w:val="none" w:color="auto" w:sz="0" w:space="0"/>
          <w:shd w:val="clear" w:fill="FFFFFF"/>
        </w:rPr>
        <w:t>截止时间：</w:t>
      </w:r>
      <w:r>
        <w:rPr>
          <w:rFonts w:hint="eastAsia" w:ascii="宋体" w:hAnsi="宋体" w:eastAsia="宋体" w:cs="宋体"/>
          <w:i w:val="0"/>
          <w:iCs w:val="0"/>
          <w:caps w:val="0"/>
          <w:color w:val="auto"/>
          <w:spacing w:val="0"/>
          <w:sz w:val="28"/>
          <w:szCs w:val="28"/>
          <w:bdr w:val="none" w:color="auto" w:sz="0" w:space="0"/>
          <w:shd w:val="clear" w:fill="FFFFFF"/>
        </w:rPr>
        <w:t xml:space="preserve"> 2026年10月20日 14时30分00秒 </w:t>
      </w:r>
      <w:r>
        <w:rPr>
          <w:rFonts w:hint="eastAsia" w:ascii="宋体" w:hAnsi="宋体" w:eastAsia="宋体" w:cs="宋体"/>
          <w:i w:val="0"/>
          <w:iCs w:val="0"/>
          <w:caps w:val="0"/>
          <w:color w:val="auto"/>
          <w:spacing w:val="0"/>
          <w:sz w:val="28"/>
          <w:szCs w:val="28"/>
          <w:bdr w:val="none" w:color="auto" w:sz="0" w:space="0"/>
          <w:shd w:val="clear" w:fill="FFFFFF"/>
        </w:rPr>
        <w:t>（北京时间）</w:t>
      </w:r>
    </w:p>
    <w:p w14:paraId="3D54673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bdr w:val="none" w:color="auto" w:sz="0" w:space="0"/>
          <w:shd w:val="clear" w:fill="FFFFFF"/>
        </w:rPr>
        <w:t>地点：</w:t>
      </w:r>
      <w:r>
        <w:rPr>
          <w:rFonts w:hint="eastAsia" w:ascii="宋体" w:hAnsi="宋体" w:eastAsia="宋体" w:cs="宋体"/>
          <w:i w:val="0"/>
          <w:iCs w:val="0"/>
          <w:caps w:val="0"/>
          <w:color w:val="auto"/>
          <w:spacing w:val="0"/>
          <w:sz w:val="28"/>
          <w:szCs w:val="28"/>
          <w:bdr w:val="none" w:color="auto" w:sz="0" w:space="0"/>
          <w:shd w:val="clear" w:fill="FFFFFF"/>
        </w:rPr>
        <w:t>项目电子化交易系统（交易执行-选择项目所属区划-应标-项目投标-已获取-投标（响应）管理）上传投标（响应）文件</w:t>
      </w:r>
    </w:p>
    <w:p w14:paraId="0ED8D99A">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color w:val="auto"/>
          <w:sz w:val="28"/>
          <w:szCs w:val="28"/>
        </w:rPr>
      </w:pPr>
      <w:r>
        <w:rPr>
          <w:rStyle w:val="7"/>
          <w:rFonts w:hint="eastAsia" w:ascii="宋体" w:hAnsi="宋体" w:eastAsia="宋体" w:cs="宋体"/>
          <w:b/>
          <w:bCs/>
          <w:i w:val="0"/>
          <w:iCs w:val="0"/>
          <w:caps w:val="0"/>
          <w:color w:val="auto"/>
          <w:spacing w:val="0"/>
          <w:sz w:val="28"/>
          <w:szCs w:val="28"/>
          <w:bdr w:val="none" w:color="auto" w:sz="0" w:space="0"/>
          <w:shd w:val="clear" w:fill="FFFFFF"/>
        </w:rPr>
        <w:t>五、开启</w:t>
      </w:r>
    </w:p>
    <w:p w14:paraId="395CCCC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bdr w:val="none" w:color="auto" w:sz="0" w:space="0"/>
          <w:shd w:val="clear" w:fill="FFFFFF"/>
        </w:rPr>
        <w:t>时间：</w:t>
      </w:r>
      <w:r>
        <w:rPr>
          <w:rFonts w:hint="eastAsia" w:ascii="宋体" w:hAnsi="宋体" w:eastAsia="宋体" w:cs="宋体"/>
          <w:i w:val="0"/>
          <w:iCs w:val="0"/>
          <w:caps w:val="0"/>
          <w:color w:val="auto"/>
          <w:spacing w:val="0"/>
          <w:sz w:val="28"/>
          <w:szCs w:val="28"/>
          <w:bdr w:val="none" w:color="auto" w:sz="0" w:space="0"/>
          <w:shd w:val="clear" w:fill="FFFFFF"/>
        </w:rPr>
        <w:t xml:space="preserve"> 2026年10月20日 14时30分00秒 </w:t>
      </w:r>
      <w:r>
        <w:rPr>
          <w:rFonts w:hint="eastAsia" w:ascii="宋体" w:hAnsi="宋体" w:eastAsia="宋体" w:cs="宋体"/>
          <w:i w:val="0"/>
          <w:iCs w:val="0"/>
          <w:caps w:val="0"/>
          <w:color w:val="auto"/>
          <w:spacing w:val="0"/>
          <w:sz w:val="28"/>
          <w:szCs w:val="28"/>
          <w:bdr w:val="none" w:color="auto" w:sz="0" w:space="0"/>
          <w:shd w:val="clear" w:fill="FFFFFF"/>
        </w:rPr>
        <w:t>（北京时间）</w:t>
      </w:r>
    </w:p>
    <w:p w14:paraId="2D696D9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bdr w:val="none" w:color="auto" w:sz="0" w:space="0"/>
          <w:shd w:val="clear" w:fill="FFFFFF"/>
        </w:rPr>
        <w:t>地点：</w:t>
      </w:r>
      <w:r>
        <w:rPr>
          <w:rFonts w:hint="eastAsia" w:ascii="宋体" w:hAnsi="宋体" w:eastAsia="宋体" w:cs="宋体"/>
          <w:i w:val="0"/>
          <w:iCs w:val="0"/>
          <w:caps w:val="0"/>
          <w:color w:val="auto"/>
          <w:spacing w:val="0"/>
          <w:sz w:val="28"/>
          <w:szCs w:val="28"/>
          <w:bdr w:val="none" w:color="auto" w:sz="0" w:space="0"/>
          <w:shd w:val="clear" w:fill="FFFFFF"/>
        </w:rPr>
        <w:t>项目电子化交易系统（交易执行-选择项目所属区划-开标-供应商开标大厅）参与线上开标</w:t>
      </w:r>
    </w:p>
    <w:p w14:paraId="4EF03621">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color w:val="auto"/>
          <w:sz w:val="28"/>
          <w:szCs w:val="28"/>
        </w:rPr>
      </w:pPr>
      <w:r>
        <w:rPr>
          <w:rStyle w:val="7"/>
          <w:rFonts w:hint="eastAsia" w:ascii="宋体" w:hAnsi="宋体" w:eastAsia="宋体" w:cs="宋体"/>
          <w:b/>
          <w:bCs/>
          <w:i w:val="0"/>
          <w:iCs w:val="0"/>
          <w:caps w:val="0"/>
          <w:color w:val="auto"/>
          <w:spacing w:val="0"/>
          <w:sz w:val="28"/>
          <w:szCs w:val="28"/>
          <w:bdr w:val="none" w:color="auto" w:sz="0" w:space="0"/>
          <w:shd w:val="clear" w:fill="FFFFFF"/>
        </w:rPr>
        <w:t>六、公告期限</w:t>
      </w:r>
    </w:p>
    <w:p w14:paraId="1DA79EF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bdr w:val="none" w:color="auto" w:sz="0" w:space="0"/>
          <w:shd w:val="clear" w:fill="FFFFFF"/>
        </w:rPr>
        <w:t>自本公告发布之日起</w:t>
      </w:r>
      <w:r>
        <w:rPr>
          <w:rFonts w:hint="eastAsia" w:ascii="宋体" w:hAnsi="宋体" w:eastAsia="宋体" w:cs="宋体"/>
          <w:i w:val="0"/>
          <w:iCs w:val="0"/>
          <w:caps w:val="0"/>
          <w:color w:val="auto"/>
          <w:spacing w:val="0"/>
          <w:sz w:val="28"/>
          <w:szCs w:val="28"/>
          <w:bdr w:val="none" w:color="auto" w:sz="0" w:space="0"/>
          <w:shd w:val="clear" w:fill="FFFFFF"/>
        </w:rPr>
        <w:t>3</w:t>
      </w:r>
      <w:r>
        <w:rPr>
          <w:rFonts w:hint="eastAsia" w:ascii="宋体" w:hAnsi="宋体" w:eastAsia="宋体" w:cs="宋体"/>
          <w:i w:val="0"/>
          <w:iCs w:val="0"/>
          <w:caps w:val="0"/>
          <w:color w:val="auto"/>
          <w:spacing w:val="0"/>
          <w:sz w:val="28"/>
          <w:szCs w:val="28"/>
          <w:bdr w:val="none" w:color="auto" w:sz="0" w:space="0"/>
          <w:shd w:val="clear" w:fill="FFFFFF"/>
        </w:rPr>
        <w:t>个工作日。</w:t>
      </w:r>
    </w:p>
    <w:p w14:paraId="5E52E297">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color w:val="auto"/>
          <w:sz w:val="28"/>
          <w:szCs w:val="28"/>
        </w:rPr>
      </w:pPr>
      <w:r>
        <w:rPr>
          <w:rStyle w:val="7"/>
          <w:rFonts w:hint="eastAsia" w:ascii="宋体" w:hAnsi="宋体" w:eastAsia="宋体" w:cs="宋体"/>
          <w:b/>
          <w:bCs/>
          <w:i w:val="0"/>
          <w:iCs w:val="0"/>
          <w:caps w:val="0"/>
          <w:color w:val="auto"/>
          <w:spacing w:val="0"/>
          <w:sz w:val="28"/>
          <w:szCs w:val="28"/>
          <w:bdr w:val="none" w:color="auto" w:sz="0" w:space="0"/>
          <w:shd w:val="clear" w:fill="FFFFFF"/>
        </w:rPr>
        <w:t>七、其他补充事宜</w:t>
      </w:r>
    </w:p>
    <w:p w14:paraId="3413E49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bdr w:val="none" w:color="auto" w:sz="0" w:space="0"/>
          <w:shd w:val="clear" w:fill="FFFFFF"/>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27CA5BD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bdr w:val="none" w:color="auto" w:sz="0" w:space="0"/>
          <w:shd w:val="clear" w:fill="FFFFFF"/>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235E5A1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bdr w:val="none" w:color="auto" w:sz="0" w:space="0"/>
          <w:shd w:val="clear" w:fill="FFFFFF"/>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44CD8BC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bdr w:val="none" w:color="auto" w:sz="0" w:space="0"/>
          <w:shd w:val="clear" w:fill="FFFFFF"/>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455AA31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bdr w:val="none" w:color="auto" w:sz="0" w:space="0"/>
          <w:shd w:val="clear" w:fill="FFFFFF"/>
        </w:rPr>
        <w:t>供应商应当加强互认的证书及签章日常校验和妥善保管，确保在参加采购活动期间互认的证书及签章能够正常使用；供应商应当严格互认的证书及签章的内部授权管理，防止非授权操作。</w:t>
      </w:r>
    </w:p>
    <w:p w14:paraId="6981670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bdr w:val="none" w:color="auto" w:sz="0" w:space="0"/>
          <w:shd w:val="clear" w:fill="FFFFFF"/>
        </w:rPr>
        <w:t>（三）供应商应当自行准备电子化采购所需的计算机终端、软硬件及网络环境，承担因准备不足产生的不利后果。</w:t>
      </w:r>
    </w:p>
    <w:p w14:paraId="1D43E58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bdr w:val="none" w:color="auto" w:sz="0" w:space="0"/>
          <w:shd w:val="clear" w:fill="FFFFFF"/>
        </w:rPr>
        <w:t>（四）开标/开启前30分钟内，供应商需登录项目电子化交易系统-“供应商开标大厅”-进入开标选择对应项目包组操作签到。</w:t>
      </w:r>
    </w:p>
    <w:p w14:paraId="466C28E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bdr w:val="none" w:color="auto" w:sz="0" w:space="0"/>
          <w:shd w:val="clear" w:fill="FFFFFF"/>
        </w:rPr>
        <w:t>（五）政府采购平台技术支持：</w:t>
      </w:r>
    </w:p>
    <w:p w14:paraId="0FDC6B8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bdr w:val="none" w:color="auto" w:sz="0" w:space="0"/>
          <w:shd w:val="clear" w:fill="FFFFFF"/>
        </w:rPr>
        <w:t>在线客服：通过陕西省政府采购网-在线客服进行咨询</w:t>
      </w:r>
    </w:p>
    <w:p w14:paraId="6B657AF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bdr w:val="none" w:color="auto" w:sz="0" w:space="0"/>
          <w:shd w:val="clear" w:fill="FFFFFF"/>
        </w:rPr>
        <w:t>技术服务电话：029-96702</w:t>
      </w:r>
    </w:p>
    <w:p w14:paraId="152B64A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bdr w:val="none" w:color="auto" w:sz="0" w:space="0"/>
          <w:shd w:val="clear" w:fill="FFFFFF"/>
        </w:rPr>
        <w:t>CA及签章服务：通过陕西省政府采购网-办事指南进行查询</w:t>
      </w:r>
    </w:p>
    <w:p w14:paraId="1C52B80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bdr w:val="none" w:color="auto" w:sz="0" w:space="0"/>
          <w:shd w:val="clear" w:fill="FFFFFF"/>
        </w:rPr>
        <w:t>（六）需要落实的政府采购政策：</w:t>
      </w:r>
      <w:r>
        <w:rPr>
          <w:rFonts w:hint="eastAsia" w:ascii="宋体" w:hAnsi="宋体" w:eastAsia="宋体" w:cs="宋体"/>
          <w:i w:val="0"/>
          <w:iCs w:val="0"/>
          <w:caps w:val="0"/>
          <w:color w:val="auto"/>
          <w:spacing w:val="0"/>
          <w:sz w:val="28"/>
          <w:szCs w:val="28"/>
          <w:bdr w:val="none" w:color="auto" w:sz="0" w:space="0"/>
          <w:shd w:val="clear" w:fill="FFFFFF"/>
        </w:rPr>
        <w:br w:type="textWrapping"/>
      </w:r>
      <w:r>
        <w:rPr>
          <w:rFonts w:hint="eastAsia" w:ascii="宋体" w:hAnsi="宋体" w:eastAsia="宋体" w:cs="宋体"/>
          <w:i w:val="0"/>
          <w:iCs w:val="0"/>
          <w:caps w:val="0"/>
          <w:color w:val="auto"/>
          <w:spacing w:val="0"/>
          <w:sz w:val="28"/>
          <w:szCs w:val="28"/>
          <w:bdr w:val="none" w:color="auto" w:sz="0" w:space="0"/>
          <w:shd w:val="clear" w:fill="FFFFFF"/>
        </w:rPr>
        <w:t>1.《政府采购促进中小企业发展管理办法》（财库〔2020〕46号）；</w:t>
      </w:r>
      <w:r>
        <w:rPr>
          <w:rFonts w:hint="eastAsia" w:ascii="宋体" w:hAnsi="宋体" w:eastAsia="宋体" w:cs="宋体"/>
          <w:i w:val="0"/>
          <w:iCs w:val="0"/>
          <w:caps w:val="0"/>
          <w:color w:val="auto"/>
          <w:spacing w:val="0"/>
          <w:sz w:val="28"/>
          <w:szCs w:val="28"/>
          <w:bdr w:val="none" w:color="auto" w:sz="0" w:space="0"/>
          <w:shd w:val="clear" w:fill="FFFFFF"/>
        </w:rPr>
        <w:br w:type="textWrapping"/>
      </w:r>
      <w:r>
        <w:rPr>
          <w:rFonts w:hint="eastAsia" w:ascii="宋体" w:hAnsi="宋体" w:eastAsia="宋体" w:cs="宋体"/>
          <w:i w:val="0"/>
          <w:iCs w:val="0"/>
          <w:caps w:val="0"/>
          <w:color w:val="auto"/>
          <w:spacing w:val="0"/>
          <w:sz w:val="28"/>
          <w:szCs w:val="28"/>
          <w:bdr w:val="none" w:color="auto" w:sz="0" w:space="0"/>
          <w:shd w:val="clear" w:fill="FFFFFF"/>
        </w:rPr>
        <w:t>2.《关于进一步加大政府采购支持中小企业力度的通知》（财库〔2022〕19号）；</w:t>
      </w:r>
      <w:r>
        <w:rPr>
          <w:rFonts w:hint="eastAsia" w:ascii="宋体" w:hAnsi="宋体" w:eastAsia="宋体" w:cs="宋体"/>
          <w:i w:val="0"/>
          <w:iCs w:val="0"/>
          <w:caps w:val="0"/>
          <w:color w:val="auto"/>
          <w:spacing w:val="0"/>
          <w:sz w:val="28"/>
          <w:szCs w:val="28"/>
          <w:bdr w:val="none" w:color="auto" w:sz="0" w:space="0"/>
          <w:shd w:val="clear" w:fill="FFFFFF"/>
        </w:rPr>
        <w:br w:type="textWrapping"/>
      </w:r>
      <w:r>
        <w:rPr>
          <w:rFonts w:hint="eastAsia" w:ascii="宋体" w:hAnsi="宋体" w:eastAsia="宋体" w:cs="宋体"/>
          <w:i w:val="0"/>
          <w:iCs w:val="0"/>
          <w:caps w:val="0"/>
          <w:color w:val="auto"/>
          <w:spacing w:val="0"/>
          <w:sz w:val="28"/>
          <w:szCs w:val="28"/>
          <w:bdr w:val="none" w:color="auto" w:sz="0" w:space="0"/>
          <w:shd w:val="clear" w:fill="FFFFFF"/>
        </w:rPr>
        <w:t>3.《财政部 司法部关于政府采购支持监狱企业发展有关问题的通知》（财库〔2014〕68号）；</w:t>
      </w:r>
      <w:r>
        <w:rPr>
          <w:rFonts w:hint="eastAsia" w:ascii="宋体" w:hAnsi="宋体" w:eastAsia="宋体" w:cs="宋体"/>
          <w:i w:val="0"/>
          <w:iCs w:val="0"/>
          <w:caps w:val="0"/>
          <w:color w:val="auto"/>
          <w:spacing w:val="0"/>
          <w:sz w:val="28"/>
          <w:szCs w:val="28"/>
          <w:bdr w:val="none" w:color="auto" w:sz="0" w:space="0"/>
          <w:shd w:val="clear" w:fill="FFFFFF"/>
        </w:rPr>
        <w:br w:type="textWrapping"/>
      </w:r>
      <w:r>
        <w:rPr>
          <w:rFonts w:hint="eastAsia" w:ascii="宋体" w:hAnsi="宋体" w:eastAsia="宋体" w:cs="宋体"/>
          <w:i w:val="0"/>
          <w:iCs w:val="0"/>
          <w:caps w:val="0"/>
          <w:color w:val="auto"/>
          <w:spacing w:val="0"/>
          <w:sz w:val="28"/>
          <w:szCs w:val="28"/>
          <w:bdr w:val="none" w:color="auto" w:sz="0" w:space="0"/>
          <w:shd w:val="clear" w:fill="FFFFFF"/>
        </w:rPr>
        <w:t>4.《国务院办公厅关于建立政府强制采购节能产品制度的通知》（国办发〔2007〕51号）；</w:t>
      </w:r>
      <w:r>
        <w:rPr>
          <w:rFonts w:hint="eastAsia" w:ascii="宋体" w:hAnsi="宋体" w:eastAsia="宋体" w:cs="宋体"/>
          <w:i w:val="0"/>
          <w:iCs w:val="0"/>
          <w:caps w:val="0"/>
          <w:color w:val="auto"/>
          <w:spacing w:val="0"/>
          <w:sz w:val="28"/>
          <w:szCs w:val="28"/>
          <w:bdr w:val="none" w:color="auto" w:sz="0" w:space="0"/>
          <w:shd w:val="clear" w:fill="FFFFFF"/>
        </w:rPr>
        <w:br w:type="textWrapping"/>
      </w:r>
      <w:r>
        <w:rPr>
          <w:rFonts w:hint="eastAsia" w:ascii="宋体" w:hAnsi="宋体" w:eastAsia="宋体" w:cs="宋体"/>
          <w:i w:val="0"/>
          <w:iCs w:val="0"/>
          <w:caps w:val="0"/>
          <w:color w:val="auto"/>
          <w:spacing w:val="0"/>
          <w:sz w:val="28"/>
          <w:szCs w:val="28"/>
          <w:bdr w:val="none" w:color="auto" w:sz="0" w:space="0"/>
          <w:shd w:val="clear" w:fill="FFFFFF"/>
        </w:rPr>
        <w:t>5.《财政部 民政部 中国残疾人联合会关于促进残疾人就业政府采购政策的通知》（财库〔2017〕141号）；</w:t>
      </w:r>
      <w:r>
        <w:rPr>
          <w:rFonts w:hint="eastAsia" w:ascii="宋体" w:hAnsi="宋体" w:eastAsia="宋体" w:cs="宋体"/>
          <w:i w:val="0"/>
          <w:iCs w:val="0"/>
          <w:caps w:val="0"/>
          <w:color w:val="auto"/>
          <w:spacing w:val="0"/>
          <w:sz w:val="28"/>
          <w:szCs w:val="28"/>
          <w:bdr w:val="none" w:color="auto" w:sz="0" w:space="0"/>
          <w:shd w:val="clear" w:fill="FFFFFF"/>
        </w:rPr>
        <w:br w:type="textWrapping"/>
      </w:r>
      <w:r>
        <w:rPr>
          <w:rFonts w:hint="eastAsia" w:ascii="宋体" w:hAnsi="宋体" w:eastAsia="宋体" w:cs="宋体"/>
          <w:i w:val="0"/>
          <w:iCs w:val="0"/>
          <w:caps w:val="0"/>
          <w:color w:val="auto"/>
          <w:spacing w:val="0"/>
          <w:sz w:val="28"/>
          <w:szCs w:val="28"/>
          <w:bdr w:val="none" w:color="auto" w:sz="0" w:space="0"/>
          <w:shd w:val="clear" w:fill="FFFFFF"/>
        </w:rPr>
        <w:t>6.《财政部 发展改革委 生态环境部 市场监管总局关于调整优化节能产品、环境标志产品政府采购执行机制的通知》（财库〔2019〕9号）；</w:t>
      </w:r>
      <w:r>
        <w:rPr>
          <w:rFonts w:hint="eastAsia" w:ascii="宋体" w:hAnsi="宋体" w:eastAsia="宋体" w:cs="宋体"/>
          <w:i w:val="0"/>
          <w:iCs w:val="0"/>
          <w:caps w:val="0"/>
          <w:color w:val="auto"/>
          <w:spacing w:val="0"/>
          <w:sz w:val="28"/>
          <w:szCs w:val="28"/>
          <w:bdr w:val="none" w:color="auto" w:sz="0" w:space="0"/>
          <w:shd w:val="clear" w:fill="FFFFFF"/>
        </w:rPr>
        <w:br w:type="textWrapping"/>
      </w:r>
      <w:r>
        <w:rPr>
          <w:rFonts w:hint="eastAsia" w:ascii="宋体" w:hAnsi="宋体" w:eastAsia="宋体" w:cs="宋体"/>
          <w:i w:val="0"/>
          <w:iCs w:val="0"/>
          <w:caps w:val="0"/>
          <w:color w:val="auto"/>
          <w:spacing w:val="0"/>
          <w:sz w:val="28"/>
          <w:szCs w:val="28"/>
          <w:bdr w:val="none" w:color="auto" w:sz="0" w:space="0"/>
          <w:shd w:val="clear" w:fill="FFFFFF"/>
        </w:rPr>
        <w:t>7.《关于印发环境标志产品政府采购品目清单的通知》（财库〔2019〕18号）；</w:t>
      </w:r>
      <w:r>
        <w:rPr>
          <w:rFonts w:hint="eastAsia" w:ascii="宋体" w:hAnsi="宋体" w:eastAsia="宋体" w:cs="宋体"/>
          <w:i w:val="0"/>
          <w:iCs w:val="0"/>
          <w:caps w:val="0"/>
          <w:color w:val="auto"/>
          <w:spacing w:val="0"/>
          <w:sz w:val="28"/>
          <w:szCs w:val="28"/>
          <w:bdr w:val="none" w:color="auto" w:sz="0" w:space="0"/>
          <w:shd w:val="clear" w:fill="FFFFFF"/>
        </w:rPr>
        <w:br w:type="textWrapping"/>
      </w:r>
      <w:r>
        <w:rPr>
          <w:rFonts w:hint="eastAsia" w:ascii="宋体" w:hAnsi="宋体" w:eastAsia="宋体" w:cs="宋体"/>
          <w:i w:val="0"/>
          <w:iCs w:val="0"/>
          <w:caps w:val="0"/>
          <w:color w:val="auto"/>
          <w:spacing w:val="0"/>
          <w:sz w:val="28"/>
          <w:szCs w:val="28"/>
          <w:bdr w:val="none" w:color="auto" w:sz="0" w:space="0"/>
          <w:shd w:val="clear" w:fill="FFFFFF"/>
        </w:rPr>
        <w:t>8.《关于印发节能产品政府采购品目清单的通知》（财库〔2019〕19号）；</w:t>
      </w:r>
      <w:r>
        <w:rPr>
          <w:rFonts w:hint="eastAsia" w:ascii="宋体" w:hAnsi="宋体" w:eastAsia="宋体" w:cs="宋体"/>
          <w:i w:val="0"/>
          <w:iCs w:val="0"/>
          <w:caps w:val="0"/>
          <w:color w:val="auto"/>
          <w:spacing w:val="0"/>
          <w:sz w:val="28"/>
          <w:szCs w:val="28"/>
          <w:bdr w:val="none" w:color="auto" w:sz="0" w:space="0"/>
          <w:shd w:val="clear" w:fill="FFFFFF"/>
        </w:rPr>
        <w:br w:type="textWrapping"/>
      </w:r>
      <w:r>
        <w:rPr>
          <w:rFonts w:hint="eastAsia" w:ascii="宋体" w:hAnsi="宋体" w:eastAsia="宋体" w:cs="宋体"/>
          <w:i w:val="0"/>
          <w:iCs w:val="0"/>
          <w:caps w:val="0"/>
          <w:color w:val="auto"/>
          <w:spacing w:val="0"/>
          <w:sz w:val="28"/>
          <w:szCs w:val="28"/>
          <w:bdr w:val="none" w:color="auto" w:sz="0" w:space="0"/>
          <w:shd w:val="clear" w:fill="FFFFFF"/>
        </w:rPr>
        <w:t>9.陕西省财政厅关于进一步加强政府绿色采购有关问题的通知--陕财办采〔2021〕29号；</w:t>
      </w:r>
      <w:r>
        <w:rPr>
          <w:rFonts w:hint="eastAsia" w:ascii="宋体" w:hAnsi="宋体" w:eastAsia="宋体" w:cs="宋体"/>
          <w:i w:val="0"/>
          <w:iCs w:val="0"/>
          <w:caps w:val="0"/>
          <w:color w:val="auto"/>
          <w:spacing w:val="0"/>
          <w:sz w:val="28"/>
          <w:szCs w:val="28"/>
          <w:bdr w:val="none" w:color="auto" w:sz="0" w:space="0"/>
          <w:shd w:val="clear" w:fill="FFFFFF"/>
        </w:rPr>
        <w:br w:type="textWrapping"/>
      </w:r>
      <w:r>
        <w:rPr>
          <w:rFonts w:hint="eastAsia" w:ascii="宋体" w:hAnsi="宋体" w:eastAsia="宋体" w:cs="宋体"/>
          <w:i w:val="0"/>
          <w:iCs w:val="0"/>
          <w:caps w:val="0"/>
          <w:color w:val="auto"/>
          <w:spacing w:val="0"/>
          <w:sz w:val="28"/>
          <w:szCs w:val="28"/>
          <w:bdr w:val="none" w:color="auto" w:sz="0" w:space="0"/>
          <w:shd w:val="clear" w:fill="FFFFFF"/>
        </w:rPr>
        <w:t>10.《财政部 农业农村部 国家乡村振兴局关于运用政府采购政策支持乡村产业振兴的通知》财库〔2021〕19号；</w:t>
      </w:r>
      <w:r>
        <w:rPr>
          <w:rFonts w:hint="eastAsia" w:ascii="宋体" w:hAnsi="宋体" w:eastAsia="宋体" w:cs="宋体"/>
          <w:i w:val="0"/>
          <w:iCs w:val="0"/>
          <w:caps w:val="0"/>
          <w:color w:val="auto"/>
          <w:spacing w:val="0"/>
          <w:sz w:val="28"/>
          <w:szCs w:val="28"/>
          <w:bdr w:val="none" w:color="auto" w:sz="0" w:space="0"/>
          <w:shd w:val="clear" w:fill="FFFFFF"/>
        </w:rPr>
        <w:br w:type="textWrapping"/>
      </w:r>
      <w:r>
        <w:rPr>
          <w:rFonts w:hint="eastAsia" w:ascii="宋体" w:hAnsi="宋体" w:eastAsia="宋体" w:cs="宋体"/>
          <w:i w:val="0"/>
          <w:iCs w:val="0"/>
          <w:caps w:val="0"/>
          <w:color w:val="auto"/>
          <w:spacing w:val="0"/>
          <w:sz w:val="28"/>
          <w:szCs w:val="28"/>
          <w:bdr w:val="none" w:color="auto" w:sz="0" w:space="0"/>
          <w:shd w:val="clear" w:fill="FFFFFF"/>
        </w:rPr>
        <w:t>11.《陕西省财政厅关于印发陕西省中小企业政府采购信用融资办法》（陕财办采〔2018〕23号）；</w:t>
      </w:r>
      <w:r>
        <w:rPr>
          <w:rFonts w:hint="eastAsia" w:ascii="宋体" w:hAnsi="宋体" w:eastAsia="宋体" w:cs="宋体"/>
          <w:i w:val="0"/>
          <w:iCs w:val="0"/>
          <w:caps w:val="0"/>
          <w:color w:val="auto"/>
          <w:spacing w:val="0"/>
          <w:sz w:val="28"/>
          <w:szCs w:val="28"/>
          <w:bdr w:val="none" w:color="auto" w:sz="0" w:space="0"/>
          <w:shd w:val="clear" w:fill="FFFFFF"/>
        </w:rPr>
        <w:br w:type="textWrapping"/>
      </w:r>
      <w:r>
        <w:rPr>
          <w:rFonts w:hint="eastAsia" w:ascii="宋体" w:hAnsi="宋体" w:eastAsia="宋体" w:cs="宋体"/>
          <w:i w:val="0"/>
          <w:iCs w:val="0"/>
          <w:caps w:val="0"/>
          <w:color w:val="auto"/>
          <w:spacing w:val="0"/>
          <w:sz w:val="28"/>
          <w:szCs w:val="28"/>
          <w:bdr w:val="none" w:color="auto" w:sz="0" w:space="0"/>
          <w:shd w:val="clear" w:fill="FFFFFF"/>
        </w:rPr>
        <w:t>12.《陕西省财政厅关于加快推进我省中小企业政府采购信用融资工作的通知》（陕财办采〔2020〕15号）；</w:t>
      </w:r>
      <w:r>
        <w:rPr>
          <w:rFonts w:hint="eastAsia" w:ascii="宋体" w:hAnsi="宋体" w:eastAsia="宋体" w:cs="宋体"/>
          <w:i w:val="0"/>
          <w:iCs w:val="0"/>
          <w:caps w:val="0"/>
          <w:color w:val="auto"/>
          <w:spacing w:val="0"/>
          <w:sz w:val="28"/>
          <w:szCs w:val="28"/>
          <w:bdr w:val="none" w:color="auto" w:sz="0" w:space="0"/>
          <w:shd w:val="clear" w:fill="FFFFFF"/>
        </w:rPr>
        <w:br w:type="textWrapping"/>
      </w:r>
      <w:r>
        <w:rPr>
          <w:rFonts w:hint="eastAsia" w:ascii="宋体" w:hAnsi="宋体" w:eastAsia="宋体" w:cs="宋体"/>
          <w:i w:val="0"/>
          <w:iCs w:val="0"/>
          <w:caps w:val="0"/>
          <w:color w:val="auto"/>
          <w:spacing w:val="0"/>
          <w:sz w:val="28"/>
          <w:szCs w:val="28"/>
          <w:bdr w:val="none" w:color="auto" w:sz="0" w:space="0"/>
          <w:shd w:val="clear" w:fill="FFFFFF"/>
        </w:rPr>
        <w:t>13.《国务院办公厅关于在政府采购中实施本国产品标准及相关政策的通知》（国办 发〔2025〕34号）； </w:t>
      </w:r>
      <w:r>
        <w:rPr>
          <w:rFonts w:hint="eastAsia" w:ascii="宋体" w:hAnsi="宋体" w:eastAsia="宋体" w:cs="宋体"/>
          <w:i w:val="0"/>
          <w:iCs w:val="0"/>
          <w:caps w:val="0"/>
          <w:color w:val="auto"/>
          <w:spacing w:val="0"/>
          <w:sz w:val="28"/>
          <w:szCs w:val="28"/>
          <w:bdr w:val="none" w:color="auto" w:sz="0" w:space="0"/>
          <w:shd w:val="clear" w:fill="FFFFFF"/>
        </w:rPr>
        <w:br w:type="textWrapping"/>
      </w:r>
      <w:r>
        <w:rPr>
          <w:rFonts w:hint="eastAsia" w:ascii="宋体" w:hAnsi="宋体" w:eastAsia="宋体" w:cs="宋体"/>
          <w:i w:val="0"/>
          <w:iCs w:val="0"/>
          <w:caps w:val="0"/>
          <w:color w:val="auto"/>
          <w:spacing w:val="0"/>
          <w:sz w:val="28"/>
          <w:szCs w:val="28"/>
          <w:bdr w:val="none" w:color="auto" w:sz="0" w:space="0"/>
          <w:shd w:val="clear" w:fill="FFFFFF"/>
        </w:rPr>
        <w:t>14.《关于推动解决政府采购异常低价问题的通知》（财库〔2026〕2号）；</w:t>
      </w:r>
      <w:r>
        <w:rPr>
          <w:rFonts w:hint="eastAsia" w:ascii="宋体" w:hAnsi="宋体" w:eastAsia="宋体" w:cs="宋体"/>
          <w:i w:val="0"/>
          <w:iCs w:val="0"/>
          <w:caps w:val="0"/>
          <w:color w:val="auto"/>
          <w:spacing w:val="0"/>
          <w:sz w:val="28"/>
          <w:szCs w:val="28"/>
          <w:bdr w:val="none" w:color="auto" w:sz="0" w:space="0"/>
          <w:shd w:val="clear" w:fill="FFFFFF"/>
        </w:rPr>
        <w:br w:type="textWrapping"/>
      </w:r>
      <w:r>
        <w:rPr>
          <w:rFonts w:hint="eastAsia" w:ascii="宋体" w:hAnsi="宋体" w:eastAsia="宋体" w:cs="宋体"/>
          <w:i w:val="0"/>
          <w:iCs w:val="0"/>
          <w:caps w:val="0"/>
          <w:color w:val="auto"/>
          <w:spacing w:val="0"/>
          <w:sz w:val="28"/>
          <w:szCs w:val="28"/>
          <w:bdr w:val="none" w:color="auto" w:sz="0" w:space="0"/>
          <w:shd w:val="clear" w:fill="FFFFFF"/>
        </w:rPr>
        <w:t>15.其他需要落实的政府采购政策（如有最新颁布的政府采购政策，按最新的文件执行）。</w:t>
      </w:r>
    </w:p>
    <w:p w14:paraId="78BEE507">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color w:val="auto"/>
          <w:sz w:val="28"/>
          <w:szCs w:val="28"/>
        </w:rPr>
      </w:pPr>
      <w:r>
        <w:rPr>
          <w:rStyle w:val="7"/>
          <w:rFonts w:hint="eastAsia" w:ascii="宋体" w:hAnsi="宋体" w:eastAsia="宋体" w:cs="宋体"/>
          <w:b/>
          <w:bCs/>
          <w:i w:val="0"/>
          <w:iCs w:val="0"/>
          <w:caps w:val="0"/>
          <w:color w:val="auto"/>
          <w:spacing w:val="0"/>
          <w:sz w:val="28"/>
          <w:szCs w:val="28"/>
          <w:bdr w:val="none" w:color="auto" w:sz="0" w:space="0"/>
          <w:shd w:val="clear" w:fill="FFFFFF"/>
        </w:rPr>
        <w:t>八、对本次招标提出询问，请按以下方式联系。</w:t>
      </w:r>
    </w:p>
    <w:p w14:paraId="0D25633F">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val="0"/>
          <w:bCs w:val="0"/>
          <w:color w:val="auto"/>
          <w:sz w:val="28"/>
          <w:szCs w:val="28"/>
        </w:rPr>
      </w:pPr>
      <w:r>
        <w:rPr>
          <w:rFonts w:hint="eastAsia" w:ascii="宋体" w:hAnsi="宋体" w:eastAsia="宋体" w:cs="宋体"/>
          <w:b w:val="0"/>
          <w:bCs w:val="0"/>
          <w:i w:val="0"/>
          <w:iCs w:val="0"/>
          <w:caps w:val="0"/>
          <w:color w:val="auto"/>
          <w:spacing w:val="0"/>
          <w:sz w:val="28"/>
          <w:szCs w:val="28"/>
          <w:bdr w:val="none" w:color="auto" w:sz="0" w:space="0"/>
          <w:shd w:val="clear" w:fill="FFFFFF"/>
        </w:rPr>
        <w:t>1.采购人信息</w:t>
      </w:r>
    </w:p>
    <w:p w14:paraId="504B44D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bdr w:val="none" w:color="auto" w:sz="0" w:space="0"/>
          <w:shd w:val="clear" w:fill="FFFFFF"/>
        </w:rPr>
        <w:t>名称：</w:t>
      </w:r>
      <w:r>
        <w:rPr>
          <w:rFonts w:hint="eastAsia" w:ascii="宋体" w:hAnsi="宋体" w:eastAsia="宋体" w:cs="宋体"/>
          <w:i w:val="0"/>
          <w:iCs w:val="0"/>
          <w:caps w:val="0"/>
          <w:color w:val="auto"/>
          <w:spacing w:val="0"/>
          <w:sz w:val="28"/>
          <w:szCs w:val="28"/>
          <w:bdr w:val="none" w:color="auto" w:sz="0" w:space="0"/>
          <w:shd w:val="clear" w:fill="FFFFFF"/>
        </w:rPr>
        <w:t>西安市人民检察院（本级）</w:t>
      </w:r>
    </w:p>
    <w:p w14:paraId="002DE18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bdr w:val="none" w:color="auto" w:sz="0" w:space="0"/>
          <w:shd w:val="clear" w:fill="FFFFFF"/>
        </w:rPr>
        <w:t>地址：</w:t>
      </w:r>
      <w:r>
        <w:rPr>
          <w:rFonts w:hint="eastAsia" w:ascii="宋体" w:hAnsi="宋体" w:eastAsia="宋体" w:cs="宋体"/>
          <w:i w:val="0"/>
          <w:iCs w:val="0"/>
          <w:caps w:val="0"/>
          <w:color w:val="auto"/>
          <w:spacing w:val="0"/>
          <w:sz w:val="28"/>
          <w:szCs w:val="28"/>
          <w:bdr w:val="none" w:color="auto" w:sz="0" w:space="0"/>
          <w:shd w:val="clear" w:fill="FFFFFF"/>
        </w:rPr>
        <w:t>西安市北二环东段569号</w:t>
      </w:r>
    </w:p>
    <w:p w14:paraId="74817A3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bdr w:val="none" w:color="auto" w:sz="0" w:space="0"/>
          <w:shd w:val="clear" w:fill="FFFFFF"/>
        </w:rPr>
        <w:t>联系方式：</w:t>
      </w:r>
      <w:r>
        <w:rPr>
          <w:rFonts w:hint="eastAsia" w:ascii="宋体" w:hAnsi="宋体" w:eastAsia="宋体" w:cs="宋体"/>
          <w:i w:val="0"/>
          <w:iCs w:val="0"/>
          <w:caps w:val="0"/>
          <w:color w:val="auto"/>
          <w:spacing w:val="0"/>
          <w:sz w:val="28"/>
          <w:szCs w:val="28"/>
          <w:bdr w:val="none" w:color="auto" w:sz="0" w:space="0"/>
          <w:shd w:val="clear" w:fill="FFFFFF"/>
        </w:rPr>
        <w:t>029-86130999</w:t>
      </w:r>
    </w:p>
    <w:p w14:paraId="5FCFD961">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val="0"/>
          <w:bCs w:val="0"/>
          <w:color w:val="auto"/>
          <w:sz w:val="28"/>
          <w:szCs w:val="28"/>
        </w:rPr>
      </w:pPr>
      <w:r>
        <w:rPr>
          <w:rFonts w:hint="eastAsia" w:ascii="宋体" w:hAnsi="宋体" w:eastAsia="宋体" w:cs="宋体"/>
          <w:b w:val="0"/>
          <w:bCs w:val="0"/>
          <w:i w:val="0"/>
          <w:iCs w:val="0"/>
          <w:caps w:val="0"/>
          <w:color w:val="auto"/>
          <w:spacing w:val="0"/>
          <w:sz w:val="28"/>
          <w:szCs w:val="28"/>
          <w:bdr w:val="none" w:color="auto" w:sz="0" w:space="0"/>
          <w:shd w:val="clear" w:fill="FFFFFF"/>
        </w:rPr>
        <w:t>2.采购代理机构信息</w:t>
      </w:r>
    </w:p>
    <w:p w14:paraId="4E07D4B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bdr w:val="none" w:color="auto" w:sz="0" w:space="0"/>
          <w:shd w:val="clear" w:fill="FFFFFF"/>
        </w:rPr>
        <w:t>名称：</w:t>
      </w:r>
      <w:r>
        <w:rPr>
          <w:rFonts w:hint="eastAsia" w:ascii="宋体" w:hAnsi="宋体" w:eastAsia="宋体" w:cs="宋体"/>
          <w:i w:val="0"/>
          <w:iCs w:val="0"/>
          <w:caps w:val="0"/>
          <w:color w:val="auto"/>
          <w:spacing w:val="0"/>
          <w:sz w:val="28"/>
          <w:szCs w:val="28"/>
          <w:bdr w:val="none" w:color="auto" w:sz="0" w:space="0"/>
          <w:shd w:val="clear" w:fill="FFFFFF"/>
        </w:rPr>
        <w:t>陕西正翼项目管理咨询有限公司</w:t>
      </w:r>
    </w:p>
    <w:p w14:paraId="3E5C28B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bdr w:val="none" w:color="auto" w:sz="0" w:space="0"/>
          <w:shd w:val="clear" w:fill="FFFFFF"/>
        </w:rPr>
        <w:t>地址：</w:t>
      </w:r>
      <w:r>
        <w:rPr>
          <w:rFonts w:hint="eastAsia" w:ascii="宋体" w:hAnsi="宋体" w:eastAsia="宋体" w:cs="宋体"/>
          <w:i w:val="0"/>
          <w:iCs w:val="0"/>
          <w:caps w:val="0"/>
          <w:color w:val="auto"/>
          <w:spacing w:val="0"/>
          <w:sz w:val="28"/>
          <w:szCs w:val="28"/>
          <w:bdr w:val="none" w:color="auto" w:sz="0" w:space="0"/>
          <w:shd w:val="clear" w:fill="FFFFFF"/>
        </w:rPr>
        <w:t>陕西省西安经济技术开发区凤城五路123号秦创原·软科中心B座11层1101室</w:t>
      </w:r>
    </w:p>
    <w:p w14:paraId="51D24B0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bdr w:val="none" w:color="auto" w:sz="0" w:space="0"/>
          <w:shd w:val="clear" w:fill="FFFFFF"/>
        </w:rPr>
        <w:t>联系方式：</w:t>
      </w:r>
      <w:r>
        <w:rPr>
          <w:rFonts w:hint="eastAsia" w:ascii="宋体" w:hAnsi="宋体" w:eastAsia="宋体" w:cs="宋体"/>
          <w:i w:val="0"/>
          <w:iCs w:val="0"/>
          <w:caps w:val="0"/>
          <w:color w:val="auto"/>
          <w:spacing w:val="0"/>
          <w:sz w:val="28"/>
          <w:szCs w:val="28"/>
          <w:bdr w:val="none" w:color="auto" w:sz="0" w:space="0"/>
          <w:shd w:val="clear" w:fill="FFFFFF"/>
        </w:rPr>
        <w:t xml:space="preserve"> 029-86210100转607</w:t>
      </w:r>
    </w:p>
    <w:p w14:paraId="70704725">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val="0"/>
          <w:bCs w:val="0"/>
          <w:color w:val="auto"/>
          <w:sz w:val="28"/>
          <w:szCs w:val="28"/>
        </w:rPr>
      </w:pPr>
      <w:r>
        <w:rPr>
          <w:rFonts w:hint="eastAsia" w:ascii="宋体" w:hAnsi="宋体" w:eastAsia="宋体" w:cs="宋体"/>
          <w:b w:val="0"/>
          <w:bCs w:val="0"/>
          <w:i w:val="0"/>
          <w:iCs w:val="0"/>
          <w:caps w:val="0"/>
          <w:color w:val="auto"/>
          <w:spacing w:val="0"/>
          <w:sz w:val="28"/>
          <w:szCs w:val="28"/>
          <w:bdr w:val="none" w:color="auto" w:sz="0" w:space="0"/>
          <w:shd w:val="clear" w:fill="FFFFFF"/>
        </w:rPr>
        <w:t>3.项目联系方式</w:t>
      </w:r>
    </w:p>
    <w:p w14:paraId="253276D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bdr w:val="none" w:color="auto" w:sz="0" w:space="0"/>
          <w:shd w:val="clear" w:fill="FFFFFF"/>
        </w:rPr>
        <w:t>项目联系人：</w:t>
      </w:r>
      <w:r>
        <w:rPr>
          <w:rFonts w:hint="eastAsia" w:ascii="宋体" w:hAnsi="宋体" w:eastAsia="宋体" w:cs="宋体"/>
          <w:i w:val="0"/>
          <w:iCs w:val="0"/>
          <w:caps w:val="0"/>
          <w:color w:val="auto"/>
          <w:spacing w:val="0"/>
          <w:sz w:val="28"/>
          <w:szCs w:val="28"/>
          <w:bdr w:val="none" w:color="auto" w:sz="0" w:space="0"/>
          <w:shd w:val="clear" w:fill="FFFFFF"/>
        </w:rPr>
        <w:t>冯丹、张晶</w:t>
      </w:r>
    </w:p>
    <w:p w14:paraId="6DE5E5A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bdr w:val="none" w:color="auto" w:sz="0" w:space="0"/>
          <w:shd w:val="clear" w:fill="FFFFFF"/>
        </w:rPr>
        <w:t>电话：</w:t>
      </w:r>
      <w:r>
        <w:rPr>
          <w:rFonts w:hint="eastAsia" w:ascii="宋体" w:hAnsi="宋体" w:eastAsia="宋体" w:cs="宋体"/>
          <w:i w:val="0"/>
          <w:iCs w:val="0"/>
          <w:caps w:val="0"/>
          <w:color w:val="auto"/>
          <w:spacing w:val="0"/>
          <w:sz w:val="28"/>
          <w:szCs w:val="28"/>
          <w:bdr w:val="none" w:color="auto" w:sz="0" w:space="0"/>
          <w:shd w:val="clear" w:fill="FFFFFF"/>
        </w:rPr>
        <w:t xml:space="preserve"> 029-86210100转607</w:t>
      </w:r>
    </w:p>
    <w:p w14:paraId="3F9D546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bdr w:val="none" w:color="auto" w:sz="0" w:space="0"/>
          <w:shd w:val="clear" w:fill="FFFFFF"/>
        </w:rPr>
        <w:t>陕西正翼项目管理咨询有限公司</w:t>
      </w:r>
    </w:p>
    <w:p w14:paraId="662D1D22">
      <w:pPr>
        <w:jc w:val="right"/>
        <w:rPr>
          <w:rFonts w:hint="eastAsia" w:ascii="宋体" w:hAnsi="宋体" w:eastAsia="宋体" w:cs="宋体"/>
          <w:color w:val="auto"/>
          <w:sz w:val="28"/>
          <w:szCs w:val="28"/>
          <w:lang w:val="en-US" w:eastAsia="zh-CN"/>
        </w:rPr>
        <w:sectPr>
          <w:pgSz w:w="11906" w:h="16838"/>
          <w:pgMar w:top="1440" w:right="1800" w:bottom="1440" w:left="1800" w:header="851" w:footer="992" w:gutter="0"/>
          <w:cols w:space="425" w:num="1"/>
          <w:docGrid w:type="lines" w:linePitch="312" w:charSpace="0"/>
        </w:sectPr>
      </w:pPr>
      <w:r>
        <w:rPr>
          <w:rFonts w:hint="eastAsia" w:ascii="宋体" w:hAnsi="宋体" w:eastAsia="宋体" w:cs="宋体"/>
          <w:color w:val="auto"/>
          <w:sz w:val="28"/>
          <w:szCs w:val="28"/>
          <w:lang w:val="en-US" w:eastAsia="zh-CN"/>
        </w:rPr>
        <w:t>2026年10月13日</w:t>
      </w:r>
    </w:p>
    <w:p w14:paraId="79CCA3DE">
      <w:pPr>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情况说明</w:t>
      </w:r>
    </w:p>
    <w:p w14:paraId="1FEDD1FC">
      <w:pPr>
        <w:ind w:firstLine="560" w:firstLineChars="200"/>
        <w:jc w:val="both"/>
        <w:rPr>
          <w:rFonts w:hint="eastAsia" w:ascii="宋体" w:hAnsi="宋体" w:eastAsia="宋体" w:cs="宋体"/>
          <w:color w:val="auto"/>
          <w:sz w:val="28"/>
          <w:szCs w:val="28"/>
          <w:lang w:val="en-US" w:eastAsia="zh-CN"/>
        </w:rPr>
      </w:pPr>
    </w:p>
    <w:p w14:paraId="037CB037">
      <w:pPr>
        <w:ind w:firstLine="560" w:firstLineChars="200"/>
        <w:jc w:val="both"/>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本项目采购需求详见采购文件，供应商可按谈判公告获取采购文件。</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12B59EF"/>
    <w:rsid w:val="521371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356</Words>
  <Characters>376</Characters>
  <Lines>0</Lines>
  <Paragraphs>0</Paragraphs>
  <TotalTime>12</TotalTime>
  <ScaleCrop>false</ScaleCrop>
  <LinksUpToDate>false</LinksUpToDate>
  <CharactersWithSpaces>416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2026-09-22T06:51:00Z</dcterms:created>
  <dc:creator>正翼</dc:creator>
  <cp:lastModifiedBy>WPS_1544074700</cp:lastModifiedBy>
  <cp:lastPrinted>2026-09-22T07:02:00Z</cp:lastPrinted>
  <dcterms:modified xsi:type="dcterms:W3CDTF">2026-10-13T06:28:53Z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eyJoZGlkIjoiNzkwYTQ4YWU4YjkzODVjMGRhZTBkYWU1M2VkNzhjMzYiLCJ1c2VySWQiOiI0Mzk3ODY0MTQifQ==</vt:lpwstr>
  </property>
  <property fmtid="{D5CDD505-2E9C-101B-9397-08002B2CF9AE}" pid="4" name="ICV">
    <vt:lpwstr>4DCA57E18FC24456A00655ADF06132E5_12</vt:lpwstr>
  </property>
</Properties>
</file>