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2F601" w14:textId="77777777" w:rsidR="004573E8" w:rsidRDefault="004573E8" w:rsidP="004573E8">
      <w:pPr>
        <w:pStyle w:val="null3"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231824290"/>
      <w:bookmarkStart w:id="1" w:name="_Toc206683723"/>
      <w:bookmarkStart w:id="2" w:name="_Toc176269923"/>
      <w:bookmarkStart w:id="3" w:name="_Toc208214623"/>
      <w:bookmarkStart w:id="4" w:name="_Toc184719036"/>
      <w:bookmarkStart w:id="5" w:name="_Toc179560624"/>
      <w:bookmarkStart w:id="6" w:name="_Toc183018670"/>
      <w:bookmarkStart w:id="7" w:name="_Toc177042345"/>
      <w:bookmarkStart w:id="8" w:name="_Toc230276924"/>
      <w:r>
        <w:rPr>
          <w:rFonts w:ascii="宋体" w:eastAsia="宋体" w:hAnsi="宋体"/>
          <w:b/>
          <w:color w:val="000000" w:themeColor="text1"/>
          <w:sz w:val="24"/>
          <w:szCs w:val="24"/>
        </w:rPr>
        <w:t>格式 其他材料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7F46684" w14:textId="77777777" w:rsidR="004573E8" w:rsidRDefault="004573E8" w:rsidP="004573E8">
      <w:pPr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供应商认为需要提供的其他材料，格式自拟。</w:t>
      </w:r>
    </w:p>
    <w:p w14:paraId="760DD434" w14:textId="77777777" w:rsidR="004573E8" w:rsidRPr="004573E8" w:rsidRDefault="004573E8"/>
    <w:sectPr w:rsidR="004573E8" w:rsidRPr="004573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3E8"/>
    <w:rsid w:val="0044685D"/>
    <w:rsid w:val="0045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69C24"/>
  <w15:chartTrackingRefBased/>
  <w15:docId w15:val="{43EB8EA6-90BC-4D18-8596-38D34767A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3E8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573E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73E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73E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73E8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73E8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73E8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73E8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73E8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73E8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573E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573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573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573E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573E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573E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573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573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573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573E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573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73E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573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573E8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573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573E8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573E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573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573E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573E8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4573E8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4573E8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16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2026-06-25T07:28:00Z</dcterms:created>
  <dcterms:modified xsi:type="dcterms:W3CDTF">2026-06-25T07:28:00Z</dcterms:modified>
</cp:coreProperties>
</file>