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1665F">
      <w:pPr>
        <w:snapToGrid w:val="0"/>
        <w:spacing w:line="360" w:lineRule="auto"/>
        <w:jc w:val="center"/>
        <w:rPr>
          <w:rFonts w:hint="eastAsia" w:ascii="宋体"/>
          <w:b/>
          <w:bCs/>
          <w:sz w:val="24"/>
        </w:rPr>
      </w:pPr>
      <w:r>
        <w:rPr>
          <w:rFonts w:hint="eastAsia" w:ascii="宋体"/>
          <w:b/>
          <w:bCs/>
          <w:sz w:val="24"/>
        </w:rPr>
        <w:t>相关资</w:t>
      </w:r>
      <w:r>
        <w:rPr>
          <w:rFonts w:hint="eastAsia" w:ascii="宋体"/>
          <w:b/>
          <w:bCs/>
          <w:sz w:val="24"/>
          <w:lang w:eastAsia="zh-CN"/>
        </w:rPr>
        <w:t>格</w:t>
      </w:r>
      <w:r>
        <w:rPr>
          <w:rFonts w:hint="eastAsia" w:ascii="宋体"/>
          <w:b/>
          <w:bCs/>
          <w:sz w:val="24"/>
        </w:rPr>
        <w:t>证明</w:t>
      </w:r>
    </w:p>
    <w:p w14:paraId="0FCC08BD">
      <w:pPr>
        <w:widowControl w:val="0"/>
        <w:numPr>
          <w:ilvl w:val="0"/>
          <w:numId w:val="0"/>
        </w:numPr>
        <w:kinsoku/>
        <w:autoSpaceDE/>
        <w:autoSpaceDN/>
        <w:adjustRightInd/>
        <w:snapToGrid w:val="0"/>
        <w:spacing w:line="360" w:lineRule="auto"/>
        <w:ind w:left="0" w:leftChars="0" w:firstLine="420" w:firstLineChars="200"/>
        <w:jc w:val="both"/>
        <w:textAlignment w:val="auto"/>
        <w:rPr>
          <w:rFonts w:hint="eastAsia" w:eastAsia="宋体"/>
          <w:sz w:val="21"/>
          <w:szCs w:val="21"/>
          <w:lang w:eastAsia="zh-CN"/>
        </w:rPr>
      </w:pPr>
      <w:r>
        <w:rPr>
          <w:rFonts w:hint="eastAsia" w:ascii="Arial" w:hAnsi="Arial" w:eastAsia="宋体" w:cs="Arial"/>
          <w:snapToGrid w:val="0"/>
          <w:color w:val="000000"/>
          <w:kern w:val="0"/>
          <w:sz w:val="21"/>
          <w:szCs w:val="21"/>
          <w:lang w:val="en-US" w:eastAsia="zh-CN" w:bidi="ar-SA"/>
        </w:rPr>
        <w:t>（1）</w:t>
      </w:r>
      <w:r>
        <w:rPr>
          <w:rFonts w:hint="eastAsia" w:eastAsia="宋体"/>
          <w:sz w:val="21"/>
          <w:szCs w:val="21"/>
          <w:lang w:eastAsia="zh-CN"/>
        </w:rPr>
        <w:t xml:space="preserve">供应商具有独立承担民事责任能力的法人、其他组织或自然人，提供供应商的营业执照等证明文件，自然人的身份证明等扫描件。 </w:t>
      </w:r>
    </w:p>
    <w:p w14:paraId="6C2E2AA4">
      <w:pPr>
        <w:widowControl w:val="0"/>
        <w:numPr>
          <w:ilvl w:val="0"/>
          <w:numId w:val="0"/>
        </w:numPr>
        <w:kinsoku/>
        <w:autoSpaceDE/>
        <w:autoSpaceDN/>
        <w:adjustRightInd/>
        <w:snapToGrid w:val="0"/>
        <w:spacing w:line="360" w:lineRule="auto"/>
        <w:ind w:left="0" w:leftChars="0" w:firstLine="420" w:firstLineChars="200"/>
        <w:jc w:val="both"/>
        <w:textAlignment w:val="auto"/>
        <w:rPr>
          <w:rFonts w:hint="eastAsia" w:eastAsia="宋体"/>
          <w:sz w:val="21"/>
          <w:szCs w:val="21"/>
          <w:lang w:eastAsia="zh-CN"/>
        </w:rPr>
      </w:pPr>
      <w:r>
        <w:rPr>
          <w:rFonts w:hint="eastAsia" w:ascii="Arial" w:hAnsi="Arial" w:eastAsia="宋体" w:cs="Arial"/>
          <w:snapToGrid w:val="0"/>
          <w:color w:val="000000"/>
          <w:kern w:val="0"/>
          <w:sz w:val="21"/>
          <w:szCs w:val="21"/>
          <w:lang w:val="en-US" w:eastAsia="zh-CN" w:bidi="ar-SA"/>
        </w:rPr>
        <w:t>（2）</w:t>
      </w:r>
      <w:r>
        <w:rPr>
          <w:rFonts w:hint="eastAsia" w:eastAsia="宋体"/>
          <w:sz w:val="21"/>
          <w:szCs w:val="21"/>
          <w:lang w:eastAsia="zh-CN"/>
        </w:rPr>
        <w:t>供应商提供2024</w:t>
      </w:r>
      <w:r>
        <w:rPr>
          <w:rFonts w:hint="eastAsia" w:ascii="Times New Roman" w:eastAsia="宋体"/>
          <w:sz w:val="21"/>
          <w:szCs w:val="21"/>
          <w:lang w:val="en-US" w:eastAsia="zh-CN"/>
        </w:rPr>
        <w:t>或2025</w:t>
      </w:r>
      <w:r>
        <w:rPr>
          <w:rFonts w:hint="eastAsia" w:eastAsia="宋体"/>
          <w:sz w:val="21"/>
          <w:szCs w:val="21"/>
          <w:lang w:eastAsia="zh-CN"/>
        </w:rPr>
        <w:t>年度经审计的财务报告或投标文件提交截止时间前六个月内基本存款账户开户银行出具的资信证明及基本存款账户开户许可证（或基本存款账户信息相关证明文件）或信用担保机构出具的投标担保函。</w:t>
      </w:r>
    </w:p>
    <w:p w14:paraId="76E6C413">
      <w:pPr>
        <w:widowControl w:val="0"/>
        <w:numPr>
          <w:numId w:val="0"/>
        </w:numPr>
        <w:kinsoku/>
        <w:autoSpaceDE/>
        <w:autoSpaceDN/>
        <w:adjustRightInd/>
        <w:snapToGrid w:val="0"/>
        <w:spacing w:line="360" w:lineRule="auto"/>
        <w:ind w:left="0" w:leftChars="0" w:firstLine="420" w:firstLineChars="200"/>
        <w:jc w:val="both"/>
        <w:textAlignment w:val="auto"/>
        <w:rPr>
          <w:rFonts w:hint="eastAsia" w:eastAsia="宋体"/>
          <w:sz w:val="21"/>
          <w:szCs w:val="21"/>
          <w:lang w:eastAsia="zh-CN"/>
        </w:rPr>
      </w:pPr>
      <w:r>
        <w:rPr>
          <w:rFonts w:hint="eastAsia" w:eastAsia="宋体"/>
          <w:sz w:val="21"/>
          <w:szCs w:val="21"/>
          <w:lang w:eastAsia="zh-CN"/>
        </w:rPr>
        <w:t>（3）2025年7月以来任意一个月纳税证明或完税证明，纳税证明或完税证明上应有代收机构或税务机关的公章或业务专用章；依法免税或无须缴纳税收的供应商应提供相应文件证明。</w:t>
      </w:r>
    </w:p>
    <w:p w14:paraId="3FCCAA3B">
      <w:pPr>
        <w:widowControl w:val="0"/>
        <w:numPr>
          <w:numId w:val="0"/>
        </w:numPr>
        <w:kinsoku/>
        <w:autoSpaceDE/>
        <w:autoSpaceDN/>
        <w:adjustRightInd/>
        <w:snapToGrid w:val="0"/>
        <w:spacing w:line="360" w:lineRule="auto"/>
        <w:ind w:left="0" w:leftChars="0" w:firstLine="420" w:firstLineChars="200"/>
        <w:jc w:val="both"/>
        <w:textAlignment w:val="auto"/>
        <w:rPr>
          <w:rFonts w:hint="eastAsia" w:eastAsia="宋体"/>
          <w:sz w:val="21"/>
          <w:szCs w:val="21"/>
          <w:lang w:eastAsia="zh-CN"/>
        </w:rPr>
      </w:pPr>
      <w:r>
        <w:rPr>
          <w:rFonts w:hint="eastAsia" w:eastAsia="宋体"/>
          <w:sz w:val="21"/>
          <w:szCs w:val="21"/>
          <w:lang w:eastAsia="zh-CN"/>
        </w:rPr>
        <w:t>（4）2025年7月以来任意一个月的社会保障资金缴存单据或社保机构开具的社会保险参保缴费情况证明，单据或证明上应有社保机构或代收机构的公章或业务专用章；依法不需要缴纳社会保障资金的供应商应提供相应证明文件。</w:t>
      </w:r>
    </w:p>
    <w:p w14:paraId="3B285CBE">
      <w:pPr>
        <w:widowControl w:val="0"/>
        <w:numPr>
          <w:ilvl w:val="0"/>
          <w:numId w:val="1"/>
        </w:numPr>
        <w:kinsoku/>
        <w:autoSpaceDE/>
        <w:autoSpaceDN/>
        <w:adjustRightInd/>
        <w:snapToGrid w:val="0"/>
        <w:spacing w:line="360" w:lineRule="auto"/>
        <w:ind w:left="0" w:leftChars="0" w:firstLine="420" w:firstLineChars="200"/>
        <w:jc w:val="both"/>
        <w:textAlignment w:val="auto"/>
        <w:rPr>
          <w:rFonts w:hint="eastAsia" w:eastAsia="宋体"/>
          <w:sz w:val="21"/>
          <w:szCs w:val="21"/>
          <w:lang w:eastAsia="zh-CN"/>
        </w:rPr>
      </w:pPr>
      <w:r>
        <w:rPr>
          <w:rFonts w:hint="eastAsia" w:eastAsia="宋体"/>
          <w:sz w:val="21"/>
          <w:szCs w:val="21"/>
          <w:lang w:eastAsia="zh-CN"/>
        </w:rPr>
        <w:t>供应商提供具备履行合同所必需的设备和专业技术能力的承诺。</w:t>
      </w:r>
      <w:r>
        <w:rPr>
          <w:rFonts w:hint="eastAsia" w:eastAsia="宋体"/>
          <w:sz w:val="21"/>
          <w:szCs w:val="21"/>
          <w:lang w:val="en-US" w:eastAsia="zh-CN"/>
        </w:rPr>
        <w:t>附件1</w:t>
      </w:r>
    </w:p>
    <w:p w14:paraId="4796C6BA">
      <w:pPr>
        <w:widowControl w:val="0"/>
        <w:numPr>
          <w:ilvl w:val="0"/>
          <w:numId w:val="1"/>
        </w:numPr>
        <w:kinsoku/>
        <w:autoSpaceDE/>
        <w:autoSpaceDN/>
        <w:adjustRightInd/>
        <w:snapToGrid w:val="0"/>
        <w:spacing w:line="360" w:lineRule="auto"/>
        <w:ind w:left="0" w:leftChars="0" w:firstLine="420" w:firstLineChars="200"/>
        <w:jc w:val="both"/>
        <w:textAlignment w:val="auto"/>
        <w:rPr>
          <w:rFonts w:hint="eastAsia" w:eastAsia="宋体"/>
          <w:sz w:val="21"/>
          <w:szCs w:val="21"/>
          <w:lang w:eastAsia="zh-CN"/>
        </w:rPr>
      </w:pPr>
      <w:r>
        <w:rPr>
          <w:rFonts w:hint="eastAsia" w:eastAsia="宋体"/>
          <w:sz w:val="21"/>
          <w:szCs w:val="21"/>
          <w:lang w:eastAsia="zh-CN"/>
        </w:rPr>
        <w:t>参加政府采购活动前3年内在经营活动中没有重大违法记录的书面声明。</w:t>
      </w:r>
      <w:r>
        <w:rPr>
          <w:rFonts w:hint="eastAsia" w:eastAsia="宋体"/>
          <w:sz w:val="21"/>
          <w:szCs w:val="21"/>
          <w:lang w:val="en-US" w:eastAsia="zh-CN"/>
        </w:rPr>
        <w:t>附件2</w:t>
      </w:r>
    </w:p>
    <w:p w14:paraId="3D787043">
      <w:pPr>
        <w:widowControl w:val="0"/>
        <w:numPr>
          <w:ilvl w:val="0"/>
          <w:numId w:val="1"/>
        </w:numPr>
        <w:kinsoku/>
        <w:autoSpaceDE/>
        <w:autoSpaceDN/>
        <w:adjustRightInd/>
        <w:snapToGrid w:val="0"/>
        <w:spacing w:line="360" w:lineRule="auto"/>
        <w:ind w:left="0" w:leftChars="0" w:firstLine="420" w:firstLineChars="200"/>
        <w:jc w:val="both"/>
        <w:textAlignment w:val="auto"/>
        <w:rPr>
          <w:rFonts w:hint="eastAsia" w:eastAsia="宋体"/>
          <w:sz w:val="21"/>
          <w:szCs w:val="21"/>
          <w:lang w:eastAsia="zh-CN"/>
        </w:rPr>
      </w:pPr>
      <w:r>
        <w:rPr>
          <w:rFonts w:hint="eastAsia" w:eastAsia="宋体"/>
          <w:sz w:val="21"/>
          <w:szCs w:val="21"/>
          <w:lang w:eastAsia="zh-CN"/>
        </w:rPr>
        <w:t>本项目专门面向中小企业采购（残疾人福利性单位、监狱企业视同小型、微型企业），</w:t>
      </w:r>
      <w:r>
        <w:rPr>
          <w:rFonts w:hint="eastAsia" w:eastAsia="宋体"/>
          <w:sz w:val="21"/>
          <w:szCs w:val="21"/>
          <w:lang w:val="en-US" w:eastAsia="zh-CN"/>
        </w:rPr>
        <w:t>提供相关声明函或证明材料。</w:t>
      </w:r>
    </w:p>
    <w:p w14:paraId="5E169387">
      <w:pPr>
        <w:widowControl w:val="0"/>
        <w:numPr>
          <w:numId w:val="0"/>
        </w:numPr>
        <w:kinsoku/>
        <w:autoSpaceDE/>
        <w:autoSpaceDN/>
        <w:adjustRightInd/>
        <w:snapToGrid w:val="0"/>
        <w:spacing w:line="360" w:lineRule="auto"/>
        <w:ind w:firstLine="402" w:firstLineChars="200"/>
        <w:jc w:val="both"/>
        <w:textAlignment w:val="auto"/>
        <w:rPr>
          <w:rFonts w:hint="eastAsia" w:ascii="宋体" w:hAnsi="宋体" w:eastAsia="宋体" w:cs="宋体"/>
          <w:b/>
          <w:bCs/>
          <w:snapToGrid/>
          <w:kern w:val="2"/>
          <w:sz w:val="20"/>
          <w:szCs w:val="20"/>
          <w:lang w:eastAsia="zh-CN"/>
        </w:rPr>
      </w:pPr>
      <w:r>
        <w:rPr>
          <w:rFonts w:hint="eastAsia" w:ascii="宋体" w:hAnsi="宋体" w:eastAsia="宋体" w:cs="宋体"/>
          <w:b/>
          <w:bCs/>
          <w:snapToGrid/>
          <w:color w:val="000000"/>
          <w:kern w:val="2"/>
          <w:sz w:val="20"/>
          <w:szCs w:val="20"/>
          <w:lang w:eastAsia="zh-CN"/>
        </w:rPr>
        <w:t>备注：以上为供应商必备资格要求，资格证明文件无效或缺项投标文件按无效投标文件处理。</w:t>
      </w:r>
    </w:p>
    <w:p w14:paraId="4A705964">
      <w:pPr>
        <w:spacing w:line="360" w:lineRule="auto"/>
        <w:rPr>
          <w:rFonts w:hint="eastAsia"/>
          <w:color w:val="auto"/>
          <w:highlight w:val="none"/>
          <w:lang w:eastAsia="zh-CN"/>
        </w:rPr>
      </w:pPr>
    </w:p>
    <w:p w14:paraId="4D4CC326">
      <w:pPr>
        <w:spacing w:line="360" w:lineRule="auto"/>
        <w:rPr>
          <w:rFonts w:hint="eastAsia"/>
          <w:color w:val="auto"/>
          <w:highlight w:val="none"/>
          <w:lang w:eastAsia="zh-CN"/>
        </w:rPr>
      </w:pPr>
    </w:p>
    <w:p w14:paraId="0E946CD6">
      <w:pPr>
        <w:spacing w:line="360" w:lineRule="auto"/>
        <w:rPr>
          <w:rFonts w:hint="eastAsia"/>
          <w:color w:val="auto"/>
          <w:highlight w:val="none"/>
          <w:lang w:eastAsia="zh-CN"/>
        </w:rPr>
      </w:pPr>
      <w:bookmarkStart w:id="0" w:name="_GoBack"/>
      <w:bookmarkEnd w:id="0"/>
    </w:p>
    <w:p w14:paraId="48A8B9D1">
      <w:pPr>
        <w:spacing w:line="360" w:lineRule="auto"/>
        <w:rPr>
          <w:rFonts w:hint="eastAsia"/>
          <w:color w:val="auto"/>
          <w:highlight w:val="none"/>
          <w:lang w:eastAsia="zh-CN"/>
        </w:rPr>
      </w:pPr>
    </w:p>
    <w:p w14:paraId="267637FE">
      <w:pPr>
        <w:spacing w:line="360" w:lineRule="auto"/>
        <w:rPr>
          <w:rFonts w:hint="eastAsia"/>
          <w:color w:val="auto"/>
          <w:highlight w:val="none"/>
          <w:lang w:eastAsia="zh-CN"/>
        </w:rPr>
      </w:pPr>
    </w:p>
    <w:p w14:paraId="550477FB">
      <w:pPr>
        <w:spacing w:line="360" w:lineRule="auto"/>
        <w:rPr>
          <w:rFonts w:hint="eastAsia"/>
          <w:color w:val="auto"/>
          <w:highlight w:val="none"/>
          <w:lang w:eastAsia="zh-CN"/>
        </w:rPr>
      </w:pPr>
    </w:p>
    <w:p w14:paraId="0D86C2B4">
      <w:pPr>
        <w:spacing w:line="360" w:lineRule="auto"/>
        <w:rPr>
          <w:rFonts w:hint="eastAsia"/>
          <w:color w:val="auto"/>
          <w:highlight w:val="none"/>
          <w:lang w:eastAsia="zh-CN"/>
        </w:rPr>
      </w:pPr>
    </w:p>
    <w:p w14:paraId="5E4F2975">
      <w:pPr>
        <w:spacing w:line="360" w:lineRule="auto"/>
        <w:rPr>
          <w:rFonts w:hint="eastAsia"/>
          <w:color w:val="auto"/>
          <w:highlight w:val="none"/>
          <w:lang w:eastAsia="zh-CN"/>
        </w:rPr>
      </w:pPr>
    </w:p>
    <w:p w14:paraId="00B17F02">
      <w:pPr>
        <w:spacing w:line="360" w:lineRule="auto"/>
        <w:rPr>
          <w:rFonts w:hint="eastAsia"/>
          <w:color w:val="auto"/>
          <w:highlight w:val="none"/>
          <w:lang w:eastAsia="zh-CN"/>
        </w:rPr>
      </w:pPr>
    </w:p>
    <w:p w14:paraId="22AEE58F">
      <w:pPr>
        <w:spacing w:line="360" w:lineRule="auto"/>
        <w:rPr>
          <w:rFonts w:hint="eastAsia"/>
          <w:color w:val="auto"/>
          <w:highlight w:val="none"/>
          <w:lang w:eastAsia="zh-CN"/>
        </w:rPr>
      </w:pPr>
    </w:p>
    <w:p w14:paraId="59EFACCE">
      <w:pPr>
        <w:spacing w:line="360" w:lineRule="auto"/>
        <w:rPr>
          <w:rFonts w:hint="eastAsia"/>
          <w:color w:val="auto"/>
          <w:highlight w:val="none"/>
          <w:lang w:eastAsia="zh-CN"/>
        </w:rPr>
      </w:pPr>
    </w:p>
    <w:p w14:paraId="5A8EDA76">
      <w:pPr>
        <w:spacing w:line="360" w:lineRule="auto"/>
        <w:rPr>
          <w:rFonts w:hint="eastAsia"/>
          <w:color w:val="auto"/>
          <w:highlight w:val="none"/>
          <w:lang w:eastAsia="zh-CN"/>
        </w:rPr>
      </w:pPr>
    </w:p>
    <w:p w14:paraId="6B2D9F50">
      <w:pPr>
        <w:spacing w:line="360" w:lineRule="auto"/>
        <w:rPr>
          <w:rFonts w:hint="eastAsia"/>
          <w:color w:val="auto"/>
          <w:highlight w:val="none"/>
          <w:lang w:eastAsia="zh-CN"/>
        </w:rPr>
      </w:pPr>
    </w:p>
    <w:p w14:paraId="238B5FC5">
      <w:pPr>
        <w:spacing w:line="360" w:lineRule="auto"/>
        <w:rPr>
          <w:rFonts w:hint="eastAsia"/>
          <w:color w:val="auto"/>
          <w:highlight w:val="none"/>
          <w:lang w:eastAsia="zh-CN"/>
        </w:rPr>
      </w:pPr>
    </w:p>
    <w:p w14:paraId="43B8DA45">
      <w:pPr>
        <w:spacing w:line="360" w:lineRule="auto"/>
        <w:rPr>
          <w:rFonts w:hint="eastAsia"/>
          <w:color w:val="auto"/>
          <w:highlight w:val="none"/>
          <w:lang w:eastAsia="zh-CN"/>
        </w:rPr>
      </w:pPr>
    </w:p>
    <w:p w14:paraId="046EAB3D">
      <w:pPr>
        <w:spacing w:line="360" w:lineRule="auto"/>
        <w:rPr>
          <w:rFonts w:hint="eastAsia"/>
          <w:color w:val="auto"/>
          <w:highlight w:val="none"/>
          <w:lang w:eastAsia="zh-CN"/>
        </w:rPr>
      </w:pPr>
    </w:p>
    <w:p w14:paraId="28AE6491">
      <w:pPr>
        <w:spacing w:line="360" w:lineRule="auto"/>
        <w:rPr>
          <w:rFonts w:hint="eastAsia"/>
          <w:color w:val="auto"/>
          <w:highlight w:val="none"/>
          <w:lang w:eastAsia="zh-CN"/>
        </w:rPr>
      </w:pPr>
    </w:p>
    <w:p w14:paraId="335CC78C">
      <w:pPr>
        <w:spacing w:line="360" w:lineRule="auto"/>
        <w:rPr>
          <w:rFonts w:hint="eastAsia"/>
          <w:color w:val="auto"/>
          <w:highlight w:val="none"/>
          <w:lang w:eastAsia="zh-CN"/>
        </w:rPr>
      </w:pPr>
    </w:p>
    <w:p w14:paraId="22D0BD5B">
      <w:pPr>
        <w:widowControl w:val="0"/>
        <w:jc w:val="both"/>
        <w:rPr>
          <w:rFonts w:hint="eastAsia" w:ascii="宋体" w:hAnsi="宋体" w:eastAsia="宋体" w:cs="宋体"/>
          <w:lang w:val="en-US" w:eastAsia="zh-CN" w:bidi="ar-SA"/>
        </w:rPr>
      </w:pPr>
      <w:r>
        <w:rPr>
          <w:rFonts w:hint="eastAsia" w:ascii="宋体" w:hAnsi="宋体" w:eastAsia="宋体" w:cs="宋体"/>
          <w:lang w:val="en-US" w:eastAsia="zh-CN" w:bidi="ar-SA"/>
        </w:rPr>
        <w:t>附件 1</w:t>
      </w:r>
    </w:p>
    <w:p w14:paraId="04196E9C">
      <w:pPr>
        <w:widowControl w:val="0"/>
        <w:jc w:val="both"/>
        <w:rPr>
          <w:rFonts w:hint="default" w:ascii="宋体" w:hAnsi="宋体" w:eastAsia="宋体" w:cs="宋体"/>
          <w:lang w:val="en-US" w:eastAsia="zh-CN" w:bidi="ar-SA"/>
        </w:rPr>
      </w:pPr>
    </w:p>
    <w:p w14:paraId="6DD125EA">
      <w:pPr>
        <w:widowControl w:val="0"/>
        <w:kinsoku/>
        <w:autoSpaceDE/>
        <w:autoSpaceDN/>
        <w:adjustRightInd/>
        <w:snapToGrid/>
        <w:spacing w:line="360" w:lineRule="auto"/>
        <w:jc w:val="center"/>
        <w:textAlignment w:val="auto"/>
        <w:rPr>
          <w:rFonts w:ascii="宋体" w:hAnsi="宋体" w:eastAsia="宋体" w:cs="宋体"/>
          <w:b/>
          <w:bCs/>
          <w:snapToGrid/>
          <w:color w:val="333333"/>
          <w:spacing w:val="15"/>
          <w:kern w:val="0"/>
          <w:sz w:val="24"/>
          <w:szCs w:val="24"/>
          <w:lang w:val="zh-CN" w:eastAsia="zh-CN"/>
        </w:rPr>
      </w:pPr>
      <w:r>
        <w:rPr>
          <w:rFonts w:hint="eastAsia" w:ascii="宋体" w:hAnsi="宋体" w:eastAsia="宋体" w:cs="宋体"/>
          <w:b/>
          <w:bCs/>
          <w:snapToGrid/>
          <w:color w:val="333333"/>
          <w:spacing w:val="15"/>
          <w:kern w:val="0"/>
          <w:sz w:val="24"/>
          <w:szCs w:val="24"/>
          <w:lang w:eastAsia="zh-CN"/>
        </w:rPr>
        <w:t>具有履行合同所必需的设备和专业技术能力的承诺函</w:t>
      </w:r>
    </w:p>
    <w:p w14:paraId="741812FD">
      <w:pPr>
        <w:widowControl w:val="0"/>
        <w:kinsoku/>
        <w:autoSpaceDE/>
        <w:autoSpaceDN/>
        <w:adjustRightInd/>
        <w:snapToGrid/>
        <w:spacing w:line="360" w:lineRule="auto"/>
        <w:jc w:val="both"/>
        <w:textAlignment w:val="auto"/>
        <w:rPr>
          <w:rFonts w:ascii="宋体" w:hAnsi="宋体" w:eastAsia="宋体" w:cs="宋体"/>
          <w:snapToGrid/>
          <w:kern w:val="0"/>
          <w:szCs w:val="21"/>
          <w:lang w:val="zh-CN" w:eastAsia="zh-CN"/>
        </w:rPr>
      </w:pPr>
    </w:p>
    <w:p w14:paraId="0A08B709">
      <w:pPr>
        <w:widowControl w:val="0"/>
        <w:kinsoku/>
        <w:autoSpaceDE/>
        <w:autoSpaceDN/>
        <w:adjustRightInd/>
        <w:snapToGrid/>
        <w:spacing w:line="360" w:lineRule="auto"/>
        <w:jc w:val="both"/>
        <w:textAlignment w:val="auto"/>
        <w:rPr>
          <w:rFonts w:ascii="宋体" w:hAnsi="宋体" w:eastAsia="宋体" w:cs="宋体"/>
          <w:snapToGrid/>
          <w:kern w:val="0"/>
          <w:szCs w:val="21"/>
          <w:lang w:val="zh-CN" w:eastAsia="zh-CN"/>
        </w:rPr>
      </w:pPr>
    </w:p>
    <w:p w14:paraId="4E951186">
      <w:pPr>
        <w:widowControl w:val="0"/>
        <w:kinsoku/>
        <w:autoSpaceDE/>
        <w:autoSpaceDN/>
        <w:adjustRightInd/>
        <w:snapToGrid/>
        <w:spacing w:line="360" w:lineRule="auto"/>
        <w:jc w:val="both"/>
        <w:textAlignment w:val="auto"/>
        <w:rPr>
          <w:rFonts w:ascii="宋体" w:hAnsi="宋体" w:eastAsia="宋体" w:cs="宋体"/>
          <w:snapToGrid/>
          <w:kern w:val="0"/>
          <w:szCs w:val="21"/>
          <w:lang w:val="zh-CN" w:eastAsia="zh-CN"/>
        </w:rPr>
      </w:pPr>
      <w:r>
        <w:rPr>
          <w:rFonts w:hint="eastAsia" w:ascii="宋体" w:hAnsi="宋体" w:eastAsia="宋体" w:cs="宋体"/>
          <w:snapToGrid/>
          <w:kern w:val="0"/>
          <w:szCs w:val="21"/>
          <w:lang w:val="zh-CN" w:eastAsia="zh-CN"/>
        </w:rPr>
        <w:t>龙寰项目管理咨询有限公司：</w:t>
      </w:r>
    </w:p>
    <w:p w14:paraId="4334827B">
      <w:pPr>
        <w:widowControl w:val="0"/>
        <w:kinsoku/>
        <w:autoSpaceDE/>
        <w:autoSpaceDN/>
        <w:adjustRightInd/>
        <w:snapToGrid/>
        <w:spacing w:line="360" w:lineRule="auto"/>
        <w:ind w:firstLine="420" w:firstLineChars="200"/>
        <w:jc w:val="both"/>
        <w:textAlignment w:val="auto"/>
        <w:rPr>
          <w:rFonts w:ascii="宋体" w:hAnsi="宋体" w:eastAsia="宋体" w:cs="宋体"/>
          <w:snapToGrid/>
          <w:kern w:val="0"/>
          <w:szCs w:val="21"/>
          <w:lang w:val="zh-CN" w:eastAsia="zh-CN"/>
        </w:rPr>
      </w:pPr>
      <w:r>
        <w:rPr>
          <w:rFonts w:hint="eastAsia" w:ascii="宋体" w:hAnsi="宋体" w:eastAsia="宋体" w:cs="宋体"/>
          <w:snapToGrid/>
          <w:kern w:val="0"/>
          <w:szCs w:val="21"/>
          <w:lang w:val="zh-CN" w:eastAsia="zh-CN"/>
        </w:rPr>
        <w:t>我方作为</w:t>
      </w:r>
      <w:r>
        <w:rPr>
          <w:rFonts w:hint="eastAsia" w:ascii="宋体" w:hAnsi="宋体" w:eastAsia="宋体" w:cs="宋体"/>
          <w:snapToGrid/>
          <w:kern w:val="0"/>
          <w:szCs w:val="21"/>
          <w:u w:val="single"/>
          <w:lang w:val="zh-CN" w:eastAsia="zh-CN"/>
        </w:rPr>
        <w:t xml:space="preserve">    （项目名称） </w:t>
      </w:r>
      <w:r>
        <w:rPr>
          <w:rFonts w:hint="eastAsia" w:ascii="宋体" w:hAnsi="宋体" w:eastAsia="宋体" w:cs="宋体"/>
          <w:snapToGrid/>
          <w:kern w:val="0"/>
          <w:szCs w:val="21"/>
          <w:u w:val="single"/>
          <w:lang w:val="en-US" w:eastAsia="zh-CN"/>
        </w:rPr>
        <w:t xml:space="preserve"> </w:t>
      </w:r>
      <w:r>
        <w:rPr>
          <w:rFonts w:hint="eastAsia" w:ascii="宋体" w:hAnsi="宋体" w:eastAsia="宋体" w:cs="宋体"/>
          <w:snapToGrid/>
          <w:kern w:val="0"/>
          <w:szCs w:val="21"/>
          <w:u w:val="single"/>
          <w:lang w:val="zh-CN" w:eastAsia="zh-CN"/>
        </w:rPr>
        <w:t>（项目编号：）</w:t>
      </w:r>
      <w:r>
        <w:rPr>
          <w:rFonts w:hint="eastAsia" w:ascii="宋体" w:hAnsi="宋体" w:eastAsia="宋体" w:cs="宋体"/>
          <w:snapToGrid/>
          <w:kern w:val="0"/>
          <w:szCs w:val="21"/>
          <w:lang w:val="zh-CN" w:eastAsia="zh-CN"/>
        </w:rPr>
        <w:t>的供应商，在此郑重声明：</w:t>
      </w:r>
    </w:p>
    <w:p w14:paraId="7F45363E">
      <w:pPr>
        <w:widowControl w:val="0"/>
        <w:kinsoku/>
        <w:autoSpaceDE/>
        <w:autoSpaceDN/>
        <w:adjustRightInd/>
        <w:snapToGrid/>
        <w:spacing w:line="360" w:lineRule="auto"/>
        <w:ind w:firstLine="420" w:firstLineChars="200"/>
        <w:jc w:val="both"/>
        <w:textAlignment w:val="auto"/>
        <w:rPr>
          <w:rFonts w:ascii="宋体" w:hAnsi="宋体" w:eastAsia="宋体" w:cs="宋体"/>
          <w:snapToGrid/>
          <w:kern w:val="0"/>
          <w:szCs w:val="21"/>
          <w:lang w:val="zh-CN" w:eastAsia="zh-CN"/>
        </w:rPr>
      </w:pPr>
      <w:r>
        <w:rPr>
          <w:rFonts w:hint="eastAsia" w:ascii="宋体" w:hAnsi="宋体" w:eastAsia="宋体" w:cs="宋体"/>
          <w:snapToGrid/>
          <w:kern w:val="0"/>
          <w:szCs w:val="21"/>
          <w:lang w:val="zh-CN" w:eastAsia="zh-CN"/>
        </w:rPr>
        <w:t>在参加本次政府采购项目经营活动中_</w:t>
      </w:r>
      <w:r>
        <w:rPr>
          <w:rFonts w:hint="eastAsia" w:ascii="宋体" w:hAnsi="宋体" w:eastAsia="宋体" w:cs="宋体"/>
          <w:snapToGrid/>
          <w:kern w:val="0"/>
          <w:szCs w:val="21"/>
          <w:u w:val="single"/>
          <w:lang w:val="zh-CN" w:eastAsia="zh-CN"/>
        </w:rPr>
        <w:t>有</w:t>
      </w:r>
      <w:r>
        <w:rPr>
          <w:rFonts w:hint="eastAsia" w:ascii="宋体" w:hAnsi="宋体" w:eastAsia="宋体" w:cs="宋体"/>
          <w:snapToGrid/>
          <w:kern w:val="0"/>
          <w:szCs w:val="21"/>
          <w:u w:val="single"/>
          <w:lang w:eastAsia="zh-CN"/>
        </w:rPr>
        <w:t xml:space="preserve"> </w:t>
      </w:r>
      <w:r>
        <w:rPr>
          <w:rFonts w:hint="eastAsia" w:ascii="宋体" w:hAnsi="宋体" w:eastAsia="宋体" w:cs="宋体"/>
          <w:snapToGrid/>
          <w:kern w:val="0"/>
          <w:szCs w:val="21"/>
          <w:lang w:val="zh-CN" w:eastAsia="zh-CN"/>
        </w:rPr>
        <w:t>履行合同所必需的设备和专业技术能力。</w:t>
      </w:r>
    </w:p>
    <w:p w14:paraId="7B8D9A81">
      <w:pPr>
        <w:widowControl w:val="0"/>
        <w:kinsoku/>
        <w:autoSpaceDE/>
        <w:autoSpaceDN/>
        <w:adjustRightInd/>
        <w:snapToGrid w:val="0"/>
        <w:spacing w:line="600" w:lineRule="auto"/>
        <w:ind w:firstLine="3780" w:firstLineChars="1800"/>
        <w:jc w:val="both"/>
        <w:textAlignment w:val="auto"/>
        <w:rPr>
          <w:rFonts w:ascii="宋体" w:hAnsi="宋体" w:eastAsia="宋体" w:cs="宋体"/>
          <w:snapToGrid/>
          <w:kern w:val="0"/>
          <w:szCs w:val="21"/>
          <w:lang w:val="zh-CN" w:eastAsia="zh-CN"/>
        </w:rPr>
      </w:pPr>
    </w:p>
    <w:p w14:paraId="723887A3">
      <w:pPr>
        <w:widowControl w:val="0"/>
        <w:kinsoku/>
        <w:autoSpaceDE/>
        <w:autoSpaceDN/>
        <w:adjustRightInd/>
        <w:snapToGrid w:val="0"/>
        <w:spacing w:line="600" w:lineRule="auto"/>
        <w:jc w:val="both"/>
        <w:textAlignment w:val="auto"/>
        <w:rPr>
          <w:rFonts w:ascii="宋体" w:hAnsi="宋体" w:eastAsia="宋体" w:cs="宋体"/>
          <w:snapToGrid/>
          <w:kern w:val="0"/>
          <w:szCs w:val="21"/>
          <w:lang w:val="zh-CN" w:eastAsia="zh-CN"/>
        </w:rPr>
      </w:pPr>
    </w:p>
    <w:p w14:paraId="5FABD480">
      <w:pPr>
        <w:widowControl w:val="0"/>
        <w:kinsoku/>
        <w:autoSpaceDE/>
        <w:autoSpaceDN/>
        <w:adjustRightInd/>
        <w:snapToGrid w:val="0"/>
        <w:spacing w:line="600" w:lineRule="auto"/>
        <w:jc w:val="both"/>
        <w:textAlignment w:val="auto"/>
        <w:rPr>
          <w:rFonts w:ascii="宋体" w:hAnsi="宋体" w:eastAsia="宋体" w:cs="宋体"/>
          <w:snapToGrid/>
          <w:kern w:val="0"/>
          <w:szCs w:val="21"/>
          <w:lang w:val="zh-CN" w:eastAsia="zh-CN"/>
        </w:rPr>
      </w:pPr>
    </w:p>
    <w:p w14:paraId="0A238DF6">
      <w:pPr>
        <w:widowControl w:val="0"/>
        <w:kinsoku w:val="0"/>
        <w:autoSpaceDE/>
        <w:autoSpaceDN/>
        <w:adjustRightInd/>
        <w:snapToGrid/>
        <w:spacing w:line="500" w:lineRule="exact"/>
        <w:ind w:firstLine="3255" w:firstLineChars="1550"/>
        <w:jc w:val="right"/>
        <w:textAlignment w:val="auto"/>
        <w:rPr>
          <w:rFonts w:ascii="宋体" w:hAnsi="宋体" w:eastAsia="宋体" w:cs="Times New Roman"/>
          <w:snapToGrid/>
          <w:kern w:val="2"/>
          <w:szCs w:val="21"/>
          <w:lang w:eastAsia="zh-CN"/>
        </w:rPr>
      </w:pPr>
      <w:r>
        <w:rPr>
          <w:rFonts w:hint="eastAsia" w:ascii="宋体" w:hAnsi="宋体" w:eastAsia="宋体" w:cs="Times New Roman"/>
          <w:snapToGrid/>
          <w:kern w:val="2"/>
          <w:szCs w:val="21"/>
          <w:lang w:eastAsia="zh-CN"/>
        </w:rPr>
        <w:t>供应商：（公章）</w:t>
      </w:r>
    </w:p>
    <w:p w14:paraId="468E925D">
      <w:pPr>
        <w:widowControl w:val="0"/>
        <w:kinsoku w:val="0"/>
        <w:autoSpaceDE/>
        <w:autoSpaceDN/>
        <w:adjustRightInd/>
        <w:snapToGrid/>
        <w:spacing w:line="500" w:lineRule="exact"/>
        <w:ind w:firstLine="3255" w:firstLineChars="1550"/>
        <w:jc w:val="right"/>
        <w:textAlignment w:val="auto"/>
        <w:rPr>
          <w:rFonts w:ascii="宋体" w:hAnsi="宋体" w:eastAsia="宋体" w:cs="Times New Roman"/>
          <w:b/>
          <w:snapToGrid/>
          <w:kern w:val="2"/>
          <w:szCs w:val="21"/>
          <w:lang w:eastAsia="zh-CN"/>
        </w:rPr>
      </w:pPr>
      <w:r>
        <w:rPr>
          <w:rFonts w:hint="eastAsia" w:ascii="宋体" w:hAnsi="宋体" w:eastAsia="宋体" w:cs="Times New Roman"/>
          <w:snapToGrid/>
          <w:kern w:val="2"/>
          <w:szCs w:val="21"/>
          <w:lang w:eastAsia="zh-CN"/>
        </w:rPr>
        <w:t>法定代表人或被授权人：（签字或盖章）</w:t>
      </w:r>
    </w:p>
    <w:p w14:paraId="32DF8822">
      <w:pPr>
        <w:widowControl/>
        <w:spacing w:after="120" w:line="480" w:lineRule="exact"/>
        <w:ind w:firstLine="420" w:firstLineChars="200"/>
        <w:jc w:val="right"/>
        <w:rPr>
          <w:rFonts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 xml:space="preserve">                                 年    月    日</w:t>
      </w:r>
    </w:p>
    <w:p w14:paraId="2CE99495">
      <w:pPr>
        <w:widowControl/>
        <w:spacing w:before="60" w:after="60" w:line="264" w:lineRule="auto"/>
        <w:ind w:left="1588" w:hanging="454"/>
        <w:jc w:val="both"/>
        <w:rPr>
          <w:rFonts w:ascii="宋体" w:hAnsi="宋体" w:eastAsia="宋体" w:cs="宋体"/>
          <w:kern w:val="2"/>
          <w:sz w:val="21"/>
          <w:szCs w:val="21"/>
          <w:lang w:val="en-US" w:eastAsia="zh-CN" w:bidi="ar-SA"/>
        </w:rPr>
      </w:pPr>
    </w:p>
    <w:p w14:paraId="282F3EFC">
      <w:pPr>
        <w:widowControl w:val="0"/>
        <w:kinsoku/>
        <w:autoSpaceDE/>
        <w:autoSpaceDN/>
        <w:adjustRightInd/>
        <w:snapToGrid/>
        <w:spacing w:line="240" w:lineRule="auto"/>
        <w:jc w:val="both"/>
        <w:textAlignment w:val="auto"/>
        <w:rPr>
          <w:rFonts w:ascii="宋体" w:hAnsi="宋体" w:eastAsia="宋体" w:cs="宋体"/>
          <w:snapToGrid/>
          <w:kern w:val="2"/>
          <w:szCs w:val="21"/>
          <w:lang w:eastAsia="zh-CN"/>
        </w:rPr>
      </w:pPr>
    </w:p>
    <w:p w14:paraId="6DBFB495">
      <w:pPr>
        <w:widowControl w:val="0"/>
        <w:spacing w:after="120"/>
        <w:ind w:firstLine="320" w:firstLineChars="100"/>
        <w:jc w:val="both"/>
        <w:rPr>
          <w:rFonts w:ascii="宋体" w:hAnsi="宋体" w:eastAsia="宋体" w:cs="宋体"/>
          <w:kern w:val="2"/>
          <w:sz w:val="32"/>
          <w:szCs w:val="22"/>
          <w:lang w:val="en-US" w:eastAsia="zh-CN" w:bidi="ar-SA"/>
        </w:rPr>
      </w:pPr>
    </w:p>
    <w:p w14:paraId="3F9DA3E7">
      <w:pPr>
        <w:widowControl w:val="0"/>
        <w:kinsoku/>
        <w:autoSpaceDE/>
        <w:autoSpaceDN/>
        <w:adjustRightInd/>
        <w:snapToGrid/>
        <w:spacing w:line="240" w:lineRule="auto"/>
        <w:jc w:val="both"/>
        <w:textAlignment w:val="auto"/>
        <w:rPr>
          <w:rFonts w:ascii="宋体" w:hAnsi="宋体" w:eastAsia="宋体" w:cs="宋体"/>
          <w:snapToGrid/>
          <w:kern w:val="2"/>
          <w:sz w:val="32"/>
          <w:szCs w:val="22"/>
          <w:lang w:eastAsia="zh-CN"/>
        </w:rPr>
      </w:pPr>
    </w:p>
    <w:p w14:paraId="14289BA3">
      <w:pPr>
        <w:spacing w:line="360" w:lineRule="auto"/>
        <w:rPr>
          <w:rFonts w:hint="eastAsia"/>
          <w:b/>
          <w:bCs/>
          <w:color w:val="auto"/>
          <w:highlight w:val="none"/>
          <w:lang w:eastAsia="zh-CN"/>
        </w:rPr>
      </w:pPr>
    </w:p>
    <w:p w14:paraId="5BF9069C">
      <w:pPr>
        <w:spacing w:line="360" w:lineRule="auto"/>
        <w:rPr>
          <w:rFonts w:hint="eastAsia"/>
          <w:b/>
          <w:bCs/>
          <w:color w:val="auto"/>
          <w:highlight w:val="none"/>
          <w:lang w:eastAsia="zh-CN"/>
        </w:rPr>
      </w:pPr>
    </w:p>
    <w:p w14:paraId="784D6D3E">
      <w:pPr>
        <w:spacing w:line="360" w:lineRule="auto"/>
        <w:rPr>
          <w:rFonts w:hint="eastAsia"/>
          <w:b/>
          <w:bCs/>
          <w:color w:val="auto"/>
          <w:highlight w:val="none"/>
          <w:lang w:eastAsia="zh-CN"/>
        </w:rPr>
      </w:pPr>
    </w:p>
    <w:p w14:paraId="3BAD765D">
      <w:pPr>
        <w:spacing w:line="360" w:lineRule="auto"/>
        <w:rPr>
          <w:rFonts w:hint="eastAsia"/>
          <w:b/>
          <w:bCs/>
          <w:color w:val="auto"/>
          <w:highlight w:val="none"/>
          <w:lang w:eastAsia="zh-CN"/>
        </w:rPr>
      </w:pPr>
    </w:p>
    <w:p w14:paraId="731BC4BB">
      <w:pPr>
        <w:spacing w:line="360" w:lineRule="auto"/>
        <w:rPr>
          <w:rFonts w:hint="eastAsia"/>
          <w:b/>
          <w:bCs/>
          <w:color w:val="auto"/>
          <w:highlight w:val="none"/>
          <w:lang w:eastAsia="zh-CN"/>
        </w:rPr>
      </w:pPr>
    </w:p>
    <w:p w14:paraId="0610462C">
      <w:pPr>
        <w:spacing w:line="360" w:lineRule="auto"/>
        <w:rPr>
          <w:rFonts w:hint="eastAsia"/>
          <w:b/>
          <w:bCs/>
          <w:color w:val="auto"/>
          <w:highlight w:val="none"/>
          <w:lang w:eastAsia="zh-CN"/>
        </w:rPr>
      </w:pPr>
    </w:p>
    <w:p w14:paraId="307B3759">
      <w:pPr>
        <w:spacing w:line="360" w:lineRule="auto"/>
        <w:rPr>
          <w:rFonts w:hint="eastAsia"/>
          <w:b/>
          <w:bCs/>
          <w:color w:val="auto"/>
          <w:highlight w:val="none"/>
          <w:lang w:eastAsia="zh-CN"/>
        </w:rPr>
      </w:pPr>
    </w:p>
    <w:p w14:paraId="474776BC">
      <w:pPr>
        <w:spacing w:line="360" w:lineRule="auto"/>
        <w:rPr>
          <w:rFonts w:hint="eastAsia"/>
          <w:b/>
          <w:bCs/>
          <w:color w:val="auto"/>
          <w:highlight w:val="none"/>
          <w:lang w:eastAsia="zh-CN"/>
        </w:rPr>
      </w:pPr>
    </w:p>
    <w:p w14:paraId="2684A717">
      <w:pPr>
        <w:spacing w:line="360" w:lineRule="auto"/>
        <w:rPr>
          <w:rFonts w:hint="eastAsia"/>
          <w:b/>
          <w:bCs/>
          <w:color w:val="auto"/>
          <w:highlight w:val="none"/>
          <w:lang w:eastAsia="zh-CN"/>
        </w:rPr>
      </w:pPr>
    </w:p>
    <w:p w14:paraId="090A33F6">
      <w:pPr>
        <w:spacing w:line="360" w:lineRule="auto"/>
        <w:rPr>
          <w:rFonts w:hint="eastAsia"/>
          <w:b/>
          <w:bCs/>
          <w:color w:val="auto"/>
          <w:highlight w:val="none"/>
          <w:lang w:eastAsia="zh-CN"/>
        </w:rPr>
      </w:pPr>
    </w:p>
    <w:p w14:paraId="373B93B4">
      <w:pPr>
        <w:spacing w:line="360" w:lineRule="auto"/>
        <w:rPr>
          <w:rFonts w:hint="eastAsia"/>
          <w:b/>
          <w:bCs/>
          <w:color w:val="auto"/>
          <w:highlight w:val="none"/>
          <w:lang w:eastAsia="zh-CN"/>
        </w:rPr>
      </w:pPr>
    </w:p>
    <w:p w14:paraId="7F7EEF08">
      <w:pPr>
        <w:spacing w:line="360" w:lineRule="auto"/>
        <w:rPr>
          <w:rFonts w:hint="eastAsia"/>
          <w:b/>
          <w:bCs/>
          <w:color w:val="auto"/>
          <w:highlight w:val="none"/>
          <w:lang w:eastAsia="zh-CN"/>
        </w:rPr>
      </w:pPr>
    </w:p>
    <w:p w14:paraId="0BC0EF73">
      <w:pPr>
        <w:spacing w:line="360" w:lineRule="auto"/>
        <w:rPr>
          <w:rFonts w:hint="eastAsia"/>
          <w:b/>
          <w:bCs/>
          <w:color w:val="auto"/>
          <w:highlight w:val="none"/>
          <w:lang w:eastAsia="zh-CN"/>
        </w:rPr>
      </w:pPr>
    </w:p>
    <w:p w14:paraId="25EA965D">
      <w:pPr>
        <w:spacing w:line="360" w:lineRule="auto"/>
        <w:rPr>
          <w:rFonts w:hint="eastAsia"/>
          <w:b/>
          <w:bCs/>
          <w:color w:val="auto"/>
          <w:highlight w:val="none"/>
          <w:lang w:eastAsia="zh-CN"/>
        </w:rPr>
      </w:pPr>
    </w:p>
    <w:p w14:paraId="226D079F">
      <w:pPr>
        <w:spacing w:line="360" w:lineRule="auto"/>
        <w:rPr>
          <w:rFonts w:hint="eastAsia"/>
          <w:b/>
          <w:bCs/>
          <w:color w:val="auto"/>
          <w:highlight w:val="none"/>
          <w:lang w:eastAsia="zh-CN"/>
        </w:rPr>
      </w:pPr>
      <w:r>
        <w:rPr>
          <w:rFonts w:hint="eastAsia" w:ascii="宋体" w:hAnsi="宋体" w:eastAsia="宋体" w:cs="宋体"/>
          <w:lang w:val="en-US" w:eastAsia="zh-CN" w:bidi="ar-SA"/>
        </w:rPr>
        <w:t>附件2</w:t>
      </w:r>
    </w:p>
    <w:p w14:paraId="5B8C36CF">
      <w:pPr>
        <w:spacing w:line="360" w:lineRule="auto"/>
        <w:rPr>
          <w:rFonts w:hint="eastAsia"/>
          <w:b/>
          <w:bCs/>
          <w:color w:val="auto"/>
          <w:highlight w:val="none"/>
          <w:lang w:eastAsia="zh-CN"/>
        </w:rPr>
      </w:pPr>
    </w:p>
    <w:p w14:paraId="41D887C9">
      <w:pPr>
        <w:spacing w:line="360" w:lineRule="auto"/>
        <w:rPr>
          <w:rFonts w:hint="eastAsia"/>
          <w:b/>
          <w:bCs/>
          <w:color w:val="auto"/>
          <w:highlight w:val="none"/>
          <w:lang w:eastAsia="zh-CN"/>
        </w:rPr>
      </w:pPr>
    </w:p>
    <w:p w14:paraId="13E0E2F7">
      <w:pPr>
        <w:widowControl w:val="0"/>
        <w:kinsoku/>
        <w:autoSpaceDE/>
        <w:autoSpaceDN/>
        <w:adjustRightInd/>
        <w:snapToGrid w:val="0"/>
        <w:spacing w:line="360" w:lineRule="auto"/>
        <w:ind w:firstLine="211"/>
        <w:jc w:val="center"/>
        <w:textAlignment w:val="auto"/>
        <w:rPr>
          <w:rFonts w:ascii="宋体" w:hAnsi="Times New Roman" w:eastAsia="宋体" w:cs="Times New Roman"/>
          <w:b/>
          <w:snapToGrid/>
          <w:kern w:val="2"/>
          <w:sz w:val="24"/>
          <w:szCs w:val="24"/>
          <w:lang w:eastAsia="zh-CN"/>
        </w:rPr>
      </w:pPr>
      <w:r>
        <w:rPr>
          <w:rFonts w:hint="eastAsia" w:ascii="宋体" w:hAnsi="Times New Roman" w:eastAsia="宋体" w:cs="Times New Roman"/>
          <w:b/>
          <w:snapToGrid/>
          <w:kern w:val="2"/>
          <w:sz w:val="24"/>
          <w:szCs w:val="24"/>
          <w:lang w:eastAsia="zh-CN"/>
        </w:rPr>
        <w:t>参加政府采购活动前三年内在经营活动中</w:t>
      </w:r>
    </w:p>
    <w:p w14:paraId="0B901C32">
      <w:pPr>
        <w:widowControl w:val="0"/>
        <w:kinsoku/>
        <w:autoSpaceDE/>
        <w:autoSpaceDN/>
        <w:adjustRightInd/>
        <w:snapToGrid w:val="0"/>
        <w:spacing w:line="360" w:lineRule="auto"/>
        <w:ind w:firstLine="211"/>
        <w:jc w:val="center"/>
        <w:textAlignment w:val="auto"/>
        <w:rPr>
          <w:rFonts w:ascii="宋体" w:hAnsi="宋体" w:eastAsia="宋体" w:cs="宋体"/>
          <w:b/>
          <w:snapToGrid/>
          <w:kern w:val="2"/>
          <w:sz w:val="24"/>
          <w:szCs w:val="24"/>
          <w:lang w:eastAsia="zh-CN"/>
        </w:rPr>
      </w:pPr>
      <w:r>
        <w:rPr>
          <w:rFonts w:hint="eastAsia" w:ascii="宋体" w:hAnsi="Times New Roman" w:eastAsia="宋体" w:cs="Times New Roman"/>
          <w:b/>
          <w:snapToGrid/>
          <w:kern w:val="2"/>
          <w:sz w:val="24"/>
          <w:szCs w:val="24"/>
          <w:lang w:eastAsia="zh-CN"/>
        </w:rPr>
        <w:t>没有重大违法记录的书面声明</w:t>
      </w:r>
    </w:p>
    <w:p w14:paraId="25C90546">
      <w:pPr>
        <w:widowControl w:val="0"/>
        <w:kinsoku/>
        <w:autoSpaceDE/>
        <w:autoSpaceDN/>
        <w:adjustRightInd/>
        <w:snapToGrid/>
        <w:spacing w:line="360" w:lineRule="auto"/>
        <w:jc w:val="both"/>
        <w:textAlignment w:val="auto"/>
        <w:rPr>
          <w:rFonts w:ascii="宋体" w:hAnsi="宋体" w:eastAsia="宋体" w:cs="宋体"/>
          <w:snapToGrid/>
          <w:kern w:val="2"/>
          <w:szCs w:val="21"/>
          <w:lang w:eastAsia="zh-CN"/>
        </w:rPr>
      </w:pPr>
      <w:r>
        <w:rPr>
          <w:rFonts w:hint="eastAsia" w:ascii="宋体" w:hAnsi="宋体" w:eastAsia="宋体" w:cs="宋体"/>
          <w:snapToGrid/>
          <w:kern w:val="2"/>
          <w:szCs w:val="21"/>
          <w:lang w:eastAsia="zh-CN"/>
        </w:rPr>
        <w:t>龙寰项目管理咨询有限公司：</w:t>
      </w:r>
    </w:p>
    <w:p w14:paraId="04434C30">
      <w:pPr>
        <w:widowControl w:val="0"/>
        <w:kinsoku/>
        <w:autoSpaceDE/>
        <w:autoSpaceDN/>
        <w:adjustRightInd/>
        <w:snapToGrid/>
        <w:spacing w:line="360" w:lineRule="auto"/>
        <w:ind w:firstLine="420" w:firstLineChars="200"/>
        <w:jc w:val="both"/>
        <w:textAlignment w:val="auto"/>
        <w:rPr>
          <w:rFonts w:ascii="宋体" w:hAnsi="宋体" w:eastAsia="宋体" w:cs="宋体"/>
          <w:snapToGrid/>
          <w:kern w:val="2"/>
          <w:szCs w:val="21"/>
          <w:lang w:eastAsia="zh-CN"/>
        </w:rPr>
      </w:pPr>
      <w:r>
        <w:rPr>
          <w:rFonts w:hint="eastAsia" w:ascii="宋体" w:hAnsi="宋体" w:eastAsia="宋体" w:cs="宋体"/>
          <w:snapToGrid/>
          <w:kern w:val="2"/>
          <w:szCs w:val="21"/>
          <w:lang w:eastAsia="zh-CN"/>
        </w:rPr>
        <w:t>我方作为</w:t>
      </w:r>
      <w:r>
        <w:rPr>
          <w:rFonts w:hint="eastAsia" w:ascii="宋体" w:hAnsi="宋体" w:eastAsia="宋体" w:cs="宋体"/>
          <w:snapToGrid/>
          <w:kern w:val="2"/>
          <w:szCs w:val="21"/>
          <w:u w:val="single"/>
          <w:lang w:eastAsia="zh-CN"/>
        </w:rPr>
        <w:t xml:space="preserve">    （项目名称） （项目编号：）</w:t>
      </w:r>
      <w:r>
        <w:rPr>
          <w:rFonts w:hint="eastAsia" w:ascii="宋体" w:hAnsi="宋体" w:eastAsia="宋体" w:cs="宋体"/>
          <w:snapToGrid/>
          <w:kern w:val="2"/>
          <w:szCs w:val="21"/>
          <w:lang w:eastAsia="zh-CN"/>
        </w:rPr>
        <w:t>的供应商，在此郑重声明：</w:t>
      </w:r>
    </w:p>
    <w:p w14:paraId="61331845">
      <w:pPr>
        <w:widowControl w:val="0"/>
        <w:kinsoku/>
        <w:autoSpaceDE/>
        <w:autoSpaceDN/>
        <w:adjustRightInd/>
        <w:snapToGrid/>
        <w:spacing w:line="360" w:lineRule="auto"/>
        <w:ind w:firstLine="420" w:firstLineChars="200"/>
        <w:jc w:val="both"/>
        <w:textAlignment w:val="auto"/>
        <w:rPr>
          <w:rFonts w:hint="eastAsia" w:ascii="宋体" w:hAnsi="宋体" w:eastAsia="宋体" w:cs="宋体"/>
          <w:snapToGrid/>
          <w:kern w:val="2"/>
          <w:szCs w:val="21"/>
          <w:lang w:eastAsia="zh-CN"/>
        </w:rPr>
      </w:pPr>
      <w:r>
        <w:rPr>
          <w:rFonts w:hint="eastAsia" w:ascii="宋体" w:hAnsi="宋体" w:eastAsia="宋体" w:cs="宋体"/>
          <w:snapToGrid/>
          <w:kern w:val="2"/>
          <w:szCs w:val="21"/>
          <w:lang w:eastAsia="zh-CN"/>
        </w:rPr>
        <w:t>在参加本次政府采购活动前3年内的经营活动中_</w:t>
      </w:r>
      <w:r>
        <w:rPr>
          <w:rFonts w:hint="eastAsia" w:ascii="宋体" w:hAnsi="宋体" w:eastAsia="宋体" w:cs="宋体"/>
          <w:snapToGrid/>
          <w:kern w:val="2"/>
          <w:szCs w:val="21"/>
          <w:u w:val="single"/>
          <w:lang w:eastAsia="zh-CN"/>
        </w:rPr>
        <w:t xml:space="preserve">没有 </w:t>
      </w:r>
      <w:r>
        <w:rPr>
          <w:rFonts w:hint="eastAsia" w:ascii="宋体" w:hAnsi="宋体" w:eastAsia="宋体" w:cs="宋体"/>
          <w:snapToGrid/>
          <w:kern w:val="2"/>
          <w:szCs w:val="21"/>
          <w:lang w:eastAsia="zh-CN"/>
        </w:rPr>
        <w:t>重大违法记录。</w:t>
      </w:r>
    </w:p>
    <w:p w14:paraId="1A2A1083">
      <w:pPr>
        <w:widowControl w:val="0"/>
        <w:kinsoku/>
        <w:autoSpaceDE/>
        <w:autoSpaceDN/>
        <w:adjustRightInd/>
        <w:snapToGrid/>
        <w:spacing w:line="360" w:lineRule="auto"/>
        <w:ind w:firstLine="420" w:firstLineChars="200"/>
        <w:jc w:val="both"/>
        <w:textAlignment w:val="auto"/>
        <w:rPr>
          <w:rFonts w:ascii="宋体" w:hAnsi="宋体" w:eastAsia="宋体" w:cs="宋体"/>
          <w:b/>
          <w:bCs/>
          <w:snapToGrid/>
          <w:kern w:val="2"/>
          <w:szCs w:val="21"/>
          <w:lang w:eastAsia="zh-CN"/>
        </w:rPr>
      </w:pPr>
      <w:r>
        <w:rPr>
          <w:rFonts w:hint="eastAsia" w:ascii="宋体" w:hAnsi="宋体" w:eastAsia="宋体" w:cs="宋体"/>
          <w:snapToGrid/>
          <w:kern w:val="2"/>
          <w:szCs w:val="21"/>
          <w:lang w:eastAsia="zh-CN"/>
        </w:rPr>
        <w:t>供应商在参加政府采购活动前3年内因违法经营被禁止在一定期限内参加政府采购活动，期限届满的，可以参加政府采购活动，但应提供期限届满的证明材料。</w:t>
      </w:r>
    </w:p>
    <w:p w14:paraId="711AE156">
      <w:pPr>
        <w:widowControl w:val="0"/>
        <w:kinsoku/>
        <w:autoSpaceDE/>
        <w:autoSpaceDN/>
        <w:adjustRightInd/>
        <w:snapToGrid/>
        <w:spacing w:line="360" w:lineRule="auto"/>
        <w:ind w:firstLine="420" w:firstLineChars="200"/>
        <w:jc w:val="both"/>
        <w:textAlignment w:val="auto"/>
        <w:rPr>
          <w:rFonts w:ascii="宋体" w:hAnsi="宋体" w:eastAsia="宋体" w:cs="宋体"/>
          <w:snapToGrid/>
          <w:kern w:val="2"/>
          <w:szCs w:val="21"/>
          <w:lang w:eastAsia="zh-CN"/>
        </w:rPr>
      </w:pPr>
      <w:r>
        <w:rPr>
          <w:rFonts w:hint="eastAsia" w:ascii="宋体" w:hAnsi="宋体" w:eastAsia="宋体" w:cs="宋体"/>
          <w:snapToGrid/>
          <w:kern w:val="2"/>
          <w:szCs w:val="21"/>
          <w:lang w:eastAsia="zh-CN"/>
        </w:rPr>
        <w:t>如有不实，我方将无条件地退出本项目的采购活动，并遵照《政府采购法》有关“提供虚假材料的规定”接受处罚。</w:t>
      </w:r>
    </w:p>
    <w:p w14:paraId="6BD4422C">
      <w:pPr>
        <w:widowControl w:val="0"/>
        <w:kinsoku/>
        <w:autoSpaceDE/>
        <w:autoSpaceDN/>
        <w:adjustRightInd/>
        <w:snapToGrid/>
        <w:spacing w:line="360" w:lineRule="auto"/>
        <w:ind w:firstLine="420" w:firstLineChars="200"/>
        <w:jc w:val="both"/>
        <w:textAlignment w:val="auto"/>
        <w:rPr>
          <w:rFonts w:ascii="宋体" w:hAnsi="宋体" w:eastAsia="宋体" w:cs="宋体"/>
          <w:snapToGrid/>
          <w:kern w:val="2"/>
          <w:szCs w:val="21"/>
          <w:lang w:eastAsia="zh-CN"/>
        </w:rPr>
      </w:pPr>
      <w:r>
        <w:rPr>
          <w:rFonts w:hint="eastAsia" w:ascii="宋体" w:hAnsi="宋体" w:eastAsia="宋体" w:cs="宋体"/>
          <w:snapToGrid/>
          <w:kern w:val="2"/>
          <w:szCs w:val="21"/>
          <w:lang w:eastAsia="zh-CN"/>
        </w:rPr>
        <w:t>特此声明。</w:t>
      </w:r>
    </w:p>
    <w:p w14:paraId="2FB20317">
      <w:pPr>
        <w:widowControl w:val="0"/>
        <w:kinsoku/>
        <w:autoSpaceDE/>
        <w:autoSpaceDN/>
        <w:adjustRightInd/>
        <w:snapToGrid w:val="0"/>
        <w:spacing w:line="600" w:lineRule="auto"/>
        <w:ind w:firstLine="3780" w:firstLineChars="1800"/>
        <w:jc w:val="both"/>
        <w:textAlignment w:val="auto"/>
        <w:rPr>
          <w:rFonts w:ascii="宋体" w:hAnsi="宋体" w:eastAsia="宋体" w:cs="宋体"/>
          <w:snapToGrid/>
          <w:kern w:val="2"/>
          <w:szCs w:val="21"/>
          <w:lang w:eastAsia="zh-CN"/>
        </w:rPr>
      </w:pPr>
    </w:p>
    <w:p w14:paraId="3E796294">
      <w:pPr>
        <w:widowControl w:val="0"/>
        <w:kinsoku w:val="0"/>
        <w:autoSpaceDE/>
        <w:autoSpaceDN/>
        <w:adjustRightInd/>
        <w:snapToGrid/>
        <w:spacing w:line="500" w:lineRule="exact"/>
        <w:ind w:firstLine="3255" w:firstLineChars="1550"/>
        <w:jc w:val="right"/>
        <w:textAlignment w:val="auto"/>
        <w:rPr>
          <w:rFonts w:ascii="宋体" w:hAnsi="宋体" w:eastAsia="宋体" w:cs="Times New Roman"/>
          <w:snapToGrid/>
          <w:kern w:val="2"/>
          <w:szCs w:val="21"/>
          <w:lang w:eastAsia="zh-CN"/>
        </w:rPr>
      </w:pPr>
      <w:r>
        <w:rPr>
          <w:rFonts w:hint="eastAsia" w:ascii="宋体" w:hAnsi="宋体" w:eastAsia="宋体" w:cs="Times New Roman"/>
          <w:snapToGrid/>
          <w:kern w:val="2"/>
          <w:szCs w:val="21"/>
          <w:lang w:eastAsia="zh-CN"/>
        </w:rPr>
        <w:t>供应商：（公章）</w:t>
      </w:r>
    </w:p>
    <w:p w14:paraId="0391336A">
      <w:pPr>
        <w:widowControl w:val="0"/>
        <w:kinsoku w:val="0"/>
        <w:autoSpaceDE/>
        <w:autoSpaceDN/>
        <w:adjustRightInd/>
        <w:snapToGrid/>
        <w:spacing w:line="500" w:lineRule="exact"/>
        <w:ind w:firstLine="3255" w:firstLineChars="1550"/>
        <w:jc w:val="right"/>
        <w:textAlignment w:val="auto"/>
        <w:rPr>
          <w:rFonts w:ascii="宋体" w:hAnsi="宋体" w:eastAsia="宋体" w:cs="Times New Roman"/>
          <w:b/>
          <w:snapToGrid/>
          <w:kern w:val="2"/>
          <w:szCs w:val="21"/>
          <w:lang w:eastAsia="zh-CN"/>
        </w:rPr>
      </w:pPr>
      <w:r>
        <w:rPr>
          <w:rFonts w:hint="eastAsia" w:ascii="宋体" w:hAnsi="宋体" w:eastAsia="宋体" w:cs="Times New Roman"/>
          <w:snapToGrid/>
          <w:kern w:val="2"/>
          <w:szCs w:val="21"/>
          <w:lang w:eastAsia="zh-CN"/>
        </w:rPr>
        <w:t>法定代表人或被授权人：（签字或盖章）</w:t>
      </w:r>
    </w:p>
    <w:p w14:paraId="67B02B0F">
      <w:pPr>
        <w:widowControl/>
        <w:spacing w:after="120" w:line="480" w:lineRule="exact"/>
        <w:ind w:firstLine="420" w:firstLineChars="200"/>
        <w:jc w:val="right"/>
        <w:rPr>
          <w:rFonts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 xml:space="preserve">                                 年    月    日</w:t>
      </w:r>
    </w:p>
    <w:p w14:paraId="25B8A768">
      <w:pPr>
        <w:widowControl w:val="0"/>
        <w:kinsoku/>
        <w:autoSpaceDE/>
        <w:autoSpaceDN/>
        <w:adjustRightInd/>
        <w:snapToGrid/>
        <w:spacing w:line="360" w:lineRule="auto"/>
        <w:jc w:val="center"/>
        <w:textAlignment w:val="auto"/>
        <w:rPr>
          <w:rFonts w:ascii="宋体" w:hAnsi="宋体" w:eastAsia="宋体" w:cs="宋体"/>
          <w:b/>
          <w:bCs/>
          <w:snapToGrid/>
          <w:color w:val="333333"/>
          <w:spacing w:val="15"/>
          <w:kern w:val="0"/>
          <w:szCs w:val="21"/>
          <w:lang w:eastAsia="zh-CN"/>
        </w:rPr>
      </w:pPr>
    </w:p>
    <w:p w14:paraId="034C052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5FD795"/>
    <w:multiLevelType w:val="singleLevel"/>
    <w:tmpl w:val="115FD795"/>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A56C6"/>
    <w:rsid w:val="24DF7844"/>
    <w:rsid w:val="2DAC24D8"/>
    <w:rsid w:val="30EA7428"/>
    <w:rsid w:val="32F2586E"/>
    <w:rsid w:val="74C74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pPr>
      <w:ind w:left="2100"/>
    </w:pPr>
  </w:style>
  <w:style w:type="paragraph" w:styleId="3">
    <w:name w:val="Body Text"/>
    <w:basedOn w:val="1"/>
    <w:qFormat/>
    <w:uiPriority w:val="0"/>
    <w:rPr>
      <w:rFonts w:ascii="宋体" w:hAnsi="宋体" w:eastAsia="宋体" w:cs="宋体"/>
      <w:sz w:val="30"/>
      <w:szCs w:val="30"/>
    </w:rPr>
  </w:style>
  <w:style w:type="paragraph" w:styleId="4">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 w:type="paragraph" w:styleId="5">
    <w:name w:val="Body Text First Indent"/>
    <w:basedOn w:val="3"/>
    <w:next w:val="1"/>
    <w:unhideWhenUsed/>
    <w:qFormat/>
    <w:uiPriority w:val="99"/>
    <w:pPr>
      <w:ind w:firstLine="420" w:firstLineChars="100"/>
    </w:pPr>
  </w:style>
  <w:style w:type="paragraph" w:customStyle="1" w:styleId="8">
    <w:name w:val="sma."/>
    <w:basedOn w:val="1"/>
    <w:next w:val="1"/>
    <w:qFormat/>
    <w:uiPriority w:val="0"/>
    <w:pPr>
      <w:widowControl/>
      <w:spacing w:before="60" w:after="60" w:line="264" w:lineRule="auto"/>
      <w:ind w:left="1588" w:hanging="454"/>
    </w:pPr>
    <w:rPr>
      <w:rFonts w:ascii="Times New Roman" w:eastAsia="宋体"/>
      <w:sz w:val="22"/>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845</Words>
  <Characters>857</Characters>
  <Lines>0</Lines>
  <Paragraphs>0</Paragraphs>
  <TotalTime>0</TotalTime>
  <ScaleCrop>false</ScaleCrop>
  <LinksUpToDate>false</LinksUpToDate>
  <CharactersWithSpaces>959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2025-12-04T02:16:00Z</dcterms:created>
  <dc:creator>Administrator</dc:creator>
  <cp:lastModifiedBy>苗子</cp:lastModifiedBy>
  <dcterms:modified xsi:type="dcterms:W3CDTF">2026-07-30T06:48:54Z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eyJoZGlkIjoiYWMwZDE5MGE4NDhjMDcyNWM4OTNkNzAzZTdjZDc5YmQiLCJ1c2VySWQiOiIyMzk2NTMzMjUifQ==</vt:lpwstr>
  </property>
  <property fmtid="{D5CDD505-2E9C-101B-9397-08002B2CF9AE}" pid="4" name="ICV">
    <vt:lpwstr>4DDF10B921C14B06894AA4C3FA455937_12</vt:lpwstr>
  </property>
</Properties>
</file>