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pPr w:leftFromText="180" w:rightFromText="180" w:vertAnchor="text" w:horzAnchor="page" w:tblpXSpec="center" w:tblpY="304"/>
        <w:tblOverlap w:val="never"/>
        <w:tblW w:w="8522"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35"/>
        <w:gridCol w:w="735"/>
        <w:gridCol w:w="1602"/>
        <w:gridCol w:w="4565"/>
        <w:gridCol w:w="747"/>
        <w:gridCol w:w="438"/>
      </w:tblGrid>
      <w:tr w14:paraId="1AA12F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47" w:type="dxa"/>
            <w:gridSpan w:val="6"/>
            <w:tcBorders>
              <w:top w:val="nil"/>
              <w:left w:val="nil"/>
              <w:bottom w:val="nil"/>
              <w:right w:val="nil"/>
            </w:tcBorders>
            <w:tcMar>
              <w:top w:w="0" w:type="dxa"/>
              <w:left w:w="105" w:type="dxa"/>
              <w:bottom w:w="0" w:type="dxa"/>
              <w:right w:w="105" w:type="dxa"/>
            </w:tcMar>
            <w:vAlign w:val="top"/>
          </w:tcPr>
          <w:p w14:paraId="28893F8B">
            <w:pPr>
              <w:pStyle w:val="4"/>
              <w:ind w:left="0" w:leftChars="0" w:right="0" w:rightChars="0" w:firstLine="0" w:firstLineChars="0"/>
              <w:jc w:val="center"/>
            </w:pPr>
            <w:r>
              <w:rPr>
                <w:rFonts w:ascii="仿宋_GB2312" w:hAnsi="仿宋_GB2312" w:eastAsia="仿宋_GB2312" w:cs="仿宋_GB2312"/>
                <w:b/>
                <w:color w:val="000000"/>
                <w:sz w:val="32"/>
              </w:rPr>
              <w:t>1.西飞一中普通教室设备采购清单</w:t>
            </w:r>
          </w:p>
        </w:tc>
      </w:tr>
      <w:tr w14:paraId="522D30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854B254">
            <w:pPr>
              <w:pStyle w:val="4"/>
              <w:ind w:left="0" w:leftChars="0" w:right="0" w:rightChars="0" w:firstLine="0" w:firstLineChars="0"/>
              <w:jc w:val="left"/>
            </w:pPr>
            <w:r>
              <w:rPr>
                <w:rFonts w:ascii="仿宋_GB2312" w:hAnsi="仿宋_GB2312" w:eastAsia="仿宋_GB2312" w:cs="仿宋_GB2312"/>
                <w:color w:val="000000"/>
                <w:sz w:val="20"/>
              </w:rPr>
              <w:t>序号</w:t>
            </w:r>
          </w:p>
        </w:tc>
        <w:tc>
          <w:tcPr>
            <w:tcW w:w="1602" w:type="dxa"/>
            <w:gridSpan w:val="2"/>
            <w:tcBorders>
              <w:top w:val="single" w:color="000000" w:sz="4" w:space="0"/>
              <w:left w:val="nil"/>
              <w:bottom w:val="nil"/>
              <w:right w:val="single" w:color="000000" w:sz="4" w:space="0"/>
            </w:tcBorders>
            <w:tcMar>
              <w:top w:w="0" w:type="dxa"/>
              <w:left w:w="105" w:type="dxa"/>
              <w:bottom w:w="0" w:type="dxa"/>
              <w:right w:w="105" w:type="dxa"/>
            </w:tcMar>
            <w:vAlign w:val="top"/>
          </w:tcPr>
          <w:p w14:paraId="43D8E904">
            <w:pPr>
              <w:pStyle w:val="4"/>
              <w:ind w:left="0" w:leftChars="0" w:right="0" w:rightChars="0" w:firstLine="0" w:firstLineChars="0"/>
              <w:jc w:val="center"/>
            </w:pPr>
            <w:r>
              <w:rPr>
                <w:rFonts w:ascii="仿宋_GB2312" w:hAnsi="仿宋_GB2312" w:eastAsia="仿宋_GB2312" w:cs="仿宋_GB2312"/>
                <w:color w:val="000000"/>
                <w:sz w:val="20"/>
              </w:rPr>
              <w:t>类别</w:t>
            </w:r>
          </w:p>
        </w:tc>
        <w:tc>
          <w:tcPr>
            <w:tcW w:w="45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2A71C6B">
            <w:pPr>
              <w:pStyle w:val="4"/>
              <w:ind w:left="0" w:leftChars="0" w:right="0" w:rightChars="0" w:firstLine="0" w:firstLineChars="0"/>
              <w:jc w:val="center"/>
            </w:pPr>
            <w:r>
              <w:rPr>
                <w:rFonts w:ascii="仿宋_GB2312" w:hAnsi="仿宋_GB2312" w:eastAsia="仿宋_GB2312" w:cs="仿宋_GB2312"/>
                <w:color w:val="000000"/>
                <w:sz w:val="20"/>
              </w:rPr>
              <w:t>基本参数</w:t>
            </w:r>
          </w:p>
        </w:tc>
        <w:tc>
          <w:tcPr>
            <w:tcW w:w="74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E04129F">
            <w:pPr>
              <w:pStyle w:val="4"/>
              <w:ind w:left="0" w:leftChars="0" w:right="0" w:rightChars="0" w:firstLine="0" w:firstLineChars="0"/>
              <w:jc w:val="center"/>
            </w:pPr>
            <w:r>
              <w:rPr>
                <w:rFonts w:ascii="仿宋_GB2312" w:hAnsi="仿宋_GB2312" w:eastAsia="仿宋_GB2312" w:cs="仿宋_GB2312"/>
                <w:color w:val="000000"/>
                <w:sz w:val="20"/>
              </w:rPr>
              <w:t>数量</w:t>
            </w:r>
          </w:p>
        </w:tc>
        <w:tc>
          <w:tcPr>
            <w:tcW w:w="4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C575755">
            <w:pPr>
              <w:pStyle w:val="4"/>
              <w:ind w:left="0" w:leftChars="0" w:right="0" w:rightChars="0" w:firstLine="0" w:firstLineChars="0"/>
              <w:jc w:val="center"/>
            </w:pPr>
            <w:r>
              <w:rPr>
                <w:rFonts w:ascii="仿宋_GB2312" w:hAnsi="仿宋_GB2312" w:eastAsia="仿宋_GB2312" w:cs="仿宋_GB2312"/>
                <w:color w:val="000000"/>
                <w:sz w:val="20"/>
              </w:rPr>
              <w:t>单位</w:t>
            </w:r>
          </w:p>
        </w:tc>
      </w:tr>
      <w:tr w14:paraId="16AF48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D6F4E9">
            <w:pPr>
              <w:pStyle w:val="4"/>
              <w:ind w:left="0" w:leftChars="0" w:right="0" w:rightChars="0" w:firstLine="0" w:firstLineChars="0"/>
              <w:jc w:val="center"/>
            </w:pPr>
            <w:r>
              <w:rPr>
                <w:rFonts w:ascii="仿宋_GB2312" w:hAnsi="仿宋_GB2312" w:eastAsia="仿宋_GB2312" w:cs="仿宋_GB2312"/>
                <w:color w:val="000000"/>
                <w:sz w:val="20"/>
              </w:rPr>
              <w:t>1</w:t>
            </w:r>
          </w:p>
        </w:tc>
        <w:tc>
          <w:tcPr>
            <w:tcW w:w="0" w:type="auto"/>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83866CD">
            <w:pPr>
              <w:pStyle w:val="4"/>
              <w:ind w:left="0" w:leftChars="0" w:right="0" w:rightChars="0" w:firstLine="0" w:firstLineChars="0"/>
              <w:jc w:val="center"/>
            </w:pPr>
            <w:r>
              <w:rPr>
                <w:rFonts w:ascii="仿宋_GB2312" w:hAnsi="仿宋_GB2312" w:eastAsia="仿宋_GB2312" w:cs="仿宋_GB2312"/>
                <w:color w:val="000000"/>
                <w:sz w:val="20"/>
              </w:rPr>
              <w:t>电子智慧黑板</w:t>
            </w:r>
            <w:r>
              <w:br w:type="textWrapping"/>
            </w:r>
            <w:r>
              <w:rPr>
                <w:rFonts w:ascii="仿宋_GB2312" w:hAnsi="仿宋_GB2312" w:eastAsia="仿宋_GB2312" w:cs="仿宋_GB2312"/>
                <w:color w:val="000000"/>
                <w:sz w:val="20"/>
              </w:rPr>
              <w:t>（含实物展台）</w:t>
            </w:r>
          </w:p>
        </w:tc>
        <w:tc>
          <w:tcPr>
            <w:tcW w:w="16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4876E">
            <w:pPr>
              <w:pStyle w:val="4"/>
              <w:ind w:left="0" w:leftChars="0" w:right="0" w:rightChars="0" w:firstLine="0" w:firstLineChars="0"/>
              <w:jc w:val="center"/>
            </w:pPr>
            <w:r>
              <w:rPr>
                <w:rFonts w:ascii="仿宋_GB2312" w:hAnsi="仿宋_GB2312" w:eastAsia="仿宋_GB2312" w:cs="仿宋_GB2312"/>
                <w:color w:val="000000"/>
                <w:sz w:val="20"/>
              </w:rPr>
              <w:t>AI智慧黑板</w:t>
            </w:r>
          </w:p>
        </w:tc>
        <w:tc>
          <w:tcPr>
            <w:tcW w:w="45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C35D8">
            <w:pPr>
              <w:pStyle w:val="4"/>
              <w:ind w:left="0" w:leftChars="0" w:right="0" w:rightChars="0" w:firstLine="0" w:firstLineChars="0"/>
              <w:jc w:val="left"/>
            </w:pPr>
            <w:r>
              <w:rPr>
                <w:rFonts w:ascii="仿宋_GB2312" w:hAnsi="仿宋_GB2312" w:eastAsia="仿宋_GB2312" w:cs="仿宋_GB2312"/>
                <w:color w:val="000000"/>
                <w:sz w:val="20"/>
              </w:rPr>
              <w:t>一、整机设计</w:t>
            </w:r>
            <w:r>
              <w:br w:type="textWrapping"/>
            </w:r>
            <w:r>
              <w:rPr>
                <w:rFonts w:ascii="仿宋_GB2312" w:hAnsi="仿宋_GB2312" w:eastAsia="仿宋_GB2312" w:cs="仿宋_GB2312"/>
                <w:color w:val="000000"/>
                <w:sz w:val="20"/>
              </w:rPr>
              <w:t>1.设备采用全金属外壳，三拼接平面一体化设计，整体尺寸 4200×1200×113mm（±2mm）,背板采用金属材质，有效屏蔽内部电路器件辐射，主副屏过渡平滑，中间无单独边框阻隔。</w:t>
            </w:r>
            <w:r>
              <w:br w:type="textWrapping"/>
            </w:r>
            <w:r>
              <w:rPr>
                <w:rFonts w:ascii="仿宋_GB2312" w:hAnsi="仿宋_GB2312" w:eastAsia="仿宋_GB2312" w:cs="仿宋_GB2312"/>
                <w:color w:val="000000"/>
                <w:sz w:val="20"/>
              </w:rPr>
              <w:t>2.▲主屏幕采用≥86英寸超高清LED液晶屏，屏幕分辨率不低于3840*2160，显示比例16:9，主屏具备防眩光效果，主副屏均可以用粉笔书写。（提供佐证材料，佐证材料包括但不限于：产品彩页、检测报告、官网截图等任意一种证明材料）</w:t>
            </w:r>
            <w:r>
              <w:br w:type="textWrapping"/>
            </w:r>
            <w:r>
              <w:rPr>
                <w:rFonts w:ascii="仿宋_GB2312" w:hAnsi="仿宋_GB2312" w:eastAsia="仿宋_GB2312" w:cs="仿宋_GB2312"/>
                <w:color w:val="000000"/>
                <w:sz w:val="20"/>
              </w:rPr>
              <w:t>3.电容触控，支持在Windows及Android系统中进行40点或以上触控。</w:t>
            </w:r>
            <w:r>
              <w:br w:type="textWrapping"/>
            </w:r>
            <w:r>
              <w:rPr>
                <w:rFonts w:ascii="仿宋_GB2312" w:hAnsi="仿宋_GB2312" w:eastAsia="仿宋_GB2312" w:cs="仿宋_GB2312"/>
                <w:color w:val="000000"/>
                <w:sz w:val="20"/>
              </w:rPr>
              <w:t>4.设备能感应并自动调节屏幕亮度，实现在不同光照环境下不同亮度的显示效果。</w:t>
            </w:r>
            <w:r>
              <w:br w:type="textWrapping"/>
            </w:r>
            <w:r>
              <w:rPr>
                <w:rFonts w:ascii="仿宋_GB2312" w:hAnsi="仿宋_GB2312" w:eastAsia="仿宋_GB2312" w:cs="仿宋_GB2312"/>
                <w:color w:val="000000"/>
                <w:sz w:val="20"/>
              </w:rPr>
              <w:t>5.5设备内置2.2声道扬声器，前朝向发声，12W高音扬声器2个，上朝向30W中低音扬声器2个，最大功率≥80W。</w:t>
            </w:r>
            <w:r>
              <w:br w:type="textWrapping"/>
            </w:r>
            <w:r>
              <w:rPr>
                <w:rFonts w:ascii="仿宋_GB2312" w:hAnsi="仿宋_GB2312" w:eastAsia="仿宋_GB2312" w:cs="仿宋_GB2312"/>
                <w:color w:val="000000"/>
                <w:sz w:val="20"/>
              </w:rPr>
              <w:t>6.设备支持标准、听力、空间感知等音效模式，空间感知音效模式可通过麦克风采集教室环境声音，生成符合当前教室环境的频段、音量、音效。</w:t>
            </w:r>
            <w:r>
              <w:rPr>
                <w:rFonts w:ascii="仿宋_GB2312" w:hAnsi="仿宋_GB2312" w:eastAsia="仿宋_GB2312" w:cs="仿宋_GB2312"/>
                <w:sz w:val="21"/>
              </w:rPr>
              <w:t xml:space="preserve"> </w:t>
            </w:r>
            <w:r>
              <w:br w:type="textWrapping"/>
            </w:r>
            <w:r>
              <w:rPr>
                <w:rFonts w:ascii="仿宋_GB2312" w:hAnsi="仿宋_GB2312" w:eastAsia="仿宋_GB2312" w:cs="仿宋_GB2312"/>
                <w:color w:val="000000"/>
                <w:sz w:val="20"/>
              </w:rPr>
              <w:t>7.设备具备前置按键，避免过多按键造成老师操作不便，可设置按键为自定义功能，包括批注、截屏、放大镜、节能模式等。</w:t>
            </w:r>
            <w:r>
              <w:br w:type="textWrapping"/>
            </w:r>
            <w:r>
              <w:rPr>
                <w:rFonts w:ascii="仿宋_GB2312" w:hAnsi="仿宋_GB2312" w:eastAsia="仿宋_GB2312" w:cs="仿宋_GB2312"/>
                <w:color w:val="000000"/>
                <w:sz w:val="20"/>
              </w:rPr>
              <w:t>8.设备内置非独立外扩展的麦克风，拾音角度≥180°，拾音距离≥12m。</w:t>
            </w:r>
            <w:r>
              <w:br w:type="textWrapping"/>
            </w:r>
            <w:r>
              <w:rPr>
                <w:rFonts w:ascii="仿宋_GB2312" w:hAnsi="仿宋_GB2312" w:eastAsia="仿宋_GB2312" w:cs="仿宋_GB2312"/>
                <w:color w:val="000000"/>
                <w:sz w:val="20"/>
              </w:rPr>
              <w:t>9.▲设备听力模式下具备AI人声语言增强功能，支持三挡强弱调节，提取音视频中的语言进行效果增强，在不增加音量的情况下提升语言清晰度。（提供佐证材料，佐证材料包括但不限于：产品彩页、检测报告、官网截图等任意一种证明材料）</w:t>
            </w:r>
            <w:r>
              <w:br w:type="textWrapping"/>
            </w:r>
            <w:r>
              <w:rPr>
                <w:rFonts w:ascii="仿宋_GB2312" w:hAnsi="仿宋_GB2312" w:eastAsia="仿宋_GB2312" w:cs="仿宋_GB2312"/>
                <w:color w:val="000000"/>
                <w:sz w:val="20"/>
              </w:rPr>
              <w:t>10.支持自定义图像设置，可对屏幕色温、图像亮度、亮度范围、对比度等进行设置。</w:t>
            </w:r>
            <w:r>
              <w:br w:type="textWrapping"/>
            </w:r>
            <w:r>
              <w:rPr>
                <w:rFonts w:ascii="仿宋_GB2312" w:hAnsi="仿宋_GB2312" w:eastAsia="仿宋_GB2312" w:cs="仿宋_GB2312"/>
                <w:color w:val="000000"/>
                <w:sz w:val="20"/>
              </w:rPr>
              <w:t>11.设备支持设置类纸质护眼显示，可实现纹理调整，同时画面各像素点灰度不规则，支持纸质的纹理有：牛皮纸、宣纸、水彩纸、水纹纸；支持透明度调节，支持色温调节。</w:t>
            </w:r>
            <w:r>
              <w:br w:type="textWrapping"/>
            </w:r>
            <w:r>
              <w:rPr>
                <w:rFonts w:ascii="仿宋_GB2312" w:hAnsi="仿宋_GB2312" w:eastAsia="仿宋_GB2312" w:cs="仿宋_GB2312"/>
                <w:color w:val="000000"/>
                <w:sz w:val="20"/>
              </w:rPr>
              <w:t>二、整机功能</w:t>
            </w:r>
            <w:r>
              <w:br w:type="textWrapping"/>
            </w:r>
            <w:r>
              <w:rPr>
                <w:rFonts w:ascii="仿宋_GB2312" w:hAnsi="仿宋_GB2312" w:eastAsia="仿宋_GB2312" w:cs="仿宋_GB2312"/>
                <w:color w:val="000000"/>
                <w:sz w:val="20"/>
              </w:rPr>
              <w:t>12.设备内置非独立摄像头，采用一体化集成设计，可拍摄生成≥1600万像素的照片。</w:t>
            </w:r>
            <w:r>
              <w:br w:type="textWrapping"/>
            </w:r>
            <w:r>
              <w:rPr>
                <w:rFonts w:ascii="仿宋_GB2312" w:hAnsi="仿宋_GB2312" w:eastAsia="仿宋_GB2312" w:cs="仿宋_GB2312"/>
                <w:color w:val="000000"/>
                <w:sz w:val="20"/>
              </w:rPr>
              <w:t>13.摄像头支持环境色温判断，根据环境调节合适的显示图像效果。（提供佐证材料，佐证材料包括但不限于：产品彩页、检测报告、官网截图等任意一种证明材料）</w:t>
            </w:r>
            <w:r>
              <w:br w:type="textWrapping"/>
            </w:r>
            <w:r>
              <w:rPr>
                <w:rFonts w:ascii="仿宋_GB2312" w:hAnsi="仿宋_GB2312" w:eastAsia="仿宋_GB2312" w:cs="仿宋_GB2312"/>
                <w:color w:val="000000"/>
                <w:sz w:val="20"/>
              </w:rPr>
              <w:t>14.▲配套教学应用APP可通过wifi直连技术，发现附近智慧黑板，无需扫码、账号密码输入步骤，即可直接连接并登录教学大屏设备。（提供佐证材料，佐证材料包括但不限于：产品彩页、检测报告、官网截图等任意一种证明材料）</w:t>
            </w:r>
            <w:r>
              <w:br w:type="textWrapping"/>
            </w:r>
            <w:r>
              <w:rPr>
                <w:rFonts w:ascii="仿宋_GB2312" w:hAnsi="仿宋_GB2312" w:eastAsia="仿宋_GB2312" w:cs="仿宋_GB2312"/>
                <w:color w:val="000000"/>
                <w:sz w:val="20"/>
              </w:rPr>
              <w:t>15.设备支持提笔书写，在Windows系统下，当检测到笔尖接触屏幕时，自动进入书写模式，无需点击任何功能设置。</w:t>
            </w:r>
            <w:r>
              <w:br w:type="textWrapping"/>
            </w:r>
            <w:r>
              <w:rPr>
                <w:rFonts w:ascii="仿宋_GB2312" w:hAnsi="仿宋_GB2312" w:eastAsia="仿宋_GB2312" w:cs="仿宋_GB2312"/>
                <w:color w:val="000000"/>
                <w:sz w:val="20"/>
              </w:rPr>
              <w:t>16.设备触摸支持动态压力感应，支持无电子功能的书写笔书写或点压时，屏幕能感应压力变化，书写或点压过程的笔迹呈现粗细变化。（提供佐证材料，佐证材料包括但不限于：产品彩页、检测报告、官网截图等任意一种证明材料）</w:t>
            </w:r>
            <w:r>
              <w:br w:type="textWrapping"/>
            </w:r>
            <w:r>
              <w:rPr>
                <w:rFonts w:ascii="仿宋_GB2312" w:hAnsi="仿宋_GB2312" w:eastAsia="仿宋_GB2312" w:cs="仿宋_GB2312"/>
                <w:color w:val="000000"/>
                <w:sz w:val="20"/>
              </w:rPr>
              <w:t>17.设备支持手笔分离，通过提笔书写打开批注功能后，可手笔分离，使用笔正常书写的同时，可使用手进行点击操作。</w:t>
            </w:r>
            <w:r>
              <w:br w:type="textWrapping"/>
            </w:r>
            <w:r>
              <w:rPr>
                <w:rFonts w:ascii="仿宋_GB2312" w:hAnsi="仿宋_GB2312" w:eastAsia="仿宋_GB2312" w:cs="仿宋_GB2312"/>
                <w:color w:val="000000"/>
                <w:sz w:val="20"/>
              </w:rPr>
              <w:t>18.设备内置双WiFi6无线网卡，支持蓝牙Bluetooth5.0及以上标准。</w:t>
            </w:r>
            <w:r>
              <w:br w:type="textWrapping"/>
            </w:r>
            <w:r>
              <w:rPr>
                <w:rFonts w:ascii="仿宋_GB2312" w:hAnsi="仿宋_GB2312" w:eastAsia="仿宋_GB2312" w:cs="仿宋_GB2312"/>
                <w:color w:val="000000"/>
                <w:sz w:val="20"/>
              </w:rPr>
              <w:t>19.▲设备整机CPU芯片，WIFI与蓝牙芯片、摄像头图像处理芯片、均采用国产自主芯片。（提供佐证材料，佐证材料包括但不限于：产品彩页、检测报告、官网截图等任意一种证明材料）</w:t>
            </w:r>
            <w:r>
              <w:br w:type="textWrapping"/>
            </w:r>
            <w:r>
              <w:rPr>
                <w:rFonts w:ascii="仿宋_GB2312" w:hAnsi="仿宋_GB2312" w:eastAsia="仿宋_GB2312" w:cs="仿宋_GB2312"/>
                <w:color w:val="000000"/>
                <w:sz w:val="20"/>
              </w:rPr>
              <w:t>20.手机投屏支持智能手机与整机无需在同一局域网内，可实现配对，一键投屏，无需输入投屏码或扫码获取投屏码。（提供佐证材料，佐证材料包括但不限于：产品彩页、检测报告、官网截图等任意一种证明材料）</w:t>
            </w:r>
            <w:r>
              <w:br w:type="textWrapping"/>
            </w:r>
            <w:r>
              <w:rPr>
                <w:rFonts w:ascii="仿宋_GB2312" w:hAnsi="仿宋_GB2312" w:eastAsia="仿宋_GB2312" w:cs="仿宋_GB2312"/>
                <w:color w:val="000000"/>
                <w:sz w:val="20"/>
              </w:rPr>
              <w:t>21.设备关机状态下，长按电源键进入菜单，可点击屏幕选择故障检测、系统还原功能，系统还原可单独还原PC系统或单独还原设备整机系统。</w:t>
            </w:r>
            <w:r>
              <w:br w:type="textWrapping"/>
            </w:r>
            <w:r>
              <w:rPr>
                <w:rFonts w:ascii="仿宋_GB2312" w:hAnsi="仿宋_GB2312" w:eastAsia="仿宋_GB2312" w:cs="仿宋_GB2312"/>
                <w:color w:val="000000"/>
                <w:sz w:val="20"/>
              </w:rPr>
              <w:t>22.设备全通道侧边栏可以展示学校名称、班级、场地信息等内容。</w:t>
            </w:r>
            <w:r>
              <w:br w:type="textWrapping"/>
            </w:r>
            <w:r>
              <w:rPr>
                <w:rFonts w:ascii="仿宋_GB2312" w:hAnsi="仿宋_GB2312" w:eastAsia="仿宋_GB2312" w:cs="仿宋_GB2312"/>
                <w:color w:val="000000"/>
                <w:sz w:val="20"/>
              </w:rPr>
              <w:t>23.设备全通道侧边栏快捷菜单中的软件可以进行切换，可在应用软件全屏模式下，直接进行选择更换。</w:t>
            </w:r>
            <w:r>
              <w:br w:type="textWrapping"/>
            </w:r>
            <w:r>
              <w:rPr>
                <w:rFonts w:ascii="仿宋_GB2312" w:hAnsi="仿宋_GB2312" w:eastAsia="仿宋_GB2312" w:cs="仿宋_GB2312"/>
                <w:color w:val="000000"/>
                <w:sz w:val="20"/>
              </w:rPr>
              <w:t>24.设备开机后，可直接进入教学桌面，设置账号的登录及退出，自动获取云端课件，并可进入全部课件列表。</w:t>
            </w:r>
            <w:r>
              <w:br w:type="textWrapping"/>
            </w:r>
            <w:r>
              <w:rPr>
                <w:rFonts w:ascii="仿宋_GB2312" w:hAnsi="仿宋_GB2312" w:eastAsia="仿宋_GB2312" w:cs="仿宋_GB2312"/>
                <w:color w:val="000000"/>
                <w:sz w:val="20"/>
              </w:rPr>
              <w:t>25.▲安卓系统版本不低于Android 14，CPU≥8核，存储空间≥32GB。（提供佐证材料，佐证材料包括但不限于：产品彩页、检测报告、官网截图等任意一种证明材料）</w:t>
            </w:r>
            <w:r>
              <w:br w:type="textWrapping"/>
            </w:r>
            <w:r>
              <w:rPr>
                <w:rFonts w:ascii="仿宋_GB2312" w:hAnsi="仿宋_GB2312" w:eastAsia="仿宋_GB2312" w:cs="仿宋_GB2312"/>
                <w:color w:val="000000"/>
                <w:sz w:val="20"/>
              </w:rPr>
              <w:t>26.设备侧边栏内置朗读工具，通过整机麦克风内置音频检测算法监测教室中学生的朗读情况，以游戏化界面呈现朗读积极性，调动学生朗读兴趣。</w:t>
            </w:r>
            <w:r>
              <w:br w:type="textWrapping"/>
            </w:r>
            <w:r>
              <w:rPr>
                <w:rFonts w:ascii="仿宋_GB2312" w:hAnsi="仿宋_GB2312" w:eastAsia="仿宋_GB2312" w:cs="仿宋_GB2312"/>
                <w:color w:val="000000"/>
                <w:sz w:val="20"/>
              </w:rPr>
              <w:t>27.设备侧边栏内置自习工具，通过整机麦克风内置AI音频检测算法监测教室中学生音量大小，当学生音量大于阈值时，屏幕自动弹窗提醒进行自习纪律干预。</w:t>
            </w:r>
            <w:r>
              <w:br w:type="textWrapping"/>
            </w:r>
            <w:r>
              <w:rPr>
                <w:rFonts w:ascii="仿宋_GB2312" w:hAnsi="仿宋_GB2312" w:eastAsia="仿宋_GB2312" w:cs="仿宋_GB2312"/>
                <w:color w:val="000000"/>
                <w:sz w:val="20"/>
              </w:rPr>
              <w:t>28.智能书写功能，书写文字自动识别为标准印刷体，支持图形识别功能，可将多种手绘图形转化为矩形、三角形、圆形标准图形。</w:t>
            </w:r>
            <w:r>
              <w:br w:type="textWrapping"/>
            </w:r>
            <w:r>
              <w:rPr>
                <w:rFonts w:ascii="仿宋_GB2312" w:hAnsi="仿宋_GB2312" w:eastAsia="仿宋_GB2312" w:cs="仿宋_GB2312"/>
                <w:color w:val="000000"/>
                <w:sz w:val="20"/>
              </w:rPr>
              <w:t>三、电脑配置</w:t>
            </w:r>
            <w:r>
              <w:br w:type="textWrapping"/>
            </w:r>
            <w:r>
              <w:rPr>
                <w:rFonts w:ascii="仿宋_GB2312" w:hAnsi="仿宋_GB2312" w:eastAsia="仿宋_GB2312" w:cs="仿宋_GB2312"/>
                <w:color w:val="000000"/>
                <w:sz w:val="20"/>
              </w:rPr>
              <w:t>29.采用抽拉内置式模块化电脑，抽拉内置式，PC模块可插入整机，可实现无单独接线的插拔。按压式卡扣方式，无需工具即可快速拆卸电脑模块。</w:t>
            </w:r>
            <w:r>
              <w:br w:type="textWrapping"/>
            </w:r>
            <w:r>
              <w:rPr>
                <w:rFonts w:ascii="仿宋_GB2312" w:hAnsi="仿宋_GB2312" w:eastAsia="仿宋_GB2312" w:cs="仿宋_GB2312"/>
                <w:color w:val="000000"/>
                <w:sz w:val="20"/>
              </w:rPr>
              <w:t>30.搭载i7或以上配置CPU。内存：16 GBDDR4笔记本内存或以上配置。硬盘：512 GBSSD固态硬盘或以上配置。</w:t>
            </w:r>
            <w:r>
              <w:br w:type="textWrapping"/>
            </w:r>
            <w:r>
              <w:rPr>
                <w:rFonts w:ascii="仿宋_GB2312" w:hAnsi="仿宋_GB2312" w:eastAsia="仿宋_GB2312" w:cs="仿宋_GB2312"/>
                <w:color w:val="000000"/>
                <w:sz w:val="20"/>
              </w:rPr>
              <w:t>31.设备具备供电保护模块，可检测内置电脑是否插好，如内置电脑未查好情况下，内置电脑无法上电工作。</w:t>
            </w:r>
            <w:r>
              <w:br w:type="textWrapping"/>
            </w:r>
            <w:r>
              <w:rPr>
                <w:rFonts w:ascii="仿宋_GB2312" w:hAnsi="仿宋_GB2312" w:eastAsia="仿宋_GB2312" w:cs="仿宋_GB2312"/>
                <w:color w:val="000000"/>
                <w:sz w:val="20"/>
              </w:rPr>
              <w:t>电脑模块支持不断电情况下热插拔，以便快速维护或替换模块。</w:t>
            </w:r>
          </w:p>
        </w:tc>
        <w:tc>
          <w:tcPr>
            <w:tcW w:w="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F69687">
            <w:pPr>
              <w:pStyle w:val="4"/>
              <w:ind w:left="0" w:leftChars="0" w:right="0" w:rightChars="0" w:firstLine="0" w:firstLineChars="0"/>
              <w:jc w:val="center"/>
            </w:pPr>
            <w:r>
              <w:rPr>
                <w:rFonts w:ascii="仿宋_GB2312" w:hAnsi="仿宋_GB2312" w:eastAsia="仿宋_GB2312" w:cs="仿宋_GB2312"/>
                <w:color w:val="000000"/>
                <w:sz w:val="20"/>
              </w:rPr>
              <w:t>17</w:t>
            </w:r>
          </w:p>
        </w:tc>
        <w:tc>
          <w:tcPr>
            <w:tcW w:w="4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C87AFAF">
            <w:pPr>
              <w:pStyle w:val="4"/>
              <w:ind w:left="0" w:leftChars="0" w:right="0" w:rightChars="0" w:firstLine="0" w:firstLineChars="0"/>
              <w:jc w:val="center"/>
            </w:pPr>
            <w:r>
              <w:rPr>
                <w:rFonts w:ascii="仿宋_GB2312" w:hAnsi="仿宋_GB2312" w:eastAsia="仿宋_GB2312" w:cs="仿宋_GB2312"/>
                <w:color w:val="000000"/>
                <w:sz w:val="20"/>
              </w:rPr>
              <w:t>套</w:t>
            </w:r>
          </w:p>
        </w:tc>
      </w:tr>
      <w:tr w14:paraId="403424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vMerge w:val="continue"/>
            <w:tcBorders>
              <w:top w:val="nil"/>
              <w:left w:val="single" w:color="000000" w:sz="4" w:space="0"/>
              <w:bottom w:val="single" w:color="000000" w:sz="4" w:space="0"/>
              <w:right w:val="single" w:color="000000" w:sz="4" w:space="0"/>
            </w:tcBorders>
          </w:tcPr>
          <w:p w14:paraId="5CF553A2">
            <w:pPr>
              <w:ind w:left="0" w:leftChars="0" w:right="0" w:rightChars="0" w:firstLine="0" w:firstLineChars="0"/>
            </w:pPr>
          </w:p>
        </w:tc>
        <w:tc>
          <w:tcPr>
            <w:tcW w:w="0" w:type="auto"/>
            <w:vMerge w:val="continue"/>
            <w:tcBorders>
              <w:top w:val="single" w:color="000000" w:sz="4" w:space="0"/>
              <w:left w:val="nil"/>
              <w:bottom w:val="single" w:color="000000" w:sz="4" w:space="0"/>
              <w:right w:val="single" w:color="000000" w:sz="4" w:space="0"/>
            </w:tcBorders>
          </w:tcPr>
          <w:p w14:paraId="62318244">
            <w:pPr>
              <w:ind w:left="0" w:leftChars="0" w:right="0" w:rightChars="0" w:firstLine="0" w:firstLineChars="0"/>
            </w:pPr>
          </w:p>
        </w:tc>
        <w:tc>
          <w:tcPr>
            <w:tcW w:w="16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60D95E">
            <w:pPr>
              <w:pStyle w:val="4"/>
              <w:ind w:left="0" w:leftChars="0" w:right="0" w:rightChars="0" w:firstLine="0" w:firstLineChars="0"/>
              <w:jc w:val="center"/>
            </w:pPr>
            <w:r>
              <w:rPr>
                <w:rFonts w:ascii="仿宋_GB2312" w:hAnsi="仿宋_GB2312" w:eastAsia="仿宋_GB2312" w:cs="仿宋_GB2312"/>
                <w:color w:val="000000"/>
                <w:sz w:val="20"/>
              </w:rPr>
              <w:t>白板软件</w:t>
            </w:r>
          </w:p>
        </w:tc>
        <w:tc>
          <w:tcPr>
            <w:tcW w:w="45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1377F3">
            <w:pPr>
              <w:pStyle w:val="4"/>
              <w:ind w:left="0" w:leftChars="0" w:right="0" w:rightChars="0" w:firstLine="0" w:firstLineChars="0"/>
              <w:jc w:val="left"/>
            </w:pPr>
            <w:r>
              <w:rPr>
                <w:rFonts w:ascii="仿宋_GB2312" w:hAnsi="仿宋_GB2312" w:eastAsia="仿宋_GB2312" w:cs="仿宋_GB2312"/>
                <w:color w:val="000000"/>
                <w:sz w:val="20"/>
              </w:rPr>
              <w:t>1.采用备授课一体化框架设计，教师可根据教学场景自由切换类PPT界面的备课模式与触控交互教学模式。</w:t>
            </w:r>
            <w:r>
              <w:br w:type="textWrapping"/>
            </w:r>
            <w:r>
              <w:rPr>
                <w:rFonts w:ascii="仿宋_GB2312" w:hAnsi="仿宋_GB2312" w:eastAsia="仿宋_GB2312" w:cs="仿宋_GB2312"/>
                <w:color w:val="000000"/>
                <w:sz w:val="20"/>
              </w:rPr>
              <w:t>2.支持个人账号注册登录使用，也可通过USB key进行身份快速识别登录，还可以通过微信绑定账号后扫码，形成一体的信息化教学账号体系；根据教师账号信息将教师云空间匹配至对应学校、学科校本资源。</w:t>
            </w:r>
            <w:r>
              <w:br w:type="textWrapping"/>
            </w:r>
            <w:r>
              <w:rPr>
                <w:rFonts w:ascii="仿宋_GB2312" w:hAnsi="仿宋_GB2312" w:eastAsia="仿宋_GB2312" w:cs="仿宋_GB2312"/>
                <w:color w:val="000000"/>
                <w:sz w:val="20"/>
              </w:rPr>
              <w:t>3.▲为老师提供可扩展，易于学校管理，安全可靠的云存储空间，根据教师使用时长与教学资料制作频率提供可扩展升级至不小于4TB的个人云空间。（提供佐证材料，佐证材料包括但不限于：产品彩页、检测报告、官网截图等任意一种证明材料）</w:t>
            </w:r>
            <w:r>
              <w:br w:type="textWrapping"/>
            </w:r>
            <w:r>
              <w:rPr>
                <w:rFonts w:ascii="仿宋_GB2312" w:hAnsi="仿宋_GB2312" w:eastAsia="仿宋_GB2312" w:cs="仿宋_GB2312"/>
                <w:color w:val="000000"/>
                <w:sz w:val="20"/>
              </w:rPr>
              <w:t>4.可在备课平台直接编写教案，教案为云端存储，支持文本、图片、视频、公式的插入。可将教案关联至教师课件，支持课件同时关联多份教案，关联后教师可在备课界面调用查看教案，便于教研工作开展。</w:t>
            </w:r>
            <w:r>
              <w:br w:type="textWrapping"/>
            </w:r>
            <w:r>
              <w:rPr>
                <w:rFonts w:ascii="仿宋_GB2312" w:hAnsi="仿宋_GB2312" w:eastAsia="仿宋_GB2312" w:cs="仿宋_GB2312"/>
                <w:color w:val="000000"/>
                <w:sz w:val="20"/>
              </w:rPr>
              <w:t>5.▲具备集体备课功能，支持上传教案、课件等资源发起集体备课研讨，除本校老师可参与外，还可通过手机号邀请外校老师，方便跨校教研场景。（提供佐证材料，佐证材料包括但不限于：产品彩页、检测报告、官网截图等任意一种证明材料）</w:t>
            </w:r>
            <w:r>
              <w:br w:type="textWrapping"/>
            </w:r>
            <w:r>
              <w:rPr>
                <w:rFonts w:ascii="仿宋_GB2312" w:hAnsi="仿宋_GB2312" w:eastAsia="仿宋_GB2312" w:cs="仿宋_GB2312"/>
                <w:color w:val="000000"/>
                <w:sz w:val="20"/>
              </w:rPr>
              <w:t>6.集体备课的参备人可发表观点，评论实时提醒，对教案可进行批注，完成研讨后，可生成集体备课报告，参备人可查看并下载报告，支持查看研讨过程全数据。</w:t>
            </w:r>
            <w:r>
              <w:br w:type="textWrapping"/>
            </w:r>
            <w:r>
              <w:rPr>
                <w:rFonts w:ascii="仿宋_GB2312" w:hAnsi="仿宋_GB2312" w:eastAsia="仿宋_GB2312" w:cs="仿宋_GB2312"/>
                <w:color w:val="000000"/>
                <w:sz w:val="20"/>
              </w:rPr>
              <w:t>7.研讨发起人在研讨过程中可发起在线视频在线研讨，构建线上同步研讨，研讨内容自动形成视频记录，可以自动生成视频回放字幕，对研讨的关键词和对话进行提炼。</w:t>
            </w:r>
            <w:r>
              <w:br w:type="textWrapping"/>
            </w:r>
            <w:r>
              <w:rPr>
                <w:rFonts w:ascii="仿宋_GB2312" w:hAnsi="仿宋_GB2312" w:eastAsia="仿宋_GB2312" w:cs="仿宋_GB2312"/>
                <w:color w:val="000000"/>
                <w:sz w:val="20"/>
              </w:rPr>
              <w:t>8.提供教案模板方便老师编写教案，预置的模板包含表格式、提纲式、集备式、单元设计式等不少于5种。</w:t>
            </w:r>
            <w:r>
              <w:br w:type="textWrapping"/>
            </w:r>
            <w:r>
              <w:rPr>
                <w:rFonts w:ascii="仿宋_GB2312" w:hAnsi="仿宋_GB2312" w:eastAsia="仿宋_GB2312" w:cs="仿宋_GB2312"/>
                <w:color w:val="000000"/>
                <w:sz w:val="20"/>
              </w:rPr>
              <w:t>9.内置图片处理功能，无需借助专业图片处理软件即可对课件内的图片进行快速抠图。</w:t>
            </w:r>
            <w:r>
              <w:br w:type="textWrapping"/>
            </w:r>
            <w:r>
              <w:rPr>
                <w:rFonts w:ascii="仿宋_GB2312" w:hAnsi="仿宋_GB2312" w:eastAsia="仿宋_GB2312" w:cs="仿宋_GB2312"/>
                <w:color w:val="000000"/>
                <w:sz w:val="20"/>
              </w:rPr>
              <w:t>10.支持将互动课件导出为pptx、pdf、H5或web链接，在多终端可再次编辑。</w:t>
            </w:r>
            <w:r>
              <w:br w:type="textWrapping"/>
            </w:r>
            <w:r>
              <w:rPr>
                <w:rFonts w:ascii="仿宋_GB2312" w:hAnsi="仿宋_GB2312" w:eastAsia="仿宋_GB2312" w:cs="仿宋_GB2312"/>
                <w:color w:val="000000"/>
                <w:sz w:val="20"/>
              </w:rPr>
              <w:t>11.互动教学课件支持定向精准分享：分享者可将互动课件、课件组精准推送至指定接收方账号云空间，接收方可在云空间接收并打开分享课件。</w:t>
            </w:r>
            <w:r>
              <w:br w:type="textWrapping"/>
            </w:r>
            <w:r>
              <w:rPr>
                <w:rFonts w:ascii="仿宋_GB2312" w:hAnsi="仿宋_GB2312" w:eastAsia="仿宋_GB2312" w:cs="仿宋_GB2312"/>
                <w:color w:val="000000"/>
                <w:sz w:val="20"/>
              </w:rPr>
              <w:t>12.内置微课工具，支持快速录制微课，微课可录制保存音频和课件的互动操作，支持云端课件录制、本地文件录制等多种模式。</w:t>
            </w:r>
            <w:r>
              <w:br w:type="textWrapping"/>
            </w:r>
            <w:r>
              <w:rPr>
                <w:rFonts w:ascii="仿宋_GB2312" w:hAnsi="仿宋_GB2312" w:eastAsia="仿宋_GB2312" w:cs="仿宋_GB2312"/>
                <w:color w:val="000000"/>
                <w:sz w:val="20"/>
              </w:rPr>
              <w:t>13.支持通过实时音视频将课堂教学现场进行实况直播，实现异地听课、评课，直播听评课结束后生成直播回放。</w:t>
            </w:r>
            <w:r>
              <w:br w:type="textWrapping"/>
            </w:r>
            <w:r>
              <w:rPr>
                <w:rFonts w:ascii="仿宋_GB2312" w:hAnsi="仿宋_GB2312" w:eastAsia="仿宋_GB2312" w:cs="仿宋_GB2312"/>
                <w:color w:val="000000"/>
                <w:sz w:val="20"/>
              </w:rPr>
              <w:t>14.提供覆盖各学段的古诗词、古文教学资源：包含原文、白话翻译、作者介绍、朗诵音频等。内嵌诗词百科链接，一键跳转展示诗词及作者详细背景介绍；全部古诗词资源按照年级学段、朝代、诗人进行精细分类，支持教师直接搜索诗词、古文名称或作者名称进行查找。（提供佐证材料，佐证材料包括但不限于：产品彩页、检测报告、官网截图等任意一种证明材料）</w:t>
            </w:r>
            <w:r>
              <w:br w:type="textWrapping"/>
            </w:r>
            <w:r>
              <w:rPr>
                <w:rFonts w:ascii="仿宋_GB2312" w:hAnsi="仿宋_GB2312" w:eastAsia="仿宋_GB2312" w:cs="仿宋_GB2312"/>
                <w:color w:val="000000"/>
                <w:sz w:val="20"/>
              </w:rPr>
              <w:t>15.▲数学函数公式：支持中英文、数学公式的编辑输入，可快速输入方程组、脱式运算，提供不少于70个数学符号及模板；预置不少于40个常用数学公式，无需编辑一键插入，输入内容可用不同颜色标记及重复编辑。（提供佐证材料，佐证材料包括但不限于：产品彩页、检测报告、官网截图等任意一种证明材料）</w:t>
            </w:r>
            <w:r>
              <w:br w:type="textWrapping"/>
            </w:r>
            <w:r>
              <w:rPr>
                <w:rFonts w:ascii="仿宋_GB2312" w:hAnsi="仿宋_GB2312" w:eastAsia="仿宋_GB2312" w:cs="仿宋_GB2312"/>
                <w:color w:val="000000"/>
                <w:sz w:val="20"/>
              </w:rPr>
              <w:t>16.数学函数图像：可快速生成包含一次函数、二次函数、幂函数、指数函数、对数函数、三角函数等图像，也可自定义输入函数表达式生成图像；在同一坐标轴上支持同时绘制6个及以上函数表达式，可显示函数与函数图像彼此相交、函数与坐标轴相交的交点坐标。</w:t>
            </w:r>
            <w:r>
              <w:br w:type="textWrapping"/>
            </w:r>
            <w:r>
              <w:rPr>
                <w:rFonts w:ascii="仿宋_GB2312" w:hAnsi="仿宋_GB2312" w:eastAsia="仿宋_GB2312" w:cs="仿宋_GB2312"/>
                <w:color w:val="000000"/>
                <w:sz w:val="20"/>
              </w:rPr>
              <w:t>17.软件内置英文智能语义分析模块，可对英文文本的拼写、句型、语法等进行错误检查，并可一键纠错。</w:t>
            </w:r>
            <w:r>
              <w:br w:type="textWrapping"/>
            </w:r>
            <w:r>
              <w:rPr>
                <w:rFonts w:ascii="仿宋_GB2312" w:hAnsi="仿宋_GB2312" w:eastAsia="仿宋_GB2312" w:cs="仿宋_GB2312"/>
                <w:color w:val="000000"/>
                <w:sz w:val="20"/>
              </w:rPr>
              <w:t>18.支持浏览和插入国际音标表，可直接点击发音，支持整表和单个音标卡片插入。支持将字母、单词、句子转写为音标，并可插入到课件中形成文本。（提供佐证材料，佐证材料包括但不限于：产品彩页、检测报告、官网截图等任意一种证明材料）</w:t>
            </w:r>
            <w:r>
              <w:br w:type="textWrapping"/>
            </w:r>
            <w:r>
              <w:rPr>
                <w:rFonts w:ascii="仿宋_GB2312" w:hAnsi="仿宋_GB2312" w:eastAsia="仿宋_GB2312" w:cs="仿宋_GB2312"/>
                <w:color w:val="000000"/>
                <w:sz w:val="20"/>
              </w:rPr>
              <w:t>19.提供三维立体星球模型，内含太阳系全览模型、行星模型、卫星模型，支持360°自由旋转、缩放。太阳系全览模型、行星、卫星使用模型嵌套设计，无需切换界面，可从太阳系逐层定位至卫星；提供丰富的地理教学图集，可查看行星的详细数据信息。（提供佐证材料，佐证材料包括但不限于：产品彩页、检测报告、官网截图等任意一种证明材料）</w:t>
            </w:r>
            <w:r>
              <w:br w:type="textWrapping"/>
            </w:r>
            <w:r>
              <w:rPr>
                <w:rFonts w:ascii="仿宋_GB2312" w:hAnsi="仿宋_GB2312" w:eastAsia="仿宋_GB2312" w:cs="仿宋_GB2312"/>
                <w:color w:val="000000"/>
                <w:sz w:val="20"/>
              </w:rPr>
              <w:t>20.▲提供至少80节党建微课视频，包含革命、建设、改革、复兴等篇章。微课内容可在线点播，也可下载至课件播放。视频支持关键帧打点标记，播放过程中可跳转至标记位置，同时支持对视频内容进行截图插入课件。（提供佐证材料，佐证材料包括但不限于：产品彩页、检测报告、官网截图等任意一种证明材料）</w:t>
            </w:r>
          </w:p>
        </w:tc>
        <w:tc>
          <w:tcPr>
            <w:tcW w:w="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581F80">
            <w:pPr>
              <w:pStyle w:val="4"/>
              <w:ind w:left="0" w:leftChars="0" w:right="0" w:rightChars="0" w:firstLine="0" w:firstLineChars="0"/>
              <w:jc w:val="center"/>
            </w:pPr>
            <w:r>
              <w:rPr>
                <w:rFonts w:ascii="仿宋_GB2312" w:hAnsi="仿宋_GB2312" w:eastAsia="仿宋_GB2312" w:cs="仿宋_GB2312"/>
                <w:color w:val="000000"/>
                <w:sz w:val="20"/>
              </w:rPr>
              <w:t>17</w:t>
            </w:r>
          </w:p>
        </w:tc>
        <w:tc>
          <w:tcPr>
            <w:tcW w:w="4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B490EF">
            <w:pPr>
              <w:pStyle w:val="4"/>
              <w:ind w:left="0" w:leftChars="0" w:right="0" w:rightChars="0" w:firstLine="0" w:firstLineChars="0"/>
              <w:jc w:val="center"/>
            </w:pPr>
            <w:r>
              <w:rPr>
                <w:rFonts w:ascii="仿宋_GB2312" w:hAnsi="仿宋_GB2312" w:eastAsia="仿宋_GB2312" w:cs="仿宋_GB2312"/>
                <w:color w:val="000000"/>
                <w:sz w:val="20"/>
              </w:rPr>
              <w:t>套</w:t>
            </w:r>
          </w:p>
        </w:tc>
      </w:tr>
      <w:tr w14:paraId="149FDD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vMerge w:val="continue"/>
            <w:tcBorders>
              <w:top w:val="nil"/>
              <w:left w:val="single" w:color="000000" w:sz="4" w:space="0"/>
              <w:bottom w:val="single" w:color="000000" w:sz="4" w:space="0"/>
              <w:right w:val="single" w:color="000000" w:sz="4" w:space="0"/>
            </w:tcBorders>
          </w:tcPr>
          <w:p w14:paraId="08CDFEB6">
            <w:pPr>
              <w:ind w:left="0" w:leftChars="0" w:right="0" w:rightChars="0" w:firstLine="0" w:firstLineChars="0"/>
            </w:pPr>
          </w:p>
        </w:tc>
        <w:tc>
          <w:tcPr>
            <w:tcW w:w="0" w:type="auto"/>
            <w:vMerge w:val="continue"/>
            <w:tcBorders>
              <w:top w:val="single" w:color="000000" w:sz="4" w:space="0"/>
              <w:left w:val="nil"/>
              <w:bottom w:val="single" w:color="000000" w:sz="4" w:space="0"/>
              <w:right w:val="single" w:color="000000" w:sz="4" w:space="0"/>
            </w:tcBorders>
          </w:tcPr>
          <w:p w14:paraId="667D21E0">
            <w:pPr>
              <w:ind w:left="0" w:leftChars="0" w:right="0" w:rightChars="0" w:firstLine="0" w:firstLineChars="0"/>
            </w:pPr>
          </w:p>
        </w:tc>
        <w:tc>
          <w:tcPr>
            <w:tcW w:w="16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569830">
            <w:pPr>
              <w:pStyle w:val="4"/>
              <w:ind w:left="0" w:leftChars="0" w:right="0" w:rightChars="0" w:firstLine="0" w:firstLineChars="0"/>
              <w:jc w:val="center"/>
            </w:pPr>
            <w:r>
              <w:rPr>
                <w:rFonts w:ascii="仿宋_GB2312" w:hAnsi="仿宋_GB2312" w:eastAsia="仿宋_GB2312" w:cs="仿宋_GB2312"/>
                <w:color w:val="000000"/>
                <w:sz w:val="20"/>
              </w:rPr>
              <w:t>教学数据分析管理平台</w:t>
            </w:r>
          </w:p>
        </w:tc>
        <w:tc>
          <w:tcPr>
            <w:tcW w:w="45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3F4927">
            <w:pPr>
              <w:pStyle w:val="4"/>
              <w:ind w:left="0" w:leftChars="0" w:right="0" w:rightChars="0" w:firstLine="0" w:firstLineChars="0"/>
              <w:jc w:val="left"/>
            </w:pPr>
            <w:r>
              <w:rPr>
                <w:rFonts w:ascii="仿宋_GB2312" w:hAnsi="仿宋_GB2312" w:eastAsia="仿宋_GB2312" w:cs="仿宋_GB2312"/>
                <w:color w:val="000000"/>
                <w:sz w:val="20"/>
              </w:rPr>
              <w:t>1.后台采用B/S架构设计，支持学校管理者在多种不同的操作系统上通过网页浏览器登陆进行操作，可统计全校教师软件活跃数据、学生点评及课件上传等数据。</w:t>
            </w:r>
            <w:r>
              <w:br w:type="textWrapping"/>
            </w:r>
            <w:r>
              <w:rPr>
                <w:rFonts w:ascii="仿宋_GB2312" w:hAnsi="仿宋_GB2312" w:eastAsia="仿宋_GB2312" w:cs="仿宋_GB2312"/>
                <w:color w:val="000000"/>
                <w:sz w:val="20"/>
              </w:rPr>
              <w:t>2.支持管理员及教师使用网页端、移动端登录，移动端支持查看网页端数据信息，教师榜单，并定期推送数据分析报表，帮助学校检验信息化教学成果。</w:t>
            </w:r>
            <w:r>
              <w:br w:type="textWrapping"/>
            </w:r>
            <w:r>
              <w:rPr>
                <w:rFonts w:ascii="仿宋_GB2312" w:hAnsi="仿宋_GB2312" w:eastAsia="仿宋_GB2312" w:cs="仿宋_GB2312"/>
                <w:color w:val="000000"/>
                <w:sz w:val="20"/>
              </w:rPr>
              <w:t>3.信息化指数：通过多维度分析学校的信息化教学应用情况，综合评估出信息化指数，并与全省均值进行对比，管理者可了解信息化教学进展。</w:t>
            </w:r>
            <w:r>
              <w:br w:type="textWrapping"/>
            </w:r>
            <w:r>
              <w:rPr>
                <w:rFonts w:ascii="仿宋_GB2312" w:hAnsi="仿宋_GB2312" w:eastAsia="仿宋_GB2312" w:cs="仿宋_GB2312"/>
                <w:color w:val="000000"/>
                <w:sz w:val="20"/>
              </w:rPr>
              <w:t>4.▲将信息化教学数据分不少于五个维度进行评估，分别为资源建设、校本研修、校影响力、学情分析及班级氛围，并与全省均值对比，学校信息化教学情况一目了然。（提供佐证材料，佐证材料包括但不限于：产品彩页、检测报告、官网截图等任意一种证明材料）</w:t>
            </w:r>
            <w:r>
              <w:br w:type="textWrapping"/>
            </w:r>
            <w:r>
              <w:rPr>
                <w:rFonts w:ascii="仿宋_GB2312" w:hAnsi="仿宋_GB2312" w:eastAsia="仿宋_GB2312" w:cs="仿宋_GB2312"/>
                <w:color w:val="000000"/>
                <w:sz w:val="20"/>
              </w:rPr>
              <w:t>5.教研结构：支持管理者按照学段-学科-年级快速创建教师的教研组织结构，方便教师信息的分类管理。</w:t>
            </w:r>
            <w:r>
              <w:br w:type="textWrapping"/>
            </w:r>
            <w:r>
              <w:rPr>
                <w:rFonts w:ascii="仿宋_GB2312" w:hAnsi="仿宋_GB2312" w:eastAsia="仿宋_GB2312" w:cs="仿宋_GB2312"/>
                <w:color w:val="000000"/>
                <w:sz w:val="20"/>
              </w:rPr>
              <w:t>6.信息管理：支持修改管理员、教师的账户信息，支持管理员上传校徽，并对本校内管理者账户都可见。</w:t>
            </w:r>
            <w:r>
              <w:br w:type="textWrapping"/>
            </w:r>
            <w:r>
              <w:rPr>
                <w:rFonts w:ascii="仿宋_GB2312" w:hAnsi="仿宋_GB2312" w:eastAsia="仿宋_GB2312" w:cs="仿宋_GB2312"/>
                <w:color w:val="000000"/>
                <w:sz w:val="20"/>
              </w:rPr>
              <w:t>7.管理员可自由选定教师发送学校通知，发送后，管理员可登录教研数字化管理平台后台实时查阅教师已读、未读情况。</w:t>
            </w:r>
            <w:r>
              <w:br w:type="textWrapping"/>
            </w:r>
            <w:r>
              <w:rPr>
                <w:rFonts w:ascii="仿宋_GB2312" w:hAnsi="仿宋_GB2312" w:eastAsia="仿宋_GB2312" w:cs="仿宋_GB2312"/>
                <w:color w:val="000000"/>
                <w:sz w:val="20"/>
              </w:rPr>
              <w:t>8.▲为学校提供教研全流程管理服务，包含教学目标与计划、教学设计、集体备课、听课评课、班级氛围的流程管理和数据分析。（提供佐证材料，佐证材料包括但不限于：产品彩页、检测报告、官网截图等任意一种证明材料）</w:t>
            </w:r>
            <w:r>
              <w:br w:type="textWrapping"/>
            </w:r>
            <w:r>
              <w:rPr>
                <w:rFonts w:ascii="仿宋_GB2312" w:hAnsi="仿宋_GB2312" w:eastAsia="仿宋_GB2312" w:cs="仿宋_GB2312"/>
                <w:color w:val="000000"/>
                <w:sz w:val="20"/>
              </w:rPr>
              <w:t>9.教案模板管理：支持管理者自定义学校的教案模板，可以设置必填项和选填项，有效规范教师教案的编写。</w:t>
            </w:r>
            <w:r>
              <w:br w:type="textWrapping"/>
            </w:r>
            <w:r>
              <w:rPr>
                <w:rFonts w:ascii="仿宋_GB2312" w:hAnsi="仿宋_GB2312" w:eastAsia="仿宋_GB2312" w:cs="仿宋_GB2312"/>
                <w:color w:val="000000"/>
                <w:sz w:val="20"/>
              </w:rPr>
              <w:t xml:space="preserve">10.班级氛围数据概况：支持查看不同时间段班级氛围数据的概况，数据包含家长入班率，教师对学生的新增点评数，教师参与度，表现突出的教师前三名。 </w:t>
            </w:r>
            <w:r>
              <w:br w:type="textWrapping"/>
            </w:r>
            <w:r>
              <w:rPr>
                <w:rFonts w:ascii="仿宋_GB2312" w:hAnsi="仿宋_GB2312" w:eastAsia="仿宋_GB2312" w:cs="仿宋_GB2312"/>
                <w:color w:val="000000"/>
                <w:sz w:val="20"/>
              </w:rPr>
              <w:t>11.听课评课数据详情：全校听评课数据统一汇总，数据包含全校本月评课节数，本月评课次数，累计评课节数和累计评课次数，了解听评课教研活动的开展情况。</w:t>
            </w:r>
            <w:r>
              <w:br w:type="textWrapping"/>
            </w:r>
            <w:r>
              <w:rPr>
                <w:rFonts w:ascii="仿宋_GB2312" w:hAnsi="仿宋_GB2312" w:eastAsia="仿宋_GB2312" w:cs="仿宋_GB2312"/>
                <w:color w:val="000000"/>
                <w:sz w:val="20"/>
              </w:rPr>
              <w:t>12.听评课数据统计导出：支持对不同评课维度得分进行统计，计算平均分并找出评分薄弱项，方便管理者针对性优化教学策略，同时支持查看全校的评课记录和得分详情，并可一键导出Excel表格，方便整理。</w:t>
            </w:r>
            <w:r>
              <w:br w:type="textWrapping"/>
            </w:r>
            <w:r>
              <w:rPr>
                <w:rFonts w:ascii="仿宋_GB2312" w:hAnsi="仿宋_GB2312" w:eastAsia="仿宋_GB2312" w:cs="仿宋_GB2312"/>
                <w:color w:val="000000"/>
                <w:sz w:val="20"/>
              </w:rPr>
              <w:t>13.电子教案：教师可以在个人空间直接编写教案，编写教案时可以关联课件，支持教师在个人空间、配套备授课工具查看课件以及教案，方便教师进行教学设计。</w:t>
            </w:r>
            <w:r>
              <w:br w:type="textWrapping"/>
            </w:r>
            <w:r>
              <w:rPr>
                <w:rFonts w:ascii="仿宋_GB2312" w:hAnsi="仿宋_GB2312" w:eastAsia="仿宋_GB2312" w:cs="仿宋_GB2312"/>
                <w:color w:val="000000"/>
                <w:sz w:val="20"/>
              </w:rPr>
              <w:t>14.校本资源管理：支持管理员在教研数字化管理平台后台移动、删除、重命名教师上传至校本库的课件、教案、微课及多媒体等资源。</w:t>
            </w:r>
            <w:r>
              <w:br w:type="textWrapping"/>
            </w:r>
            <w:r>
              <w:rPr>
                <w:rFonts w:ascii="仿宋_GB2312" w:hAnsi="仿宋_GB2312" w:eastAsia="仿宋_GB2312" w:cs="仿宋_GB2312"/>
                <w:color w:val="000000"/>
                <w:sz w:val="20"/>
              </w:rPr>
              <w:t>15.习题使用：教师可以选择习题插入课件使用。支持在云空间中创建习题，包括选择题、填空题、解答题，支持批量导入习题，将习题分享至校本资源库。</w:t>
            </w:r>
          </w:p>
        </w:tc>
        <w:tc>
          <w:tcPr>
            <w:tcW w:w="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C697DC">
            <w:pPr>
              <w:pStyle w:val="4"/>
              <w:ind w:left="0" w:leftChars="0" w:right="0" w:rightChars="0" w:firstLine="0" w:firstLineChars="0"/>
              <w:jc w:val="center"/>
            </w:pPr>
            <w:r>
              <w:rPr>
                <w:rFonts w:ascii="仿宋_GB2312" w:hAnsi="仿宋_GB2312" w:eastAsia="仿宋_GB2312" w:cs="仿宋_GB2312"/>
                <w:color w:val="000000"/>
                <w:sz w:val="20"/>
              </w:rPr>
              <w:t>17</w:t>
            </w:r>
          </w:p>
        </w:tc>
        <w:tc>
          <w:tcPr>
            <w:tcW w:w="4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FE5516">
            <w:pPr>
              <w:pStyle w:val="4"/>
              <w:ind w:left="0" w:leftChars="0" w:right="0" w:rightChars="0" w:firstLine="0" w:firstLineChars="0"/>
              <w:jc w:val="center"/>
            </w:pPr>
            <w:r>
              <w:rPr>
                <w:rFonts w:ascii="仿宋_GB2312" w:hAnsi="仿宋_GB2312" w:eastAsia="仿宋_GB2312" w:cs="仿宋_GB2312"/>
                <w:color w:val="000000"/>
                <w:sz w:val="20"/>
              </w:rPr>
              <w:t>套</w:t>
            </w:r>
          </w:p>
        </w:tc>
      </w:tr>
      <w:tr w14:paraId="5F705F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vMerge w:val="continue"/>
            <w:tcBorders>
              <w:top w:val="nil"/>
              <w:left w:val="single" w:color="000000" w:sz="4" w:space="0"/>
              <w:bottom w:val="single" w:color="000000" w:sz="4" w:space="0"/>
              <w:right w:val="single" w:color="000000" w:sz="4" w:space="0"/>
            </w:tcBorders>
          </w:tcPr>
          <w:p w14:paraId="3D5B2A70">
            <w:pPr>
              <w:ind w:left="0" w:leftChars="0" w:right="0" w:rightChars="0" w:firstLine="0" w:firstLineChars="0"/>
            </w:pPr>
          </w:p>
        </w:tc>
        <w:tc>
          <w:tcPr>
            <w:tcW w:w="0" w:type="auto"/>
            <w:vMerge w:val="continue"/>
            <w:tcBorders>
              <w:top w:val="single" w:color="000000" w:sz="4" w:space="0"/>
              <w:left w:val="nil"/>
              <w:bottom w:val="single" w:color="000000" w:sz="4" w:space="0"/>
              <w:right w:val="single" w:color="000000" w:sz="4" w:space="0"/>
            </w:tcBorders>
          </w:tcPr>
          <w:p w14:paraId="41FF2548">
            <w:pPr>
              <w:ind w:left="0" w:leftChars="0" w:right="0" w:rightChars="0" w:firstLine="0" w:firstLineChars="0"/>
            </w:pPr>
          </w:p>
        </w:tc>
        <w:tc>
          <w:tcPr>
            <w:tcW w:w="16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834AA6">
            <w:pPr>
              <w:pStyle w:val="4"/>
              <w:ind w:left="0" w:leftChars="0" w:right="0" w:rightChars="0" w:firstLine="0" w:firstLineChars="0"/>
              <w:jc w:val="center"/>
            </w:pPr>
            <w:r>
              <w:rPr>
                <w:rFonts w:ascii="仿宋_GB2312" w:hAnsi="仿宋_GB2312" w:eastAsia="仿宋_GB2312" w:cs="仿宋_GB2312"/>
                <w:color w:val="000000"/>
                <w:sz w:val="20"/>
              </w:rPr>
              <w:t>视频展台</w:t>
            </w:r>
          </w:p>
        </w:tc>
        <w:tc>
          <w:tcPr>
            <w:tcW w:w="45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56565F">
            <w:pPr>
              <w:pStyle w:val="4"/>
              <w:ind w:left="0" w:leftChars="0" w:right="0" w:rightChars="0" w:firstLine="0" w:firstLineChars="0"/>
              <w:jc w:val="left"/>
            </w:pPr>
            <w:r>
              <w:rPr>
                <w:rFonts w:ascii="仿宋_GB2312" w:hAnsi="仿宋_GB2312" w:eastAsia="仿宋_GB2312" w:cs="仿宋_GB2312"/>
                <w:color w:val="000000"/>
                <w:sz w:val="20"/>
              </w:rPr>
              <w:t>硬件参数</w:t>
            </w:r>
            <w:r>
              <w:br w:type="textWrapping"/>
            </w:r>
            <w:r>
              <w:rPr>
                <w:rFonts w:ascii="仿宋_GB2312" w:hAnsi="仿宋_GB2312" w:eastAsia="仿宋_GB2312" w:cs="仿宋_GB2312"/>
                <w:color w:val="000000"/>
                <w:sz w:val="20"/>
              </w:rPr>
              <w:t>1.采用≥800万像素摄像头；环保无辐射；箱内USB连线采用隐藏式设计，箱内无可见连线且USB口下出，有效防止积尘，且方便布线和返修；</w:t>
            </w:r>
            <w:r>
              <w:br w:type="textWrapping"/>
            </w:r>
            <w:r>
              <w:rPr>
                <w:rFonts w:ascii="仿宋_GB2312" w:hAnsi="仿宋_GB2312" w:eastAsia="仿宋_GB2312" w:cs="仿宋_GB2312"/>
                <w:color w:val="000000"/>
                <w:sz w:val="20"/>
              </w:rPr>
              <w:t>2.A4大小拍摄幅面，1080P动态视频预览≥30帧/秒；托板及挂墙部分采用金属加强，托板可承重≥3kg，整机壁挂式安装；</w:t>
            </w:r>
            <w:r>
              <w:br w:type="textWrapping"/>
            </w:r>
            <w:r>
              <w:rPr>
                <w:rFonts w:ascii="仿宋_GB2312" w:hAnsi="仿宋_GB2312" w:eastAsia="仿宋_GB2312" w:cs="仿宋_GB2312"/>
                <w:color w:val="000000"/>
                <w:sz w:val="20"/>
              </w:rPr>
              <w:t>3.支持展台成像画面实时批注，预设多种笔划粗细及颜色供选择，且支持对展台成像画面联同批注内容进行同步缩放、移动；</w:t>
            </w:r>
            <w:r>
              <w:br w:type="textWrapping"/>
            </w:r>
            <w:r>
              <w:rPr>
                <w:rFonts w:ascii="仿宋_GB2312" w:hAnsi="仿宋_GB2312" w:eastAsia="仿宋_GB2312" w:cs="仿宋_GB2312"/>
                <w:color w:val="000000"/>
                <w:sz w:val="20"/>
              </w:rPr>
              <w:t>4.展示托板正上方具备LED补光灯，保证展示区域的亮度及展示效果；</w:t>
            </w:r>
            <w:r>
              <w:br w:type="textWrapping"/>
            </w:r>
            <w:r>
              <w:rPr>
                <w:rFonts w:ascii="仿宋_GB2312" w:hAnsi="仿宋_GB2312" w:eastAsia="仿宋_GB2312" w:cs="仿宋_GB2312"/>
                <w:color w:val="000000"/>
                <w:sz w:val="20"/>
              </w:rPr>
              <w:t>软件参数</w:t>
            </w:r>
            <w:r>
              <w:br w:type="textWrapping"/>
            </w:r>
            <w:r>
              <w:rPr>
                <w:rFonts w:ascii="仿宋_GB2312" w:hAnsi="仿宋_GB2312" w:eastAsia="仿宋_GB2312" w:cs="仿宋_GB2312"/>
                <w:color w:val="000000"/>
                <w:sz w:val="20"/>
              </w:rPr>
              <w:t>5.支持对展台画面进行放大、缩小、旋转、自适应、冻结画面等操作。</w:t>
            </w:r>
            <w:r>
              <w:br w:type="textWrapping"/>
            </w:r>
            <w:r>
              <w:rPr>
                <w:rFonts w:ascii="仿宋_GB2312" w:hAnsi="仿宋_GB2312" w:eastAsia="仿宋_GB2312" w:cs="仿宋_GB2312"/>
                <w:color w:val="000000"/>
                <w:sz w:val="20"/>
              </w:rPr>
              <w:t>6.支持展台画面实时批注，预设多种笔划粗细及颜色供选择，且支持对展台画面联同批注内容进行同步缩放、移动。</w:t>
            </w:r>
            <w:r>
              <w:br w:type="textWrapping"/>
            </w:r>
            <w:r>
              <w:rPr>
                <w:rFonts w:ascii="仿宋_GB2312" w:hAnsi="仿宋_GB2312" w:eastAsia="仿宋_GB2312" w:cs="仿宋_GB2312"/>
                <w:color w:val="000000"/>
                <w:sz w:val="20"/>
              </w:rPr>
              <w:t>支持故障自动检测，在软件无法出现展台拍摄画面时，自动出现检测链接，帮助用户检测“无画面”的原因，并给出引导性解决方案。可判断硬件连接、显卡驱动、摄像头占用、软件版本等问题。</w:t>
            </w:r>
          </w:p>
        </w:tc>
        <w:tc>
          <w:tcPr>
            <w:tcW w:w="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5907FB">
            <w:pPr>
              <w:pStyle w:val="4"/>
              <w:ind w:left="0" w:leftChars="0" w:right="0" w:rightChars="0" w:firstLine="0" w:firstLineChars="0"/>
              <w:jc w:val="center"/>
            </w:pPr>
            <w:r>
              <w:rPr>
                <w:rFonts w:ascii="仿宋_GB2312" w:hAnsi="仿宋_GB2312" w:eastAsia="仿宋_GB2312" w:cs="仿宋_GB2312"/>
                <w:color w:val="000000"/>
                <w:sz w:val="20"/>
              </w:rPr>
              <w:t>17</w:t>
            </w:r>
          </w:p>
        </w:tc>
        <w:tc>
          <w:tcPr>
            <w:tcW w:w="4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F43315">
            <w:pPr>
              <w:pStyle w:val="4"/>
              <w:ind w:left="0" w:leftChars="0" w:right="0" w:rightChars="0" w:firstLine="0" w:firstLineChars="0"/>
              <w:jc w:val="center"/>
            </w:pPr>
            <w:r>
              <w:rPr>
                <w:rFonts w:ascii="仿宋_GB2312" w:hAnsi="仿宋_GB2312" w:eastAsia="仿宋_GB2312" w:cs="仿宋_GB2312"/>
                <w:color w:val="000000"/>
                <w:sz w:val="20"/>
              </w:rPr>
              <w:t>套</w:t>
            </w:r>
          </w:p>
        </w:tc>
      </w:tr>
      <w:tr w14:paraId="0BEF6A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vMerge w:val="continue"/>
            <w:tcBorders>
              <w:top w:val="nil"/>
              <w:left w:val="single" w:color="000000" w:sz="4" w:space="0"/>
              <w:bottom w:val="single" w:color="000000" w:sz="4" w:space="0"/>
              <w:right w:val="single" w:color="000000" w:sz="4" w:space="0"/>
            </w:tcBorders>
          </w:tcPr>
          <w:p w14:paraId="42EADA25">
            <w:pPr>
              <w:ind w:left="0" w:leftChars="0" w:right="0" w:rightChars="0" w:firstLine="0" w:firstLineChars="0"/>
            </w:pPr>
          </w:p>
        </w:tc>
        <w:tc>
          <w:tcPr>
            <w:tcW w:w="0" w:type="auto"/>
            <w:vMerge w:val="continue"/>
            <w:tcBorders>
              <w:top w:val="single" w:color="000000" w:sz="4" w:space="0"/>
              <w:left w:val="nil"/>
              <w:bottom w:val="single" w:color="000000" w:sz="4" w:space="0"/>
              <w:right w:val="single" w:color="000000" w:sz="4" w:space="0"/>
            </w:tcBorders>
          </w:tcPr>
          <w:p w14:paraId="5B6720F1">
            <w:pPr>
              <w:ind w:left="0" w:leftChars="0" w:right="0" w:rightChars="0" w:firstLine="0" w:firstLineChars="0"/>
            </w:pPr>
          </w:p>
        </w:tc>
        <w:tc>
          <w:tcPr>
            <w:tcW w:w="16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12759">
            <w:pPr>
              <w:pStyle w:val="4"/>
              <w:ind w:left="0" w:leftChars="0" w:right="0" w:rightChars="0" w:firstLine="0" w:firstLineChars="0"/>
              <w:jc w:val="center"/>
            </w:pPr>
            <w:r>
              <w:rPr>
                <w:rFonts w:ascii="仿宋_GB2312" w:hAnsi="仿宋_GB2312" w:eastAsia="仿宋_GB2312" w:cs="仿宋_GB2312"/>
                <w:color w:val="000000"/>
                <w:sz w:val="20"/>
              </w:rPr>
              <w:t>集控管理平台</w:t>
            </w:r>
          </w:p>
        </w:tc>
        <w:tc>
          <w:tcPr>
            <w:tcW w:w="45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34D764">
            <w:pPr>
              <w:pStyle w:val="4"/>
              <w:ind w:left="0" w:leftChars="0" w:right="0" w:rightChars="0" w:firstLine="0" w:firstLineChars="0"/>
              <w:jc w:val="left"/>
            </w:pPr>
            <w:r>
              <w:rPr>
                <w:rFonts w:ascii="仿宋_GB2312" w:hAnsi="仿宋_GB2312" w:eastAsia="仿宋_GB2312" w:cs="仿宋_GB2312"/>
                <w:color w:val="000000"/>
                <w:sz w:val="20"/>
              </w:rPr>
              <w:t>1.系统布局：系统基于SaaS布局，应用界面采用B/S架构设计，支持学校管理员在多种不同的操作系统上通过网页浏览器登录进行所有管理指令操作。</w:t>
            </w:r>
            <w:r>
              <w:br w:type="textWrapping"/>
            </w:r>
            <w:r>
              <w:rPr>
                <w:rFonts w:ascii="仿宋_GB2312" w:hAnsi="仿宋_GB2312" w:eastAsia="仿宋_GB2312" w:cs="仿宋_GB2312"/>
                <w:color w:val="000000"/>
                <w:sz w:val="20"/>
              </w:rPr>
              <w:t>2.专属工作台：支持老师根据管理习惯设置显隐组件来定制专属工作台。支持通过设备总览组件快捷查看学校所有设备实时状态及达标情况，以掌握设备应用于教学过程的流畅状态；支持通过设备巡视组件实时了解教室和设备的情况，满足纪律监管、教研评课等场景；支持通过设备使用情况组件了解设备活跃分布及长时间未使用的设备情况，设置智能策略来达到减缓设备寿命衰减的目的；</w:t>
            </w:r>
            <w:r>
              <w:br w:type="textWrapping"/>
            </w:r>
            <w:r>
              <w:rPr>
                <w:rFonts w:ascii="仿宋_GB2312" w:hAnsi="仿宋_GB2312" w:eastAsia="仿宋_GB2312" w:cs="仿宋_GB2312"/>
                <w:color w:val="000000"/>
                <w:sz w:val="20"/>
              </w:rPr>
              <w:t>3.▲数据中心：支持自定义设备类型及数量，掌握校内设备资产分布情况；支持根据老师、学科、设备三大维度查看设备使用排行，并提供信息化设备利用率提升指南；支持查看本校常用软件、网址访问排行、全校设备画面截图；支持查看设备网络负载、硬件负载情况，并提供网络优化、硬件升级指南。（提供佐证材料，佐证材料包括但不限于：产品彩页、检测报告、官网截图等任意一种证明材料）</w:t>
            </w:r>
            <w:r>
              <w:br w:type="textWrapping"/>
            </w:r>
            <w:r>
              <w:rPr>
                <w:rFonts w:ascii="仿宋_GB2312" w:hAnsi="仿宋_GB2312" w:eastAsia="仿宋_GB2312" w:cs="仿宋_GB2312"/>
                <w:color w:val="000000"/>
                <w:sz w:val="20"/>
              </w:rPr>
              <w:t>4.设备巡视：支持同时查看≥20个教室的实时摄像头画面、设备屏幕画面；支持在一个显示界面同时查看单个教室内所有屏幕、所有摄像头的实时画面，以及所有麦克风的声音，其中摄像头画面可直接使用班班通自带摄像头，也支持批量将学校已有网络摄像头导入系统内，同场地下的班班通设备会主动和网络摄像头建立连接，巡视时可调用网络摄像头查看教室实时画面；支持自定义切换巡视画面的清晰度，支持在标清/高清/超清等清晰度之间进行切换。单台设备巡视时，支持远程发送文本消息、语音消息、记录备注、听课评价；支持回溯所有管理员的巡视记录。</w:t>
            </w:r>
            <w:r>
              <w:br w:type="textWrapping"/>
            </w:r>
            <w:r>
              <w:rPr>
                <w:rFonts w:ascii="仿宋_GB2312" w:hAnsi="仿宋_GB2312" w:eastAsia="仿宋_GB2312" w:cs="仿宋_GB2312"/>
                <w:color w:val="000000"/>
                <w:sz w:val="20"/>
              </w:rPr>
              <w:t>5.▲手机看班：支持管理者开启看班服务，开启/关闭看班的管控功能；拥有看班权限的老师可在移动端或PC客户端实时巡班，并进行基础远程管控，方便管理班级。支持管理者为普通老师直接分配、普通老师自行申请后由管理者在平台审核开通的2种方式管理看班的班级权限，所有权限调整均配备操作日志，便于出现问题后回溯原因；支持通过教师、设备维度查看拥有看班的权限明细，并支持快速调整权限。（提供佐证材料，佐证材料包括但不限于：产品彩页、检测报告、官网截图等任意一种证明材料）</w:t>
            </w:r>
            <w:r>
              <w:br w:type="textWrapping"/>
            </w:r>
            <w:r>
              <w:rPr>
                <w:rFonts w:ascii="仿宋_GB2312" w:hAnsi="仿宋_GB2312" w:eastAsia="仿宋_GB2312" w:cs="仿宋_GB2312"/>
                <w:color w:val="000000"/>
                <w:sz w:val="20"/>
              </w:rPr>
              <w:t>6.设备概览：支持实时查看设备当前在离线状态、监管率、联网率、达标率；支持通过五大维度，科学合理监测评估基建设备的稳定性。支持通过网络达标情况了解设备是否常态化联网，网络速率是否满足教学需要；支持通过硬件达标情况了解设备使用年限、CPU/内存/磁盘等硬件的配置；支持通过流畅度达标情况了解设备CPU占用/温度、内存占用、系统盘容量占用的情况，以判断设备是否可以流畅应用于教学环节；支持通过安全达标情况了解设备启用安全防护服务的情况；支持通过设备应用情况来了解设备、教师在教学中的使用情况，包含使用率、软件使用情况、网址访问情况，以辅助判断教师信息化设备利用水平的高低。</w:t>
            </w:r>
            <w:r>
              <w:br w:type="textWrapping"/>
            </w:r>
            <w:r>
              <w:rPr>
                <w:rFonts w:ascii="仿宋_GB2312" w:hAnsi="仿宋_GB2312" w:eastAsia="仿宋_GB2312" w:cs="仿宋_GB2312"/>
                <w:color w:val="000000"/>
                <w:sz w:val="20"/>
              </w:rPr>
              <w:t>7.设备盘点：支持快速筛选全校所有设备网络、硬件、流畅度、安全四大指标的达标状态，快速定位和识别问题设备；支持自定义配置四项指标的达标阈值；支持快速导出全校所有设备的达标明细，方便学校盘点设备使用；</w:t>
            </w:r>
            <w:r>
              <w:br w:type="textWrapping"/>
            </w:r>
            <w:r>
              <w:rPr>
                <w:rFonts w:ascii="仿宋_GB2312" w:hAnsi="仿宋_GB2312" w:eastAsia="仿宋_GB2312" w:cs="仿宋_GB2312"/>
                <w:color w:val="000000"/>
                <w:sz w:val="20"/>
              </w:rPr>
              <w:t>8.▲时事转播：支持实时强制转播时事新闻以协助校内思政内容传播，设备执行播放任务过程中可由学校老师扫码验证身份后退出本次转播服务执行；支持新闻网页地址、纯视频文件2种转播方式；支持立即、定时、周循环3种循环模式；支持指定设备定向发布内容；支持查看执行结果和计划列表。（提供佐证材料，佐证材料包括但不限于：产品彩页、检测报告、官网截图等任意一种证明材料）</w:t>
            </w:r>
            <w:r>
              <w:br w:type="textWrapping"/>
            </w:r>
            <w:r>
              <w:rPr>
                <w:rFonts w:ascii="仿宋_GB2312" w:hAnsi="仿宋_GB2312" w:eastAsia="仿宋_GB2312" w:cs="仿宋_GB2312"/>
                <w:color w:val="000000"/>
                <w:sz w:val="20"/>
              </w:rPr>
              <w:t>9.批量磁盘清理：支持远程批量清理设备磁盘，保障设备磁盘可用空间最大化，从而提升设备运行流畅性、桌面整洁性；支持清理指定磁盘的指定文件夹；支持清理系统盘备份、缓存、日志等垃圾文件；支持迁移系统盘视频、图片、音乐、文档等空间占用较大的文件；支持格式化非系统盘磁盘。</w:t>
            </w:r>
            <w:r>
              <w:br w:type="textWrapping"/>
            </w:r>
            <w:r>
              <w:rPr>
                <w:rFonts w:ascii="仿宋_GB2312" w:hAnsi="仿宋_GB2312" w:eastAsia="仿宋_GB2312" w:cs="仿宋_GB2312"/>
                <w:color w:val="000000"/>
                <w:sz w:val="20"/>
              </w:rPr>
              <w:t>10.冰点还原及穿透：支持远程批量设置设备的冰冻状态，支持实时监测设备冰点存在的风险。支持远程向已冰冻的设备发送指令、安装软件，设备接收到后会立即执行，并在设备正常关机时触发穿透动作，穿透完成后，设备即可使用已安装软件、执行已接收指令，且穿透过程中无需人为解冻。</w:t>
            </w:r>
            <w:r>
              <w:br w:type="textWrapping"/>
            </w:r>
            <w:r>
              <w:rPr>
                <w:rFonts w:ascii="仿宋_GB2312" w:hAnsi="仿宋_GB2312" w:eastAsia="仿宋_GB2312" w:cs="仿宋_GB2312"/>
                <w:color w:val="000000"/>
                <w:sz w:val="20"/>
              </w:rPr>
              <w:t>11.▲AI画面监测：支持AI自动监测设备画面色情、恐怖、暴力、游戏等风险内容或元素，保障学生身心安全；支持设置警告内容，当监测到不良画面后自动提醒以达到警示效果；支持将每天监测到的风险结果自动推送至公众号提醒管理；支持按设备、按画面维度回溯历史监测到的不良画面信息。（提供佐证材料，佐证材料包括但不限于：产品彩页、检测报告、官网截图等任意一种证明材料）</w:t>
            </w:r>
          </w:p>
        </w:tc>
        <w:tc>
          <w:tcPr>
            <w:tcW w:w="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0C6B15">
            <w:pPr>
              <w:pStyle w:val="4"/>
              <w:ind w:left="0" w:leftChars="0" w:right="0" w:rightChars="0" w:firstLine="0" w:firstLineChars="0"/>
              <w:jc w:val="center"/>
            </w:pPr>
            <w:r>
              <w:rPr>
                <w:rFonts w:ascii="仿宋_GB2312" w:hAnsi="仿宋_GB2312" w:eastAsia="仿宋_GB2312" w:cs="仿宋_GB2312"/>
                <w:color w:val="000000"/>
                <w:sz w:val="20"/>
              </w:rPr>
              <w:t>17</w:t>
            </w:r>
          </w:p>
        </w:tc>
        <w:tc>
          <w:tcPr>
            <w:tcW w:w="4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3BE8E1">
            <w:pPr>
              <w:pStyle w:val="4"/>
              <w:ind w:left="0" w:leftChars="0" w:right="0" w:rightChars="0" w:firstLine="0" w:firstLineChars="0"/>
              <w:jc w:val="center"/>
            </w:pPr>
            <w:r>
              <w:rPr>
                <w:rFonts w:ascii="仿宋_GB2312" w:hAnsi="仿宋_GB2312" w:eastAsia="仿宋_GB2312" w:cs="仿宋_GB2312"/>
                <w:color w:val="000000"/>
                <w:sz w:val="20"/>
              </w:rPr>
              <w:t>套</w:t>
            </w:r>
          </w:p>
        </w:tc>
      </w:tr>
      <w:tr w14:paraId="75F440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044350">
            <w:pPr>
              <w:pStyle w:val="4"/>
              <w:ind w:left="0" w:leftChars="0" w:right="0" w:rightChars="0" w:firstLine="0" w:firstLineChars="0"/>
              <w:jc w:val="center"/>
            </w:pPr>
            <w:r>
              <w:rPr>
                <w:rFonts w:ascii="仿宋_GB2312" w:hAnsi="仿宋_GB2312" w:eastAsia="仿宋_GB2312" w:cs="仿宋_GB2312"/>
                <w:color w:val="000000"/>
                <w:sz w:val="20"/>
              </w:rPr>
              <w:t>2</w:t>
            </w:r>
          </w:p>
        </w:tc>
        <w:tc>
          <w:tcPr>
            <w:tcW w:w="1602"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97C60FE">
            <w:pPr>
              <w:pStyle w:val="4"/>
              <w:ind w:left="0" w:leftChars="0" w:right="0" w:rightChars="0" w:firstLine="0" w:firstLineChars="0"/>
              <w:jc w:val="center"/>
            </w:pPr>
            <w:r>
              <w:rPr>
                <w:rFonts w:ascii="仿宋_GB2312" w:hAnsi="仿宋_GB2312" w:eastAsia="仿宋_GB2312" w:cs="仿宋_GB2312"/>
                <w:color w:val="000000"/>
                <w:sz w:val="20"/>
              </w:rPr>
              <w:t>教室空调</w:t>
            </w:r>
          </w:p>
        </w:tc>
        <w:tc>
          <w:tcPr>
            <w:tcW w:w="45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E4EFBA">
            <w:pPr>
              <w:pStyle w:val="4"/>
              <w:ind w:left="0" w:leftChars="0" w:right="0" w:rightChars="0" w:firstLine="0" w:firstLineChars="0"/>
              <w:jc w:val="left"/>
            </w:pPr>
            <w:r>
              <w:rPr>
                <w:rFonts w:ascii="仿宋_GB2312" w:hAnsi="仿宋_GB2312" w:eastAsia="仿宋_GB2312" w:cs="仿宋_GB2312"/>
                <w:color w:val="000000"/>
                <w:sz w:val="20"/>
              </w:rPr>
              <w:t>1.5匹一拖一嵌入式四面出风嵌入式天花机，工作电源为三相电380V/50Hz:</w:t>
            </w:r>
            <w:r>
              <w:br w:type="textWrapping"/>
            </w:r>
            <w:r>
              <w:rPr>
                <w:rFonts w:ascii="仿宋_GB2312" w:hAnsi="仿宋_GB2312" w:eastAsia="仿宋_GB2312" w:cs="仿宋_GB2312"/>
                <w:color w:val="000000"/>
                <w:sz w:val="20"/>
              </w:rPr>
              <w:t>2.额定制冷量≥12200W，额定制热里≥13000W带2500W电辅热，循环风里≥2100m2/h</w:t>
            </w:r>
            <w:r>
              <w:br w:type="textWrapping"/>
            </w:r>
            <w:r>
              <w:rPr>
                <w:rFonts w:ascii="仿宋_GB2312" w:hAnsi="仿宋_GB2312" w:eastAsia="仿宋_GB2312" w:cs="仿宋_GB2312"/>
                <w:color w:val="000000"/>
                <w:sz w:val="20"/>
              </w:rPr>
              <w:t>3.能效等级 新国标一级</w:t>
            </w:r>
            <w:r>
              <w:br w:type="textWrapping"/>
            </w:r>
            <w:r>
              <w:rPr>
                <w:rFonts w:ascii="仿宋_GB2312" w:hAnsi="仿宋_GB2312" w:eastAsia="仿宋_GB2312" w:cs="仿宋_GB2312"/>
                <w:color w:val="000000"/>
                <w:sz w:val="20"/>
              </w:rPr>
              <w:t>4.排水配置 内置冷凝水提升泵+水满保护</w:t>
            </w:r>
            <w:r>
              <w:br w:type="textWrapping"/>
            </w:r>
            <w:r>
              <w:rPr>
                <w:rFonts w:ascii="仿宋_GB2312" w:hAnsi="仿宋_GB2312" w:eastAsia="仿宋_GB2312" w:cs="仿宋_GB2312"/>
                <w:color w:val="000000"/>
                <w:sz w:val="20"/>
              </w:rPr>
              <w:t>5.送风方式 四面广角立体送风，导风板自动扫风、角度可调，防直吹设计</w:t>
            </w:r>
            <w:r>
              <w:br w:type="textWrapping"/>
            </w:r>
            <w:r>
              <w:rPr>
                <w:rFonts w:ascii="仿宋_GB2312" w:hAnsi="仿宋_GB2312" w:eastAsia="仿宋_GB2312" w:cs="仿宋_GB2312"/>
                <w:color w:val="000000"/>
                <w:sz w:val="20"/>
              </w:rPr>
              <w:t>6.安全保护多重过载、高低压、防冻、水满保护</w:t>
            </w:r>
            <w:r>
              <w:br w:type="textWrapping"/>
            </w:r>
            <w:r>
              <w:rPr>
                <w:rFonts w:ascii="仿宋_GB2312" w:hAnsi="仿宋_GB2312" w:eastAsia="仿宋_GB2312" w:cs="仿宋_GB2312"/>
                <w:color w:val="000000"/>
                <w:sz w:val="20"/>
              </w:rPr>
              <w:t>7.自清洁功能 防霉干燥自清洁</w:t>
            </w:r>
            <w:r>
              <w:br w:type="textWrapping"/>
            </w:r>
            <w:r>
              <w:rPr>
                <w:rFonts w:ascii="仿宋_GB2312" w:hAnsi="仿宋_GB2312" w:eastAsia="仿宋_GB2312" w:cs="仿宋_GB2312"/>
                <w:color w:val="000000"/>
                <w:sz w:val="20"/>
              </w:rPr>
              <w:t>8.控制方式遥控、可扩展线控/集中控制</w:t>
            </w:r>
            <w:r>
              <w:br w:type="textWrapping"/>
            </w:r>
            <w:r>
              <w:rPr>
                <w:rFonts w:ascii="仿宋_GB2312" w:hAnsi="仿宋_GB2312" w:eastAsia="仿宋_GB2312" w:cs="仿宋_GB2312"/>
                <w:color w:val="000000"/>
                <w:sz w:val="20"/>
              </w:rPr>
              <w:t>9.室内机噪音:≤39dB(A)一49dB(A)室外机运行噪音≤60dB(A)</w:t>
            </w:r>
          </w:p>
        </w:tc>
        <w:tc>
          <w:tcPr>
            <w:tcW w:w="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89E715">
            <w:pPr>
              <w:pStyle w:val="4"/>
              <w:ind w:left="0" w:leftChars="0" w:right="0" w:rightChars="0" w:firstLine="0" w:firstLineChars="0"/>
              <w:jc w:val="center"/>
            </w:pPr>
            <w:r>
              <w:rPr>
                <w:rFonts w:ascii="仿宋_GB2312" w:hAnsi="仿宋_GB2312" w:eastAsia="仿宋_GB2312" w:cs="仿宋_GB2312"/>
                <w:color w:val="000000"/>
                <w:sz w:val="20"/>
              </w:rPr>
              <w:t>18</w:t>
            </w:r>
          </w:p>
        </w:tc>
        <w:tc>
          <w:tcPr>
            <w:tcW w:w="4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E7F2B4">
            <w:pPr>
              <w:pStyle w:val="4"/>
              <w:ind w:left="0" w:leftChars="0" w:right="0" w:rightChars="0" w:firstLine="0" w:firstLineChars="0"/>
              <w:jc w:val="center"/>
            </w:pPr>
            <w:r>
              <w:rPr>
                <w:rFonts w:ascii="仿宋_GB2312" w:hAnsi="仿宋_GB2312" w:eastAsia="仿宋_GB2312" w:cs="仿宋_GB2312"/>
                <w:color w:val="000000"/>
                <w:sz w:val="20"/>
              </w:rPr>
              <w:t>台</w:t>
            </w:r>
          </w:p>
        </w:tc>
      </w:tr>
      <w:tr w14:paraId="38F2E7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6632E2">
            <w:pPr>
              <w:pStyle w:val="4"/>
              <w:ind w:left="0" w:leftChars="0" w:right="0" w:rightChars="0" w:firstLine="0" w:firstLineChars="0"/>
              <w:jc w:val="center"/>
            </w:pPr>
            <w:r>
              <w:rPr>
                <w:rFonts w:ascii="仿宋_GB2312" w:hAnsi="仿宋_GB2312" w:eastAsia="仿宋_GB2312" w:cs="仿宋_GB2312"/>
                <w:color w:val="000000"/>
                <w:sz w:val="20"/>
              </w:rPr>
              <w:t>3</w:t>
            </w:r>
          </w:p>
        </w:tc>
        <w:tc>
          <w:tcPr>
            <w:tcW w:w="1602"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D3D7AB8">
            <w:pPr>
              <w:pStyle w:val="4"/>
              <w:ind w:left="0" w:leftChars="0" w:right="0" w:rightChars="0" w:firstLine="0" w:firstLineChars="0"/>
              <w:jc w:val="center"/>
            </w:pPr>
            <w:r>
              <w:rPr>
                <w:rFonts w:ascii="仿宋_GB2312" w:hAnsi="仿宋_GB2312" w:eastAsia="仿宋_GB2312" w:cs="仿宋_GB2312"/>
                <w:color w:val="000000"/>
                <w:sz w:val="20"/>
              </w:rPr>
              <w:t>学生课桌椅</w:t>
            </w:r>
          </w:p>
        </w:tc>
        <w:tc>
          <w:tcPr>
            <w:tcW w:w="45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0EFFD2">
            <w:pPr>
              <w:pStyle w:val="4"/>
              <w:ind w:left="0" w:leftChars="0" w:right="0" w:rightChars="0" w:firstLine="0" w:firstLineChars="0"/>
              <w:jc w:val="left"/>
            </w:pPr>
            <w:r>
              <w:rPr>
                <w:rFonts w:ascii="仿宋_GB2312" w:hAnsi="仿宋_GB2312" w:eastAsia="仿宋_GB2312" w:cs="仿宋_GB2312"/>
                <w:color w:val="000000"/>
                <w:sz w:val="20"/>
              </w:rPr>
              <w:t>课桌：长640mm*宽450mm*厚18mm，高670mm-790mm，三档升降。</w:t>
            </w:r>
            <w:r>
              <w:br w:type="textWrapping"/>
            </w:r>
            <w:r>
              <w:rPr>
                <w:rFonts w:ascii="仿宋_GB2312" w:hAnsi="仿宋_GB2312" w:eastAsia="仿宋_GB2312" w:cs="仿宋_GB2312"/>
                <w:color w:val="000000"/>
                <w:sz w:val="20"/>
              </w:rPr>
              <w:t>课椅：坐板长360mm，深380mm，厚度16mm，座高380mm-460mm三档升降。</w:t>
            </w:r>
            <w:r>
              <w:br w:type="textWrapping"/>
            </w:r>
            <w:r>
              <w:rPr>
                <w:rFonts w:ascii="仿宋_GB2312" w:hAnsi="仿宋_GB2312" w:eastAsia="仿宋_GB2312" w:cs="仿宋_GB2312"/>
                <w:color w:val="000000"/>
                <w:sz w:val="20"/>
              </w:rPr>
              <w:t>1.桌面材质尺寸：长640mm*宽450mm*厚18mm，采用E1级环保多层板，材质工艺：四周用打磨抛光处理工艺，转角采用圆角处理，四角设计有安全圆角。（外观尺寸偏差范围允许±2mm）</w:t>
            </w:r>
            <w:r>
              <w:br w:type="textWrapping"/>
            </w:r>
            <w:r>
              <w:rPr>
                <w:rFonts w:ascii="仿宋_GB2312" w:hAnsi="仿宋_GB2312" w:eastAsia="仿宋_GB2312" w:cs="仿宋_GB2312"/>
                <w:color w:val="000000"/>
                <w:sz w:val="20"/>
              </w:rPr>
              <w:t>2.桌斗尺寸：长500mm*宽320mm*高150mm，厚度0.8mm，一次性模压成型。（外观尺寸偏差范围允许±3mm）</w:t>
            </w:r>
            <w:r>
              <w:br w:type="textWrapping"/>
            </w:r>
            <w:r>
              <w:rPr>
                <w:rFonts w:ascii="仿宋_GB2312" w:hAnsi="仿宋_GB2312" w:eastAsia="仿宋_GB2312" w:cs="仿宋_GB2312"/>
                <w:color w:val="000000"/>
                <w:sz w:val="20"/>
              </w:rPr>
              <w:t>3.椅面材质尺寸：坐板长360mm*深380mm*厚度16mm，采用E1级环保多层板，材质工艺：四周用打磨抛光处理工艺，转角采用圆角处理，四角设计有安全圆角。（外观尺寸偏差范围允许±2mm）</w:t>
            </w:r>
            <w:r>
              <w:br w:type="textWrapping"/>
            </w:r>
            <w:r>
              <w:rPr>
                <w:rFonts w:ascii="仿宋_GB2312" w:hAnsi="仿宋_GB2312" w:eastAsia="仿宋_GB2312" w:cs="仿宋_GB2312"/>
                <w:color w:val="000000"/>
                <w:sz w:val="20"/>
              </w:rPr>
              <w:t>4.桌钢支架：</w:t>
            </w:r>
            <w:r>
              <w:br w:type="textWrapping"/>
            </w:r>
            <w:r>
              <w:rPr>
                <w:rFonts w:ascii="仿宋_GB2312" w:hAnsi="仿宋_GB2312" w:eastAsia="仿宋_GB2312" w:cs="仿宋_GB2312"/>
                <w:color w:val="000000"/>
                <w:sz w:val="20"/>
              </w:rPr>
              <w:t>桌落地脚采用30mm*50mm*1.2mm椭圆管。</w:t>
            </w:r>
            <w:r>
              <w:br w:type="textWrapping"/>
            </w:r>
            <w:r>
              <w:rPr>
                <w:rFonts w:ascii="仿宋_GB2312" w:hAnsi="仿宋_GB2312" w:eastAsia="仿宋_GB2312" w:cs="仿宋_GB2312"/>
                <w:color w:val="000000"/>
                <w:sz w:val="20"/>
              </w:rPr>
              <w:t>桌上套管20mm*50mm*1.2mm椭圆管。</w:t>
            </w:r>
            <w:r>
              <w:br w:type="textWrapping"/>
            </w:r>
            <w:r>
              <w:rPr>
                <w:rFonts w:ascii="仿宋_GB2312" w:hAnsi="仿宋_GB2312" w:eastAsia="仿宋_GB2312" w:cs="仿宋_GB2312"/>
                <w:color w:val="000000"/>
                <w:sz w:val="20"/>
              </w:rPr>
              <w:t>桌下套管30mm*60mm*1.2mm椭圆管。</w:t>
            </w:r>
            <w:r>
              <w:br w:type="textWrapping"/>
            </w:r>
            <w:r>
              <w:rPr>
                <w:rFonts w:ascii="仿宋_GB2312" w:hAnsi="仿宋_GB2312" w:eastAsia="仿宋_GB2312" w:cs="仿宋_GB2312"/>
                <w:color w:val="000000"/>
                <w:sz w:val="20"/>
              </w:rPr>
              <w:t>桌斗托杠20mm*20mm*1.2mm方管。</w:t>
            </w:r>
            <w:r>
              <w:br w:type="textWrapping"/>
            </w:r>
            <w:r>
              <w:rPr>
                <w:rFonts w:ascii="仿宋_GB2312" w:hAnsi="仿宋_GB2312" w:eastAsia="仿宋_GB2312" w:cs="仿宋_GB2312"/>
                <w:color w:val="000000"/>
                <w:sz w:val="20"/>
              </w:rPr>
              <w:t>横档20mm*50mm*1.2mm椭圆形钢管焊接成型。</w:t>
            </w:r>
            <w:r>
              <w:br w:type="textWrapping"/>
            </w:r>
            <w:r>
              <w:rPr>
                <w:rFonts w:ascii="仿宋_GB2312" w:hAnsi="仿宋_GB2312" w:eastAsia="仿宋_GB2312" w:cs="仿宋_GB2312"/>
                <w:color w:val="000000"/>
                <w:sz w:val="20"/>
              </w:rPr>
              <w:t>6.椅钢支架：</w:t>
            </w:r>
            <w:r>
              <w:br w:type="textWrapping"/>
            </w:r>
            <w:r>
              <w:rPr>
                <w:rFonts w:ascii="仿宋_GB2312" w:hAnsi="仿宋_GB2312" w:eastAsia="仿宋_GB2312" w:cs="仿宋_GB2312"/>
                <w:color w:val="000000"/>
                <w:sz w:val="20"/>
              </w:rPr>
              <w:t>椅地脚采用30mm*50mm*1.2mm椭圆管。</w:t>
            </w:r>
            <w:r>
              <w:br w:type="textWrapping"/>
            </w:r>
            <w:r>
              <w:rPr>
                <w:rFonts w:ascii="仿宋_GB2312" w:hAnsi="仿宋_GB2312" w:eastAsia="仿宋_GB2312" w:cs="仿宋_GB2312"/>
                <w:color w:val="000000"/>
                <w:sz w:val="20"/>
              </w:rPr>
              <w:t>椅上套管20mm*50mm*1.2mm椭圆管。</w:t>
            </w:r>
            <w:r>
              <w:br w:type="textWrapping"/>
            </w:r>
            <w:r>
              <w:rPr>
                <w:rFonts w:ascii="仿宋_GB2312" w:hAnsi="仿宋_GB2312" w:eastAsia="仿宋_GB2312" w:cs="仿宋_GB2312"/>
                <w:color w:val="000000"/>
                <w:sz w:val="20"/>
              </w:rPr>
              <w:t>椅下套管30mm*60mm*1.2mm椭圆管。</w:t>
            </w:r>
            <w:r>
              <w:br w:type="textWrapping"/>
            </w:r>
            <w:r>
              <w:rPr>
                <w:rFonts w:ascii="仿宋_GB2312" w:hAnsi="仿宋_GB2312" w:eastAsia="仿宋_GB2312" w:cs="仿宋_GB2312"/>
                <w:color w:val="000000"/>
                <w:sz w:val="20"/>
              </w:rPr>
              <w:t>椅靠背采用20mm*20mm*1.2mm方管弯制而成。</w:t>
            </w:r>
            <w:r>
              <w:br w:type="textWrapping"/>
            </w:r>
            <w:r>
              <w:rPr>
                <w:rFonts w:ascii="仿宋_GB2312" w:hAnsi="仿宋_GB2312" w:eastAsia="仿宋_GB2312" w:cs="仿宋_GB2312"/>
                <w:color w:val="000000"/>
                <w:sz w:val="20"/>
              </w:rPr>
              <w:t>横档20mm*50mm*1.2mm椭圆形钢管焊接成型。</w:t>
            </w:r>
            <w:r>
              <w:br w:type="textWrapping"/>
            </w:r>
            <w:r>
              <w:rPr>
                <w:rFonts w:ascii="仿宋_GB2312" w:hAnsi="仿宋_GB2312" w:eastAsia="仿宋_GB2312" w:cs="仿宋_GB2312"/>
                <w:color w:val="000000"/>
                <w:sz w:val="20"/>
              </w:rPr>
              <w:t>7.挂钩：课桌双侧均配置挂钩，无尖锐棱角防磕碰，承载力强不易变形，课桌双侧均可悬挂书包、手提袋、水杯等学习用品，充分释放桌面书写空间，日常使用安全耐用</w:t>
            </w:r>
          </w:p>
        </w:tc>
        <w:tc>
          <w:tcPr>
            <w:tcW w:w="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EF876">
            <w:pPr>
              <w:pStyle w:val="4"/>
              <w:ind w:left="0" w:leftChars="0" w:right="0" w:rightChars="0" w:firstLine="0" w:firstLineChars="0"/>
              <w:jc w:val="center"/>
            </w:pPr>
            <w:r>
              <w:rPr>
                <w:rFonts w:ascii="仿宋_GB2312" w:hAnsi="仿宋_GB2312" w:eastAsia="仿宋_GB2312" w:cs="仿宋_GB2312"/>
                <w:color w:val="000000"/>
                <w:sz w:val="20"/>
              </w:rPr>
              <w:t>945</w:t>
            </w:r>
          </w:p>
        </w:tc>
        <w:tc>
          <w:tcPr>
            <w:tcW w:w="4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AFA028">
            <w:pPr>
              <w:pStyle w:val="4"/>
              <w:ind w:left="0" w:leftChars="0" w:right="0" w:rightChars="0" w:firstLine="0" w:firstLineChars="0"/>
              <w:jc w:val="center"/>
            </w:pPr>
            <w:r>
              <w:rPr>
                <w:rFonts w:ascii="仿宋_GB2312" w:hAnsi="仿宋_GB2312" w:eastAsia="仿宋_GB2312" w:cs="仿宋_GB2312"/>
                <w:color w:val="000000"/>
                <w:sz w:val="20"/>
              </w:rPr>
              <w:t>套</w:t>
            </w:r>
          </w:p>
        </w:tc>
      </w:tr>
      <w:tr w14:paraId="34DEFE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A1BACA">
            <w:pPr>
              <w:pStyle w:val="4"/>
              <w:ind w:left="0" w:leftChars="0" w:right="0" w:rightChars="0" w:firstLine="0" w:firstLineChars="0"/>
              <w:jc w:val="center"/>
            </w:pPr>
            <w:r>
              <w:rPr>
                <w:rFonts w:ascii="仿宋_GB2312" w:hAnsi="仿宋_GB2312" w:eastAsia="仿宋_GB2312" w:cs="仿宋_GB2312"/>
                <w:color w:val="000000"/>
                <w:sz w:val="20"/>
              </w:rPr>
              <w:t>4</w:t>
            </w:r>
          </w:p>
        </w:tc>
        <w:tc>
          <w:tcPr>
            <w:tcW w:w="0" w:type="auto"/>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28B04F9">
            <w:pPr>
              <w:pStyle w:val="4"/>
              <w:ind w:left="0" w:leftChars="0" w:right="0" w:rightChars="0" w:firstLine="0" w:firstLineChars="0"/>
              <w:jc w:val="center"/>
            </w:pPr>
            <w:r>
              <w:rPr>
                <w:rFonts w:ascii="仿宋_GB2312" w:hAnsi="仿宋_GB2312" w:eastAsia="仿宋_GB2312" w:cs="仿宋_GB2312"/>
                <w:color w:val="000000"/>
                <w:sz w:val="20"/>
              </w:rPr>
              <w:t>教室护眼灯</w:t>
            </w:r>
          </w:p>
        </w:tc>
        <w:tc>
          <w:tcPr>
            <w:tcW w:w="16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745E69">
            <w:pPr>
              <w:pStyle w:val="4"/>
              <w:ind w:left="0" w:leftChars="0" w:right="0" w:rightChars="0" w:firstLine="0" w:firstLineChars="0"/>
              <w:jc w:val="center"/>
            </w:pPr>
            <w:r>
              <w:rPr>
                <w:rFonts w:ascii="仿宋_GB2312" w:hAnsi="仿宋_GB2312" w:eastAsia="仿宋_GB2312" w:cs="仿宋_GB2312"/>
                <w:color w:val="000000"/>
                <w:sz w:val="20"/>
              </w:rPr>
              <w:t>LED教室灯</w:t>
            </w:r>
          </w:p>
        </w:tc>
        <w:tc>
          <w:tcPr>
            <w:tcW w:w="45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E40ED9">
            <w:pPr>
              <w:pStyle w:val="4"/>
              <w:ind w:left="0" w:leftChars="0" w:right="0" w:rightChars="0" w:firstLine="0" w:firstLineChars="0"/>
              <w:jc w:val="left"/>
            </w:pPr>
            <w:r>
              <w:rPr>
                <w:rFonts w:ascii="仿宋_GB2312" w:hAnsi="仿宋_GB2312" w:eastAsia="仿宋_GB2312" w:cs="仿宋_GB2312"/>
                <w:color w:val="000000"/>
                <w:sz w:val="20"/>
              </w:rPr>
              <w:t>1、LED 教室灯应为一体式防眩微晶面板灯，不接受组合式灯具，背部材料应采用金属材质；长 1200±20mm、宽 300±20mm；</w:t>
            </w:r>
            <w:r>
              <w:br w:type="textWrapping"/>
            </w:r>
            <w:r>
              <w:rPr>
                <w:rFonts w:ascii="仿宋_GB2312" w:hAnsi="仿宋_GB2312" w:eastAsia="仿宋_GB2312" w:cs="仿宋_GB2312"/>
                <w:color w:val="000000"/>
                <w:sz w:val="20"/>
              </w:rPr>
              <w:t>2、LED教室灯通过《儿童青少年学习用灯具近视防控卫生要求认证》符合 GB 40070-2021《儿童青少年学习用品近视防控卫生要求》第 10 章普通教室照明灯具的要求。</w:t>
            </w:r>
            <w:r>
              <w:br w:type="textWrapping"/>
            </w:r>
            <w:r>
              <w:rPr>
                <w:rFonts w:ascii="仿宋_GB2312" w:hAnsi="仿宋_GB2312" w:eastAsia="仿宋_GB2312" w:cs="仿宋_GB2312"/>
                <w:color w:val="000000"/>
                <w:sz w:val="20"/>
              </w:rPr>
              <w:t>3、LED教室灯所使用的LED模块额定功率（颗数×单颗额定功率）≥2倍灯具额定功率。</w:t>
            </w:r>
            <w:r>
              <w:br w:type="textWrapping"/>
            </w:r>
            <w:r>
              <w:rPr>
                <w:rFonts w:ascii="仿宋_GB2312" w:hAnsi="仿宋_GB2312" w:eastAsia="仿宋_GB2312" w:cs="仿宋_GB2312"/>
                <w:color w:val="000000"/>
                <w:sz w:val="20"/>
              </w:rPr>
              <w:t>4、LED 教室灯接通电源开关50000次循环测试后，光效≥100lm/W,显色指数 Ra≥95，特殊显色指数 R9≥95，显示指数R11≥90。</w:t>
            </w:r>
            <w:r>
              <w:br w:type="textWrapping"/>
            </w:r>
            <w:r>
              <w:rPr>
                <w:rFonts w:ascii="仿宋_GB2312" w:hAnsi="仿宋_GB2312" w:eastAsia="仿宋_GB2312" w:cs="仿宋_GB2312"/>
                <w:color w:val="000000"/>
                <w:sz w:val="20"/>
              </w:rPr>
              <w:t>5、▲LED 教室灯功率：36，功率因素≥0.97，色温：5000±300K，灯具总光通量≥3700LM，灯具正面光通量/总光通量≥99%（提供佐证材料，佐证材料包括但不限于：产品彩页、检测报告、官网截图等任意一种证明材料）</w:t>
            </w:r>
            <w:r>
              <w:br w:type="textWrapping"/>
            </w:r>
            <w:r>
              <w:rPr>
                <w:rFonts w:ascii="仿宋_GB2312" w:hAnsi="仿宋_GB2312" w:eastAsia="仿宋_GB2312" w:cs="仿宋_GB2312"/>
                <w:color w:val="000000"/>
                <w:sz w:val="20"/>
              </w:rPr>
              <w:t xml:space="preserve">6、LED教室灯的蓝光危险组别为RG0。 </w:t>
            </w:r>
            <w:r>
              <w:br w:type="textWrapping"/>
            </w:r>
            <w:r>
              <w:rPr>
                <w:rFonts w:ascii="仿宋_GB2312" w:hAnsi="仿宋_GB2312" w:eastAsia="仿宋_GB2312" w:cs="仿宋_GB2312"/>
                <w:color w:val="000000"/>
                <w:sz w:val="20"/>
              </w:rPr>
              <w:t>7、LED教室灯通过教室照明灯具性能认证；环境适应性满足防护等级≥IP40，且至少符合GB/T9468、GB/T36979、GB17625.1、GB/T 17743、GB/T18595标准。</w:t>
            </w:r>
            <w:r>
              <w:br w:type="textWrapping"/>
            </w:r>
            <w:r>
              <w:rPr>
                <w:rFonts w:ascii="仿宋_GB2312" w:hAnsi="仿宋_GB2312" w:eastAsia="仿宋_GB2312" w:cs="仿宋_GB2312"/>
                <w:color w:val="000000"/>
                <w:sz w:val="20"/>
              </w:rPr>
              <w:t>8、LED 教室灯寿命≥50000 小时。</w:t>
            </w:r>
            <w:r>
              <w:br w:type="textWrapping"/>
            </w:r>
            <w:r>
              <w:rPr>
                <w:rFonts w:ascii="仿宋_GB2312" w:hAnsi="仿宋_GB2312" w:eastAsia="仿宋_GB2312" w:cs="仿宋_GB2312"/>
                <w:color w:val="000000"/>
                <w:sz w:val="20"/>
              </w:rPr>
              <w:t>9、▲LED教室灯需通过依据标准：GB 7793-2010《中小学校教室采光和照明卫生标准》及符合CQC16-465199-2020《教室优质照明光环境认证规则》》要求的光环境认证。</w:t>
            </w:r>
          </w:p>
        </w:tc>
        <w:tc>
          <w:tcPr>
            <w:tcW w:w="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6A4709">
            <w:pPr>
              <w:pStyle w:val="4"/>
              <w:ind w:left="0" w:leftChars="0" w:right="0" w:rightChars="0" w:firstLine="0" w:firstLineChars="0"/>
              <w:jc w:val="center"/>
            </w:pPr>
            <w:r>
              <w:rPr>
                <w:rFonts w:ascii="仿宋_GB2312" w:hAnsi="仿宋_GB2312" w:eastAsia="仿宋_GB2312" w:cs="仿宋_GB2312"/>
                <w:color w:val="000000"/>
                <w:sz w:val="20"/>
              </w:rPr>
              <w:t>63</w:t>
            </w:r>
          </w:p>
        </w:tc>
        <w:tc>
          <w:tcPr>
            <w:tcW w:w="4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1BD9C09">
            <w:pPr>
              <w:pStyle w:val="4"/>
              <w:ind w:left="0" w:leftChars="0" w:right="0" w:rightChars="0" w:firstLine="0" w:firstLineChars="0"/>
              <w:jc w:val="center"/>
            </w:pPr>
            <w:r>
              <w:rPr>
                <w:rFonts w:ascii="仿宋_GB2312" w:hAnsi="仿宋_GB2312" w:eastAsia="仿宋_GB2312" w:cs="仿宋_GB2312"/>
                <w:color w:val="000000"/>
                <w:sz w:val="20"/>
              </w:rPr>
              <w:t>盏</w:t>
            </w:r>
          </w:p>
        </w:tc>
      </w:tr>
      <w:tr w14:paraId="589050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34" w:type="dxa"/>
            <w:vMerge w:val="continue"/>
            <w:tcBorders>
              <w:top w:val="nil"/>
              <w:left w:val="single" w:color="000000" w:sz="4" w:space="0"/>
              <w:bottom w:val="single" w:color="000000" w:sz="4" w:space="0"/>
              <w:right w:val="single" w:color="000000" w:sz="4" w:space="0"/>
            </w:tcBorders>
          </w:tcPr>
          <w:p w14:paraId="016B9D6F">
            <w:pPr>
              <w:ind w:left="0" w:leftChars="0" w:right="0" w:rightChars="0" w:firstLine="0" w:firstLineChars="0"/>
            </w:pPr>
          </w:p>
        </w:tc>
        <w:tc>
          <w:tcPr>
            <w:tcW w:w="736" w:type="dxa"/>
            <w:vMerge w:val="continue"/>
            <w:tcBorders>
              <w:top w:val="nil"/>
              <w:left w:val="nil"/>
              <w:bottom w:val="single" w:color="000000" w:sz="4" w:space="0"/>
              <w:right w:val="single" w:color="000000" w:sz="4" w:space="0"/>
            </w:tcBorders>
          </w:tcPr>
          <w:p w14:paraId="7456073F">
            <w:pPr>
              <w:ind w:left="0" w:leftChars="0" w:right="0" w:rightChars="0" w:firstLine="0" w:firstLineChars="0"/>
            </w:pPr>
          </w:p>
        </w:tc>
        <w:tc>
          <w:tcPr>
            <w:tcW w:w="16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AFFBF">
            <w:pPr>
              <w:pStyle w:val="4"/>
              <w:ind w:left="0" w:leftChars="0" w:right="0" w:rightChars="0" w:firstLine="0" w:firstLineChars="0"/>
              <w:jc w:val="center"/>
            </w:pPr>
            <w:r>
              <w:rPr>
                <w:rFonts w:ascii="仿宋_GB2312" w:hAnsi="仿宋_GB2312" w:eastAsia="仿宋_GB2312" w:cs="仿宋_GB2312"/>
                <w:color w:val="000000"/>
                <w:sz w:val="20"/>
              </w:rPr>
              <w:t>LED黑板灯</w:t>
            </w:r>
          </w:p>
        </w:tc>
        <w:tc>
          <w:tcPr>
            <w:tcW w:w="45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3466F2">
            <w:pPr>
              <w:pStyle w:val="4"/>
              <w:ind w:left="0" w:leftChars="0" w:right="0" w:rightChars="0" w:firstLine="0" w:firstLineChars="0"/>
              <w:jc w:val="left"/>
            </w:pPr>
            <w:r>
              <w:rPr>
                <w:rFonts w:ascii="仿宋_GB2312" w:hAnsi="仿宋_GB2312" w:eastAsia="仿宋_GB2312" w:cs="仿宋_GB2312"/>
                <w:color w:val="000000"/>
                <w:sz w:val="20"/>
              </w:rPr>
              <w:t>1、LED 黑板灯具应为一体式防眩格栅灯，不接受组合式灯具，LED 黑板灯尺寸:长度≥1200mm。</w:t>
            </w:r>
            <w:r>
              <w:br w:type="textWrapping"/>
            </w:r>
            <w:r>
              <w:rPr>
                <w:rFonts w:ascii="仿宋_GB2312" w:hAnsi="仿宋_GB2312" w:eastAsia="仿宋_GB2312" w:cs="仿宋_GB2312"/>
                <w:color w:val="000000"/>
                <w:sz w:val="20"/>
              </w:rPr>
              <w:t>2、LED黑板灯所使用的LED模块额定功率（颗数×单颗额定功率）≥6倍灯具额定功率。</w:t>
            </w:r>
            <w:r>
              <w:br w:type="textWrapping"/>
            </w:r>
            <w:r>
              <w:rPr>
                <w:rFonts w:ascii="仿宋_GB2312" w:hAnsi="仿宋_GB2312" w:eastAsia="仿宋_GB2312" w:cs="仿宋_GB2312"/>
                <w:color w:val="000000"/>
                <w:sz w:val="20"/>
              </w:rPr>
              <w:t>3、LED 黑板灯接通电源开关50000次循环测试后，光效≥100lm/W,显色指数 Ra≥95，特殊显色指数 R9≥90，显示指数R11≥90。</w:t>
            </w:r>
            <w:r>
              <w:br w:type="textWrapping"/>
            </w:r>
            <w:r>
              <w:rPr>
                <w:rFonts w:ascii="仿宋_GB2312" w:hAnsi="仿宋_GB2312" w:eastAsia="仿宋_GB2312" w:cs="仿宋_GB2312"/>
                <w:color w:val="000000"/>
                <w:sz w:val="20"/>
              </w:rPr>
              <w:t>4、▲LED 黑板灯功率：36，功率因素≥0.97，色温：5000±300K，灯具总光通量≥3700LM，灯具正面光通量/总光通量≥99%（提供佐证材料，佐证材料包括但不限于：产品彩页、检测报告、官网截图等任意一种证明材料）</w:t>
            </w:r>
            <w:r>
              <w:br w:type="textWrapping"/>
            </w:r>
            <w:r>
              <w:rPr>
                <w:rFonts w:ascii="仿宋_GB2312" w:hAnsi="仿宋_GB2312" w:eastAsia="仿宋_GB2312" w:cs="仿宋_GB2312"/>
                <w:color w:val="000000"/>
                <w:sz w:val="20"/>
              </w:rPr>
              <w:t xml:space="preserve">5、LED黑板灯的蓝光危险组别为RG0。 </w:t>
            </w:r>
            <w:r>
              <w:br w:type="textWrapping"/>
            </w:r>
            <w:r>
              <w:rPr>
                <w:rFonts w:ascii="仿宋_GB2312" w:hAnsi="仿宋_GB2312" w:eastAsia="仿宋_GB2312" w:cs="仿宋_GB2312"/>
                <w:color w:val="000000"/>
                <w:sz w:val="20"/>
              </w:rPr>
              <w:t>6、LED黑板灯通过教室照明灯具性能认证；环境适应性满足防护等级≥IP20，且至少符合GB/T9468、GB/T36979、GB17625.1、GB/T 17743、GB/T18595标准。</w:t>
            </w:r>
            <w:r>
              <w:br w:type="textWrapping"/>
            </w:r>
            <w:r>
              <w:rPr>
                <w:rFonts w:ascii="仿宋_GB2312" w:hAnsi="仿宋_GB2312" w:eastAsia="仿宋_GB2312" w:cs="仿宋_GB2312"/>
                <w:color w:val="000000"/>
                <w:sz w:val="20"/>
              </w:rPr>
              <w:t>7、LED 黑板灯寿命≥50000 小时。</w:t>
            </w:r>
            <w:r>
              <w:br w:type="textWrapping"/>
            </w:r>
            <w:r>
              <w:rPr>
                <w:rFonts w:ascii="仿宋_GB2312" w:hAnsi="仿宋_GB2312" w:eastAsia="仿宋_GB2312" w:cs="仿宋_GB2312"/>
                <w:color w:val="000000"/>
                <w:sz w:val="20"/>
              </w:rPr>
              <w:t>8、▲LED黑板灯需通过依据标准：GB 7793-2010《中小学校教室采光和照明卫生标准》及符合CQC16-465199-2020《教室优质照明光环境认证规则》》要求的光环境认证。</w:t>
            </w:r>
          </w:p>
        </w:tc>
        <w:tc>
          <w:tcPr>
            <w:tcW w:w="7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516E2E">
            <w:pPr>
              <w:pStyle w:val="4"/>
              <w:ind w:left="0" w:leftChars="0" w:right="0" w:rightChars="0" w:firstLine="0" w:firstLineChars="0"/>
              <w:jc w:val="center"/>
            </w:pPr>
            <w:r>
              <w:rPr>
                <w:rFonts w:ascii="仿宋_GB2312" w:hAnsi="仿宋_GB2312" w:eastAsia="仿宋_GB2312" w:cs="仿宋_GB2312"/>
                <w:color w:val="000000"/>
                <w:sz w:val="20"/>
              </w:rPr>
              <w:t>21</w:t>
            </w:r>
          </w:p>
        </w:tc>
        <w:tc>
          <w:tcPr>
            <w:tcW w:w="4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9A74D9">
            <w:pPr>
              <w:pStyle w:val="4"/>
              <w:ind w:left="0" w:leftChars="0" w:right="0" w:rightChars="0" w:firstLine="0" w:firstLineChars="0"/>
              <w:jc w:val="center"/>
            </w:pPr>
            <w:r>
              <w:rPr>
                <w:rFonts w:ascii="仿宋_GB2312" w:hAnsi="仿宋_GB2312" w:eastAsia="仿宋_GB2312" w:cs="仿宋_GB2312"/>
                <w:color w:val="000000"/>
                <w:sz w:val="20"/>
              </w:rPr>
              <w:t>盏</w:t>
            </w:r>
          </w:p>
        </w:tc>
      </w:tr>
    </w:tbl>
    <w:p w14:paraId="285EAAE5">
      <w:r>
        <w:br w:type="page"/>
      </w:r>
    </w:p>
    <w:tbl>
      <w:tblPr>
        <w:tblStyle w:val="2"/>
        <w:tblW w:w="5000"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61"/>
        <w:gridCol w:w="1281"/>
        <w:gridCol w:w="4224"/>
        <w:gridCol w:w="1281"/>
        <w:gridCol w:w="869"/>
      </w:tblGrid>
      <w:tr w14:paraId="29D44B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5"/>
            <w:tcBorders>
              <w:top w:val="nil"/>
              <w:left w:val="nil"/>
              <w:bottom w:val="nil"/>
              <w:right w:val="nil"/>
            </w:tcBorders>
            <w:tcMar>
              <w:top w:w="0" w:type="dxa"/>
              <w:left w:w="105" w:type="dxa"/>
              <w:bottom w:w="0" w:type="dxa"/>
              <w:right w:w="105" w:type="dxa"/>
            </w:tcMar>
            <w:vAlign w:val="top"/>
          </w:tcPr>
          <w:p w14:paraId="1DD4EE84">
            <w:pPr>
              <w:pStyle w:val="4"/>
              <w:jc w:val="center"/>
            </w:pPr>
            <w:r>
              <w:rPr>
                <w:rFonts w:ascii="仿宋_GB2312" w:hAnsi="仿宋_GB2312" w:eastAsia="仿宋_GB2312" w:cs="仿宋_GB2312"/>
                <w:b/>
                <w:color w:val="000000"/>
                <w:sz w:val="32"/>
              </w:rPr>
              <w:t>2.西飞一中教育教学设备采购清单</w:t>
            </w:r>
          </w:p>
        </w:tc>
      </w:tr>
      <w:tr w14:paraId="0678BE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F307B58">
            <w:pPr>
              <w:pStyle w:val="4"/>
              <w:jc w:val="center"/>
            </w:pPr>
            <w:r>
              <w:rPr>
                <w:rFonts w:ascii="仿宋_GB2312" w:hAnsi="仿宋_GB2312" w:eastAsia="仿宋_GB2312" w:cs="仿宋_GB2312"/>
                <w:b/>
                <w:color w:val="000000"/>
                <w:sz w:val="20"/>
              </w:rPr>
              <w:t>序号</w:t>
            </w:r>
          </w:p>
        </w:tc>
        <w:tc>
          <w:tcPr>
            <w:tcW w:w="752"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71D1990">
            <w:pPr>
              <w:pStyle w:val="4"/>
              <w:jc w:val="center"/>
            </w:pPr>
            <w:r>
              <w:rPr>
                <w:rFonts w:ascii="仿宋_GB2312" w:hAnsi="仿宋_GB2312" w:eastAsia="仿宋_GB2312" w:cs="仿宋_GB2312"/>
                <w:b/>
                <w:color w:val="000000"/>
                <w:sz w:val="20"/>
              </w:rPr>
              <w:t>设备名称</w:t>
            </w:r>
          </w:p>
        </w:tc>
        <w:tc>
          <w:tcPr>
            <w:tcW w:w="2480"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EC98EF8">
            <w:pPr>
              <w:pStyle w:val="4"/>
              <w:jc w:val="center"/>
            </w:pPr>
            <w:r>
              <w:rPr>
                <w:rFonts w:ascii="仿宋_GB2312" w:hAnsi="仿宋_GB2312" w:eastAsia="仿宋_GB2312" w:cs="仿宋_GB2312"/>
                <w:b/>
                <w:color w:val="000000"/>
                <w:sz w:val="20"/>
              </w:rPr>
              <w:t>设备基本参数</w:t>
            </w:r>
          </w:p>
        </w:tc>
        <w:tc>
          <w:tcPr>
            <w:tcW w:w="752"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AE23106">
            <w:pPr>
              <w:pStyle w:val="4"/>
              <w:jc w:val="center"/>
            </w:pPr>
            <w:r>
              <w:rPr>
                <w:rFonts w:ascii="仿宋_GB2312" w:hAnsi="仿宋_GB2312" w:eastAsia="仿宋_GB2312" w:cs="仿宋_GB2312"/>
                <w:b/>
                <w:color w:val="000000"/>
                <w:sz w:val="20"/>
              </w:rPr>
              <w:t>数量</w:t>
            </w:r>
          </w:p>
        </w:tc>
        <w:tc>
          <w:tcPr>
            <w:tcW w:w="50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E9CBCE7">
            <w:pPr>
              <w:pStyle w:val="4"/>
              <w:jc w:val="center"/>
            </w:pPr>
            <w:r>
              <w:rPr>
                <w:rFonts w:ascii="仿宋_GB2312" w:hAnsi="仿宋_GB2312" w:eastAsia="仿宋_GB2312" w:cs="仿宋_GB2312"/>
                <w:b/>
                <w:color w:val="000000"/>
                <w:sz w:val="20"/>
              </w:rPr>
              <w:t>单位</w:t>
            </w:r>
          </w:p>
        </w:tc>
      </w:tr>
      <w:tr w14:paraId="5546E1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51A06D">
            <w:pPr>
              <w:pStyle w:val="4"/>
              <w:jc w:val="center"/>
            </w:pPr>
            <w:r>
              <w:rPr>
                <w:rFonts w:ascii="仿宋_GB2312" w:hAnsi="仿宋_GB2312" w:eastAsia="仿宋_GB2312" w:cs="仿宋_GB2312"/>
                <w:color w:val="000000"/>
                <w:sz w:val="20"/>
              </w:rPr>
              <w:t>1</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01C48E8D">
            <w:pPr>
              <w:pStyle w:val="4"/>
              <w:jc w:val="center"/>
            </w:pPr>
            <w:r>
              <w:rPr>
                <w:rFonts w:ascii="仿宋_GB2312" w:hAnsi="仿宋_GB2312" w:eastAsia="仿宋_GB2312" w:cs="仿宋_GB2312"/>
                <w:color w:val="000000"/>
                <w:sz w:val="20"/>
              </w:rPr>
              <w:t>办公计算机</w:t>
            </w:r>
          </w:p>
        </w:tc>
        <w:tc>
          <w:tcPr>
            <w:tcW w:w="248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680E191">
            <w:pPr>
              <w:pStyle w:val="4"/>
              <w:numPr>
                <w:ilvl w:val="0"/>
                <w:numId w:val="1"/>
              </w:numPr>
              <w:jc w:val="left"/>
            </w:pPr>
            <w:r>
              <w:rPr>
                <w:rFonts w:ascii="仿宋_GB2312" w:hAnsi="仿宋_GB2312" w:eastAsia="仿宋_GB2312" w:cs="仿宋_GB2312"/>
                <w:color w:val="000000"/>
                <w:sz w:val="20"/>
              </w:rPr>
              <w:t>CPU：国产处理器，≥8 核 8 线程，≥2.7GHz。</w:t>
            </w:r>
            <w:r>
              <w:br w:type="textWrapping"/>
            </w:r>
            <w:r>
              <w:rPr>
                <w:rFonts w:ascii="仿宋_GB2312" w:hAnsi="仿宋_GB2312" w:eastAsia="仿宋_GB2312" w:cs="仿宋_GB2312"/>
                <w:color w:val="000000"/>
                <w:sz w:val="20"/>
              </w:rPr>
              <w:t>2.内存：≥16GB DDR4 2666MT/s 内存或以上。最大支持32GB。</w:t>
            </w:r>
            <w:r>
              <w:br w:type="textWrapping"/>
            </w:r>
            <w:r>
              <w:rPr>
                <w:rFonts w:ascii="仿宋_GB2312" w:hAnsi="仿宋_GB2312" w:eastAsia="仿宋_GB2312" w:cs="仿宋_GB2312"/>
                <w:color w:val="000000"/>
                <w:sz w:val="20"/>
              </w:rPr>
              <w:t>3.硬盘：≥512GB M.2 NVMe SSD硬盘。</w:t>
            </w:r>
            <w:r>
              <w:br w:type="textWrapping"/>
            </w:r>
            <w:r>
              <w:rPr>
                <w:rFonts w:ascii="仿宋_GB2312" w:hAnsi="仿宋_GB2312" w:eastAsia="仿宋_GB2312" w:cs="仿宋_GB2312"/>
                <w:color w:val="000000"/>
                <w:sz w:val="20"/>
              </w:rPr>
              <w:t>4.支持拓展9.5mm标准光驱。</w:t>
            </w:r>
            <w:r>
              <w:br w:type="textWrapping"/>
            </w:r>
            <w:r>
              <w:rPr>
                <w:rFonts w:ascii="仿宋_GB2312" w:hAnsi="仿宋_GB2312" w:eastAsia="仿宋_GB2312" w:cs="仿宋_GB2312"/>
                <w:color w:val="000000"/>
                <w:sz w:val="20"/>
              </w:rPr>
              <w:t>5.支持1000Mbps。网口支持wake on LAN。</w:t>
            </w:r>
            <w:r>
              <w:br w:type="textWrapping"/>
            </w:r>
            <w:r>
              <w:rPr>
                <w:rFonts w:ascii="仿宋_GB2312" w:hAnsi="仿宋_GB2312" w:eastAsia="仿宋_GB2312" w:cs="仿宋_GB2312"/>
                <w:color w:val="000000"/>
                <w:sz w:val="20"/>
              </w:rPr>
              <w:t>6.集成标准声卡。</w:t>
            </w:r>
            <w:r>
              <w:br w:type="textWrapping"/>
            </w:r>
            <w:r>
              <w:rPr>
                <w:rFonts w:ascii="仿宋_GB2312" w:hAnsi="仿宋_GB2312" w:eastAsia="仿宋_GB2312" w:cs="仿宋_GB2312"/>
                <w:color w:val="000000"/>
                <w:sz w:val="20"/>
              </w:rPr>
              <w:t>7.集成显卡。</w:t>
            </w:r>
            <w:r>
              <w:br w:type="textWrapping"/>
            </w:r>
            <w:r>
              <w:rPr>
                <w:rFonts w:ascii="仿宋_GB2312" w:hAnsi="仿宋_GB2312" w:eastAsia="仿宋_GB2312" w:cs="仿宋_GB2312"/>
                <w:color w:val="000000"/>
                <w:sz w:val="20"/>
              </w:rPr>
              <w:t>8.配置USB有线键盘、鼠标。</w:t>
            </w:r>
            <w:r>
              <w:br w:type="textWrapping"/>
            </w:r>
            <w:r>
              <w:rPr>
                <w:rFonts w:ascii="仿宋_GB2312" w:hAnsi="仿宋_GB2312" w:eastAsia="仿宋_GB2312" w:cs="仿宋_GB2312"/>
                <w:color w:val="000000"/>
                <w:sz w:val="20"/>
              </w:rPr>
              <w:t>9.前置面板：USB3.0≥3个；TypeC≥1个；音频接口≥1个</w:t>
            </w:r>
            <w:r>
              <w:br w:type="textWrapping"/>
            </w:r>
            <w:r>
              <w:rPr>
                <w:rFonts w:ascii="仿宋_GB2312" w:hAnsi="仿宋_GB2312" w:eastAsia="仿宋_GB2312" w:cs="仿宋_GB2312"/>
                <w:color w:val="000000"/>
                <w:sz w:val="20"/>
              </w:rPr>
              <w:t>10.支持物理网络开关按键</w:t>
            </w:r>
            <w:r>
              <w:br w:type="textWrapping"/>
            </w:r>
            <w:r>
              <w:rPr>
                <w:rFonts w:ascii="仿宋_GB2312" w:hAnsi="仿宋_GB2312" w:eastAsia="仿宋_GB2312" w:cs="仿宋_GB2312"/>
                <w:color w:val="000000"/>
                <w:sz w:val="20"/>
              </w:rPr>
              <w:t>11.关机状态下，支持≥3前置USB端口对外供电。</w:t>
            </w:r>
            <w:r>
              <w:br w:type="textWrapping"/>
            </w:r>
            <w:r>
              <w:rPr>
                <w:rFonts w:ascii="仿宋_GB2312" w:hAnsi="仿宋_GB2312" w:eastAsia="仿宋_GB2312" w:cs="仿宋_GB2312"/>
                <w:color w:val="000000"/>
                <w:sz w:val="20"/>
              </w:rPr>
              <w:t>12.后置面板：USB3.0≥4个；HDMI输出≥1个；VGA输出≥1个；音频输入≥2个；音频输出≥1个；RJ45≥1个；PS/2≥2个；串口≥1个。</w:t>
            </w:r>
            <w:r>
              <w:br w:type="textWrapping"/>
            </w:r>
            <w:r>
              <w:rPr>
                <w:rFonts w:ascii="仿宋_GB2312" w:hAnsi="仿宋_GB2312" w:eastAsia="仿宋_GB2312" w:cs="仿宋_GB2312"/>
                <w:color w:val="000000"/>
                <w:sz w:val="20"/>
              </w:rPr>
              <w:t>13.内部插槽：PCIEX16≥1个（支持拓展独立显卡）；PCIEX8≥2个；M.2≥2个；SATA≥4个。</w:t>
            </w:r>
            <w:r>
              <w:br w:type="textWrapping"/>
            </w:r>
            <w:r>
              <w:rPr>
                <w:rFonts w:ascii="仿宋_GB2312" w:hAnsi="仿宋_GB2312" w:eastAsia="仿宋_GB2312" w:cs="仿宋_GB2312"/>
                <w:color w:val="000000"/>
                <w:sz w:val="20"/>
              </w:rPr>
              <w:t>14.操作系统：预装正版UOS/麒麟系统。</w:t>
            </w:r>
            <w:r>
              <w:br w:type="textWrapping"/>
            </w:r>
            <w:r>
              <w:rPr>
                <w:rFonts w:ascii="仿宋_GB2312" w:hAnsi="仿宋_GB2312" w:eastAsia="仿宋_GB2312" w:cs="仿宋_GB2312"/>
                <w:color w:val="000000"/>
                <w:sz w:val="20"/>
              </w:rPr>
              <w:t>15.显示器：同品牌≥23.8寸显示器。</w:t>
            </w:r>
            <w:r>
              <w:br w:type="textWrapping"/>
            </w:r>
            <w:r>
              <w:rPr>
                <w:rFonts w:ascii="仿宋_GB2312" w:hAnsi="仿宋_GB2312" w:eastAsia="仿宋_GB2312" w:cs="仿宋_GB2312"/>
                <w:color w:val="000000"/>
                <w:sz w:val="20"/>
              </w:rPr>
              <w:t>16.电脑管理软件</w:t>
            </w:r>
            <w:r>
              <w:br w:type="textWrapping"/>
            </w:r>
            <w:r>
              <w:rPr>
                <w:rFonts w:ascii="仿宋_GB2312" w:hAnsi="仿宋_GB2312" w:eastAsia="仿宋_GB2312" w:cs="仿宋_GB2312"/>
                <w:color w:val="000000"/>
                <w:sz w:val="20"/>
              </w:rPr>
              <w:t>①支持查看当前设备的硬件信息（包括 CPU、主板、显卡、硬盘、显示器、网卡、声卡），系统信息（包括操作系统、系统激活状态、连接 ID、SN 、MAC 地址、内外网 IP）及设备的内存、CPU、硬盘、系统盘、网速的实时占用状态等信息。</w:t>
            </w:r>
            <w:r>
              <w:br w:type="textWrapping"/>
            </w:r>
            <w:r>
              <w:rPr>
                <w:rFonts w:ascii="仿宋_GB2312" w:hAnsi="仿宋_GB2312" w:eastAsia="仿宋_GB2312" w:cs="仿宋_GB2312"/>
                <w:color w:val="000000"/>
                <w:sz w:val="20"/>
              </w:rPr>
              <w:t>②支持电脑使用终端应用软件发送文件至教室多媒体设备。</w:t>
            </w:r>
            <w:r>
              <w:br w:type="textWrapping"/>
            </w:r>
            <w:r>
              <w:rPr>
                <w:rFonts w:ascii="仿宋_GB2312" w:hAnsi="仿宋_GB2312" w:eastAsia="仿宋_GB2312" w:cs="仿宋_GB2312"/>
                <w:color w:val="000000"/>
                <w:sz w:val="20"/>
              </w:rPr>
              <w:t>③支持一次发送文件给多个接收端设备；接收端设备离线时文件支持暂存云端，等接收端设备在线后进行自动下载。</w:t>
            </w:r>
            <w:r>
              <w:br w:type="textWrapping"/>
            </w:r>
            <w:r>
              <w:rPr>
                <w:rFonts w:ascii="仿宋_GB2312" w:hAnsi="仿宋_GB2312" w:eastAsia="仿宋_GB2312" w:cs="仿宋_GB2312"/>
                <w:color w:val="000000"/>
                <w:sz w:val="20"/>
              </w:rPr>
              <w:t>④支持接收端设备在线状态下自动接收终端应用软件发送的文件，自动清理超过14天的文件。</w:t>
            </w:r>
            <w:r>
              <w:br w:type="textWrapping"/>
            </w:r>
            <w:r>
              <w:rPr>
                <w:rFonts w:ascii="仿宋_GB2312" w:hAnsi="仿宋_GB2312" w:eastAsia="仿宋_GB2312" w:cs="仿宋_GB2312"/>
                <w:color w:val="000000"/>
                <w:sz w:val="20"/>
              </w:rPr>
              <w:t>⑤支持助手栏呈现用户添加的应用、网站和组件，点击后即可通过终端应用软件快速打开；支持在应用内打开备课、课件库、校本资源、集体备课、作业本等；支持在终端应用软件内切换、关闭标签；支持对窗口进行最小化、最大化、关闭。</w:t>
            </w:r>
            <w:r>
              <w:br w:type="textWrapping"/>
            </w:r>
            <w:r>
              <w:rPr>
                <w:rFonts w:ascii="仿宋_GB2312" w:hAnsi="仿宋_GB2312" w:eastAsia="仿宋_GB2312" w:cs="仿宋_GB2312"/>
                <w:color w:val="000000"/>
                <w:sz w:val="20"/>
              </w:rPr>
              <w:t>⑥PDF格式转化：支持在线对PDF的文件进行转换格式，支持转换格式为XLSX、DOCX、PPT；转换后文件内容的排布与源PDF保持一致。</w:t>
            </w:r>
            <w:r>
              <w:br w:type="textWrapping"/>
            </w:r>
            <w:r>
              <w:rPr>
                <w:rFonts w:ascii="仿宋_GB2312" w:hAnsi="仿宋_GB2312" w:eastAsia="仿宋_GB2312" w:cs="仿宋_GB2312"/>
                <w:color w:val="000000"/>
                <w:sz w:val="20"/>
              </w:rPr>
              <w:t>⑦文字快剪：支持提取视频的声音并转换成文字，自动识别出语气词，支持手动选择文字并删除。</w:t>
            </w:r>
            <w:r>
              <w:br w:type="textWrapping"/>
            </w:r>
            <w:r>
              <w:rPr>
                <w:rFonts w:ascii="仿宋_GB2312" w:hAnsi="仿宋_GB2312" w:eastAsia="仿宋_GB2312" w:cs="仿宋_GB2312"/>
                <w:color w:val="000000"/>
                <w:sz w:val="20"/>
              </w:rPr>
              <w:t>⑧AI应用：</w:t>
            </w:r>
            <w:r>
              <w:br w:type="textWrapping"/>
            </w:r>
            <w:r>
              <w:rPr>
                <w:rFonts w:ascii="仿宋_GB2312" w:hAnsi="仿宋_GB2312" w:eastAsia="仿宋_GB2312" w:cs="仿宋_GB2312"/>
                <w:color w:val="000000"/>
                <w:sz w:val="20"/>
              </w:rPr>
              <w:t>1）对话式生成：根据输入的文字生成文本，并通过对话的形式表达，支持根据上下文进行连续对话。</w:t>
            </w:r>
            <w:r>
              <w:br w:type="textWrapping"/>
            </w:r>
            <w:r>
              <w:rPr>
                <w:rFonts w:ascii="仿宋_GB2312" w:hAnsi="仿宋_GB2312" w:eastAsia="仿宋_GB2312" w:cs="仿宋_GB2312"/>
                <w:color w:val="000000"/>
                <w:sz w:val="20"/>
              </w:rPr>
              <w:t>2）写作：支持输入主题一键生成活动感想、发言稿、活动策划；支持选择生成的文字数量。</w:t>
            </w:r>
            <w:r>
              <w:br w:type="textWrapping"/>
            </w:r>
            <w:r>
              <w:rPr>
                <w:rFonts w:ascii="仿宋_GB2312" w:hAnsi="仿宋_GB2312" w:eastAsia="仿宋_GB2312" w:cs="仿宋_GB2312"/>
                <w:color w:val="000000"/>
                <w:sz w:val="20"/>
              </w:rPr>
              <w:t>3）奖状生成：支持批量生成学生的奖状，可对奖状内容、奖励称号、颁奖人/单位、颁发日期、印章内容等进行编辑。支持选择生成的奖状模板。</w:t>
            </w:r>
            <w:r>
              <w:br w:type="textWrapping"/>
            </w:r>
            <w:r>
              <w:rPr>
                <w:rFonts w:ascii="仿宋_GB2312" w:hAnsi="仿宋_GB2312" w:eastAsia="仿宋_GB2312" w:cs="仿宋_GB2312"/>
                <w:color w:val="000000"/>
                <w:sz w:val="20"/>
              </w:rPr>
              <w:t>17.▲备课软件（提供佐证材料，佐证材料包括但不限于：产品彩页、检测报告、官网截图等任意一种证明材料）</w:t>
            </w:r>
            <w:r>
              <w:br w:type="textWrapping"/>
            </w:r>
            <w:r>
              <w:rPr>
                <w:rFonts w:ascii="仿宋_GB2312" w:hAnsi="仿宋_GB2312" w:eastAsia="仿宋_GB2312" w:cs="仿宋_GB2312"/>
                <w:color w:val="000000"/>
                <w:sz w:val="20"/>
              </w:rPr>
              <w:t>①采用备授课一体化框架设计，教师可根据教学场景自由切换类PPT界面的备课模式与触控交互教学模式，为教师配备个人账号，为教师提供可扩展至10TB的云存储空间，教师可在个人云空间上传存储互动课件、云教案和其他教学资源。</w:t>
            </w:r>
            <w:r>
              <w:br w:type="textWrapping"/>
            </w:r>
            <w:r>
              <w:rPr>
                <w:rFonts w:ascii="仿宋_GB2312" w:hAnsi="仿宋_GB2312" w:eastAsia="仿宋_GB2312" w:cs="仿宋_GB2312"/>
                <w:color w:val="000000"/>
                <w:sz w:val="20"/>
              </w:rPr>
              <w:t>②智能备课助手：在备课场景中支持搜索课件库课件资源，具有不少于15万份的课件资源，支持整份课件或按照课件页插入课件中。支持按照教学环节筛选对应课件页一键插入课件中。支持按照元素类型思维导图、课堂活动选取需要的部分补充课件缺失的部分。</w:t>
            </w:r>
            <w:r>
              <w:br w:type="textWrapping"/>
            </w:r>
            <w:r>
              <w:rPr>
                <w:rFonts w:ascii="仿宋_GB2312" w:hAnsi="仿宋_GB2312" w:eastAsia="仿宋_GB2312" w:cs="仿宋_GB2312"/>
                <w:color w:val="000000"/>
                <w:sz w:val="20"/>
              </w:rPr>
              <w:t>③配备语文、数学、英语、物理、化学、地理、美术等学科工具。</w:t>
            </w:r>
            <w:r>
              <w:br w:type="textWrapping"/>
            </w:r>
            <w:r>
              <w:rPr>
                <w:rFonts w:ascii="仿宋_GB2312" w:hAnsi="仿宋_GB2312" w:eastAsia="仿宋_GB2312" w:cs="仿宋_GB2312"/>
                <w:color w:val="000000"/>
                <w:sz w:val="20"/>
              </w:rPr>
              <w:t>④支持信息化集体备课，可选择教案、课件等上传发起集备研讨，参备人可通过评论区发表观点，可在线对教案进行随文式批注，追加批注，回复以及查看实时批注消息，完成研讨后，可生成集体备课报告，集备终稿会自动上传到校本资源库。</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4BE0B57A">
            <w:pPr>
              <w:pStyle w:val="4"/>
              <w:jc w:val="center"/>
            </w:pPr>
            <w:r>
              <w:rPr>
                <w:rFonts w:ascii="仿宋_GB2312" w:hAnsi="仿宋_GB2312" w:eastAsia="仿宋_GB2312" w:cs="仿宋_GB2312"/>
                <w:color w:val="000000"/>
                <w:sz w:val="20"/>
              </w:rPr>
              <w:t>2</w:t>
            </w:r>
          </w:p>
        </w:tc>
        <w:tc>
          <w:tcPr>
            <w:tcW w:w="50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AB3986">
            <w:pPr>
              <w:pStyle w:val="4"/>
              <w:jc w:val="center"/>
            </w:pPr>
            <w:r>
              <w:rPr>
                <w:rFonts w:ascii="仿宋_GB2312" w:hAnsi="仿宋_GB2312" w:eastAsia="仿宋_GB2312" w:cs="仿宋_GB2312"/>
                <w:color w:val="000000"/>
                <w:sz w:val="20"/>
              </w:rPr>
              <w:t>台</w:t>
            </w:r>
          </w:p>
        </w:tc>
      </w:tr>
      <w:tr w14:paraId="079F44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80C57F">
            <w:pPr>
              <w:pStyle w:val="4"/>
              <w:jc w:val="center"/>
            </w:pPr>
            <w:r>
              <w:rPr>
                <w:rFonts w:ascii="仿宋_GB2312" w:hAnsi="仿宋_GB2312" w:eastAsia="仿宋_GB2312" w:cs="仿宋_GB2312"/>
                <w:color w:val="000000"/>
                <w:sz w:val="20"/>
              </w:rPr>
              <w:t>2</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7B297E7B">
            <w:pPr>
              <w:pStyle w:val="4"/>
              <w:jc w:val="center"/>
            </w:pPr>
            <w:r>
              <w:rPr>
                <w:rFonts w:ascii="仿宋_GB2312" w:hAnsi="仿宋_GB2312" w:eastAsia="仿宋_GB2312" w:cs="仿宋_GB2312"/>
                <w:color w:val="000000"/>
                <w:sz w:val="20"/>
              </w:rPr>
              <w:t>教学用计算机</w:t>
            </w:r>
          </w:p>
        </w:tc>
        <w:tc>
          <w:tcPr>
            <w:tcW w:w="248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98AA7B2">
            <w:pPr>
              <w:pStyle w:val="4"/>
              <w:jc w:val="left"/>
            </w:pPr>
            <w:r>
              <w:rPr>
                <w:rFonts w:ascii="仿宋_GB2312" w:hAnsi="仿宋_GB2312" w:eastAsia="仿宋_GB2312" w:cs="仿宋_GB2312"/>
                <w:color w:val="000000"/>
                <w:sz w:val="20"/>
              </w:rPr>
              <w:t>1.CPU：性能不低于Intel十三代 Core i5处理器或以上，主频≥2.0GHz 、≥8核处理器12线程，三级缓存≥12MB；</w:t>
            </w:r>
            <w:r>
              <w:br w:type="textWrapping"/>
            </w:r>
            <w:r>
              <w:rPr>
                <w:rFonts w:ascii="仿宋_GB2312" w:hAnsi="仿宋_GB2312" w:eastAsia="仿宋_GB2312" w:cs="仿宋_GB2312"/>
                <w:color w:val="000000"/>
                <w:sz w:val="20"/>
              </w:rPr>
              <w:t>2.显卡：≥48个图形处理单元，最大频率≥1.2GHz；</w:t>
            </w:r>
            <w:r>
              <w:br w:type="textWrapping"/>
            </w:r>
            <w:r>
              <w:rPr>
                <w:rFonts w:ascii="仿宋_GB2312" w:hAnsi="仿宋_GB2312" w:eastAsia="仿宋_GB2312" w:cs="仿宋_GB2312"/>
                <w:color w:val="000000"/>
                <w:sz w:val="20"/>
              </w:rPr>
              <w:t>3.内存：16GB DDR4 3200MT/s 内存或以上，最大可支持拓展64GB；</w:t>
            </w:r>
            <w:r>
              <w:br w:type="textWrapping"/>
            </w:r>
            <w:r>
              <w:rPr>
                <w:rFonts w:ascii="仿宋_GB2312" w:hAnsi="仿宋_GB2312" w:eastAsia="仿宋_GB2312" w:cs="仿宋_GB2312"/>
                <w:color w:val="000000"/>
                <w:sz w:val="20"/>
              </w:rPr>
              <w:t>4.硬盘：≥512GB M.2 NVMe SSD硬盘；</w:t>
            </w:r>
            <w:r>
              <w:br w:type="textWrapping"/>
            </w:r>
            <w:r>
              <w:rPr>
                <w:rFonts w:ascii="仿宋_GB2312" w:hAnsi="仿宋_GB2312" w:eastAsia="仿宋_GB2312" w:cs="仿宋_GB2312"/>
                <w:color w:val="000000"/>
                <w:sz w:val="20"/>
              </w:rPr>
              <w:t>5.前置面板：USB3.0≥2个（USB 3.2 Gen1）；USB2.0≥2个；TypeC≥1个（支持USB 3.2 Gen1）；音频输入≥1个，音频输出≥1个；</w:t>
            </w:r>
            <w:r>
              <w:br w:type="textWrapping"/>
            </w:r>
            <w:r>
              <w:rPr>
                <w:rFonts w:ascii="仿宋_GB2312" w:hAnsi="仿宋_GB2312" w:eastAsia="仿宋_GB2312" w:cs="仿宋_GB2312"/>
                <w:color w:val="000000"/>
                <w:sz w:val="20"/>
              </w:rPr>
              <w:t>6.▲≥2前置USB端口支持在关机状态下对外供电（提供佐证材料，佐证材料包括但不限于：产品彩页、检测报告、官网截图等任意一种证明材料）；</w:t>
            </w:r>
            <w:r>
              <w:br w:type="textWrapping"/>
            </w:r>
            <w:r>
              <w:rPr>
                <w:rFonts w:ascii="仿宋_GB2312" w:hAnsi="仿宋_GB2312" w:eastAsia="仿宋_GB2312" w:cs="仿宋_GB2312"/>
                <w:color w:val="000000"/>
                <w:sz w:val="20"/>
              </w:rPr>
              <w:t>7.▲前置面板音频输出接口采用四段式接口，兼容单耳机输出和耳机、麦克风二合一。支持欧标/美标自动切换（提供佐证材料，佐证材料包括但不限于：产品彩页、检测报告、官网截图等任意一种证明材料）；</w:t>
            </w:r>
            <w:r>
              <w:br w:type="textWrapping"/>
            </w:r>
            <w:r>
              <w:rPr>
                <w:rFonts w:ascii="仿宋_GB2312" w:hAnsi="仿宋_GB2312" w:eastAsia="仿宋_GB2312" w:cs="仿宋_GB2312"/>
                <w:color w:val="000000"/>
                <w:sz w:val="20"/>
              </w:rPr>
              <w:t>8.后置面板：USB3.0≥2个（USB 3.2 Gen2）；USB2.0≥2个；HDMI输出≥1；VGA输出≥1；音频输入≥1；音频输出≥1；RJ45≥1；</w:t>
            </w:r>
            <w:r>
              <w:br w:type="textWrapping"/>
            </w:r>
            <w:r>
              <w:rPr>
                <w:rFonts w:ascii="仿宋_GB2312" w:hAnsi="仿宋_GB2312" w:eastAsia="仿宋_GB2312" w:cs="仿宋_GB2312"/>
                <w:color w:val="000000"/>
                <w:sz w:val="20"/>
              </w:rPr>
              <w:t>9.内部插槽：PCIEX16≥1；PCIEX1≥1；M.2≥2；SATA≥2；拓展标准光驱；</w:t>
            </w:r>
            <w:r>
              <w:br w:type="textWrapping"/>
            </w:r>
            <w:r>
              <w:rPr>
                <w:rFonts w:ascii="仿宋_GB2312" w:hAnsi="仿宋_GB2312" w:eastAsia="仿宋_GB2312" w:cs="仿宋_GB2312"/>
                <w:color w:val="000000"/>
                <w:sz w:val="20"/>
              </w:rPr>
              <w:t>10.操作系统：安装正版Windows 10及以上操作系统，提供操作系统授权证明材料；</w:t>
            </w:r>
            <w:r>
              <w:br w:type="textWrapping"/>
            </w:r>
            <w:r>
              <w:rPr>
                <w:rFonts w:ascii="仿宋_GB2312" w:hAnsi="仿宋_GB2312" w:eastAsia="仿宋_GB2312" w:cs="仿宋_GB2312"/>
                <w:color w:val="000000"/>
                <w:sz w:val="20"/>
              </w:rPr>
              <w:t>11.▲可通过物理按键实现系统一键还原（提供佐证材料，佐证材料包括但不限于：产品彩页、检测报告、官网截图等任意一种证明材料）；</w:t>
            </w:r>
            <w:r>
              <w:br w:type="textWrapping"/>
            </w:r>
            <w:r>
              <w:rPr>
                <w:rFonts w:ascii="仿宋_GB2312" w:hAnsi="仿宋_GB2312" w:eastAsia="仿宋_GB2312" w:cs="仿宋_GB2312"/>
                <w:color w:val="000000"/>
                <w:sz w:val="20"/>
              </w:rPr>
              <w:t>12.集成千兆网卡、集成声卡、USB键鼠套装。</w:t>
            </w:r>
            <w:r>
              <w:br w:type="textWrapping"/>
            </w:r>
            <w:r>
              <w:rPr>
                <w:rFonts w:ascii="仿宋_GB2312" w:hAnsi="仿宋_GB2312" w:eastAsia="仿宋_GB2312" w:cs="仿宋_GB2312"/>
                <w:color w:val="000000"/>
                <w:sz w:val="20"/>
              </w:rPr>
              <w:t>13.显示器：同品牌≥23.8寸显示器。</w:t>
            </w:r>
            <w:r>
              <w:br w:type="textWrapping"/>
            </w:r>
            <w:r>
              <w:rPr>
                <w:rFonts w:ascii="仿宋_GB2312" w:hAnsi="仿宋_GB2312" w:eastAsia="仿宋_GB2312" w:cs="仿宋_GB2312"/>
                <w:color w:val="000000"/>
                <w:sz w:val="20"/>
              </w:rPr>
              <w:t>14.电脑管理软件</w:t>
            </w:r>
            <w:r>
              <w:br w:type="textWrapping"/>
            </w:r>
            <w:r>
              <w:rPr>
                <w:rFonts w:ascii="仿宋_GB2312" w:hAnsi="仿宋_GB2312" w:eastAsia="仿宋_GB2312" w:cs="仿宋_GB2312"/>
                <w:color w:val="000000"/>
                <w:sz w:val="20"/>
              </w:rPr>
              <w:t>①支持查看当前设备的硬件信息（包括 CPU、主板、显卡、硬盘、显示器、网卡、声卡），系统信息（包括操作系统、系统激活状态、连接 ID、SN 、MAC 地址、内外网 IP）及设备的内存、CPU、硬盘、系统盘、网速的实时占用状态等信息。</w:t>
            </w:r>
            <w:r>
              <w:br w:type="textWrapping"/>
            </w:r>
            <w:r>
              <w:rPr>
                <w:rFonts w:ascii="仿宋_GB2312" w:hAnsi="仿宋_GB2312" w:eastAsia="仿宋_GB2312" w:cs="仿宋_GB2312"/>
                <w:color w:val="000000"/>
                <w:sz w:val="20"/>
              </w:rPr>
              <w:t>②支持电脑使用终端应用软件发送文件至教室多媒体设备。</w:t>
            </w:r>
            <w:r>
              <w:br w:type="textWrapping"/>
            </w:r>
            <w:r>
              <w:rPr>
                <w:rFonts w:ascii="仿宋_GB2312" w:hAnsi="仿宋_GB2312" w:eastAsia="仿宋_GB2312" w:cs="仿宋_GB2312"/>
                <w:color w:val="000000"/>
                <w:sz w:val="20"/>
              </w:rPr>
              <w:t>③支持一次发送文件给多个接收端设备；接收端设备离线时文件支持暂存云端，等接收端设备在线后进行自动下载。</w:t>
            </w:r>
            <w:r>
              <w:br w:type="textWrapping"/>
            </w:r>
            <w:r>
              <w:rPr>
                <w:rFonts w:ascii="仿宋_GB2312" w:hAnsi="仿宋_GB2312" w:eastAsia="仿宋_GB2312" w:cs="仿宋_GB2312"/>
                <w:color w:val="000000"/>
                <w:sz w:val="20"/>
              </w:rPr>
              <w:t>④支持接收端设备在线状态下自动接收终端应用软件发送的文件，自动清理超过14天的文件。</w:t>
            </w:r>
            <w:r>
              <w:br w:type="textWrapping"/>
            </w:r>
            <w:r>
              <w:rPr>
                <w:rFonts w:ascii="仿宋_GB2312" w:hAnsi="仿宋_GB2312" w:eastAsia="仿宋_GB2312" w:cs="仿宋_GB2312"/>
                <w:color w:val="000000"/>
                <w:sz w:val="20"/>
              </w:rPr>
              <w:t>⑤支持助手栏呈现用户添加的应用、网站和组件，点击后即可通过终端应用软件快速打开；支持在应用内打开备课、课件库、校本资源、集体备课、作业本等；支持在终端应用软件内切换、关闭标签；支持对窗口进行最小化、最大化、关闭。</w:t>
            </w:r>
            <w:r>
              <w:br w:type="textWrapping"/>
            </w:r>
            <w:r>
              <w:rPr>
                <w:rFonts w:ascii="仿宋_GB2312" w:hAnsi="仿宋_GB2312" w:eastAsia="仿宋_GB2312" w:cs="仿宋_GB2312"/>
                <w:color w:val="000000"/>
                <w:sz w:val="20"/>
              </w:rPr>
              <w:t>⑥PDF格式转化：支持在线对PDF的文件进行转换格式，支持转换格式为XLSX、DOCX、PPT；转换后文件内容的排布与源PDF保持一致。</w:t>
            </w:r>
            <w:r>
              <w:br w:type="textWrapping"/>
            </w:r>
            <w:r>
              <w:rPr>
                <w:rFonts w:ascii="仿宋_GB2312" w:hAnsi="仿宋_GB2312" w:eastAsia="仿宋_GB2312" w:cs="仿宋_GB2312"/>
                <w:color w:val="000000"/>
                <w:sz w:val="20"/>
              </w:rPr>
              <w:t>⑦文字快剪：支持提取视频的声音并转换成文字，自动识别出语气词，支持手动选择文字并删除。</w:t>
            </w:r>
            <w:r>
              <w:br w:type="textWrapping"/>
            </w:r>
            <w:r>
              <w:rPr>
                <w:rFonts w:ascii="仿宋_GB2312" w:hAnsi="仿宋_GB2312" w:eastAsia="仿宋_GB2312" w:cs="仿宋_GB2312"/>
                <w:color w:val="000000"/>
                <w:sz w:val="20"/>
              </w:rPr>
              <w:t>⑧AI应用：</w:t>
            </w:r>
            <w:r>
              <w:br w:type="textWrapping"/>
            </w:r>
            <w:r>
              <w:rPr>
                <w:rFonts w:ascii="仿宋_GB2312" w:hAnsi="仿宋_GB2312" w:eastAsia="仿宋_GB2312" w:cs="仿宋_GB2312"/>
                <w:color w:val="000000"/>
                <w:sz w:val="20"/>
              </w:rPr>
              <w:t>1）对话式生成：根据输入的文字生成文本，并通过对话的形式表达，支持根据上下文进行连续对话。</w:t>
            </w:r>
            <w:r>
              <w:br w:type="textWrapping"/>
            </w:r>
            <w:r>
              <w:rPr>
                <w:rFonts w:ascii="仿宋_GB2312" w:hAnsi="仿宋_GB2312" w:eastAsia="仿宋_GB2312" w:cs="仿宋_GB2312"/>
                <w:color w:val="000000"/>
                <w:sz w:val="20"/>
              </w:rPr>
              <w:t>2）写作：支持输入主题一键生成活动感想、发言稿、活动策划；支持选择生成的文字数量。</w:t>
            </w:r>
            <w:r>
              <w:br w:type="textWrapping"/>
            </w:r>
            <w:r>
              <w:rPr>
                <w:rFonts w:ascii="仿宋_GB2312" w:hAnsi="仿宋_GB2312" w:eastAsia="仿宋_GB2312" w:cs="仿宋_GB2312"/>
                <w:color w:val="000000"/>
                <w:sz w:val="20"/>
              </w:rPr>
              <w:t>3）奖状生成：支持批量生成学生的奖状，可对奖状内容、奖励称号、颁奖人/单位、颁发日期、印章内容等进行编辑。支持选择生成的奖状模板。</w:t>
            </w:r>
            <w:r>
              <w:br w:type="textWrapping"/>
            </w:r>
            <w:r>
              <w:rPr>
                <w:rFonts w:ascii="仿宋_GB2312" w:hAnsi="仿宋_GB2312" w:eastAsia="仿宋_GB2312" w:cs="仿宋_GB2312"/>
                <w:color w:val="000000"/>
                <w:sz w:val="20"/>
              </w:rPr>
              <w:t>15.▲备课软件（提供佐证材料，佐证材料包括但不限于：产品彩页、检测报告、官网截图等任意一种证明材料）</w:t>
            </w:r>
            <w:r>
              <w:br w:type="textWrapping"/>
            </w:r>
            <w:r>
              <w:rPr>
                <w:rFonts w:ascii="仿宋_GB2312" w:hAnsi="仿宋_GB2312" w:eastAsia="仿宋_GB2312" w:cs="仿宋_GB2312"/>
                <w:color w:val="000000"/>
                <w:sz w:val="20"/>
              </w:rPr>
              <w:t>①采用备授课一体化框架设计，教师可根据教学场景自由切换类PPT界面的备课模式与触控交互教学模式，为教师配备个人账号，为教师提供可扩展至10TB的云存储空间，教师可在个人云空间上传存储互动课件、云教案和其他教学资源。</w:t>
            </w:r>
            <w:r>
              <w:br w:type="textWrapping"/>
            </w:r>
            <w:r>
              <w:rPr>
                <w:rFonts w:ascii="仿宋_GB2312" w:hAnsi="仿宋_GB2312" w:eastAsia="仿宋_GB2312" w:cs="仿宋_GB2312"/>
                <w:color w:val="000000"/>
                <w:sz w:val="20"/>
              </w:rPr>
              <w:t>②智能备课助手：在备课场景中支持搜索课件库课件资源，具有不少于15万份的课件资源，支持整份课件或按照课件页插入课件中。支持按照教学环节筛选对应课件页一键插入课件中。支持按照元素类型思维导图、课堂活动选取需要的部分补充课件缺失的部分。</w:t>
            </w:r>
            <w:r>
              <w:br w:type="textWrapping"/>
            </w:r>
            <w:r>
              <w:rPr>
                <w:rFonts w:ascii="仿宋_GB2312" w:hAnsi="仿宋_GB2312" w:eastAsia="仿宋_GB2312" w:cs="仿宋_GB2312"/>
                <w:color w:val="000000"/>
                <w:sz w:val="20"/>
              </w:rPr>
              <w:t>③配备语文、数学、英语、物理、化学、地理、美术等学科工具。</w:t>
            </w:r>
            <w:r>
              <w:br w:type="textWrapping"/>
            </w:r>
            <w:r>
              <w:rPr>
                <w:rFonts w:ascii="仿宋_GB2312" w:hAnsi="仿宋_GB2312" w:eastAsia="仿宋_GB2312" w:cs="仿宋_GB2312"/>
                <w:color w:val="000000"/>
                <w:sz w:val="20"/>
              </w:rPr>
              <w:t>④支持信息化集体备课，可选择教案、课件等上传发起集备研讨，参备人可通过评论区发表观点，可在线对教案进行随文式批注，追加批注，回复以及查看实时批注消息，完成研讨后，可生成集体备课报告，集备终稿会自动上传到校本资源库。</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3D98703A">
            <w:pPr>
              <w:pStyle w:val="4"/>
              <w:jc w:val="center"/>
            </w:pPr>
            <w:r>
              <w:rPr>
                <w:rFonts w:ascii="仿宋_GB2312" w:hAnsi="仿宋_GB2312" w:eastAsia="仿宋_GB2312" w:cs="仿宋_GB2312"/>
                <w:color w:val="000000"/>
                <w:sz w:val="20"/>
              </w:rPr>
              <w:t>28</w:t>
            </w:r>
          </w:p>
        </w:tc>
        <w:tc>
          <w:tcPr>
            <w:tcW w:w="50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A1B886">
            <w:pPr>
              <w:pStyle w:val="4"/>
              <w:jc w:val="center"/>
            </w:pPr>
            <w:r>
              <w:rPr>
                <w:rFonts w:ascii="仿宋_GB2312" w:hAnsi="仿宋_GB2312" w:eastAsia="仿宋_GB2312" w:cs="仿宋_GB2312"/>
                <w:color w:val="000000"/>
                <w:sz w:val="20"/>
              </w:rPr>
              <w:t>台</w:t>
            </w:r>
          </w:p>
        </w:tc>
      </w:tr>
      <w:tr w14:paraId="4EA2A0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9E4D9B">
            <w:pPr>
              <w:pStyle w:val="4"/>
              <w:jc w:val="center"/>
            </w:pPr>
            <w:r>
              <w:rPr>
                <w:rFonts w:ascii="仿宋_GB2312" w:hAnsi="仿宋_GB2312" w:eastAsia="仿宋_GB2312" w:cs="仿宋_GB2312"/>
                <w:color w:val="000000"/>
                <w:sz w:val="20"/>
              </w:rPr>
              <w:t>3</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F95031">
            <w:pPr>
              <w:pStyle w:val="4"/>
              <w:jc w:val="center"/>
            </w:pPr>
            <w:r>
              <w:rPr>
                <w:rFonts w:ascii="仿宋_GB2312" w:hAnsi="仿宋_GB2312" w:eastAsia="仿宋_GB2312" w:cs="仿宋_GB2312"/>
                <w:color w:val="000000"/>
                <w:sz w:val="20"/>
              </w:rPr>
              <w:t>教师办公桌椅</w:t>
            </w:r>
          </w:p>
        </w:tc>
        <w:tc>
          <w:tcPr>
            <w:tcW w:w="248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186589">
            <w:pPr>
              <w:pStyle w:val="4"/>
            </w:pPr>
            <w:r>
              <w:rPr>
                <w:rFonts w:ascii="仿宋_GB2312" w:hAnsi="仿宋_GB2312" w:eastAsia="仿宋_GB2312" w:cs="仿宋_GB2312"/>
                <w:color w:val="000000"/>
                <w:sz w:val="20"/>
              </w:rPr>
              <w:t xml:space="preserve">单人位尺寸≥1500*1400*1100mm.  （副柜尺寸≥1400*300*1100mm）  </w:t>
            </w:r>
          </w:p>
          <w:p w14:paraId="50E22B2A">
            <w:pPr>
              <w:pStyle w:val="4"/>
            </w:pPr>
            <w:r>
              <w:rPr>
                <w:rFonts w:ascii="仿宋_GB2312" w:hAnsi="仿宋_GB2312" w:eastAsia="仿宋_GB2312" w:cs="仿宋_GB2312"/>
                <w:color w:val="000000"/>
                <w:sz w:val="20"/>
              </w:rPr>
              <w:t>1、▲面材：刨花板采用 E0 级。桌板厚度≥25mm。PVC 封边条封边，封边条：采用见光面为 2.0mm 厚全自动封边工艺，防水、防潮、不变色；甲醛释放量≤0.5mg/L，氨乙烯单体≤0.3mg/kg，氯乙烯单体≤5.0，符合QB/T4463-2013《家具用封边条技术要求》（提供佐证材料，佐证材料包括但不限于：产品彩页、检测报告、官网截图等任意一种证明材料）；</w:t>
            </w:r>
            <w:r>
              <w:br w:type="textWrapping"/>
            </w:r>
            <w:r>
              <w:rPr>
                <w:rFonts w:ascii="仿宋_GB2312" w:hAnsi="仿宋_GB2312" w:eastAsia="仿宋_GB2312" w:cs="仿宋_GB2312"/>
                <w:color w:val="000000"/>
                <w:sz w:val="20"/>
              </w:rPr>
              <w:t>2、▲铝合金型材（屏风）：框架采用铝材，外观性能要求：涂层应无漏喷、锈蚀和脱色、掉色现象；涂层应光滑均匀、色泽一致，应无流挂、疙瘩、皱皮、飞漆等缺陷；理化性能要求：硬度；冲击强度；耐腐蚀；附着力检测结果符合合格；耐盐浴（≥100h）：检查试验后式样割痕两侧3mm以外的漆膜表面，漆膜应无膨胀、鼓泡、剥落、生锈、变色、失光中任一缺陷；乙酸盐雾试验连续喷雾≥42h，耐腐蚀等级达到10级；中性盐雾试验连续喷雾≥42h，耐腐蚀等级达到10级；铜加速乙酸盐雾试验连续喷雾≥42h，耐腐蚀等级达到10级；符合《环境标识产品认证产品》（提供佐证材料，佐证材料包括但不限于：产品彩页、检测报告、官网截图等任意一种证明材料）</w:t>
            </w:r>
            <w:r>
              <w:br w:type="textWrapping"/>
            </w:r>
            <w:r>
              <w:rPr>
                <w:rFonts w:ascii="仿宋_GB2312" w:hAnsi="仿宋_GB2312" w:eastAsia="仿宋_GB2312" w:cs="仿宋_GB2312"/>
                <w:color w:val="000000"/>
                <w:sz w:val="20"/>
              </w:rPr>
              <w:t>3、▲采用环保三聚氰胺板，符合GB/T 4897-2015《刨花板》、GB/T 39600-2021《人造板及其制品甲醛释放量分级》、GB/T 35601-2024《绿色产品评价 人造板和木质地板》、HJ 571-2010《环境标志产品技术要求 人造板及其制品》、JC/T 2039-2010《抗菌防霉木质装饰板》标准；含水率3~13%；其他物理力学性能：静曲强度≥24MPa；弹性模量≥2300MPa；内结合强度≥0.35MPa；表面胶合强度≥0.60MPa；24h吸水厚度膨胀率≤13.0%；握螺钉力：板面≥900N、板边≥600N； 甲醛释放量气候箱法≤0.050mg/m3；挥发性有机化合物释放浓度（7d）：苯≤2μg/m3；甲苯≤20μg/m3；二甲苯≤20μg/m3；总挥发性有机化合物 (TVOC) ≤0.50mg/（m2▪h）（72h）； 大肠杆菌抗细菌率：≥90.00%；黑曲霉防霉菌等级达到1级或以上（提供佐证材料，佐证材料包括但不限于：产品彩页、检测报告、官网截图等任意一种证明材料）。</w:t>
            </w:r>
            <w:r>
              <w:br w:type="textWrapping"/>
            </w:r>
            <w:r>
              <w:rPr>
                <w:rFonts w:ascii="仿宋_GB2312" w:hAnsi="仿宋_GB2312" w:eastAsia="仿宋_GB2312" w:cs="仿宋_GB2312"/>
                <w:color w:val="000000"/>
                <w:sz w:val="20"/>
              </w:rPr>
              <w:t>4、▲胶粘剂：符合HJ 2541-2016《环境标志产品技术要求 胶粘剂》、GB 18583-2008《室内装饰装修材料 胶粘剂中有害物质限量》、GB 33372-2020《胶粘剂挥发性有机化合物限量》标准；游离甲醛≤1.0g/kg；苯≤0.20g/kg；甲苯+二甲苯≤10g/kg；总挥发性有机物≤110g/L；卤代烃未检出；水基型胶粘剂V0C含量限量≤100g/L（提供佐证材料，佐证材料包括但不限于：产品彩页、检测报告、官网截图等任意一种证明材料）；</w:t>
            </w:r>
            <w:r>
              <w:br w:type="textWrapping"/>
            </w:r>
            <w:r>
              <w:rPr>
                <w:rFonts w:ascii="仿宋_GB2312" w:hAnsi="仿宋_GB2312" w:eastAsia="仿宋_GB2312" w:cs="仿宋_GB2312"/>
                <w:color w:val="000000"/>
                <w:sz w:val="20"/>
              </w:rPr>
              <w:t>5、五金配件：采用品牌五金配件,所有五金件作防锈、防腐处理；</w:t>
            </w:r>
            <w:r>
              <w:br w:type="textWrapping"/>
            </w:r>
            <w:r>
              <w:rPr>
                <w:rFonts w:ascii="仿宋_GB2312" w:hAnsi="仿宋_GB2312" w:eastAsia="仿宋_GB2312" w:cs="仿宋_GB2312"/>
                <w:color w:val="000000"/>
                <w:sz w:val="20"/>
              </w:rPr>
              <w:t xml:space="preserve">椅子                    </w:t>
            </w:r>
            <w:r>
              <w:br w:type="textWrapping"/>
            </w:r>
            <w:r>
              <w:rPr>
                <w:rFonts w:ascii="仿宋_GB2312" w:hAnsi="仿宋_GB2312" w:eastAsia="仿宋_GB2312" w:cs="仿宋_GB2312"/>
                <w:color w:val="000000"/>
                <w:sz w:val="20"/>
              </w:rPr>
              <w:t>1.款式：弓形钢架固定结构，无滚轮、无旋转功能，整体不可转动，适配教师办公场景</w:t>
            </w:r>
            <w:r>
              <w:br w:type="textWrapping"/>
            </w:r>
            <w:r>
              <w:rPr>
                <w:rFonts w:ascii="仿宋_GB2312" w:hAnsi="仿宋_GB2312" w:eastAsia="仿宋_GB2312" w:cs="仿宋_GB2312"/>
                <w:color w:val="000000"/>
                <w:sz w:val="20"/>
              </w:rPr>
              <w:t>整体尺寸：总高880-950mm，座宽≥450mm，座深≥420mm，座高≥430mm（适配750mm办公桌高度）</w:t>
            </w:r>
            <w:r>
              <w:br w:type="textWrapping"/>
            </w:r>
            <w:r>
              <w:rPr>
                <w:rFonts w:ascii="仿宋_GB2312" w:hAnsi="仿宋_GB2312" w:eastAsia="仿宋_GB2312" w:cs="仿宋_GB2312"/>
                <w:color w:val="000000"/>
                <w:sz w:val="20"/>
              </w:rPr>
              <w:t>承重：静态承重≥120kg，长期倚靠无变形、无晃动</w:t>
            </w:r>
            <w:r>
              <w:br w:type="textWrapping"/>
            </w:r>
            <w:r>
              <w:rPr>
                <w:rFonts w:ascii="仿宋_GB2312" w:hAnsi="仿宋_GB2312" w:eastAsia="仿宋_GB2312" w:cs="仿宋_GB2312"/>
                <w:color w:val="000000"/>
                <w:sz w:val="20"/>
              </w:rPr>
              <w:t>2. 钢架椅架</w:t>
            </w:r>
            <w:r>
              <w:br w:type="textWrapping"/>
            </w:r>
            <w:r>
              <w:rPr>
                <w:rFonts w:ascii="仿宋_GB2312" w:hAnsi="仿宋_GB2312" w:eastAsia="仿宋_GB2312" w:cs="仿宋_GB2312"/>
                <w:color w:val="000000"/>
                <w:sz w:val="20"/>
              </w:rPr>
              <w:t>管材：冷轧加厚椭圆钢管，规格20mm×40mm，壁厚≥1.5mm</w:t>
            </w:r>
            <w:r>
              <w:br w:type="textWrapping"/>
            </w:r>
            <w:r>
              <w:rPr>
                <w:rFonts w:ascii="仿宋_GB2312" w:hAnsi="仿宋_GB2312" w:eastAsia="仿宋_GB2312" w:cs="仿宋_GB2312"/>
                <w:color w:val="000000"/>
                <w:sz w:val="20"/>
              </w:rPr>
              <w:t>工艺：一体液压弯管成型，无拼接分段焊接；焊口满焊打磨平整，经过酸洗、磷化、高温静电喷塑处理，防锈耐刮不掉漆</w:t>
            </w:r>
            <w:r>
              <w:br w:type="textWrapping"/>
            </w:r>
            <w:r>
              <w:rPr>
                <w:rFonts w:ascii="仿宋_GB2312" w:hAnsi="仿宋_GB2312" w:eastAsia="仿宋_GB2312" w:cs="仿宋_GB2312"/>
                <w:color w:val="000000"/>
                <w:sz w:val="20"/>
              </w:rPr>
              <w:t>底部配置：防滑静音橡胶脚垫，防止地面划伤、椅体滑移</w:t>
            </w:r>
            <w:r>
              <w:br w:type="textWrapping"/>
            </w:r>
            <w:r>
              <w:rPr>
                <w:rFonts w:ascii="仿宋_GB2312" w:hAnsi="仿宋_GB2312" w:eastAsia="仿宋_GB2312" w:cs="仿宋_GB2312"/>
                <w:color w:val="000000"/>
                <w:sz w:val="20"/>
              </w:rPr>
              <w:t>3. 坐垫配置</w:t>
            </w:r>
            <w:r>
              <w:br w:type="textWrapping"/>
            </w:r>
            <w:r>
              <w:rPr>
                <w:rFonts w:ascii="仿宋_GB2312" w:hAnsi="仿宋_GB2312" w:eastAsia="仿宋_GB2312" w:cs="仿宋_GB2312"/>
                <w:color w:val="000000"/>
                <w:sz w:val="20"/>
              </w:rPr>
              <w:t>海绵：高密度定型海绵，密度≥28kg/m³，厚度≥50mm，久坐不塌陷</w:t>
            </w:r>
            <w:r>
              <w:br w:type="textWrapping"/>
            </w:r>
            <w:r>
              <w:rPr>
                <w:rFonts w:ascii="仿宋_GB2312" w:hAnsi="仿宋_GB2312" w:eastAsia="仿宋_GB2312" w:cs="仿宋_GB2312"/>
                <w:color w:val="000000"/>
                <w:sz w:val="20"/>
              </w:rPr>
              <w:t>面料：高弹力透气办公网布，耐磨抗拉伸，易清洁，不闷汗</w:t>
            </w:r>
            <w:r>
              <w:br w:type="textWrapping"/>
            </w:r>
            <w:r>
              <w:rPr>
                <w:rFonts w:ascii="仿宋_GB2312" w:hAnsi="仿宋_GB2312" w:eastAsia="仿宋_GB2312" w:cs="仿宋_GB2312"/>
                <w:color w:val="000000"/>
                <w:sz w:val="20"/>
              </w:rPr>
              <w:t>4. 靠背配置</w:t>
            </w:r>
            <w:r>
              <w:br w:type="textWrapping"/>
            </w:r>
            <w:r>
              <w:rPr>
                <w:rFonts w:ascii="仿宋_GB2312" w:hAnsi="仿宋_GB2312" w:eastAsia="仿宋_GB2312" w:cs="仿宋_GB2312"/>
                <w:color w:val="000000"/>
                <w:sz w:val="20"/>
              </w:rPr>
              <w:t>人体工学弧形靠背，带腰部支撑设计，一体网布包裹，框架为加厚塑料内衬，结构稳固，配固定式PU扶手</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3F114423">
            <w:pPr>
              <w:pStyle w:val="4"/>
              <w:jc w:val="center"/>
            </w:pPr>
            <w:r>
              <w:rPr>
                <w:rFonts w:ascii="仿宋_GB2312" w:hAnsi="仿宋_GB2312" w:eastAsia="仿宋_GB2312" w:cs="仿宋_GB2312"/>
                <w:color w:val="000000"/>
                <w:sz w:val="20"/>
              </w:rPr>
              <w:t>30</w:t>
            </w:r>
          </w:p>
        </w:tc>
        <w:tc>
          <w:tcPr>
            <w:tcW w:w="50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985AEBA">
            <w:pPr>
              <w:pStyle w:val="4"/>
              <w:jc w:val="center"/>
            </w:pPr>
            <w:r>
              <w:rPr>
                <w:rFonts w:ascii="仿宋_GB2312" w:hAnsi="仿宋_GB2312" w:eastAsia="仿宋_GB2312" w:cs="仿宋_GB2312"/>
                <w:color w:val="000000"/>
                <w:sz w:val="20"/>
              </w:rPr>
              <w:t>套</w:t>
            </w:r>
          </w:p>
        </w:tc>
      </w:tr>
      <w:tr w14:paraId="4314DD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EAA25">
            <w:pPr>
              <w:pStyle w:val="4"/>
              <w:jc w:val="center"/>
            </w:pPr>
            <w:r>
              <w:rPr>
                <w:rFonts w:ascii="仿宋_GB2312" w:hAnsi="仿宋_GB2312" w:eastAsia="仿宋_GB2312" w:cs="仿宋_GB2312"/>
                <w:color w:val="000000"/>
                <w:sz w:val="20"/>
              </w:rPr>
              <w:t>4</w:t>
            </w:r>
          </w:p>
        </w:tc>
        <w:tc>
          <w:tcPr>
            <w:tcW w:w="752" w:type="pct"/>
            <w:tcBorders>
              <w:top w:val="nil"/>
              <w:left w:val="nil"/>
              <w:bottom w:val="nil"/>
              <w:right w:val="single" w:color="000000" w:sz="4" w:space="0"/>
            </w:tcBorders>
            <w:tcMar>
              <w:top w:w="0" w:type="dxa"/>
              <w:left w:w="105" w:type="dxa"/>
              <w:bottom w:w="0" w:type="dxa"/>
              <w:right w:w="105" w:type="dxa"/>
            </w:tcMar>
            <w:vAlign w:val="top"/>
          </w:tcPr>
          <w:p w14:paraId="725DB4B8">
            <w:pPr>
              <w:pStyle w:val="4"/>
              <w:jc w:val="center"/>
            </w:pPr>
            <w:r>
              <w:rPr>
                <w:rFonts w:ascii="仿宋_GB2312" w:hAnsi="仿宋_GB2312" w:eastAsia="仿宋_GB2312" w:cs="仿宋_GB2312"/>
                <w:color w:val="000000"/>
                <w:sz w:val="20"/>
              </w:rPr>
              <w:t>教室广播</w:t>
            </w:r>
            <w:r>
              <w:br w:type="textWrapping"/>
            </w:r>
            <w:r>
              <w:rPr>
                <w:rFonts w:ascii="仿宋_GB2312" w:hAnsi="仿宋_GB2312" w:eastAsia="仿宋_GB2312" w:cs="仿宋_GB2312"/>
                <w:color w:val="000000"/>
                <w:sz w:val="20"/>
              </w:rPr>
              <w:t>（含数字适配器）</w:t>
            </w:r>
          </w:p>
        </w:tc>
        <w:tc>
          <w:tcPr>
            <w:tcW w:w="248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442192">
            <w:pPr>
              <w:pStyle w:val="4"/>
              <w:jc w:val="left"/>
            </w:pPr>
            <w:r>
              <w:rPr>
                <w:rFonts w:ascii="仿宋_GB2312" w:hAnsi="仿宋_GB2312" w:eastAsia="仿宋_GB2312" w:cs="仿宋_GB2312"/>
                <w:color w:val="000000"/>
                <w:sz w:val="20"/>
              </w:rPr>
              <w:t>一、控制主机</w:t>
            </w:r>
            <w:r>
              <w:br w:type="textWrapping"/>
            </w:r>
            <w:r>
              <w:rPr>
                <w:rFonts w:ascii="仿宋_GB2312" w:hAnsi="仿宋_GB2312" w:eastAsia="仿宋_GB2312" w:cs="仿宋_GB2312"/>
                <w:color w:val="000000"/>
                <w:sz w:val="20"/>
              </w:rPr>
              <w:t>1.设备采用壁挂式设计，具备显示屏，显示点播目录及当前任务信息，配备红外遥控器，实现点播服务器节目库任意内容，可控制播放/暂停，快进/快退，A-B复读。</w:t>
            </w:r>
            <w:r>
              <w:br w:type="textWrapping"/>
            </w:r>
            <w:r>
              <w:rPr>
                <w:rFonts w:ascii="仿宋_GB2312" w:hAnsi="仿宋_GB2312" w:eastAsia="仿宋_GB2312" w:cs="仿宋_GB2312"/>
                <w:color w:val="000000"/>
                <w:sz w:val="20"/>
              </w:rPr>
              <w:t>2.具备≥1路音频信号辅助输出接口，可扩展外接功率放大器；≥1路本地话筒输入，≥1路线路输入，可调节音量，实现本地扩音。</w:t>
            </w:r>
            <w:r>
              <w:br w:type="textWrapping"/>
            </w:r>
            <w:r>
              <w:rPr>
                <w:rFonts w:ascii="仿宋_GB2312" w:hAnsi="仿宋_GB2312" w:eastAsia="仿宋_GB2312" w:cs="仿宋_GB2312"/>
                <w:color w:val="000000"/>
                <w:sz w:val="20"/>
              </w:rPr>
              <w:t>3.内置≥2×30W定阻输出功放模块；可外接音箱。</w:t>
            </w:r>
            <w:r>
              <w:br w:type="textWrapping"/>
            </w:r>
            <w:r>
              <w:rPr>
                <w:rFonts w:ascii="仿宋_GB2312" w:hAnsi="仿宋_GB2312" w:eastAsia="仿宋_GB2312" w:cs="仿宋_GB2312"/>
                <w:color w:val="000000"/>
                <w:sz w:val="20"/>
              </w:rPr>
              <w:t>二、音柱</w:t>
            </w:r>
            <w:r>
              <w:br w:type="textWrapping"/>
            </w:r>
            <w:r>
              <w:rPr>
                <w:rFonts w:ascii="仿宋_GB2312" w:hAnsi="仿宋_GB2312" w:eastAsia="仿宋_GB2312" w:cs="仿宋_GB2312"/>
                <w:color w:val="000000"/>
                <w:sz w:val="20"/>
              </w:rPr>
              <w:t>1.额定功率:≥10W</w:t>
            </w:r>
            <w:r>
              <w:br w:type="textWrapping"/>
            </w:r>
            <w:r>
              <w:rPr>
                <w:rFonts w:ascii="仿宋_GB2312" w:hAnsi="仿宋_GB2312" w:eastAsia="仿宋_GB2312" w:cs="仿宋_GB2312"/>
                <w:color w:val="000000"/>
                <w:sz w:val="20"/>
              </w:rPr>
              <w:t>2.最大功率:≥20W</w:t>
            </w:r>
            <w:r>
              <w:br w:type="textWrapping"/>
            </w:r>
            <w:r>
              <w:rPr>
                <w:rFonts w:ascii="仿宋_GB2312" w:hAnsi="仿宋_GB2312" w:eastAsia="仿宋_GB2312" w:cs="仿宋_GB2312"/>
                <w:color w:val="000000"/>
                <w:sz w:val="20"/>
              </w:rPr>
              <w:t>3.灵敏度:89dB±3dB</w:t>
            </w:r>
            <w:r>
              <w:br w:type="textWrapping"/>
            </w:r>
            <w:r>
              <w:rPr>
                <w:rFonts w:ascii="仿宋_GB2312" w:hAnsi="仿宋_GB2312" w:eastAsia="仿宋_GB2312" w:cs="仿宋_GB2312"/>
                <w:color w:val="000000"/>
                <w:sz w:val="20"/>
              </w:rPr>
              <w:t>4.频率响应:130Hz-18KHz</w:t>
            </w:r>
            <w:r>
              <w:br w:type="textWrapping"/>
            </w:r>
            <w:r>
              <w:rPr>
                <w:rFonts w:ascii="仿宋_GB2312" w:hAnsi="仿宋_GB2312" w:eastAsia="仿宋_GB2312" w:cs="仿宋_GB2312"/>
                <w:color w:val="000000"/>
                <w:sz w:val="20"/>
              </w:rPr>
              <w:t>5.喇叭单元:4″×1,2.5″×1</w:t>
            </w:r>
          </w:p>
        </w:tc>
        <w:tc>
          <w:tcPr>
            <w:tcW w:w="752" w:type="pct"/>
            <w:tcBorders>
              <w:top w:val="nil"/>
              <w:left w:val="nil"/>
              <w:bottom w:val="nil"/>
              <w:right w:val="single" w:color="000000" w:sz="4" w:space="0"/>
            </w:tcBorders>
            <w:tcMar>
              <w:top w:w="0" w:type="dxa"/>
              <w:left w:w="105" w:type="dxa"/>
              <w:bottom w:w="0" w:type="dxa"/>
              <w:right w:w="105" w:type="dxa"/>
            </w:tcMar>
            <w:vAlign w:val="top"/>
          </w:tcPr>
          <w:p w14:paraId="2AAC30C3">
            <w:pPr>
              <w:pStyle w:val="4"/>
              <w:jc w:val="center"/>
            </w:pPr>
            <w:r>
              <w:rPr>
                <w:rFonts w:ascii="仿宋_GB2312" w:hAnsi="仿宋_GB2312" w:eastAsia="仿宋_GB2312" w:cs="仿宋_GB2312"/>
                <w:color w:val="000000"/>
                <w:sz w:val="20"/>
              </w:rPr>
              <w:t>10</w:t>
            </w:r>
          </w:p>
        </w:tc>
        <w:tc>
          <w:tcPr>
            <w:tcW w:w="507" w:type="pct"/>
            <w:tcBorders>
              <w:top w:val="nil"/>
              <w:left w:val="nil"/>
              <w:bottom w:val="nil"/>
              <w:right w:val="single" w:color="000000" w:sz="4" w:space="0"/>
            </w:tcBorders>
            <w:tcMar>
              <w:top w:w="0" w:type="dxa"/>
              <w:left w:w="105" w:type="dxa"/>
              <w:bottom w:w="0" w:type="dxa"/>
              <w:right w:w="105" w:type="dxa"/>
            </w:tcMar>
            <w:vAlign w:val="top"/>
          </w:tcPr>
          <w:p w14:paraId="007301E8">
            <w:pPr>
              <w:pStyle w:val="4"/>
              <w:jc w:val="center"/>
            </w:pPr>
            <w:r>
              <w:rPr>
                <w:rFonts w:ascii="仿宋_GB2312" w:hAnsi="仿宋_GB2312" w:eastAsia="仿宋_GB2312" w:cs="仿宋_GB2312"/>
                <w:color w:val="000000"/>
                <w:sz w:val="20"/>
              </w:rPr>
              <w:t>个</w:t>
            </w:r>
          </w:p>
        </w:tc>
      </w:tr>
      <w:tr w14:paraId="5D3F29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46572D">
            <w:pPr>
              <w:pStyle w:val="4"/>
              <w:jc w:val="center"/>
            </w:pPr>
            <w:r>
              <w:rPr>
                <w:rFonts w:ascii="仿宋_GB2312" w:hAnsi="仿宋_GB2312" w:eastAsia="仿宋_GB2312" w:cs="仿宋_GB2312"/>
                <w:color w:val="000000"/>
                <w:sz w:val="20"/>
              </w:rPr>
              <w:t>5</w:t>
            </w:r>
          </w:p>
        </w:tc>
        <w:tc>
          <w:tcPr>
            <w:tcW w:w="752"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CECB68D">
            <w:pPr>
              <w:pStyle w:val="4"/>
              <w:jc w:val="center"/>
            </w:pPr>
            <w:r>
              <w:rPr>
                <w:rFonts w:ascii="仿宋_GB2312" w:hAnsi="仿宋_GB2312" w:eastAsia="仿宋_GB2312" w:cs="仿宋_GB2312"/>
                <w:color w:val="000000"/>
                <w:sz w:val="20"/>
              </w:rPr>
              <w:t>书包柜</w:t>
            </w:r>
          </w:p>
        </w:tc>
        <w:tc>
          <w:tcPr>
            <w:tcW w:w="248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2D0E1E8">
            <w:pPr>
              <w:pStyle w:val="4"/>
              <w:jc w:val="left"/>
            </w:pPr>
            <w:r>
              <w:rPr>
                <w:rFonts w:ascii="仿宋_GB2312" w:hAnsi="仿宋_GB2312" w:eastAsia="仿宋_GB2312" w:cs="仿宋_GB2312"/>
                <w:color w:val="000000"/>
                <w:sz w:val="20"/>
              </w:rPr>
              <w:t>1、柜门采用ABS环保材料注塑而成；柜体采用高强度HIPS注塑而成。</w:t>
            </w:r>
            <w:r>
              <w:br w:type="textWrapping"/>
            </w:r>
            <w:r>
              <w:rPr>
                <w:rFonts w:ascii="仿宋_GB2312" w:hAnsi="仿宋_GB2312" w:eastAsia="仿宋_GB2312" w:cs="仿宋_GB2312"/>
                <w:color w:val="000000"/>
                <w:sz w:val="20"/>
              </w:rPr>
              <w:t>2、底座高度50mm（±1），两侧封闭设计，防止脏物进入底座内部，底部与地面全接触更加稳固。</w:t>
            </w:r>
            <w:r>
              <w:br w:type="textWrapping"/>
            </w:r>
            <w:r>
              <w:rPr>
                <w:rFonts w:ascii="仿宋_GB2312" w:hAnsi="仿宋_GB2312" w:eastAsia="仿宋_GB2312" w:cs="仿宋_GB2312"/>
                <w:color w:val="000000"/>
                <w:sz w:val="20"/>
              </w:rPr>
              <w:t>3、平顶板组，高度40mm（±1），插销预装在顶板上面，只需按压插销即可与后板连接，实现柜体固定作用，顶部平整光滑无纹路。</w:t>
            </w:r>
            <w:r>
              <w:br w:type="textWrapping"/>
            </w:r>
            <w:r>
              <w:rPr>
                <w:rFonts w:ascii="仿宋_GB2312" w:hAnsi="仿宋_GB2312" w:eastAsia="仿宋_GB2312" w:cs="仿宋_GB2312"/>
                <w:color w:val="000000"/>
                <w:sz w:val="20"/>
              </w:rPr>
              <w:t>4、后板高度14mm（±1），后板中部设计有透气孔，由直径3.5mm通孔按菱形矩阵均匀分布；</w:t>
            </w:r>
            <w:r>
              <w:br w:type="textWrapping"/>
            </w:r>
            <w:r>
              <w:rPr>
                <w:rFonts w:ascii="仿宋_GB2312" w:hAnsi="仿宋_GB2312" w:eastAsia="仿宋_GB2312" w:cs="仿宋_GB2312"/>
                <w:color w:val="000000"/>
                <w:sz w:val="20"/>
              </w:rPr>
              <w:t>5、单侧板注塑一体成型，榫卯结构设计，装配简便及稳固，设有隐藏式铰链槽，正面平整无铰链孔外露，侧板外平面设有菱形凹凸造型，增强抗变形能力；侧板内部带有隐孔，用于两组柜体的连接，穿透即可使用，不需要连接接柜体时，表面平整无露出孔位或用盖帽遮盖孔位。</w:t>
            </w:r>
            <w:r>
              <w:br w:type="textWrapping"/>
            </w:r>
            <w:r>
              <w:rPr>
                <w:rFonts w:ascii="仿宋_GB2312" w:hAnsi="仿宋_GB2312" w:eastAsia="仿宋_GB2312" w:cs="仿宋_GB2312"/>
                <w:color w:val="000000"/>
                <w:sz w:val="20"/>
              </w:rPr>
              <w:t>6、双侧板注塑一体成型；设有隐藏式铰链槽，正面平整无铰链孔外露；表面光滑无纹路。</w:t>
            </w:r>
            <w:r>
              <w:br w:type="textWrapping"/>
            </w:r>
            <w:r>
              <w:rPr>
                <w:rFonts w:ascii="仿宋_GB2312" w:hAnsi="仿宋_GB2312" w:eastAsia="仿宋_GB2312" w:cs="仿宋_GB2312"/>
                <w:color w:val="000000"/>
                <w:sz w:val="20"/>
              </w:rPr>
              <w:t>7、门板采用菱形设计，整体体现菱形几何图形美感；门板与门副板组装出货，门轴与门轴盖一体式设计，无单独的门轴及门轴盖；门板与柜体之间使用隐藏式铰链。门副板配带盖翻转式多功能盒以及倾斜15°的一体式校园卡槽与小毛巾杆，自带拉手门板组，无需另外组装拉手，门板带有ABS环保标志，柜门表面光滑无纹路，门板左侧直角处各灌包一个TPE软胶材质的防撞软胶护角，门板上号码牌镶嵌式安装，无需胶粘，便于更换。</w:t>
            </w:r>
            <w:r>
              <w:br w:type="textWrapping"/>
            </w:r>
            <w:r>
              <w:rPr>
                <w:rFonts w:ascii="仿宋_GB2312" w:hAnsi="仿宋_GB2312" w:eastAsia="仿宋_GB2312" w:cs="仿宋_GB2312"/>
                <w:color w:val="000000"/>
                <w:sz w:val="20"/>
              </w:rPr>
              <w:t xml:space="preserve">8、柜门与柜体连接采用高强度尼龙铰链连接设计，防水，防锈。只需卡扣端插入侧板铰链槽再把一体门轴盖推上锁定即可固定好，无需借住任何工具可轻松快捷安装； </w:t>
            </w:r>
            <w:r>
              <w:br w:type="textWrapping"/>
            </w:r>
            <w:r>
              <w:rPr>
                <w:rFonts w:ascii="仿宋_GB2312" w:hAnsi="仿宋_GB2312" w:eastAsia="仿宋_GB2312" w:cs="仿宋_GB2312"/>
                <w:color w:val="000000"/>
                <w:sz w:val="20"/>
              </w:rPr>
              <w:t>9、单门规格尺寸：宽400mm（±2）*深500mm（±2）*高315mm（±4）（不含底座和平顶板），每增高一层高度增加315mm，每增加一列宽度增加400mm。</w:t>
            </w:r>
            <w:r>
              <w:br w:type="textWrapping"/>
            </w:r>
            <w:r>
              <w:rPr>
                <w:rFonts w:ascii="仿宋_GB2312" w:hAnsi="仿宋_GB2312" w:eastAsia="仿宋_GB2312" w:cs="仿宋_GB2312"/>
                <w:color w:val="000000"/>
                <w:sz w:val="20"/>
              </w:rPr>
              <w:t>10、全塑书包柜 书包柜系列 柜类强度,稳定性及耐久性 检测依据标准:GB/T32487-2016《塑料家具通用技术条件》</w:t>
            </w:r>
            <w:r>
              <w:br w:type="textWrapping"/>
            </w:r>
            <w:r>
              <w:rPr>
                <w:rFonts w:ascii="仿宋_GB2312" w:hAnsi="仿宋_GB2312" w:eastAsia="仿宋_GB2312" w:cs="仿宋_GB2312"/>
                <w:color w:val="000000"/>
                <w:sz w:val="20"/>
              </w:rPr>
              <w:t>11、全塑书包柜甲醛 TVOC检测依据标准: GB 18584-2024《家具中有害物质限量》 检测项目涵盖甲醛释放量及挥发性有机化合物释放量；</w:t>
            </w:r>
          </w:p>
        </w:tc>
        <w:tc>
          <w:tcPr>
            <w:tcW w:w="752"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09054AF">
            <w:pPr>
              <w:pStyle w:val="4"/>
              <w:jc w:val="center"/>
            </w:pPr>
            <w:r>
              <w:rPr>
                <w:rFonts w:ascii="仿宋_GB2312" w:hAnsi="仿宋_GB2312" w:eastAsia="仿宋_GB2312" w:cs="仿宋_GB2312"/>
                <w:color w:val="000000"/>
                <w:sz w:val="20"/>
              </w:rPr>
              <w:t>2476</w:t>
            </w:r>
          </w:p>
        </w:tc>
        <w:tc>
          <w:tcPr>
            <w:tcW w:w="50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277426">
            <w:pPr>
              <w:pStyle w:val="4"/>
              <w:jc w:val="center"/>
            </w:pPr>
            <w:r>
              <w:rPr>
                <w:rFonts w:ascii="仿宋_GB2312" w:hAnsi="仿宋_GB2312" w:eastAsia="仿宋_GB2312" w:cs="仿宋_GB2312"/>
                <w:color w:val="000000"/>
                <w:sz w:val="20"/>
              </w:rPr>
              <w:t>个</w:t>
            </w:r>
          </w:p>
        </w:tc>
      </w:tr>
      <w:tr w14:paraId="610C9B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090712">
            <w:pPr>
              <w:pStyle w:val="4"/>
              <w:jc w:val="center"/>
            </w:pPr>
            <w:r>
              <w:rPr>
                <w:rFonts w:ascii="仿宋_GB2312" w:hAnsi="仿宋_GB2312" w:eastAsia="仿宋_GB2312" w:cs="仿宋_GB2312"/>
                <w:color w:val="000000"/>
                <w:sz w:val="20"/>
              </w:rPr>
              <w:t>6</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D00223">
            <w:pPr>
              <w:pStyle w:val="4"/>
              <w:jc w:val="center"/>
            </w:pPr>
            <w:r>
              <w:rPr>
                <w:rFonts w:ascii="仿宋_GB2312" w:hAnsi="仿宋_GB2312" w:eastAsia="仿宋_GB2312" w:cs="仿宋_GB2312"/>
                <w:color w:val="000000"/>
                <w:sz w:val="20"/>
              </w:rPr>
              <w:t>清洁柜</w:t>
            </w:r>
          </w:p>
        </w:tc>
        <w:tc>
          <w:tcPr>
            <w:tcW w:w="248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ACF6AA3">
            <w:pPr>
              <w:pStyle w:val="4"/>
              <w:jc w:val="left"/>
            </w:pPr>
            <w:r>
              <w:rPr>
                <w:rFonts w:ascii="仿宋_GB2312" w:hAnsi="仿宋_GB2312" w:eastAsia="仿宋_GB2312" w:cs="仿宋_GB2312"/>
                <w:color w:val="000000"/>
                <w:sz w:val="20"/>
              </w:rPr>
              <w:t>1、柜门材料与成型工艺： 采用PVC材料挤出一体成型；</w:t>
            </w:r>
            <w:r>
              <w:br w:type="textWrapping"/>
            </w:r>
            <w:r>
              <w:rPr>
                <w:rFonts w:ascii="仿宋_GB2312" w:hAnsi="仿宋_GB2312" w:eastAsia="仿宋_GB2312" w:cs="仿宋_GB2312"/>
                <w:color w:val="000000"/>
                <w:sz w:val="20"/>
              </w:rPr>
              <w:t>2、柜体材料与成型工艺： 柜体采用高强度HIPS材料通过钢制模具注塑一次成型；</w:t>
            </w:r>
            <w:r>
              <w:br w:type="textWrapping"/>
            </w:r>
            <w:r>
              <w:rPr>
                <w:rFonts w:ascii="仿宋_GB2312" w:hAnsi="仿宋_GB2312" w:eastAsia="仿宋_GB2312" w:cs="仿宋_GB2312"/>
                <w:color w:val="000000"/>
                <w:sz w:val="20"/>
              </w:rPr>
              <w:t>3、产品特性： 耐腐蚀、防水防潮、不生锈、不变形、柜体表面光洁无纹路；</w:t>
            </w:r>
            <w:r>
              <w:br w:type="textWrapping"/>
            </w:r>
            <w:r>
              <w:rPr>
                <w:rFonts w:ascii="仿宋_GB2312" w:hAnsi="仿宋_GB2312" w:eastAsia="仿宋_GB2312" w:cs="仿宋_GB2312"/>
                <w:color w:val="000000"/>
                <w:sz w:val="20"/>
              </w:rPr>
              <w:t>4、底座，高度50mm（±1），两侧封闭设计，防止脏物进入底座内部，底部与地面全接触更加稳固。</w:t>
            </w:r>
            <w:r>
              <w:br w:type="textWrapping"/>
            </w:r>
            <w:r>
              <w:rPr>
                <w:rFonts w:ascii="仿宋_GB2312" w:hAnsi="仿宋_GB2312" w:eastAsia="仿宋_GB2312" w:cs="仿宋_GB2312"/>
                <w:color w:val="000000"/>
                <w:sz w:val="20"/>
              </w:rPr>
              <w:t>5、平顶板组，高度40mm（±1），插销预装在顶板上面，只需按压插销即可与后板连接，实现柜体固定作用，顶部平整光滑无纹路。</w:t>
            </w:r>
            <w:r>
              <w:br w:type="textWrapping"/>
            </w:r>
            <w:r>
              <w:rPr>
                <w:rFonts w:ascii="仿宋_GB2312" w:hAnsi="仿宋_GB2312" w:eastAsia="仿宋_GB2312" w:cs="仿宋_GB2312"/>
                <w:color w:val="000000"/>
                <w:sz w:val="20"/>
              </w:rPr>
              <w:t>6、后板高度14mm（±1），后板中部设计有透气孔，由直径3.5mm通孔按菱形矩阵均匀分布；</w:t>
            </w:r>
            <w:r>
              <w:br w:type="textWrapping"/>
            </w:r>
            <w:r>
              <w:rPr>
                <w:rFonts w:ascii="仿宋_GB2312" w:hAnsi="仿宋_GB2312" w:eastAsia="仿宋_GB2312" w:cs="仿宋_GB2312"/>
                <w:color w:val="000000"/>
                <w:sz w:val="20"/>
              </w:rPr>
              <w:t>7、单侧板注塑一体成型，设有隐藏式铰链槽，正面平整看不到铰链孔，侧板外平面设有菱形凹凸造型。侧板内部带有隐孔，用于两组柜体的连接，穿透即可使用，不需要连接接柜体时，表面平整无痕迹，不会露出孔位或用盖帽遮盖孔位。</w:t>
            </w:r>
            <w:r>
              <w:br w:type="textWrapping"/>
            </w:r>
            <w:r>
              <w:rPr>
                <w:rFonts w:ascii="仿宋_GB2312" w:hAnsi="仿宋_GB2312" w:eastAsia="仿宋_GB2312" w:cs="仿宋_GB2312"/>
                <w:color w:val="000000"/>
                <w:sz w:val="20"/>
              </w:rPr>
              <w:t>8、双侧板注塑一体成型；设有隐藏式铰链槽，正面平整看不到铰链孔；侧板表面光滑无纹路。</w:t>
            </w:r>
            <w:r>
              <w:br w:type="textWrapping"/>
            </w:r>
            <w:r>
              <w:rPr>
                <w:rFonts w:ascii="仿宋_GB2312" w:hAnsi="仿宋_GB2312" w:eastAsia="仿宋_GB2312" w:cs="仿宋_GB2312"/>
                <w:color w:val="000000"/>
                <w:sz w:val="20"/>
              </w:rPr>
              <w:t>9、门板采用平面设计，整体体现简洁质感和美观；拉手安装框带有号码牌安装位，无需粘胶固定；客户可依不同的喜好需求选择客制化各种颜色门板；门板与柜体连接采用隐藏式高强度尼龙铰链连接设计，具备防水，防锈。</w:t>
            </w:r>
            <w:r>
              <w:br w:type="textWrapping"/>
            </w:r>
            <w:r>
              <w:rPr>
                <w:rFonts w:ascii="仿宋_GB2312" w:hAnsi="仿宋_GB2312" w:eastAsia="仿宋_GB2312" w:cs="仿宋_GB2312"/>
                <w:color w:val="000000"/>
                <w:sz w:val="20"/>
              </w:rPr>
              <w:t>10、拉手为模块化结构，一体成型，有效手抓宽度27mm（±1），深度达17mm（±1），开关门更省力。拉手与门板的组装采用嵌入式安装方式；</w:t>
            </w:r>
            <w:r>
              <w:br w:type="textWrapping"/>
            </w:r>
            <w:r>
              <w:rPr>
                <w:rFonts w:ascii="仿宋_GB2312" w:hAnsi="仿宋_GB2312" w:eastAsia="仿宋_GB2312" w:cs="仿宋_GB2312"/>
                <w:color w:val="000000"/>
                <w:sz w:val="20"/>
              </w:rPr>
              <w:t>11、规格尺寸：宽400mm（±2）*深500mm（±2）*高1660mm（±5）（含底座和平顶板），每增加一列宽度增加400mm。</w:t>
            </w:r>
            <w:r>
              <w:br w:type="textWrapping"/>
            </w:r>
            <w:r>
              <w:rPr>
                <w:rFonts w:ascii="仿宋_GB2312" w:hAnsi="仿宋_GB2312" w:eastAsia="仿宋_GB2312" w:cs="仿宋_GB2312"/>
                <w:color w:val="000000"/>
                <w:sz w:val="20"/>
              </w:rPr>
              <w:t>12、全塑书包柜 书包柜系列 柜类强度,稳定性及耐久性 检测依据标准:GB/T32487-2016《塑料家具通用技术条件》</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40AA52A6">
            <w:pPr>
              <w:pStyle w:val="4"/>
              <w:jc w:val="center"/>
            </w:pPr>
            <w:r>
              <w:rPr>
                <w:rFonts w:ascii="仿宋_GB2312" w:hAnsi="仿宋_GB2312" w:eastAsia="仿宋_GB2312" w:cs="仿宋_GB2312"/>
                <w:color w:val="000000"/>
                <w:sz w:val="20"/>
              </w:rPr>
              <w:t>42</w:t>
            </w:r>
          </w:p>
        </w:tc>
        <w:tc>
          <w:tcPr>
            <w:tcW w:w="50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422E14">
            <w:pPr>
              <w:pStyle w:val="4"/>
              <w:jc w:val="center"/>
            </w:pPr>
            <w:r>
              <w:rPr>
                <w:rFonts w:ascii="仿宋_GB2312" w:hAnsi="仿宋_GB2312" w:eastAsia="仿宋_GB2312" w:cs="仿宋_GB2312"/>
                <w:color w:val="000000"/>
                <w:sz w:val="20"/>
              </w:rPr>
              <w:t>个</w:t>
            </w:r>
          </w:p>
        </w:tc>
      </w:tr>
      <w:tr w14:paraId="15F57E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3D2A76">
            <w:pPr>
              <w:pStyle w:val="4"/>
              <w:jc w:val="center"/>
            </w:pPr>
            <w:r>
              <w:rPr>
                <w:rFonts w:ascii="仿宋_GB2312" w:hAnsi="仿宋_GB2312" w:eastAsia="仿宋_GB2312" w:cs="仿宋_GB2312"/>
                <w:color w:val="000000"/>
                <w:sz w:val="20"/>
              </w:rPr>
              <w:t>7</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AE9848">
            <w:pPr>
              <w:pStyle w:val="4"/>
              <w:jc w:val="center"/>
            </w:pPr>
            <w:r>
              <w:rPr>
                <w:rFonts w:ascii="仿宋_GB2312" w:hAnsi="仿宋_GB2312" w:eastAsia="仿宋_GB2312" w:cs="仿宋_GB2312"/>
                <w:color w:val="000000"/>
                <w:sz w:val="20"/>
              </w:rPr>
              <w:t>室外乒乓球台</w:t>
            </w:r>
          </w:p>
        </w:tc>
        <w:tc>
          <w:tcPr>
            <w:tcW w:w="248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D935D6F">
            <w:pPr>
              <w:pStyle w:val="4"/>
              <w:jc w:val="left"/>
            </w:pPr>
            <w:r>
              <w:rPr>
                <w:rFonts w:ascii="仿宋_GB2312" w:hAnsi="仿宋_GB2312" w:eastAsia="仿宋_GB2312" w:cs="仿宋_GB2312"/>
                <w:color w:val="000000"/>
                <w:sz w:val="20"/>
              </w:rPr>
              <w:t>1、台长：2740mm</w:t>
            </w:r>
            <w:r>
              <w:br w:type="textWrapping"/>
            </w:r>
            <w:r>
              <w:rPr>
                <w:rFonts w:ascii="仿宋_GB2312" w:hAnsi="仿宋_GB2312" w:eastAsia="仿宋_GB2312" w:cs="仿宋_GB2312"/>
                <w:color w:val="000000"/>
                <w:sz w:val="20"/>
              </w:rPr>
              <w:t>2、台宽：1525mm</w:t>
            </w:r>
            <w:r>
              <w:br w:type="textWrapping"/>
            </w:r>
            <w:r>
              <w:rPr>
                <w:rFonts w:ascii="仿宋_GB2312" w:hAnsi="仿宋_GB2312" w:eastAsia="仿宋_GB2312" w:cs="仿宋_GB2312"/>
                <w:color w:val="000000"/>
                <w:sz w:val="20"/>
              </w:rPr>
              <w:t>3、台高：760mm</w:t>
            </w:r>
            <w:r>
              <w:br w:type="textWrapping"/>
            </w:r>
            <w:r>
              <w:rPr>
                <w:rFonts w:ascii="仿宋_GB2312" w:hAnsi="仿宋_GB2312" w:eastAsia="仿宋_GB2312" w:cs="仿宋_GB2312"/>
                <w:color w:val="000000"/>
                <w:sz w:val="20"/>
              </w:rPr>
              <w:t>4、产品主要材质：钢管</w:t>
            </w:r>
            <w:r>
              <w:br w:type="textWrapping"/>
            </w:r>
            <w:r>
              <w:rPr>
                <w:rFonts w:ascii="仿宋_GB2312" w:hAnsi="仿宋_GB2312" w:eastAsia="仿宋_GB2312" w:cs="仿宋_GB2312"/>
                <w:color w:val="000000"/>
                <w:sz w:val="20"/>
              </w:rPr>
              <w:t>5、产品表面处理工艺：脱脂-抛丸、静电喷涂</w:t>
            </w:r>
            <w:r>
              <w:br w:type="textWrapping"/>
            </w:r>
            <w:r>
              <w:rPr>
                <w:rFonts w:ascii="仿宋_GB2312" w:hAnsi="仿宋_GB2312" w:eastAsia="仿宋_GB2312" w:cs="仿宋_GB2312"/>
                <w:color w:val="000000"/>
                <w:sz w:val="20"/>
              </w:rPr>
              <w:t>6、主要结构尺寸：主立柱φ60mm*2.5mm    主要承载结构：φ32mm*2mm</w:t>
            </w:r>
            <w:r>
              <w:br w:type="textWrapping"/>
            </w:r>
            <w:r>
              <w:rPr>
                <w:rFonts w:ascii="仿宋_GB2312" w:hAnsi="仿宋_GB2312" w:eastAsia="仿宋_GB2312" w:cs="仿宋_GB2312"/>
                <w:color w:val="000000"/>
                <w:sz w:val="20"/>
              </w:rPr>
              <w:t>7、产品特性描述：1.SMC台面；2、两个运动位结构</w:t>
            </w:r>
            <w:r>
              <w:br w:type="textWrapping"/>
            </w:r>
            <w:r>
              <w:rPr>
                <w:rFonts w:ascii="仿宋_GB2312" w:hAnsi="仿宋_GB2312" w:eastAsia="仿宋_GB2312" w:cs="仿宋_GB2312"/>
                <w:color w:val="000000"/>
                <w:sz w:val="20"/>
              </w:rPr>
              <w:t>8、符合国家室外健身器材标准</w:t>
            </w:r>
            <w:r>
              <w:br w:type="textWrapping"/>
            </w:r>
            <w:r>
              <w:rPr>
                <w:rFonts w:ascii="仿宋_GB2312" w:hAnsi="仿宋_GB2312" w:eastAsia="仿宋_GB2312" w:cs="仿宋_GB2312"/>
                <w:color w:val="000000"/>
                <w:sz w:val="20"/>
              </w:rPr>
              <w:t>9、台面采用全SMC片状塑料模压一次成型，网格加强筋结构，具备足够的强度。</w:t>
            </w:r>
            <w:r>
              <w:br w:type="textWrapping"/>
            </w:r>
            <w:r>
              <w:rPr>
                <w:rFonts w:ascii="仿宋_GB2312" w:hAnsi="仿宋_GB2312" w:eastAsia="仿宋_GB2312" w:cs="仿宋_GB2312"/>
                <w:color w:val="000000"/>
                <w:sz w:val="20"/>
              </w:rPr>
              <w:t>10、采用油漆工艺，不易变形。新型台面可抗腐蚀，耐酸雨，不易老化，有极强的温差适应能力，可在-45℃～-70℃的环境中使用。</w:t>
            </w:r>
            <w:r>
              <w:br w:type="textWrapping"/>
            </w:r>
            <w:r>
              <w:rPr>
                <w:rFonts w:ascii="仿宋_GB2312" w:hAnsi="仿宋_GB2312" w:eastAsia="仿宋_GB2312" w:cs="仿宋_GB2312"/>
                <w:color w:val="000000"/>
                <w:sz w:val="20"/>
              </w:rPr>
              <w:t>11、底架采用地埋式结构，平滑焊接的钢管结构提供稳定的支撑。</w:t>
            </w:r>
            <w:r>
              <w:br w:type="textWrapping"/>
            </w:r>
            <w:r>
              <w:rPr>
                <w:rFonts w:ascii="仿宋_GB2312" w:hAnsi="仿宋_GB2312" w:eastAsia="仿宋_GB2312" w:cs="仿宋_GB2312"/>
                <w:color w:val="000000"/>
                <w:sz w:val="20"/>
              </w:rPr>
              <w:t>12、产品符合GB19272-2024（室外健身器材的安全通用要求）相关标准</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01C43C49">
            <w:pPr>
              <w:pStyle w:val="4"/>
              <w:jc w:val="center"/>
            </w:pPr>
            <w:r>
              <w:rPr>
                <w:rFonts w:ascii="仿宋_GB2312" w:hAnsi="仿宋_GB2312" w:eastAsia="仿宋_GB2312" w:cs="仿宋_GB2312"/>
                <w:color w:val="000000"/>
                <w:sz w:val="20"/>
              </w:rPr>
              <w:t>30</w:t>
            </w:r>
          </w:p>
        </w:tc>
        <w:tc>
          <w:tcPr>
            <w:tcW w:w="50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59C46B5">
            <w:pPr>
              <w:pStyle w:val="4"/>
              <w:jc w:val="center"/>
            </w:pPr>
            <w:r>
              <w:rPr>
                <w:rFonts w:ascii="仿宋_GB2312" w:hAnsi="仿宋_GB2312" w:eastAsia="仿宋_GB2312" w:cs="仿宋_GB2312"/>
                <w:color w:val="000000"/>
                <w:sz w:val="20"/>
              </w:rPr>
              <w:t>个</w:t>
            </w:r>
          </w:p>
        </w:tc>
      </w:tr>
      <w:tr w14:paraId="676E98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BFF906">
            <w:pPr>
              <w:pStyle w:val="4"/>
              <w:jc w:val="center"/>
            </w:pPr>
            <w:r>
              <w:rPr>
                <w:rFonts w:ascii="仿宋_GB2312" w:hAnsi="仿宋_GB2312" w:eastAsia="仿宋_GB2312" w:cs="仿宋_GB2312"/>
                <w:color w:val="000000"/>
                <w:sz w:val="20"/>
              </w:rPr>
              <w:t>8</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7EA581">
            <w:pPr>
              <w:pStyle w:val="4"/>
              <w:jc w:val="center"/>
            </w:pPr>
            <w:r>
              <w:rPr>
                <w:rFonts w:ascii="仿宋_GB2312" w:hAnsi="仿宋_GB2312" w:eastAsia="仿宋_GB2312" w:cs="仿宋_GB2312"/>
                <w:color w:val="000000"/>
                <w:sz w:val="20"/>
              </w:rPr>
              <w:t>室内竞赛</w:t>
            </w:r>
            <w:r>
              <w:br w:type="textWrapping"/>
            </w:r>
            <w:r>
              <w:rPr>
                <w:rFonts w:ascii="仿宋_GB2312" w:hAnsi="仿宋_GB2312" w:eastAsia="仿宋_GB2312" w:cs="仿宋_GB2312"/>
                <w:color w:val="000000"/>
                <w:sz w:val="20"/>
              </w:rPr>
              <w:t>乒乓球台</w:t>
            </w:r>
            <w:r>
              <w:br w:type="textWrapping"/>
            </w:r>
            <w:r>
              <w:rPr>
                <w:rFonts w:ascii="仿宋_GB2312" w:hAnsi="仿宋_GB2312" w:eastAsia="仿宋_GB2312" w:cs="仿宋_GB2312"/>
                <w:color w:val="000000"/>
                <w:sz w:val="20"/>
              </w:rPr>
              <w:t>（含围挡及记分牌）</w:t>
            </w:r>
          </w:p>
        </w:tc>
        <w:tc>
          <w:tcPr>
            <w:tcW w:w="248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73B0BA0">
            <w:pPr>
              <w:pStyle w:val="4"/>
              <w:jc w:val="left"/>
            </w:pPr>
            <w:r>
              <w:rPr>
                <w:rFonts w:ascii="仿宋_GB2312" w:hAnsi="仿宋_GB2312" w:eastAsia="仿宋_GB2312" w:cs="仿宋_GB2312"/>
                <w:color w:val="000000"/>
                <w:sz w:val="20"/>
              </w:rPr>
              <w:t>台面尺寸：2740mm × 1525mm（长×宽），高度：760mm，误差±3mm。</w:t>
            </w:r>
            <w:r>
              <w:br w:type="textWrapping"/>
            </w:r>
            <w:r>
              <w:rPr>
                <w:rFonts w:ascii="仿宋_GB2312" w:hAnsi="仿宋_GB2312" w:eastAsia="仿宋_GB2312" w:cs="仿宋_GB2312"/>
                <w:color w:val="000000"/>
                <w:sz w:val="20"/>
              </w:rPr>
              <w:t>台面厚度：≥25mm的高密度纤维板，确保弹跳均匀且不易变形。</w:t>
            </w:r>
            <w:r>
              <w:br w:type="textWrapping"/>
            </w:r>
            <w:r>
              <w:rPr>
                <w:rFonts w:ascii="仿宋_GB2312" w:hAnsi="仿宋_GB2312" w:eastAsia="仿宋_GB2312" w:cs="仿宋_GB2312"/>
                <w:color w:val="000000"/>
                <w:sz w:val="20"/>
              </w:rPr>
              <w:t>弹性：从300mm高度释放标准球，反弹高度需在220mm-260mm之间，且各点均匀度偏差≤5mm-10mm。</w:t>
            </w:r>
            <w:r>
              <w:br w:type="textWrapping"/>
            </w:r>
            <w:r>
              <w:rPr>
                <w:rFonts w:ascii="仿宋_GB2312" w:hAnsi="仿宋_GB2312" w:eastAsia="仿宋_GB2312" w:cs="仿宋_GB2312"/>
                <w:color w:val="000000"/>
                <w:sz w:val="20"/>
              </w:rPr>
              <w:t>摩擦系数：台面光泽度≤10度，摩擦系数≤0.4-0.6。</w:t>
            </w:r>
            <w:r>
              <w:br w:type="textWrapping"/>
            </w:r>
            <w:r>
              <w:rPr>
                <w:rFonts w:ascii="仿宋_GB2312" w:hAnsi="仿宋_GB2312" w:eastAsia="仿宋_GB2312" w:cs="仿宋_GB2312"/>
                <w:color w:val="000000"/>
                <w:sz w:val="20"/>
              </w:rPr>
              <w:t>稳定性：球台净重&gt;140kg，球台整体受外力晃动程度≤7mm。</w:t>
            </w:r>
            <w:r>
              <w:br w:type="textWrapping"/>
            </w:r>
            <w:r>
              <w:rPr>
                <w:rFonts w:ascii="仿宋_GB2312" w:hAnsi="仿宋_GB2312" w:eastAsia="仿宋_GB2312" w:cs="仿宋_GB2312"/>
                <w:color w:val="000000"/>
                <w:sz w:val="20"/>
              </w:rPr>
              <w:t>脚轮：轮径100mm左右带刹车</w:t>
            </w:r>
            <w:r>
              <w:br w:type="textWrapping"/>
            </w:r>
            <w:r>
              <w:rPr>
                <w:rFonts w:ascii="仿宋_GB2312" w:hAnsi="仿宋_GB2312" w:eastAsia="仿宋_GB2312" w:cs="仿宋_GB2312"/>
                <w:color w:val="000000"/>
                <w:sz w:val="20"/>
              </w:rPr>
              <w:t>围挡：比赛标准场地2组围挡，2个记分牌</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2D66424E">
            <w:pPr>
              <w:pStyle w:val="4"/>
              <w:jc w:val="center"/>
            </w:pPr>
            <w:r>
              <w:rPr>
                <w:rFonts w:ascii="仿宋_GB2312" w:hAnsi="仿宋_GB2312" w:eastAsia="仿宋_GB2312" w:cs="仿宋_GB2312"/>
                <w:color w:val="000000"/>
                <w:sz w:val="20"/>
              </w:rPr>
              <w:t>2</w:t>
            </w:r>
          </w:p>
        </w:tc>
        <w:tc>
          <w:tcPr>
            <w:tcW w:w="50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A34D560">
            <w:pPr>
              <w:pStyle w:val="4"/>
              <w:jc w:val="center"/>
            </w:pPr>
            <w:r>
              <w:rPr>
                <w:rFonts w:ascii="仿宋_GB2312" w:hAnsi="仿宋_GB2312" w:eastAsia="仿宋_GB2312" w:cs="仿宋_GB2312"/>
                <w:color w:val="000000"/>
                <w:sz w:val="20"/>
              </w:rPr>
              <w:t>个</w:t>
            </w:r>
          </w:p>
        </w:tc>
      </w:tr>
      <w:tr w14:paraId="65A387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5BCE84">
            <w:pPr>
              <w:pStyle w:val="4"/>
              <w:jc w:val="center"/>
            </w:pPr>
            <w:r>
              <w:rPr>
                <w:rFonts w:ascii="仿宋_GB2312" w:hAnsi="仿宋_GB2312" w:eastAsia="仿宋_GB2312" w:cs="仿宋_GB2312"/>
                <w:color w:val="000000"/>
                <w:sz w:val="20"/>
              </w:rPr>
              <w:t>9</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1EBE4E83">
            <w:pPr>
              <w:pStyle w:val="4"/>
              <w:jc w:val="center"/>
            </w:pPr>
            <w:r>
              <w:rPr>
                <w:rFonts w:ascii="仿宋_GB2312" w:hAnsi="仿宋_GB2312" w:eastAsia="仿宋_GB2312" w:cs="仿宋_GB2312"/>
                <w:color w:val="000000"/>
                <w:sz w:val="20"/>
              </w:rPr>
              <w:t>洗碗机</w:t>
            </w:r>
          </w:p>
        </w:tc>
        <w:tc>
          <w:tcPr>
            <w:tcW w:w="248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17A871">
            <w:pPr>
              <w:pStyle w:val="4"/>
              <w:jc w:val="left"/>
            </w:pPr>
            <w:r>
              <w:rPr>
                <w:rFonts w:ascii="仿宋_GB2312" w:hAnsi="仿宋_GB2312" w:eastAsia="仿宋_GB2312" w:cs="仿宋_GB2312"/>
                <w:color w:val="000000"/>
                <w:sz w:val="20"/>
              </w:rPr>
              <w:t>1.整机板材SUS304不锈钢，采用自动过滤、自动送渣及渣水分离装置，整段网带定位传送，中间不需人工整理餐具。</w:t>
            </w:r>
            <w:r>
              <w:br w:type="textWrapping"/>
            </w:r>
            <w:r>
              <w:rPr>
                <w:rFonts w:ascii="仿宋_GB2312" w:hAnsi="仿宋_GB2312" w:eastAsia="仿宋_GB2312" w:cs="仿宋_GB2312"/>
                <w:color w:val="000000"/>
                <w:sz w:val="20"/>
              </w:rPr>
              <w:t>2.设备尺寸（长*宽*高参考尺寸）：7.5*0.98*1.75m，网带宽度0.63米。</w:t>
            </w:r>
            <w:r>
              <w:br w:type="textWrapping"/>
            </w:r>
            <w:r>
              <w:rPr>
                <w:rFonts w:ascii="仿宋_GB2312" w:hAnsi="仿宋_GB2312" w:eastAsia="仿宋_GB2312" w:cs="仿宋_GB2312"/>
                <w:color w:val="000000"/>
                <w:sz w:val="20"/>
              </w:rPr>
              <w:t>3.设备功率：380V，三相五线：GB：YJV-3X50+2X25；总功率：≥95KW；清洗效率:4000-5000/小时；</w:t>
            </w:r>
            <w:r>
              <w:br w:type="textWrapping"/>
            </w:r>
            <w:r>
              <w:rPr>
                <w:rFonts w:ascii="仿宋_GB2312" w:hAnsi="仿宋_GB2312" w:eastAsia="仿宋_GB2312" w:cs="仿宋_GB2312"/>
                <w:color w:val="000000"/>
                <w:sz w:val="20"/>
              </w:rPr>
              <w:t>4.超声波消泡装置或排空装置，</w:t>
            </w:r>
            <w:r>
              <w:br w:type="textWrapping"/>
            </w:r>
            <w:r>
              <w:rPr>
                <w:rFonts w:ascii="仿宋_GB2312" w:hAnsi="仿宋_GB2312" w:eastAsia="仿宋_GB2312" w:cs="仿宋_GB2312"/>
                <w:color w:val="000000"/>
                <w:sz w:val="20"/>
              </w:rPr>
              <w:t>5.采用全钢拔管排水装置，排水溢水二合一，不锈钢底座与不锈钢拔管紧配不漏水，不得安装密封圈，防止密封圈破损漏水。</w:t>
            </w:r>
            <w:r>
              <w:br w:type="textWrapping"/>
            </w:r>
            <w:r>
              <w:rPr>
                <w:rFonts w:ascii="仿宋_GB2312" w:hAnsi="仿宋_GB2312" w:eastAsia="仿宋_GB2312" w:cs="仿宋_GB2312"/>
                <w:color w:val="000000"/>
                <w:sz w:val="20"/>
              </w:rPr>
              <w:t>6.清洗后的餐具经检测符合国家标准，游离性余氯、阴离子合成洗涤剂、大肠菌群、沙门氏菌需检测合格（提供佐证材料，佐证材料包括但不限于：产品彩页、检测报告、官网截图等任意一种证明材料）。</w:t>
            </w:r>
            <w:r>
              <w:br w:type="textWrapping"/>
            </w:r>
            <w:r>
              <w:rPr>
                <w:rFonts w:ascii="仿宋_GB2312" w:hAnsi="仿宋_GB2312" w:eastAsia="仿宋_GB2312" w:cs="仿宋_GB2312"/>
                <w:color w:val="000000"/>
                <w:sz w:val="20"/>
              </w:rPr>
              <w:t>7.洗碗机的内壁及传输履带应符合GB4806.7-2016、GB4806.9-2016食品安全国家标准 食品接触用金属材料及制品标准要求（提供佐证材料，佐证材料包括但不限于：产品彩页、检测报告、官网截图等任意一种证明材料）。</w:t>
            </w:r>
            <w:r>
              <w:br w:type="textWrapping"/>
            </w:r>
            <w:r>
              <w:rPr>
                <w:rFonts w:ascii="仿宋_GB2312" w:hAnsi="仿宋_GB2312" w:eastAsia="仿宋_GB2312" w:cs="仿宋_GB2312"/>
                <w:color w:val="000000"/>
                <w:sz w:val="20"/>
              </w:rPr>
              <w:t>8.洗碗机的烘干机应符合GB4806.1-2016、GB4806.9-2016食品安全国家标准食品接触用金属材料及制品标准要求（提供佐证材料，佐证材料包括但不限于：产品彩页、检测报告、官网截图等任意一种证明材料）。</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6BDF68CA">
            <w:pPr>
              <w:pStyle w:val="4"/>
              <w:jc w:val="center"/>
            </w:pPr>
            <w:r>
              <w:rPr>
                <w:rFonts w:ascii="仿宋_GB2312" w:hAnsi="仿宋_GB2312" w:eastAsia="仿宋_GB2312" w:cs="仿宋_GB2312"/>
                <w:color w:val="000000"/>
                <w:sz w:val="20"/>
              </w:rPr>
              <w:t>1</w:t>
            </w:r>
          </w:p>
        </w:tc>
        <w:tc>
          <w:tcPr>
            <w:tcW w:w="50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418DEF0">
            <w:pPr>
              <w:pStyle w:val="4"/>
              <w:jc w:val="center"/>
            </w:pPr>
            <w:r>
              <w:rPr>
                <w:rFonts w:ascii="仿宋_GB2312" w:hAnsi="仿宋_GB2312" w:eastAsia="仿宋_GB2312" w:cs="仿宋_GB2312"/>
                <w:color w:val="000000"/>
                <w:sz w:val="20"/>
              </w:rPr>
              <w:t>台</w:t>
            </w:r>
          </w:p>
        </w:tc>
      </w:tr>
      <w:tr w14:paraId="1A0B0D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48A729">
            <w:pPr>
              <w:pStyle w:val="4"/>
              <w:jc w:val="center"/>
            </w:pPr>
            <w:r>
              <w:rPr>
                <w:rFonts w:ascii="仿宋_GB2312" w:hAnsi="仿宋_GB2312" w:eastAsia="仿宋_GB2312" w:cs="仿宋_GB2312"/>
                <w:color w:val="000000"/>
                <w:sz w:val="20"/>
              </w:rPr>
              <w:t>10</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254F17E0">
            <w:pPr>
              <w:pStyle w:val="4"/>
              <w:jc w:val="center"/>
            </w:pPr>
            <w:r>
              <w:rPr>
                <w:rFonts w:ascii="仿宋_GB2312" w:hAnsi="仿宋_GB2312" w:eastAsia="仿宋_GB2312" w:cs="仿宋_GB2312"/>
                <w:color w:val="000000"/>
                <w:sz w:val="20"/>
              </w:rPr>
              <w:t>史密斯机</w:t>
            </w:r>
          </w:p>
        </w:tc>
        <w:tc>
          <w:tcPr>
            <w:tcW w:w="248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B55E2E6">
            <w:pPr>
              <w:pStyle w:val="4"/>
              <w:spacing w:after="195"/>
              <w:jc w:val="left"/>
            </w:pPr>
            <w:r>
              <w:rPr>
                <w:rFonts w:ascii="仿宋_GB2312" w:hAnsi="仿宋_GB2312" w:eastAsia="仿宋_GB2312" w:cs="仿宋_GB2312"/>
                <w:sz w:val="21"/>
              </w:rPr>
              <w:t xml:space="preserve"> </w:t>
            </w:r>
            <w:r>
              <w:br w:type="textWrapping"/>
            </w:r>
            <w:r>
              <w:rPr>
                <w:rFonts w:ascii="仿宋_GB2312" w:hAnsi="仿宋_GB2312" w:eastAsia="仿宋_GB2312" w:cs="仿宋_GB2312"/>
                <w:color w:val="000000"/>
                <w:sz w:val="20"/>
              </w:rPr>
              <w:t>1、功能：史密斯深蹲、史密斯卧推、顶部引体向上</w:t>
            </w:r>
            <w:r>
              <w:br w:type="textWrapping"/>
            </w:r>
            <w:r>
              <w:rPr>
                <w:rFonts w:ascii="仿宋_GB2312" w:hAnsi="仿宋_GB2312" w:eastAsia="仿宋_GB2312" w:cs="仿宋_GB2312"/>
                <w:color w:val="000000"/>
                <w:sz w:val="20"/>
              </w:rPr>
              <w:t>2、主架管材：70×50mm Q235矩形管，壁厚≥2.5mm</w:t>
            </w:r>
            <w:r>
              <w:br w:type="textWrapping"/>
            </w:r>
            <w:r>
              <w:rPr>
                <w:rFonts w:ascii="仿宋_GB2312" w:hAnsi="仿宋_GB2312" w:eastAsia="仿宋_GB2312" w:cs="仿宋_GB2312"/>
                <w:color w:val="000000"/>
                <w:sz w:val="20"/>
              </w:rPr>
              <w:t>3、整机自重：≥350kg，防晃动翻倒</w:t>
            </w:r>
            <w:r>
              <w:br w:type="textWrapping"/>
            </w:r>
            <w:r>
              <w:rPr>
                <w:rFonts w:ascii="仿宋_GB2312" w:hAnsi="仿宋_GB2312" w:eastAsia="仿宋_GB2312" w:cs="仿宋_GB2312"/>
                <w:color w:val="000000"/>
                <w:sz w:val="20"/>
              </w:rPr>
              <w:t>4、整机承重：≥1000kg；史密斯杆承重≥300kg</w:t>
            </w:r>
            <w:r>
              <w:br w:type="textWrapping"/>
            </w:r>
            <w:r>
              <w:rPr>
                <w:rFonts w:ascii="仿宋_GB2312" w:hAnsi="仿宋_GB2312" w:eastAsia="仿宋_GB2312" w:cs="仿宋_GB2312"/>
                <w:color w:val="000000"/>
                <w:sz w:val="20"/>
              </w:rPr>
              <w:t xml:space="preserve">5、尺寸：约1800×2100×2200mm（长×宽×高） </w:t>
            </w:r>
            <w:r>
              <w:br w:type="textWrapping"/>
            </w:r>
            <w:r>
              <w:rPr>
                <w:rFonts w:ascii="仿宋_GB2312" w:hAnsi="仿宋_GB2312" w:eastAsia="仿宋_GB2312" w:cs="仿宋_GB2312"/>
                <w:color w:val="000000"/>
                <w:sz w:val="20"/>
              </w:rPr>
              <w:t>6、安全调节：≥19档安全锁扣+双层保护杆（安全销）</w:t>
            </w:r>
            <w:r>
              <w:br w:type="textWrapping"/>
            </w:r>
            <w:r>
              <w:rPr>
                <w:rFonts w:ascii="仿宋_GB2312" w:hAnsi="仿宋_GB2312" w:eastAsia="仿宋_GB2312" w:cs="仿宋_GB2312"/>
                <w:color w:val="000000"/>
                <w:sz w:val="20"/>
              </w:rPr>
              <w:t>7、表面工艺：静电喷塑、防锈；防滑底座</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9E62C9">
            <w:pPr>
              <w:pStyle w:val="4"/>
              <w:jc w:val="center"/>
            </w:pPr>
            <w:r>
              <w:rPr>
                <w:rFonts w:ascii="仿宋_GB2312" w:hAnsi="仿宋_GB2312" w:eastAsia="仿宋_GB2312" w:cs="仿宋_GB2312"/>
                <w:color w:val="000000"/>
                <w:sz w:val="20"/>
              </w:rPr>
              <w:t>1</w:t>
            </w:r>
          </w:p>
        </w:tc>
        <w:tc>
          <w:tcPr>
            <w:tcW w:w="50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C306C2">
            <w:pPr>
              <w:pStyle w:val="4"/>
              <w:jc w:val="center"/>
            </w:pPr>
            <w:r>
              <w:rPr>
                <w:rFonts w:ascii="仿宋_GB2312" w:hAnsi="仿宋_GB2312" w:eastAsia="仿宋_GB2312" w:cs="仿宋_GB2312"/>
                <w:color w:val="000000"/>
                <w:sz w:val="20"/>
              </w:rPr>
              <w:t>台</w:t>
            </w:r>
          </w:p>
        </w:tc>
      </w:tr>
      <w:tr w14:paraId="13DBC7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6638D9">
            <w:pPr>
              <w:pStyle w:val="4"/>
              <w:jc w:val="center"/>
            </w:pPr>
            <w:r>
              <w:rPr>
                <w:rFonts w:ascii="仿宋_GB2312" w:hAnsi="仿宋_GB2312" w:eastAsia="仿宋_GB2312" w:cs="仿宋_GB2312"/>
                <w:color w:val="000000"/>
                <w:sz w:val="20"/>
              </w:rPr>
              <w:t>11</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6DEBF0F3">
            <w:pPr>
              <w:pStyle w:val="4"/>
              <w:jc w:val="center"/>
            </w:pPr>
            <w:r>
              <w:rPr>
                <w:rFonts w:ascii="仿宋_GB2312" w:hAnsi="仿宋_GB2312" w:eastAsia="仿宋_GB2312" w:cs="仿宋_GB2312"/>
                <w:color w:val="000000"/>
                <w:sz w:val="20"/>
              </w:rPr>
              <w:t>户外训练轮胎</w:t>
            </w:r>
            <w:r>
              <w:br w:type="textWrapping"/>
            </w:r>
            <w:r>
              <w:rPr>
                <w:rFonts w:ascii="仿宋_GB2312" w:hAnsi="仿宋_GB2312" w:eastAsia="仿宋_GB2312" w:cs="仿宋_GB2312"/>
                <w:color w:val="000000"/>
                <w:sz w:val="20"/>
              </w:rPr>
              <w:t>（含安全训练绳）</w:t>
            </w:r>
          </w:p>
        </w:tc>
        <w:tc>
          <w:tcPr>
            <w:tcW w:w="248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D021AC8">
            <w:pPr>
              <w:pStyle w:val="4"/>
              <w:jc w:val="left"/>
            </w:pPr>
            <w:r>
              <w:rPr>
                <w:rFonts w:ascii="仿宋_GB2312" w:hAnsi="仿宋_GB2312" w:eastAsia="仿宋_GB2312" w:cs="仿宋_GB2312"/>
                <w:color w:val="000000"/>
                <w:sz w:val="20"/>
              </w:rPr>
              <w:t>50㎏2个、30㎏2个，安全绳4条长10m</w:t>
            </w:r>
          </w:p>
        </w:tc>
        <w:tc>
          <w:tcPr>
            <w:tcW w:w="752" w:type="pct"/>
            <w:tcBorders>
              <w:top w:val="nil"/>
              <w:left w:val="nil"/>
              <w:bottom w:val="single" w:color="000000" w:sz="4" w:space="0"/>
              <w:right w:val="single" w:color="000000" w:sz="4" w:space="0"/>
            </w:tcBorders>
            <w:tcMar>
              <w:top w:w="0" w:type="dxa"/>
              <w:left w:w="105" w:type="dxa"/>
              <w:bottom w:w="0" w:type="dxa"/>
              <w:right w:w="105" w:type="dxa"/>
            </w:tcMar>
            <w:vAlign w:val="top"/>
          </w:tcPr>
          <w:p w14:paraId="282B582A">
            <w:pPr>
              <w:pStyle w:val="4"/>
              <w:jc w:val="center"/>
            </w:pPr>
            <w:r>
              <w:rPr>
                <w:rFonts w:ascii="仿宋_GB2312" w:hAnsi="仿宋_GB2312" w:eastAsia="仿宋_GB2312" w:cs="仿宋_GB2312"/>
                <w:color w:val="000000"/>
                <w:sz w:val="20"/>
              </w:rPr>
              <w:t>4</w:t>
            </w:r>
          </w:p>
        </w:tc>
        <w:tc>
          <w:tcPr>
            <w:tcW w:w="50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0AA81EF">
            <w:pPr>
              <w:pStyle w:val="4"/>
              <w:jc w:val="center"/>
            </w:pPr>
            <w:r>
              <w:rPr>
                <w:rFonts w:ascii="仿宋_GB2312" w:hAnsi="仿宋_GB2312" w:eastAsia="仿宋_GB2312" w:cs="仿宋_GB2312"/>
                <w:color w:val="000000"/>
                <w:sz w:val="20"/>
              </w:rPr>
              <w:t>个</w:t>
            </w:r>
          </w:p>
        </w:tc>
      </w:tr>
    </w:tbl>
    <w:p w14:paraId="65D3E66F">
      <w:r>
        <w:br w:type="page"/>
      </w:r>
    </w:p>
    <w:tbl>
      <w:tblPr>
        <w:tblStyle w:val="2"/>
        <w:tblW w:w="5000"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24"/>
        <w:gridCol w:w="726"/>
        <w:gridCol w:w="89"/>
        <w:gridCol w:w="5517"/>
        <w:gridCol w:w="625"/>
        <w:gridCol w:w="935"/>
      </w:tblGrid>
      <w:tr w14:paraId="5948AD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nil"/>
              <w:bottom w:val="nil"/>
              <w:right w:val="nil"/>
            </w:tcBorders>
            <w:tcMar>
              <w:top w:w="0" w:type="dxa"/>
              <w:left w:w="105" w:type="dxa"/>
              <w:bottom w:w="0" w:type="dxa"/>
              <w:right w:w="105" w:type="dxa"/>
            </w:tcMar>
            <w:vAlign w:val="top"/>
          </w:tcPr>
          <w:p w14:paraId="2E89161D">
            <w:pPr>
              <w:pStyle w:val="4"/>
              <w:jc w:val="center"/>
            </w:pPr>
            <w:r>
              <w:rPr>
                <w:rFonts w:ascii="仿宋_GB2312" w:hAnsi="仿宋_GB2312" w:eastAsia="仿宋_GB2312" w:cs="仿宋_GB2312"/>
                <w:b/>
                <w:color w:val="000000"/>
                <w:sz w:val="32"/>
              </w:rPr>
              <w:t>3.关山中学安防及校园广播系统设备清单</w:t>
            </w:r>
          </w:p>
        </w:tc>
      </w:tr>
      <w:tr w14:paraId="50E49C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5A93B7">
            <w:pPr>
              <w:pStyle w:val="4"/>
              <w:jc w:val="center"/>
            </w:pPr>
            <w:r>
              <w:rPr>
                <w:rFonts w:ascii="仿宋_GB2312" w:hAnsi="仿宋_GB2312" w:eastAsia="仿宋_GB2312" w:cs="仿宋_GB2312"/>
                <w:color w:val="000000"/>
                <w:sz w:val="20"/>
              </w:rPr>
              <w:t>序号</w:t>
            </w:r>
          </w:p>
        </w:tc>
        <w:tc>
          <w:tcPr>
            <w:tcW w:w="478" w:type="pct"/>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4276385">
            <w:pPr>
              <w:pStyle w:val="4"/>
              <w:jc w:val="center"/>
            </w:pPr>
            <w:r>
              <w:rPr>
                <w:rFonts w:ascii="仿宋_GB2312" w:hAnsi="仿宋_GB2312" w:eastAsia="仿宋_GB2312" w:cs="仿宋_GB2312"/>
                <w:color w:val="000000"/>
                <w:sz w:val="20"/>
              </w:rPr>
              <w:t>设备名称</w:t>
            </w:r>
          </w:p>
        </w:tc>
        <w:tc>
          <w:tcPr>
            <w:tcW w:w="323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B034FDB">
            <w:pPr>
              <w:pStyle w:val="4"/>
              <w:jc w:val="center"/>
            </w:pPr>
            <w:r>
              <w:rPr>
                <w:rFonts w:ascii="仿宋_GB2312" w:hAnsi="仿宋_GB2312" w:eastAsia="仿宋_GB2312" w:cs="仿宋_GB2312"/>
                <w:color w:val="000000"/>
                <w:sz w:val="20"/>
              </w:rPr>
              <w:t>规格参数</w:t>
            </w:r>
          </w:p>
        </w:tc>
        <w:tc>
          <w:tcPr>
            <w:tcW w:w="3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B289A39">
            <w:pPr>
              <w:pStyle w:val="4"/>
              <w:jc w:val="center"/>
            </w:pPr>
            <w:r>
              <w:rPr>
                <w:rFonts w:ascii="仿宋_GB2312" w:hAnsi="仿宋_GB2312" w:eastAsia="仿宋_GB2312" w:cs="仿宋_GB2312"/>
                <w:color w:val="000000"/>
                <w:sz w:val="20"/>
              </w:rPr>
              <w:t>单位</w:t>
            </w:r>
          </w:p>
        </w:tc>
        <w:tc>
          <w:tcPr>
            <w:tcW w:w="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B241A76">
            <w:pPr>
              <w:pStyle w:val="4"/>
              <w:jc w:val="center"/>
            </w:pPr>
            <w:r>
              <w:rPr>
                <w:rFonts w:ascii="仿宋_GB2312" w:hAnsi="仿宋_GB2312" w:eastAsia="仿宋_GB2312" w:cs="仿宋_GB2312"/>
                <w:color w:val="000000"/>
                <w:sz w:val="20"/>
              </w:rPr>
              <w:t>数量</w:t>
            </w:r>
          </w:p>
        </w:tc>
      </w:tr>
      <w:tr w14:paraId="5704F3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84" w:type="pct"/>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F6A80F">
            <w:pPr>
              <w:pStyle w:val="4"/>
              <w:jc w:val="center"/>
            </w:pPr>
            <w:r>
              <w:rPr>
                <w:rFonts w:ascii="仿宋_GB2312" w:hAnsi="仿宋_GB2312" w:eastAsia="仿宋_GB2312" w:cs="仿宋_GB2312"/>
                <w:b/>
                <w:color w:val="000000"/>
                <w:sz w:val="20"/>
              </w:rPr>
              <w:t>一、学生公寓（北楼)-女生+服务楼+广场</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E07B45D">
            <w:pPr>
              <w:pStyle w:val="4"/>
              <w:jc w:val="center"/>
            </w:pP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050F2D9"/>
        </w:tc>
      </w:tr>
      <w:tr w14:paraId="330BCA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EBAD7B">
            <w:pPr>
              <w:pStyle w:val="4"/>
              <w:jc w:val="center"/>
            </w:pPr>
            <w:r>
              <w:rPr>
                <w:rFonts w:ascii="仿宋_GB2312" w:hAnsi="仿宋_GB2312" w:eastAsia="仿宋_GB2312" w:cs="仿宋_GB2312"/>
                <w:color w:val="000000"/>
                <w:sz w:val="20"/>
              </w:rPr>
              <w:t>1</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93E6E2D">
            <w:pPr>
              <w:pStyle w:val="4"/>
              <w:jc w:val="center"/>
            </w:pPr>
            <w:r>
              <w:rPr>
                <w:rFonts w:ascii="仿宋_GB2312" w:hAnsi="仿宋_GB2312" w:eastAsia="仿宋_GB2312" w:cs="仿宋_GB2312"/>
                <w:color w:val="000000"/>
                <w:sz w:val="20"/>
              </w:rPr>
              <w:t>全彩网络枪机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A5D9B0B">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支持输出图像分辨率不低于2560x1440。</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内置1颗CPU、GPU、NPU于一体的芯片。</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补光灯开启后补光灯均匀无波纹状、圆环状、麻点状、条纹状和不规则亮斑。</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可通过IE浏览器或客户端开启白光补光。</w:t>
            </w:r>
            <w:r>
              <w:br w:type="textWrapping"/>
            </w:r>
            <w:r>
              <w:rPr>
                <w:rFonts w:ascii="仿宋_GB2312" w:hAnsi="仿宋_GB2312" w:eastAsia="仿宋_GB2312" w:cs="仿宋_GB2312"/>
                <w:color w:val="000000"/>
                <w:sz w:val="20"/>
              </w:rPr>
              <w:t>5.</w:t>
            </w:r>
            <w:r>
              <w:rPr>
                <w:rFonts w:ascii="仿宋_GB2312" w:hAnsi="仿宋_GB2312" w:eastAsia="仿宋_GB2312" w:cs="仿宋_GB2312"/>
                <w:sz w:val="21"/>
              </w:rPr>
              <w:t xml:space="preserve"> </w:t>
            </w:r>
            <w:r>
              <w:rPr>
                <w:rFonts w:ascii="仿宋_GB2312" w:hAnsi="仿宋_GB2312" w:eastAsia="仿宋_GB2312" w:cs="仿宋_GB2312"/>
                <w:color w:val="000000"/>
                <w:sz w:val="20"/>
              </w:rPr>
              <w:t>在低照环境下，开启补光灯，样机可识别距离样机30m处人体轮廓。</w:t>
            </w:r>
            <w:r>
              <w:br w:type="textWrapping"/>
            </w:r>
            <w:r>
              <w:rPr>
                <w:rFonts w:ascii="仿宋_GB2312" w:hAnsi="仿宋_GB2312" w:eastAsia="仿宋_GB2312" w:cs="仿宋_GB2312"/>
                <w:color w:val="000000"/>
                <w:sz w:val="20"/>
              </w:rPr>
              <w:t>6.</w:t>
            </w:r>
            <w:r>
              <w:rPr>
                <w:rFonts w:ascii="仿宋_GB2312" w:hAnsi="仿宋_GB2312" w:eastAsia="仿宋_GB2312" w:cs="仿宋_GB2312"/>
                <w:sz w:val="21"/>
              </w:rPr>
              <w:t xml:space="preserve"> </w:t>
            </w:r>
            <w:r>
              <w:rPr>
                <w:rFonts w:ascii="仿宋_GB2312" w:hAnsi="仿宋_GB2312" w:eastAsia="仿宋_GB2312" w:cs="仿宋_GB2312"/>
                <w:color w:val="000000"/>
                <w:sz w:val="20"/>
              </w:rPr>
              <w:t>具有日夜场景自适应功能，在白天和夜晚环境下，样机均可输出彩色图像，在夜晚自动开启补光灯条件下，夜晚图像清晰度应不低于白天图像清晰度的95%。</w:t>
            </w:r>
          </w:p>
        </w:tc>
        <w:tc>
          <w:tcPr>
            <w:tcW w:w="3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1BE9D24">
            <w:pPr>
              <w:pStyle w:val="4"/>
              <w:jc w:val="center"/>
            </w:pPr>
            <w:r>
              <w:rPr>
                <w:rFonts w:ascii="仿宋_GB2312" w:hAnsi="仿宋_GB2312" w:eastAsia="仿宋_GB2312" w:cs="仿宋_GB2312"/>
                <w:color w:val="000000"/>
                <w:sz w:val="20"/>
              </w:rPr>
              <w:t>台</w:t>
            </w:r>
          </w:p>
        </w:tc>
        <w:tc>
          <w:tcPr>
            <w:tcW w:w="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9C7C2A">
            <w:pPr>
              <w:pStyle w:val="4"/>
              <w:jc w:val="center"/>
            </w:pPr>
            <w:r>
              <w:rPr>
                <w:rFonts w:ascii="仿宋_GB2312" w:hAnsi="仿宋_GB2312" w:eastAsia="仿宋_GB2312" w:cs="仿宋_GB2312"/>
                <w:color w:val="000000"/>
                <w:sz w:val="20"/>
              </w:rPr>
              <w:t>21</w:t>
            </w:r>
          </w:p>
        </w:tc>
      </w:tr>
      <w:tr w14:paraId="3BDA16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093E2F">
            <w:pPr>
              <w:pStyle w:val="4"/>
              <w:jc w:val="center"/>
            </w:pPr>
            <w:r>
              <w:rPr>
                <w:rFonts w:ascii="仿宋_GB2312" w:hAnsi="仿宋_GB2312" w:eastAsia="仿宋_GB2312" w:cs="仿宋_GB2312"/>
                <w:color w:val="000000"/>
                <w:sz w:val="20"/>
              </w:rPr>
              <w:t>2</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E2ADB14">
            <w:pPr>
              <w:pStyle w:val="4"/>
              <w:jc w:val="center"/>
            </w:pPr>
            <w:r>
              <w:rPr>
                <w:rFonts w:ascii="仿宋_GB2312" w:hAnsi="仿宋_GB2312" w:eastAsia="仿宋_GB2312" w:cs="仿宋_GB2312"/>
                <w:color w:val="000000"/>
                <w:sz w:val="20"/>
              </w:rPr>
              <w:t>壁挂支架</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CD47060">
            <w:pPr>
              <w:pStyle w:val="4"/>
              <w:jc w:val="left"/>
            </w:pPr>
            <w:r>
              <w:rPr>
                <w:rFonts w:ascii="仿宋_GB2312" w:hAnsi="仿宋_GB2312" w:eastAsia="仿宋_GB2312" w:cs="仿宋_GB2312"/>
                <w:color w:val="000000"/>
                <w:sz w:val="20"/>
              </w:rPr>
              <w:t>与枪机配套</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948DBB8">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9A86C5E">
            <w:pPr>
              <w:pStyle w:val="4"/>
              <w:jc w:val="center"/>
            </w:pPr>
            <w:r>
              <w:rPr>
                <w:rFonts w:ascii="仿宋_GB2312" w:hAnsi="仿宋_GB2312" w:eastAsia="仿宋_GB2312" w:cs="仿宋_GB2312"/>
                <w:color w:val="000000"/>
                <w:sz w:val="20"/>
              </w:rPr>
              <w:t>21</w:t>
            </w:r>
          </w:p>
        </w:tc>
      </w:tr>
      <w:tr w14:paraId="47E0B7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684799">
            <w:pPr>
              <w:pStyle w:val="4"/>
              <w:jc w:val="center"/>
            </w:pPr>
            <w:r>
              <w:rPr>
                <w:rFonts w:ascii="仿宋_GB2312" w:hAnsi="仿宋_GB2312" w:eastAsia="仿宋_GB2312" w:cs="仿宋_GB2312"/>
                <w:color w:val="000000"/>
                <w:sz w:val="20"/>
              </w:rPr>
              <w:t>3</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DB0B151">
            <w:pPr>
              <w:pStyle w:val="4"/>
              <w:jc w:val="center"/>
            </w:pPr>
            <w:r>
              <w:rPr>
                <w:rFonts w:ascii="仿宋_GB2312" w:hAnsi="仿宋_GB2312" w:eastAsia="仿宋_GB2312" w:cs="仿宋_GB2312"/>
                <w:color w:val="000000"/>
                <w:sz w:val="20"/>
              </w:rPr>
              <w:t>全彩网络半球</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C0FABB2">
            <w:pPr>
              <w:pStyle w:val="4"/>
              <w:numPr>
                <w:ilvl w:val="0"/>
                <w:numId w:val="1"/>
              </w:numPr>
              <w:jc w:val="left"/>
            </w:pPr>
            <w:r>
              <w:rPr>
                <w:rFonts w:ascii="仿宋_GB2312" w:hAnsi="仿宋_GB2312" w:eastAsia="仿宋_GB2312" w:cs="仿宋_GB2312"/>
                <w:color w:val="000000"/>
                <w:sz w:val="20"/>
              </w:rPr>
              <w:t>全彩网络半球摄像机，支持输出分辨率不小于2560x1440</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内置1颗CPU、GPU、NPU于一体的芯片。</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补光灯开启后补光灯均匀无波纹状、圆环状、麻点状、条纹状和不规则亮斑。</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最低照度：彩色≦0.0005 Lux</w:t>
            </w:r>
            <w:r>
              <w:br w:type="textWrapping"/>
            </w:r>
            <w:r>
              <w:rPr>
                <w:rFonts w:ascii="仿宋_GB2312" w:hAnsi="仿宋_GB2312" w:eastAsia="仿宋_GB2312" w:cs="仿宋_GB2312"/>
                <w:color w:val="000000"/>
                <w:sz w:val="20"/>
              </w:rPr>
              <w:t>5.</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支持柔光灯补光，照射距离≧30 m</w:t>
            </w:r>
            <w:r>
              <w:br w:type="textWrapping"/>
            </w:r>
            <w:r>
              <w:rPr>
                <w:rFonts w:ascii="仿宋_GB2312" w:hAnsi="仿宋_GB2312" w:eastAsia="仿宋_GB2312" w:cs="仿宋_GB2312"/>
                <w:color w:val="000000"/>
                <w:sz w:val="20"/>
              </w:rPr>
              <w:t>6.</w:t>
            </w:r>
            <w:r>
              <w:rPr>
                <w:rFonts w:ascii="仿宋_GB2312" w:hAnsi="仿宋_GB2312" w:eastAsia="仿宋_GB2312" w:cs="仿宋_GB2312"/>
                <w:sz w:val="21"/>
              </w:rPr>
              <w:t xml:space="preserve"> </w:t>
            </w:r>
            <w:r>
              <w:rPr>
                <w:rFonts w:ascii="仿宋_GB2312" w:hAnsi="仿宋_GB2312" w:eastAsia="仿宋_GB2312" w:cs="仿宋_GB2312"/>
                <w:color w:val="000000"/>
                <w:sz w:val="20"/>
              </w:rPr>
              <w:t>具有日夜场景自适应功能，在白天和夜晚环境下，样机均可输出彩色图像，在夜晚自动开启补光灯条件下，夜晚图像清晰度应不低于白天图像清晰度的95%。</w:t>
            </w:r>
            <w:r>
              <w:br w:type="textWrapping"/>
            </w:r>
            <w:r>
              <w:rPr>
                <w:rFonts w:ascii="仿宋_GB2312" w:hAnsi="仿宋_GB2312" w:eastAsia="仿宋_GB2312" w:cs="仿宋_GB2312"/>
                <w:color w:val="000000"/>
                <w:sz w:val="20"/>
              </w:rPr>
              <w:t>7.</w:t>
            </w:r>
            <w:r>
              <w:rPr>
                <w:rFonts w:ascii="仿宋_GB2312" w:hAnsi="仿宋_GB2312" w:eastAsia="仿宋_GB2312" w:cs="仿宋_GB2312"/>
                <w:sz w:val="21"/>
              </w:rPr>
              <w:t xml:space="preserve"> </w:t>
            </w:r>
            <w:r>
              <w:rPr>
                <w:rFonts w:ascii="仿宋_GB2312" w:hAnsi="仿宋_GB2312" w:eastAsia="仿宋_GB2312" w:cs="仿宋_GB2312"/>
                <w:color w:val="000000"/>
                <w:sz w:val="20"/>
              </w:rPr>
              <w:t>具有AI-ISP图像质量提升功能，在低照度环境下，可自动调节预览场景视频画面中人脸、人体、车辆等目标及预览场景视频画面的区域曝光、亮度、色彩饱和度、对比度、锐度等。</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EE3BF90">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E9E778C">
            <w:pPr>
              <w:pStyle w:val="4"/>
              <w:jc w:val="center"/>
            </w:pPr>
            <w:r>
              <w:rPr>
                <w:rFonts w:ascii="仿宋_GB2312" w:hAnsi="仿宋_GB2312" w:eastAsia="仿宋_GB2312" w:cs="仿宋_GB2312"/>
                <w:color w:val="000000"/>
                <w:sz w:val="20"/>
              </w:rPr>
              <w:t>5</w:t>
            </w:r>
          </w:p>
        </w:tc>
      </w:tr>
      <w:tr w14:paraId="4363BC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3E0161">
            <w:pPr>
              <w:pStyle w:val="4"/>
              <w:jc w:val="center"/>
            </w:pPr>
            <w:r>
              <w:rPr>
                <w:rFonts w:ascii="仿宋_GB2312" w:hAnsi="仿宋_GB2312" w:eastAsia="仿宋_GB2312" w:cs="仿宋_GB2312"/>
                <w:color w:val="000000"/>
                <w:sz w:val="20"/>
              </w:rPr>
              <w:t>4</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2785BFF">
            <w:pPr>
              <w:pStyle w:val="4"/>
              <w:jc w:val="center"/>
            </w:pPr>
            <w:r>
              <w:rPr>
                <w:rFonts w:ascii="仿宋_GB2312" w:hAnsi="仿宋_GB2312" w:eastAsia="仿宋_GB2312" w:cs="仿宋_GB2312"/>
                <w:color w:val="000000"/>
                <w:sz w:val="20"/>
              </w:rPr>
              <w:t>32路 8盘位录像机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FD120D">
            <w:pPr>
              <w:pStyle w:val="4"/>
              <w:jc w:val="left"/>
            </w:pPr>
            <w:r>
              <w:rPr>
                <w:rFonts w:ascii="仿宋_GB2312" w:hAnsi="仿宋_GB2312" w:eastAsia="仿宋_GB2312" w:cs="仿宋_GB2312"/>
                <w:color w:val="000000"/>
                <w:sz w:val="20"/>
              </w:rPr>
              <w:t>存储接口：8个SATA接口，可满配8TB硬盘</w:t>
            </w:r>
            <w:r>
              <w:br w:type="textWrapping"/>
            </w:r>
            <w:r>
              <w:rPr>
                <w:rFonts w:ascii="仿宋_GB2312" w:hAnsi="仿宋_GB2312" w:eastAsia="仿宋_GB2312" w:cs="仿宋_GB2312"/>
                <w:color w:val="000000"/>
                <w:sz w:val="20"/>
              </w:rPr>
              <w:t>视频接口：1×HDMI，1×VGA</w:t>
            </w:r>
            <w:r>
              <w:br w:type="textWrapping"/>
            </w:r>
            <w:r>
              <w:rPr>
                <w:rFonts w:ascii="仿宋_GB2312" w:hAnsi="仿宋_GB2312" w:eastAsia="仿宋_GB2312" w:cs="仿宋_GB2312"/>
                <w:color w:val="000000"/>
                <w:sz w:val="20"/>
              </w:rPr>
              <w:t>网络接口：2×RJ45 10/100/1000Mbps自适应以太网口</w:t>
            </w:r>
            <w:r>
              <w:br w:type="textWrapping"/>
            </w:r>
            <w:r>
              <w:rPr>
                <w:rFonts w:ascii="仿宋_GB2312" w:hAnsi="仿宋_GB2312" w:eastAsia="仿宋_GB2312" w:cs="仿宋_GB2312"/>
                <w:color w:val="000000"/>
                <w:sz w:val="20"/>
              </w:rPr>
              <w:t>报警接口：16路报警输入，4路报警输出</w:t>
            </w:r>
            <w:r>
              <w:br w:type="textWrapping"/>
            </w:r>
            <w:r>
              <w:rPr>
                <w:rFonts w:ascii="仿宋_GB2312" w:hAnsi="仿宋_GB2312" w:eastAsia="仿宋_GB2312" w:cs="仿宋_GB2312"/>
                <w:color w:val="000000"/>
                <w:sz w:val="20"/>
              </w:rPr>
              <w:t>串行接口：1路RS-232接口，1路半双工RS-485接口</w:t>
            </w:r>
            <w:r>
              <w:br w:type="textWrapping"/>
            </w:r>
            <w:r>
              <w:rPr>
                <w:rFonts w:ascii="仿宋_GB2312" w:hAnsi="仿宋_GB2312" w:eastAsia="仿宋_GB2312" w:cs="仿宋_GB2312"/>
                <w:color w:val="000000"/>
                <w:sz w:val="20"/>
              </w:rPr>
              <w:t>USB接口：3×USB 2.0</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229C0E">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E425FEF">
            <w:pPr>
              <w:pStyle w:val="4"/>
              <w:jc w:val="center"/>
            </w:pPr>
            <w:r>
              <w:rPr>
                <w:rFonts w:ascii="仿宋_GB2312" w:hAnsi="仿宋_GB2312" w:eastAsia="仿宋_GB2312" w:cs="仿宋_GB2312"/>
                <w:color w:val="000000"/>
                <w:sz w:val="20"/>
              </w:rPr>
              <w:t>1</w:t>
            </w:r>
          </w:p>
        </w:tc>
      </w:tr>
      <w:tr w14:paraId="3496E9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B4EFEE">
            <w:pPr>
              <w:pStyle w:val="4"/>
              <w:jc w:val="center"/>
            </w:pPr>
            <w:r>
              <w:rPr>
                <w:rFonts w:ascii="仿宋_GB2312" w:hAnsi="仿宋_GB2312" w:eastAsia="仿宋_GB2312" w:cs="仿宋_GB2312"/>
                <w:color w:val="000000"/>
                <w:sz w:val="20"/>
              </w:rPr>
              <w:t>5</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29E6B2C">
            <w:pPr>
              <w:pStyle w:val="4"/>
              <w:jc w:val="center"/>
            </w:pPr>
            <w:r>
              <w:rPr>
                <w:rFonts w:ascii="仿宋_GB2312" w:hAnsi="仿宋_GB2312" w:eastAsia="仿宋_GB2312" w:cs="仿宋_GB2312"/>
                <w:color w:val="000000"/>
                <w:sz w:val="20"/>
              </w:rPr>
              <w:t>8T监控硬盘</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373EBC">
            <w:pPr>
              <w:pStyle w:val="4"/>
              <w:jc w:val="left"/>
            </w:pPr>
            <w:r>
              <w:rPr>
                <w:rFonts w:ascii="仿宋_GB2312" w:hAnsi="仿宋_GB2312" w:eastAsia="仿宋_GB2312" w:cs="仿宋_GB2312"/>
                <w:color w:val="000000"/>
                <w:sz w:val="20"/>
              </w:rPr>
              <w:t>8TB容量，3.5英寸，SATA3.0接口，5400RPM</w:t>
            </w:r>
            <w:r>
              <w:br w:type="textWrapping"/>
            </w:r>
            <w:r>
              <w:rPr>
                <w:rFonts w:ascii="仿宋_GB2312" w:hAnsi="仿宋_GB2312" w:eastAsia="仿宋_GB2312" w:cs="仿宋_GB2312"/>
                <w:color w:val="000000"/>
                <w:sz w:val="20"/>
              </w:rPr>
              <w:t>传输速率267 MB/s，流畅存储视频有效防止丢帧</w:t>
            </w:r>
            <w:r>
              <w:br w:type="textWrapping"/>
            </w:r>
            <w:r>
              <w:rPr>
                <w:rFonts w:ascii="仿宋_GB2312" w:hAnsi="仿宋_GB2312" w:eastAsia="仿宋_GB2312" w:cs="仿宋_GB2312"/>
                <w:color w:val="000000"/>
                <w:sz w:val="20"/>
              </w:rPr>
              <w:t>满足数据严苛的7*24小时运行可靠性、安全性的需求</w:t>
            </w:r>
            <w:r>
              <w:br w:type="textWrapping"/>
            </w:r>
            <w:r>
              <w:rPr>
                <w:rFonts w:ascii="仿宋_GB2312" w:hAnsi="仿宋_GB2312" w:eastAsia="仿宋_GB2312" w:cs="仿宋_GB2312"/>
                <w:color w:val="000000"/>
                <w:sz w:val="20"/>
              </w:rPr>
              <w:t>支持5年有限质保服务</w:t>
            </w:r>
            <w:r>
              <w:br w:type="textWrapping"/>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AF2F751">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00C1E2">
            <w:pPr>
              <w:pStyle w:val="4"/>
              <w:jc w:val="center"/>
            </w:pPr>
            <w:r>
              <w:rPr>
                <w:rFonts w:ascii="仿宋_GB2312" w:hAnsi="仿宋_GB2312" w:eastAsia="仿宋_GB2312" w:cs="仿宋_GB2312"/>
                <w:color w:val="000000"/>
                <w:sz w:val="20"/>
              </w:rPr>
              <w:t>2</w:t>
            </w:r>
          </w:p>
        </w:tc>
      </w:tr>
      <w:tr w14:paraId="331132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788483">
            <w:pPr>
              <w:pStyle w:val="4"/>
              <w:jc w:val="center"/>
            </w:pPr>
            <w:r>
              <w:rPr>
                <w:rFonts w:ascii="仿宋_GB2312" w:hAnsi="仿宋_GB2312" w:eastAsia="仿宋_GB2312" w:cs="仿宋_GB2312"/>
                <w:color w:val="000000"/>
                <w:sz w:val="20"/>
              </w:rPr>
              <w:t>6</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AFCCAEC">
            <w:pPr>
              <w:pStyle w:val="4"/>
              <w:jc w:val="center"/>
            </w:pPr>
            <w:r>
              <w:rPr>
                <w:rFonts w:ascii="仿宋_GB2312" w:hAnsi="仿宋_GB2312" w:eastAsia="仿宋_GB2312" w:cs="仿宋_GB2312"/>
                <w:color w:val="000000"/>
                <w:sz w:val="20"/>
              </w:rPr>
              <w:t>16口POE交换机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3576F09">
            <w:pPr>
              <w:pStyle w:val="4"/>
              <w:jc w:val="left"/>
            </w:pPr>
            <w:r>
              <w:rPr>
                <w:rFonts w:ascii="仿宋_GB2312" w:hAnsi="仿宋_GB2312" w:eastAsia="仿宋_GB2312" w:cs="仿宋_GB2312"/>
                <w:color w:val="000000"/>
                <w:sz w:val="20"/>
              </w:rPr>
              <w:t>轻网管千兆POE交换机（16千兆POE电+2千兆光）</w:t>
            </w:r>
            <w:r>
              <w:br w:type="textWrapping"/>
            </w:r>
            <w:r>
              <w:rPr>
                <w:rFonts w:ascii="仿宋_GB2312" w:hAnsi="仿宋_GB2312" w:eastAsia="仿宋_GB2312" w:cs="仿宋_GB2312"/>
                <w:color w:val="000000"/>
                <w:sz w:val="20"/>
              </w:rPr>
              <w:t>提供16个千兆PoE电口和2个千兆光口。</w:t>
            </w:r>
            <w:r>
              <w:br w:type="textWrapping"/>
            </w:r>
            <w:r>
              <w:rPr>
                <w:rFonts w:ascii="仿宋_GB2312" w:hAnsi="仿宋_GB2312" w:eastAsia="仿宋_GB2312" w:cs="仿宋_GB2312"/>
                <w:color w:val="000000"/>
                <w:sz w:val="20"/>
              </w:rPr>
              <w:t>支持IEEE 802.3at/af标准。</w:t>
            </w:r>
            <w:r>
              <w:br w:type="textWrapping"/>
            </w:r>
            <w:r>
              <w:rPr>
                <w:rFonts w:ascii="仿宋_GB2312" w:hAnsi="仿宋_GB2312" w:eastAsia="仿宋_GB2312" w:cs="仿宋_GB2312"/>
                <w:color w:val="000000"/>
                <w:sz w:val="20"/>
              </w:rPr>
              <w:t>支持IEEE 802.3、IEEE 802.3u、IEEE 802.3x、IEEE 802.3ab、IEEE 802.3z标准。</w:t>
            </w:r>
            <w:r>
              <w:br w:type="textWrapping"/>
            </w:r>
            <w:r>
              <w:rPr>
                <w:rFonts w:ascii="仿宋_GB2312" w:hAnsi="仿宋_GB2312" w:eastAsia="仿宋_GB2312" w:cs="仿宋_GB2312"/>
                <w:color w:val="000000"/>
                <w:sz w:val="20"/>
              </w:rPr>
              <w:t>支持安防网络拓扑管理、端口管理，支持远程升级。</w:t>
            </w:r>
            <w:r>
              <w:br w:type="textWrapping"/>
            </w:r>
            <w:r>
              <w:rPr>
                <w:rFonts w:ascii="仿宋_GB2312" w:hAnsi="仿宋_GB2312" w:eastAsia="仿宋_GB2312" w:cs="仿宋_GB2312"/>
                <w:color w:val="000000"/>
                <w:sz w:val="20"/>
              </w:rPr>
              <w:t>支持6 KV防浪涌（PoE口）。</w:t>
            </w:r>
            <w:r>
              <w:br w:type="textWrapping"/>
            </w:r>
            <w:r>
              <w:rPr>
                <w:rFonts w:ascii="仿宋_GB2312" w:hAnsi="仿宋_GB2312" w:eastAsia="仿宋_GB2312" w:cs="仿宋_GB2312"/>
                <w:color w:val="000000"/>
                <w:sz w:val="20"/>
              </w:rPr>
              <w:t>支持PoE输出功率管理，整机最大PoE输出功率230 W。</w:t>
            </w:r>
            <w:r>
              <w:br w:type="textWrapping"/>
            </w:r>
            <w:r>
              <w:rPr>
                <w:rFonts w:ascii="仿宋_GB2312" w:hAnsi="仿宋_GB2312" w:eastAsia="仿宋_GB2312" w:cs="仿宋_GB2312"/>
                <w:color w:val="000000"/>
                <w:sz w:val="20"/>
              </w:rPr>
              <w:t>千兆网络接入设计、存储转发交换方式。</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5AA10AD">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FC703E7">
            <w:pPr>
              <w:pStyle w:val="4"/>
              <w:jc w:val="center"/>
            </w:pPr>
            <w:r>
              <w:rPr>
                <w:rFonts w:ascii="仿宋_GB2312" w:hAnsi="仿宋_GB2312" w:eastAsia="仿宋_GB2312" w:cs="仿宋_GB2312"/>
                <w:color w:val="000000"/>
                <w:sz w:val="20"/>
              </w:rPr>
              <w:t>2</w:t>
            </w:r>
          </w:p>
        </w:tc>
      </w:tr>
      <w:tr w14:paraId="780D76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890D9B">
            <w:pPr>
              <w:pStyle w:val="4"/>
              <w:jc w:val="center"/>
            </w:pPr>
            <w:r>
              <w:rPr>
                <w:rFonts w:ascii="仿宋_GB2312" w:hAnsi="仿宋_GB2312" w:eastAsia="仿宋_GB2312" w:cs="仿宋_GB2312"/>
                <w:color w:val="000000"/>
                <w:sz w:val="20"/>
              </w:rPr>
              <w:t>7</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6FD57F1">
            <w:pPr>
              <w:pStyle w:val="4"/>
              <w:jc w:val="center"/>
            </w:pPr>
            <w:r>
              <w:rPr>
                <w:rFonts w:ascii="仿宋_GB2312" w:hAnsi="仿宋_GB2312" w:eastAsia="仿宋_GB2312" w:cs="仿宋_GB2312"/>
                <w:color w:val="000000"/>
                <w:sz w:val="20"/>
              </w:rPr>
              <w:t>8口POE交换机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9AFCF5">
            <w:pPr>
              <w:pStyle w:val="4"/>
              <w:jc w:val="left"/>
            </w:pPr>
            <w:r>
              <w:rPr>
                <w:rFonts w:ascii="仿宋_GB2312" w:hAnsi="仿宋_GB2312" w:eastAsia="仿宋_GB2312" w:cs="仿宋_GB2312"/>
                <w:color w:val="000000"/>
                <w:sz w:val="20"/>
              </w:rPr>
              <w:t>轻网管千兆POE交换机（8千兆PoE，2千兆光）</w:t>
            </w:r>
            <w:r>
              <w:br w:type="textWrapping"/>
            </w:r>
            <w:r>
              <w:rPr>
                <w:rFonts w:ascii="仿宋_GB2312" w:hAnsi="仿宋_GB2312" w:eastAsia="仿宋_GB2312" w:cs="仿宋_GB2312"/>
                <w:color w:val="000000"/>
                <w:sz w:val="20"/>
              </w:rPr>
              <w:t>提供8个千兆PoE电口，2个千兆光口</w:t>
            </w:r>
            <w:r>
              <w:br w:type="textWrapping"/>
            </w:r>
            <w:r>
              <w:rPr>
                <w:rFonts w:ascii="仿宋_GB2312" w:hAnsi="仿宋_GB2312" w:eastAsia="仿宋_GB2312" w:cs="仿宋_GB2312"/>
                <w:color w:val="000000"/>
                <w:sz w:val="20"/>
              </w:rPr>
              <w:t>线速转发、无阻塞设计</w:t>
            </w:r>
            <w:r>
              <w:br w:type="textWrapping"/>
            </w:r>
            <w:r>
              <w:rPr>
                <w:rFonts w:ascii="仿宋_GB2312" w:hAnsi="仿宋_GB2312" w:eastAsia="仿宋_GB2312" w:cs="仿宋_GB2312"/>
                <w:color w:val="000000"/>
                <w:sz w:val="20"/>
              </w:rPr>
              <w:t>千兆网络接入设计</w:t>
            </w:r>
            <w:r>
              <w:br w:type="textWrapping"/>
            </w:r>
            <w:r>
              <w:rPr>
                <w:rFonts w:ascii="仿宋_GB2312" w:hAnsi="仿宋_GB2312" w:eastAsia="仿宋_GB2312" w:cs="仿宋_GB2312"/>
                <w:color w:val="000000"/>
                <w:sz w:val="20"/>
              </w:rPr>
              <w:t>存储转发交换方式</w:t>
            </w:r>
            <w:r>
              <w:br w:type="textWrapping"/>
            </w:r>
            <w:r>
              <w:rPr>
                <w:rFonts w:ascii="仿宋_GB2312" w:hAnsi="仿宋_GB2312" w:eastAsia="仿宋_GB2312" w:cs="仿宋_GB2312"/>
                <w:color w:val="000000"/>
                <w:sz w:val="20"/>
              </w:rPr>
              <w:t>支持PoE输出功率管理</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3558764">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54A1C0">
            <w:pPr>
              <w:pStyle w:val="4"/>
              <w:jc w:val="center"/>
            </w:pPr>
            <w:r>
              <w:rPr>
                <w:rFonts w:ascii="仿宋_GB2312" w:hAnsi="仿宋_GB2312" w:eastAsia="仿宋_GB2312" w:cs="仿宋_GB2312"/>
                <w:color w:val="000000"/>
                <w:sz w:val="20"/>
              </w:rPr>
              <w:t>1</w:t>
            </w:r>
          </w:p>
        </w:tc>
      </w:tr>
      <w:tr w14:paraId="3F4A59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A800AE">
            <w:pPr>
              <w:pStyle w:val="4"/>
              <w:jc w:val="center"/>
            </w:pPr>
            <w:r>
              <w:rPr>
                <w:rFonts w:ascii="仿宋_GB2312" w:hAnsi="仿宋_GB2312" w:eastAsia="仿宋_GB2312" w:cs="仿宋_GB2312"/>
                <w:color w:val="000000"/>
                <w:sz w:val="20"/>
              </w:rPr>
              <w:t>8</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030138D">
            <w:pPr>
              <w:pStyle w:val="4"/>
              <w:jc w:val="center"/>
            </w:pPr>
            <w:r>
              <w:rPr>
                <w:rFonts w:ascii="仿宋_GB2312" w:hAnsi="仿宋_GB2312" w:eastAsia="仿宋_GB2312" w:cs="仿宋_GB2312"/>
                <w:color w:val="000000"/>
                <w:sz w:val="20"/>
              </w:rPr>
              <w:t>6类室内非屏蔽双绞线</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87ED695">
            <w:pPr>
              <w:pStyle w:val="4"/>
              <w:jc w:val="left"/>
            </w:pPr>
            <w:r>
              <w:rPr>
                <w:rFonts w:ascii="仿宋_GB2312" w:hAnsi="仿宋_GB2312" w:eastAsia="仿宋_GB2312" w:cs="仿宋_GB2312"/>
                <w:color w:val="000000"/>
                <w:sz w:val="20"/>
              </w:rPr>
              <w:t>6类室内非屏蔽双绞线</w:t>
            </w:r>
            <w:r>
              <w:br w:type="textWrapping"/>
            </w:r>
            <w:r>
              <w:rPr>
                <w:rFonts w:ascii="仿宋_GB2312" w:hAnsi="仿宋_GB2312" w:eastAsia="仿宋_GB2312" w:cs="仿宋_GB2312"/>
                <w:color w:val="000000"/>
                <w:sz w:val="20"/>
              </w:rPr>
              <w:t>6类网线,Cat6非屏蔽双绞线</w:t>
            </w:r>
            <w:r>
              <w:br w:type="textWrapping"/>
            </w:r>
            <w:r>
              <w:rPr>
                <w:rFonts w:ascii="仿宋_GB2312" w:hAnsi="仿宋_GB2312" w:eastAsia="仿宋_GB2312" w:cs="仿宋_GB2312"/>
                <w:color w:val="000000"/>
                <w:sz w:val="20"/>
              </w:rPr>
              <w:t>标准：符合ISO/IEC 11801、TIA-568-C.2、GB/T 18015.5要求,所用材料符合RoHS要求,性能指标优于现行6类线缆250MHz标准</w:t>
            </w:r>
            <w:r>
              <w:br w:type="textWrapping"/>
            </w:r>
            <w:r>
              <w:rPr>
                <w:rFonts w:ascii="仿宋_GB2312" w:hAnsi="仿宋_GB2312" w:eastAsia="仿宋_GB2312" w:cs="仿宋_GB2312"/>
                <w:color w:val="000000"/>
                <w:sz w:val="20"/>
              </w:rPr>
              <w:t>标准装箱长度:305m±1.5m；</w:t>
            </w:r>
            <w:r>
              <w:br w:type="textWrapping"/>
            </w:r>
            <w:r>
              <w:rPr>
                <w:rFonts w:ascii="仿宋_GB2312" w:hAnsi="仿宋_GB2312" w:eastAsia="仿宋_GB2312" w:cs="仿宋_GB2312"/>
                <w:color w:val="000000"/>
                <w:sz w:val="20"/>
              </w:rPr>
              <w:t>线缆结构：4对8芯双绞线,每对之间采用十字骨架隔离,每芯均有颜色区分,外皮印有厂商标识 及电缆编码，有撕裂绳；</w:t>
            </w:r>
            <w:r>
              <w:br w:type="textWrapping"/>
            </w:r>
            <w:r>
              <w:rPr>
                <w:rFonts w:ascii="仿宋_GB2312" w:hAnsi="仿宋_GB2312" w:eastAsia="仿宋_GB2312" w:cs="仿宋_GB2312"/>
                <w:color w:val="000000"/>
                <w:sz w:val="20"/>
              </w:rPr>
              <w:t>执行标准：ISO/IEC11801、TIA-568-C.2、GB/T 18015.5</w:t>
            </w:r>
            <w:r>
              <w:br w:type="textWrapping"/>
            </w:r>
            <w:r>
              <w:rPr>
                <w:rFonts w:ascii="仿宋_GB2312" w:hAnsi="仿宋_GB2312" w:eastAsia="仿宋_GB2312" w:cs="仿宋_GB2312"/>
                <w:color w:val="000000"/>
                <w:sz w:val="20"/>
              </w:rPr>
              <w:t>性能等级：六类</w:t>
            </w:r>
            <w:r>
              <w:br w:type="textWrapping"/>
            </w:r>
            <w:r>
              <w:rPr>
                <w:rFonts w:ascii="仿宋_GB2312" w:hAnsi="仿宋_GB2312" w:eastAsia="仿宋_GB2312" w:cs="仿宋_GB2312"/>
                <w:color w:val="000000"/>
                <w:sz w:val="20"/>
              </w:rPr>
              <w:t>是否屏蔽：非屏蔽</w:t>
            </w:r>
            <w:r>
              <w:br w:type="textWrapping"/>
            </w:r>
            <w:r>
              <w:rPr>
                <w:rFonts w:ascii="仿宋_GB2312" w:hAnsi="仿宋_GB2312" w:eastAsia="仿宋_GB2312" w:cs="仿宋_GB2312"/>
                <w:color w:val="000000"/>
                <w:sz w:val="20"/>
              </w:rPr>
              <w:t xml:space="preserve">导体直径：0.53±0.01mm </w:t>
            </w:r>
            <w:r>
              <w:br w:type="textWrapping"/>
            </w:r>
            <w:r>
              <w:rPr>
                <w:rFonts w:ascii="仿宋_GB2312" w:hAnsi="仿宋_GB2312" w:eastAsia="仿宋_GB2312" w:cs="仿宋_GB2312"/>
                <w:color w:val="000000"/>
                <w:sz w:val="20"/>
              </w:rPr>
              <w:t>芯线材料：无氧铜</w:t>
            </w:r>
            <w:r>
              <w:br w:type="textWrapping"/>
            </w:r>
            <w:r>
              <w:rPr>
                <w:rFonts w:ascii="仿宋_GB2312" w:hAnsi="仿宋_GB2312" w:eastAsia="仿宋_GB2312" w:cs="仿宋_GB2312"/>
                <w:color w:val="000000"/>
                <w:sz w:val="20"/>
              </w:rPr>
              <w:t>芯线绝缘材料：高密度聚乙烯</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4B2D50E">
            <w:pPr>
              <w:pStyle w:val="4"/>
              <w:jc w:val="center"/>
            </w:pPr>
            <w:r>
              <w:rPr>
                <w:rFonts w:ascii="仿宋_GB2312" w:hAnsi="仿宋_GB2312" w:eastAsia="仿宋_GB2312" w:cs="仿宋_GB2312"/>
                <w:color w:val="000000"/>
                <w:sz w:val="20"/>
              </w:rPr>
              <w:t>箱</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C07A5C">
            <w:pPr>
              <w:pStyle w:val="4"/>
              <w:jc w:val="center"/>
            </w:pPr>
            <w:r>
              <w:rPr>
                <w:rFonts w:ascii="仿宋_GB2312" w:hAnsi="仿宋_GB2312" w:eastAsia="仿宋_GB2312" w:cs="仿宋_GB2312"/>
                <w:color w:val="000000"/>
                <w:sz w:val="20"/>
              </w:rPr>
              <w:t>7</w:t>
            </w:r>
          </w:p>
        </w:tc>
      </w:tr>
      <w:tr w14:paraId="602386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3D14F4">
            <w:pPr>
              <w:pStyle w:val="4"/>
              <w:jc w:val="center"/>
            </w:pPr>
            <w:r>
              <w:rPr>
                <w:rFonts w:ascii="仿宋_GB2312" w:hAnsi="仿宋_GB2312" w:eastAsia="仿宋_GB2312" w:cs="仿宋_GB2312"/>
                <w:color w:val="000000"/>
                <w:sz w:val="20"/>
              </w:rPr>
              <w:t>9</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741DCED">
            <w:pPr>
              <w:pStyle w:val="4"/>
              <w:jc w:val="center"/>
            </w:pPr>
            <w:r>
              <w:rPr>
                <w:rFonts w:ascii="仿宋_GB2312" w:hAnsi="仿宋_GB2312" w:eastAsia="仿宋_GB2312" w:cs="仿宋_GB2312"/>
                <w:color w:val="000000"/>
                <w:sz w:val="20"/>
              </w:rPr>
              <w:t>6U机柜</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0DE75B">
            <w:pPr>
              <w:pStyle w:val="4"/>
              <w:jc w:val="left"/>
            </w:pPr>
            <w:r>
              <w:rPr>
                <w:rFonts w:ascii="仿宋_GB2312" w:hAnsi="仿宋_GB2312" w:eastAsia="仿宋_GB2312" w:cs="仿宋_GB2312"/>
                <w:color w:val="000000"/>
                <w:sz w:val="20"/>
              </w:rPr>
              <w:t>6U，玻璃门，壁挂</w:t>
            </w:r>
            <w:r>
              <w:br w:type="textWrapping"/>
            </w:r>
            <w:r>
              <w:rPr>
                <w:rFonts w:ascii="仿宋_GB2312" w:hAnsi="仿宋_GB2312" w:eastAsia="仿宋_GB2312" w:cs="仿宋_GB2312"/>
                <w:color w:val="000000"/>
                <w:sz w:val="20"/>
              </w:rPr>
              <w:t xml:space="preserve">承重：静态≧90KG </w:t>
            </w:r>
            <w:r>
              <w:br w:type="textWrapping"/>
            </w:r>
            <w:r>
              <w:rPr>
                <w:rFonts w:ascii="仿宋_GB2312" w:hAnsi="仿宋_GB2312" w:eastAsia="仿宋_GB2312" w:cs="仿宋_GB2312"/>
                <w:color w:val="000000"/>
                <w:sz w:val="20"/>
              </w:rPr>
              <w:t xml:space="preserve">层板：1个，承重≧30KG </w:t>
            </w:r>
            <w:r>
              <w:br w:type="textWrapping"/>
            </w:r>
            <w:r>
              <w:rPr>
                <w:rFonts w:ascii="仿宋_GB2312" w:hAnsi="仿宋_GB2312" w:eastAsia="仿宋_GB2312" w:cs="仿宋_GB2312"/>
                <w:color w:val="000000"/>
                <w:sz w:val="20"/>
              </w:rPr>
              <w:t xml:space="preserve">PDU：1个，6口PDU，输入10A，带2M线 </w:t>
            </w:r>
            <w:r>
              <w:br w:type="textWrapping"/>
            </w:r>
            <w:r>
              <w:rPr>
                <w:rFonts w:ascii="仿宋_GB2312" w:hAnsi="仿宋_GB2312" w:eastAsia="仿宋_GB2312" w:cs="仿宋_GB2312"/>
                <w:color w:val="000000"/>
                <w:sz w:val="20"/>
              </w:rPr>
              <w:t xml:space="preserve">风扇：含，一套2个，带1.2M线 </w:t>
            </w:r>
            <w:r>
              <w:br w:type="textWrapping"/>
            </w:r>
            <w:r>
              <w:rPr>
                <w:rFonts w:ascii="仿宋_GB2312" w:hAnsi="仿宋_GB2312" w:eastAsia="仿宋_GB2312" w:cs="仿宋_GB2312"/>
                <w:color w:val="000000"/>
                <w:sz w:val="20"/>
              </w:rPr>
              <w:t>辅件：含12套安装螺丝，4个膨胀螺丝</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A0ED0A6">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31207EF">
            <w:pPr>
              <w:pStyle w:val="4"/>
              <w:jc w:val="center"/>
            </w:pPr>
            <w:r>
              <w:rPr>
                <w:rFonts w:ascii="仿宋_GB2312" w:hAnsi="仿宋_GB2312" w:eastAsia="仿宋_GB2312" w:cs="仿宋_GB2312"/>
                <w:color w:val="000000"/>
                <w:sz w:val="20"/>
              </w:rPr>
              <w:t>1</w:t>
            </w:r>
          </w:p>
        </w:tc>
      </w:tr>
      <w:tr w14:paraId="61C104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2D2F81">
            <w:pPr>
              <w:pStyle w:val="4"/>
              <w:jc w:val="center"/>
            </w:pPr>
            <w:r>
              <w:rPr>
                <w:rFonts w:ascii="仿宋_GB2312" w:hAnsi="仿宋_GB2312" w:eastAsia="仿宋_GB2312" w:cs="仿宋_GB2312"/>
                <w:color w:val="000000"/>
                <w:sz w:val="20"/>
              </w:rPr>
              <w:t>10</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E455F26">
            <w:pPr>
              <w:pStyle w:val="4"/>
              <w:jc w:val="center"/>
            </w:pPr>
            <w:r>
              <w:rPr>
                <w:rFonts w:ascii="仿宋_GB2312" w:hAnsi="仿宋_GB2312" w:eastAsia="仿宋_GB2312" w:cs="仿宋_GB2312"/>
                <w:color w:val="000000"/>
                <w:sz w:val="20"/>
              </w:rPr>
              <w:t>中号防水箱</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67743A">
            <w:pPr>
              <w:pStyle w:val="4"/>
              <w:jc w:val="center"/>
            </w:pPr>
            <w:r>
              <w:rPr>
                <w:rFonts w:ascii="仿宋_GB2312" w:hAnsi="仿宋_GB2312" w:eastAsia="仿宋_GB2312" w:cs="仿宋_GB2312"/>
                <w:color w:val="000000"/>
                <w:sz w:val="20"/>
              </w:rPr>
              <w:t>尺寸：280*190*100，冷轧钢板</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0C6EF4">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130050E">
            <w:pPr>
              <w:pStyle w:val="4"/>
              <w:jc w:val="center"/>
            </w:pPr>
            <w:r>
              <w:rPr>
                <w:rFonts w:ascii="仿宋_GB2312" w:hAnsi="仿宋_GB2312" w:eastAsia="仿宋_GB2312" w:cs="仿宋_GB2312"/>
                <w:color w:val="000000"/>
                <w:sz w:val="20"/>
              </w:rPr>
              <w:t>3</w:t>
            </w:r>
          </w:p>
        </w:tc>
      </w:tr>
      <w:tr w14:paraId="3E27D8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062E64">
            <w:pPr>
              <w:pStyle w:val="4"/>
              <w:jc w:val="center"/>
            </w:pPr>
            <w:r>
              <w:rPr>
                <w:rFonts w:ascii="仿宋_GB2312" w:hAnsi="仿宋_GB2312" w:eastAsia="仿宋_GB2312" w:cs="仿宋_GB2312"/>
                <w:color w:val="000000"/>
                <w:sz w:val="20"/>
              </w:rPr>
              <w:t>11</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8FA4CC8">
            <w:pPr>
              <w:pStyle w:val="4"/>
              <w:jc w:val="center"/>
            </w:pPr>
            <w:r>
              <w:rPr>
                <w:rFonts w:ascii="仿宋_GB2312" w:hAnsi="仿宋_GB2312" w:eastAsia="仿宋_GB2312" w:cs="仿宋_GB2312"/>
                <w:color w:val="000000"/>
                <w:sz w:val="20"/>
              </w:rPr>
              <w:t>监控立杆+底座</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462268D">
            <w:pPr>
              <w:pStyle w:val="4"/>
              <w:jc w:val="left"/>
            </w:pPr>
            <w:r>
              <w:rPr>
                <w:rFonts w:ascii="仿宋_GB2312" w:hAnsi="仿宋_GB2312" w:eastAsia="仿宋_GB2312" w:cs="仿宋_GB2312"/>
                <w:color w:val="000000"/>
                <w:sz w:val="20"/>
              </w:rPr>
              <w:t>国标，</w:t>
            </w:r>
            <w:r>
              <w:rPr>
                <w:rFonts w:ascii="仿宋_GB2312" w:hAnsi="仿宋_GB2312" w:eastAsia="仿宋_GB2312" w:cs="仿宋_GB2312"/>
                <w:sz w:val="20"/>
              </w:rPr>
              <w:t>立杆高度≧3米</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B7D07B3">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27AF63B">
            <w:pPr>
              <w:pStyle w:val="4"/>
              <w:jc w:val="center"/>
            </w:pPr>
            <w:r>
              <w:rPr>
                <w:rFonts w:ascii="仿宋_GB2312" w:hAnsi="仿宋_GB2312" w:eastAsia="仿宋_GB2312" w:cs="仿宋_GB2312"/>
                <w:color w:val="000000"/>
                <w:sz w:val="20"/>
              </w:rPr>
              <w:t>3</w:t>
            </w:r>
          </w:p>
        </w:tc>
      </w:tr>
      <w:tr w14:paraId="1A6361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91C4B0">
            <w:pPr>
              <w:pStyle w:val="4"/>
              <w:jc w:val="center"/>
            </w:pPr>
            <w:r>
              <w:rPr>
                <w:rFonts w:ascii="仿宋_GB2312" w:hAnsi="仿宋_GB2312" w:eastAsia="仿宋_GB2312" w:cs="仿宋_GB2312"/>
                <w:color w:val="000000"/>
                <w:sz w:val="20"/>
              </w:rPr>
              <w:t>12</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F7F1F5D">
            <w:pPr>
              <w:pStyle w:val="4"/>
              <w:jc w:val="center"/>
            </w:pPr>
            <w:r>
              <w:rPr>
                <w:rFonts w:ascii="仿宋_GB2312" w:hAnsi="仿宋_GB2312" w:eastAsia="仿宋_GB2312" w:cs="仿宋_GB2312"/>
                <w:color w:val="000000"/>
                <w:sz w:val="20"/>
              </w:rPr>
              <w:t>辅材</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ED11C23">
            <w:pPr>
              <w:pStyle w:val="4"/>
              <w:jc w:val="left"/>
            </w:pPr>
            <w:r>
              <w:rPr>
                <w:rFonts w:ascii="仿宋_GB2312" w:hAnsi="仿宋_GB2312" w:eastAsia="仿宋_GB2312" w:cs="仿宋_GB2312"/>
                <w:color w:val="000000"/>
                <w:sz w:val="20"/>
              </w:rPr>
              <w:t>电源线、线管等</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9F2B715">
            <w:pPr>
              <w:pStyle w:val="4"/>
              <w:jc w:val="center"/>
            </w:pPr>
            <w:r>
              <w:rPr>
                <w:rFonts w:ascii="仿宋_GB2312" w:hAnsi="仿宋_GB2312" w:eastAsia="仿宋_GB2312" w:cs="仿宋_GB2312"/>
                <w:color w:val="000000"/>
                <w:sz w:val="20"/>
              </w:rPr>
              <w:t>项</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2F89E9E">
            <w:pPr>
              <w:pStyle w:val="4"/>
              <w:jc w:val="center"/>
            </w:pPr>
            <w:r>
              <w:rPr>
                <w:rFonts w:ascii="仿宋_GB2312" w:hAnsi="仿宋_GB2312" w:eastAsia="仿宋_GB2312" w:cs="仿宋_GB2312"/>
                <w:color w:val="000000"/>
                <w:sz w:val="20"/>
              </w:rPr>
              <w:t>1</w:t>
            </w:r>
          </w:p>
        </w:tc>
      </w:tr>
      <w:tr w14:paraId="0817E6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84" w:type="pct"/>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280A48">
            <w:pPr>
              <w:pStyle w:val="4"/>
              <w:jc w:val="center"/>
            </w:pPr>
            <w:r>
              <w:rPr>
                <w:rFonts w:ascii="仿宋_GB2312" w:hAnsi="仿宋_GB2312" w:eastAsia="仿宋_GB2312" w:cs="仿宋_GB2312"/>
                <w:b/>
                <w:color w:val="000000"/>
                <w:sz w:val="20"/>
              </w:rPr>
              <w:t>二、学生公寓（南楼)-男生</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3B778DB2">
            <w:pPr>
              <w:pStyle w:val="4"/>
              <w:jc w:val="center"/>
            </w:pP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0C7AFFDD"/>
        </w:tc>
      </w:tr>
      <w:tr w14:paraId="2B1F88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0C9671">
            <w:pPr>
              <w:pStyle w:val="4"/>
              <w:jc w:val="center"/>
            </w:pPr>
            <w:r>
              <w:rPr>
                <w:rFonts w:ascii="仿宋_GB2312" w:hAnsi="仿宋_GB2312" w:eastAsia="仿宋_GB2312" w:cs="仿宋_GB2312"/>
                <w:color w:val="000000"/>
                <w:sz w:val="20"/>
              </w:rPr>
              <w:t>1</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E3515D3">
            <w:pPr>
              <w:pStyle w:val="4"/>
              <w:jc w:val="center"/>
            </w:pPr>
            <w:r>
              <w:rPr>
                <w:rFonts w:ascii="仿宋_GB2312" w:hAnsi="仿宋_GB2312" w:eastAsia="仿宋_GB2312" w:cs="仿宋_GB2312"/>
                <w:color w:val="000000"/>
                <w:sz w:val="20"/>
              </w:rPr>
              <w:t>全彩网络枪机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606987">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支持输出图像分辨率不低于2560x1440。</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内置1颗CPU、GPU、NPU于一体的芯片。</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补光灯开启后，补光灯均匀无波纹状、圆环状、麻点状、条纹状和不规则亮斑。</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可通过IE浏览器或客户端开启白光补光。</w:t>
            </w:r>
            <w:r>
              <w:br w:type="textWrapping"/>
            </w:r>
            <w:r>
              <w:rPr>
                <w:rFonts w:ascii="仿宋_GB2312" w:hAnsi="仿宋_GB2312" w:eastAsia="仿宋_GB2312" w:cs="仿宋_GB2312"/>
                <w:color w:val="000000"/>
                <w:sz w:val="20"/>
              </w:rPr>
              <w:t>5.</w:t>
            </w:r>
            <w:r>
              <w:rPr>
                <w:rFonts w:ascii="仿宋_GB2312" w:hAnsi="仿宋_GB2312" w:eastAsia="仿宋_GB2312" w:cs="仿宋_GB2312"/>
                <w:sz w:val="21"/>
              </w:rPr>
              <w:t xml:space="preserve"> </w:t>
            </w:r>
            <w:r>
              <w:rPr>
                <w:rFonts w:ascii="仿宋_GB2312" w:hAnsi="仿宋_GB2312" w:eastAsia="仿宋_GB2312" w:cs="仿宋_GB2312"/>
                <w:color w:val="000000"/>
                <w:sz w:val="20"/>
              </w:rPr>
              <w:t>在低照环境下，开启补光灯，样机可识别距离样机30m处人体轮廓。</w:t>
            </w:r>
            <w:r>
              <w:br w:type="textWrapping"/>
            </w:r>
            <w:r>
              <w:rPr>
                <w:rFonts w:ascii="仿宋_GB2312" w:hAnsi="仿宋_GB2312" w:eastAsia="仿宋_GB2312" w:cs="仿宋_GB2312"/>
                <w:color w:val="000000"/>
                <w:sz w:val="20"/>
              </w:rPr>
              <w:t>6.</w:t>
            </w:r>
            <w:r>
              <w:rPr>
                <w:rFonts w:ascii="仿宋_GB2312" w:hAnsi="仿宋_GB2312" w:eastAsia="仿宋_GB2312" w:cs="仿宋_GB2312"/>
                <w:sz w:val="21"/>
              </w:rPr>
              <w:t xml:space="preserve"> </w:t>
            </w:r>
            <w:r>
              <w:rPr>
                <w:rFonts w:ascii="仿宋_GB2312" w:hAnsi="仿宋_GB2312" w:eastAsia="仿宋_GB2312" w:cs="仿宋_GB2312"/>
                <w:color w:val="000000"/>
                <w:sz w:val="20"/>
              </w:rPr>
              <w:t>具有日夜场景自适应功能，在白天和夜晚环境下，样机均可输出彩色图像，在夜晚自动开启补光灯条件下，夜晚图像清晰度应不低于白天图像清晰度的95%。</w:t>
            </w:r>
          </w:p>
        </w:tc>
        <w:tc>
          <w:tcPr>
            <w:tcW w:w="3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D6B693E">
            <w:pPr>
              <w:pStyle w:val="4"/>
              <w:jc w:val="center"/>
            </w:pPr>
            <w:r>
              <w:rPr>
                <w:rFonts w:ascii="仿宋_GB2312" w:hAnsi="仿宋_GB2312" w:eastAsia="仿宋_GB2312" w:cs="仿宋_GB2312"/>
                <w:color w:val="000000"/>
                <w:sz w:val="20"/>
              </w:rPr>
              <w:t>台</w:t>
            </w:r>
          </w:p>
        </w:tc>
        <w:tc>
          <w:tcPr>
            <w:tcW w:w="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564541">
            <w:pPr>
              <w:pStyle w:val="4"/>
              <w:jc w:val="center"/>
            </w:pPr>
            <w:r>
              <w:rPr>
                <w:rFonts w:ascii="仿宋_GB2312" w:hAnsi="仿宋_GB2312" w:eastAsia="仿宋_GB2312" w:cs="仿宋_GB2312"/>
                <w:color w:val="000000"/>
                <w:sz w:val="20"/>
              </w:rPr>
              <w:t>16</w:t>
            </w:r>
          </w:p>
        </w:tc>
      </w:tr>
      <w:tr w14:paraId="2FEE7E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2BDE4E">
            <w:pPr>
              <w:pStyle w:val="4"/>
              <w:jc w:val="center"/>
            </w:pPr>
            <w:r>
              <w:rPr>
                <w:rFonts w:ascii="仿宋_GB2312" w:hAnsi="仿宋_GB2312" w:eastAsia="仿宋_GB2312" w:cs="仿宋_GB2312"/>
                <w:color w:val="000000"/>
                <w:sz w:val="20"/>
              </w:rPr>
              <w:t>2</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AFF8E01">
            <w:pPr>
              <w:pStyle w:val="4"/>
              <w:jc w:val="center"/>
            </w:pPr>
            <w:r>
              <w:rPr>
                <w:rFonts w:ascii="仿宋_GB2312" w:hAnsi="仿宋_GB2312" w:eastAsia="仿宋_GB2312" w:cs="仿宋_GB2312"/>
                <w:color w:val="000000"/>
                <w:sz w:val="20"/>
              </w:rPr>
              <w:t>壁挂支架</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1EF3698">
            <w:pPr>
              <w:pStyle w:val="4"/>
              <w:jc w:val="left"/>
            </w:pPr>
            <w:r>
              <w:rPr>
                <w:rFonts w:ascii="仿宋_GB2312" w:hAnsi="仿宋_GB2312" w:eastAsia="仿宋_GB2312" w:cs="仿宋_GB2312"/>
                <w:color w:val="000000"/>
                <w:sz w:val="20"/>
              </w:rPr>
              <w:t>与枪机配套</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69BC68">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24A535">
            <w:pPr>
              <w:pStyle w:val="4"/>
              <w:jc w:val="center"/>
            </w:pPr>
            <w:r>
              <w:rPr>
                <w:rFonts w:ascii="仿宋_GB2312" w:hAnsi="仿宋_GB2312" w:eastAsia="仿宋_GB2312" w:cs="仿宋_GB2312"/>
                <w:color w:val="000000"/>
                <w:sz w:val="20"/>
              </w:rPr>
              <w:t>16</w:t>
            </w:r>
          </w:p>
        </w:tc>
      </w:tr>
      <w:tr w14:paraId="715475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1741D8">
            <w:pPr>
              <w:pStyle w:val="4"/>
              <w:jc w:val="center"/>
            </w:pPr>
            <w:r>
              <w:rPr>
                <w:rFonts w:ascii="仿宋_GB2312" w:hAnsi="仿宋_GB2312" w:eastAsia="仿宋_GB2312" w:cs="仿宋_GB2312"/>
                <w:color w:val="000000"/>
                <w:sz w:val="20"/>
              </w:rPr>
              <w:t>3</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36E311F">
            <w:pPr>
              <w:pStyle w:val="4"/>
              <w:jc w:val="center"/>
            </w:pPr>
            <w:r>
              <w:rPr>
                <w:rFonts w:ascii="仿宋_GB2312" w:hAnsi="仿宋_GB2312" w:eastAsia="仿宋_GB2312" w:cs="仿宋_GB2312"/>
                <w:color w:val="000000"/>
                <w:sz w:val="20"/>
              </w:rPr>
              <w:t>全彩网络半球</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1D5908D">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全彩网络半球摄像机，支持输出分辨率不小于2560x1440</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内置1颗CPU、GPU、NPU于一体的芯片。</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补光灯开启后，补光灯均匀无波纹状、圆环状、麻点状、条纹状和不规则亮斑。</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最低照度：彩色≦0.0005 Lux</w:t>
            </w:r>
            <w:r>
              <w:br w:type="textWrapping"/>
            </w:r>
            <w:r>
              <w:rPr>
                <w:rFonts w:ascii="仿宋_GB2312" w:hAnsi="仿宋_GB2312" w:eastAsia="仿宋_GB2312" w:cs="仿宋_GB2312"/>
                <w:color w:val="000000"/>
                <w:sz w:val="20"/>
              </w:rPr>
              <w:t>5.</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支持柔光灯补光，照射距离≧30 m</w:t>
            </w:r>
            <w:r>
              <w:br w:type="textWrapping"/>
            </w:r>
            <w:r>
              <w:rPr>
                <w:rFonts w:ascii="仿宋_GB2312" w:hAnsi="仿宋_GB2312" w:eastAsia="仿宋_GB2312" w:cs="仿宋_GB2312"/>
                <w:color w:val="000000"/>
                <w:sz w:val="20"/>
              </w:rPr>
              <w:t>6.</w:t>
            </w:r>
            <w:r>
              <w:rPr>
                <w:rFonts w:ascii="仿宋_GB2312" w:hAnsi="仿宋_GB2312" w:eastAsia="仿宋_GB2312" w:cs="仿宋_GB2312"/>
                <w:sz w:val="21"/>
              </w:rPr>
              <w:t xml:space="preserve"> </w:t>
            </w:r>
            <w:r>
              <w:rPr>
                <w:rFonts w:ascii="仿宋_GB2312" w:hAnsi="仿宋_GB2312" w:eastAsia="仿宋_GB2312" w:cs="仿宋_GB2312"/>
                <w:color w:val="000000"/>
                <w:sz w:val="20"/>
              </w:rPr>
              <w:t>具有日夜场景自适应功能，在白天和夜晚环境下，样机均可输出彩色图像，在夜晚自动开启补光灯条件下，夜晚图像清晰度应不低于白天图像清晰度的95%。</w:t>
            </w:r>
            <w:r>
              <w:br w:type="textWrapping"/>
            </w:r>
            <w:r>
              <w:rPr>
                <w:rFonts w:ascii="仿宋_GB2312" w:hAnsi="仿宋_GB2312" w:eastAsia="仿宋_GB2312" w:cs="仿宋_GB2312"/>
                <w:color w:val="000000"/>
                <w:sz w:val="20"/>
              </w:rPr>
              <w:t>7.</w:t>
            </w:r>
            <w:r>
              <w:rPr>
                <w:rFonts w:ascii="仿宋_GB2312" w:hAnsi="仿宋_GB2312" w:eastAsia="仿宋_GB2312" w:cs="仿宋_GB2312"/>
                <w:sz w:val="21"/>
              </w:rPr>
              <w:t xml:space="preserve"> </w:t>
            </w:r>
            <w:r>
              <w:rPr>
                <w:rFonts w:ascii="仿宋_GB2312" w:hAnsi="仿宋_GB2312" w:eastAsia="仿宋_GB2312" w:cs="仿宋_GB2312"/>
                <w:color w:val="000000"/>
                <w:sz w:val="20"/>
              </w:rPr>
              <w:t>具有AI-ISP图像质量提升功能，在低照度环境下，可自动调节预览场景视频画面中人脸、人体、车辆等目标及预览场景视频画面的区域曝光、亮度、色彩饱和度、对比度、锐度等。</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B736EA5">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ABFE36C">
            <w:pPr>
              <w:pStyle w:val="4"/>
              <w:jc w:val="center"/>
            </w:pPr>
            <w:r>
              <w:rPr>
                <w:rFonts w:ascii="仿宋_GB2312" w:hAnsi="仿宋_GB2312" w:eastAsia="仿宋_GB2312" w:cs="仿宋_GB2312"/>
                <w:color w:val="000000"/>
                <w:sz w:val="20"/>
              </w:rPr>
              <w:t>5</w:t>
            </w:r>
          </w:p>
        </w:tc>
      </w:tr>
      <w:tr w14:paraId="54CE35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BDE0C8">
            <w:pPr>
              <w:pStyle w:val="4"/>
              <w:jc w:val="center"/>
            </w:pPr>
            <w:r>
              <w:rPr>
                <w:rFonts w:ascii="仿宋_GB2312" w:hAnsi="仿宋_GB2312" w:eastAsia="仿宋_GB2312" w:cs="仿宋_GB2312"/>
                <w:color w:val="000000"/>
                <w:sz w:val="20"/>
              </w:rPr>
              <w:t>4</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6F6C81D">
            <w:pPr>
              <w:pStyle w:val="4"/>
              <w:jc w:val="center"/>
            </w:pPr>
            <w:r>
              <w:rPr>
                <w:rFonts w:ascii="仿宋_GB2312" w:hAnsi="仿宋_GB2312" w:eastAsia="仿宋_GB2312" w:cs="仿宋_GB2312"/>
                <w:color w:val="000000"/>
                <w:sz w:val="20"/>
              </w:rPr>
              <w:t>32路 8盘位录像机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43B3AEC">
            <w:pPr>
              <w:pStyle w:val="4"/>
              <w:jc w:val="left"/>
            </w:pPr>
            <w:r>
              <w:rPr>
                <w:rFonts w:ascii="仿宋_GB2312" w:hAnsi="仿宋_GB2312" w:eastAsia="仿宋_GB2312" w:cs="仿宋_GB2312"/>
                <w:color w:val="000000"/>
                <w:sz w:val="20"/>
              </w:rPr>
              <w:t>存储接口：8个SATA接口，可满配8TB硬盘</w:t>
            </w:r>
            <w:r>
              <w:br w:type="textWrapping"/>
            </w:r>
            <w:r>
              <w:rPr>
                <w:rFonts w:ascii="仿宋_GB2312" w:hAnsi="仿宋_GB2312" w:eastAsia="仿宋_GB2312" w:cs="仿宋_GB2312"/>
                <w:color w:val="000000"/>
                <w:sz w:val="20"/>
              </w:rPr>
              <w:t>视频接口：1×HDMI，1×VGA</w:t>
            </w:r>
            <w:r>
              <w:br w:type="textWrapping"/>
            </w:r>
            <w:r>
              <w:rPr>
                <w:rFonts w:ascii="仿宋_GB2312" w:hAnsi="仿宋_GB2312" w:eastAsia="仿宋_GB2312" w:cs="仿宋_GB2312"/>
                <w:color w:val="000000"/>
                <w:sz w:val="20"/>
              </w:rPr>
              <w:t>网络接口：2×RJ45 10/100/1000Mbps自适应以太网口</w:t>
            </w:r>
            <w:r>
              <w:br w:type="textWrapping"/>
            </w:r>
            <w:r>
              <w:rPr>
                <w:rFonts w:ascii="仿宋_GB2312" w:hAnsi="仿宋_GB2312" w:eastAsia="仿宋_GB2312" w:cs="仿宋_GB2312"/>
                <w:color w:val="000000"/>
                <w:sz w:val="20"/>
              </w:rPr>
              <w:t>报警接口：16路报警输入，4路报警输出</w:t>
            </w:r>
            <w:r>
              <w:br w:type="textWrapping"/>
            </w:r>
            <w:r>
              <w:rPr>
                <w:rFonts w:ascii="仿宋_GB2312" w:hAnsi="仿宋_GB2312" w:eastAsia="仿宋_GB2312" w:cs="仿宋_GB2312"/>
                <w:color w:val="000000"/>
                <w:sz w:val="20"/>
              </w:rPr>
              <w:t>串行接口：1路RS-232接口，1路半双工RS-485接口</w:t>
            </w:r>
            <w:r>
              <w:br w:type="textWrapping"/>
            </w:r>
            <w:r>
              <w:rPr>
                <w:rFonts w:ascii="仿宋_GB2312" w:hAnsi="仿宋_GB2312" w:eastAsia="仿宋_GB2312" w:cs="仿宋_GB2312"/>
                <w:color w:val="000000"/>
                <w:sz w:val="20"/>
              </w:rPr>
              <w:t>USB接口：3×USB 2.0</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84BD58">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D7E3BB">
            <w:pPr>
              <w:pStyle w:val="4"/>
              <w:jc w:val="center"/>
            </w:pPr>
            <w:r>
              <w:rPr>
                <w:rFonts w:ascii="仿宋_GB2312" w:hAnsi="仿宋_GB2312" w:eastAsia="仿宋_GB2312" w:cs="仿宋_GB2312"/>
                <w:color w:val="000000"/>
                <w:sz w:val="20"/>
              </w:rPr>
              <w:t>1</w:t>
            </w:r>
          </w:p>
        </w:tc>
      </w:tr>
      <w:tr w14:paraId="485AC1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914FC8">
            <w:pPr>
              <w:pStyle w:val="4"/>
              <w:jc w:val="center"/>
            </w:pPr>
            <w:r>
              <w:rPr>
                <w:rFonts w:ascii="仿宋_GB2312" w:hAnsi="仿宋_GB2312" w:eastAsia="仿宋_GB2312" w:cs="仿宋_GB2312"/>
                <w:color w:val="000000"/>
                <w:sz w:val="20"/>
              </w:rPr>
              <w:t>5</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0BDB0A6">
            <w:pPr>
              <w:pStyle w:val="4"/>
              <w:jc w:val="center"/>
            </w:pPr>
            <w:r>
              <w:rPr>
                <w:rFonts w:ascii="仿宋_GB2312" w:hAnsi="仿宋_GB2312" w:eastAsia="仿宋_GB2312" w:cs="仿宋_GB2312"/>
                <w:color w:val="000000"/>
                <w:sz w:val="20"/>
              </w:rPr>
              <w:t>8T监控硬盘</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38BD6F3">
            <w:pPr>
              <w:pStyle w:val="4"/>
              <w:jc w:val="left"/>
            </w:pPr>
            <w:r>
              <w:rPr>
                <w:rFonts w:ascii="仿宋_GB2312" w:hAnsi="仿宋_GB2312" w:eastAsia="仿宋_GB2312" w:cs="仿宋_GB2312"/>
                <w:color w:val="000000"/>
                <w:sz w:val="20"/>
              </w:rPr>
              <w:t>8TB容量，3.5英寸，SATA3.0接口，5400RPM</w:t>
            </w:r>
            <w:r>
              <w:br w:type="textWrapping"/>
            </w:r>
            <w:r>
              <w:rPr>
                <w:rFonts w:ascii="仿宋_GB2312" w:hAnsi="仿宋_GB2312" w:eastAsia="仿宋_GB2312" w:cs="仿宋_GB2312"/>
                <w:color w:val="000000"/>
                <w:sz w:val="20"/>
              </w:rPr>
              <w:t>传输速率267 MB/s，流畅存储视频有效防止丢帧</w:t>
            </w:r>
            <w:r>
              <w:br w:type="textWrapping"/>
            </w:r>
            <w:r>
              <w:rPr>
                <w:rFonts w:ascii="仿宋_GB2312" w:hAnsi="仿宋_GB2312" w:eastAsia="仿宋_GB2312" w:cs="仿宋_GB2312"/>
                <w:color w:val="000000"/>
                <w:sz w:val="20"/>
              </w:rPr>
              <w:t>满足数据严苛的7*24小时运行可靠性、安全性的需求</w:t>
            </w:r>
            <w:r>
              <w:br w:type="textWrapping"/>
            </w:r>
            <w:r>
              <w:rPr>
                <w:rFonts w:ascii="仿宋_GB2312" w:hAnsi="仿宋_GB2312" w:eastAsia="仿宋_GB2312" w:cs="仿宋_GB2312"/>
                <w:color w:val="000000"/>
                <w:sz w:val="20"/>
              </w:rPr>
              <w:t>支持5年有限质保服务</w:t>
            </w:r>
            <w:r>
              <w:br w:type="textWrapping"/>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56522AD">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B787DFA">
            <w:pPr>
              <w:pStyle w:val="4"/>
              <w:jc w:val="center"/>
            </w:pPr>
            <w:r>
              <w:rPr>
                <w:rFonts w:ascii="仿宋_GB2312" w:hAnsi="仿宋_GB2312" w:eastAsia="仿宋_GB2312" w:cs="仿宋_GB2312"/>
                <w:color w:val="000000"/>
                <w:sz w:val="20"/>
              </w:rPr>
              <w:t>2</w:t>
            </w:r>
          </w:p>
        </w:tc>
      </w:tr>
      <w:tr w14:paraId="311936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68E54D">
            <w:pPr>
              <w:pStyle w:val="4"/>
              <w:jc w:val="center"/>
            </w:pPr>
            <w:r>
              <w:rPr>
                <w:rFonts w:ascii="仿宋_GB2312" w:hAnsi="仿宋_GB2312" w:eastAsia="仿宋_GB2312" w:cs="仿宋_GB2312"/>
                <w:color w:val="000000"/>
                <w:sz w:val="20"/>
              </w:rPr>
              <w:t>6</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71E6E81">
            <w:pPr>
              <w:pStyle w:val="4"/>
              <w:jc w:val="center"/>
            </w:pPr>
            <w:r>
              <w:rPr>
                <w:rFonts w:ascii="仿宋_GB2312" w:hAnsi="仿宋_GB2312" w:eastAsia="仿宋_GB2312" w:cs="仿宋_GB2312"/>
                <w:color w:val="000000"/>
                <w:sz w:val="20"/>
              </w:rPr>
              <w:t>16口POE交换机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1514DD7">
            <w:pPr>
              <w:pStyle w:val="4"/>
              <w:jc w:val="left"/>
            </w:pPr>
            <w:r>
              <w:rPr>
                <w:rFonts w:ascii="仿宋_GB2312" w:hAnsi="仿宋_GB2312" w:eastAsia="仿宋_GB2312" w:cs="仿宋_GB2312"/>
                <w:color w:val="000000"/>
                <w:sz w:val="20"/>
              </w:rPr>
              <w:t>轻网管千兆POE交换机（16千兆POE电+2千兆光）</w:t>
            </w:r>
            <w:r>
              <w:br w:type="textWrapping"/>
            </w:r>
            <w:r>
              <w:rPr>
                <w:rFonts w:ascii="仿宋_GB2312" w:hAnsi="仿宋_GB2312" w:eastAsia="仿宋_GB2312" w:cs="仿宋_GB2312"/>
                <w:color w:val="000000"/>
                <w:sz w:val="20"/>
              </w:rPr>
              <w:t>提供16个千兆PoE电口和2个千兆光口。</w:t>
            </w:r>
            <w:r>
              <w:br w:type="textWrapping"/>
            </w:r>
            <w:r>
              <w:rPr>
                <w:rFonts w:ascii="仿宋_GB2312" w:hAnsi="仿宋_GB2312" w:eastAsia="仿宋_GB2312" w:cs="仿宋_GB2312"/>
                <w:color w:val="000000"/>
                <w:sz w:val="20"/>
              </w:rPr>
              <w:t>支持IEEE 802.3at/af标准。</w:t>
            </w:r>
            <w:r>
              <w:br w:type="textWrapping"/>
            </w:r>
            <w:r>
              <w:rPr>
                <w:rFonts w:ascii="仿宋_GB2312" w:hAnsi="仿宋_GB2312" w:eastAsia="仿宋_GB2312" w:cs="仿宋_GB2312"/>
                <w:color w:val="000000"/>
                <w:sz w:val="20"/>
              </w:rPr>
              <w:t>支持IEEE 802.3、IEEE 802.3u、IEEE 802.3x、IEEE 802.3ab、IEEE 802.3z标准。</w:t>
            </w:r>
            <w:r>
              <w:br w:type="textWrapping"/>
            </w:r>
            <w:r>
              <w:rPr>
                <w:rFonts w:ascii="仿宋_GB2312" w:hAnsi="仿宋_GB2312" w:eastAsia="仿宋_GB2312" w:cs="仿宋_GB2312"/>
                <w:color w:val="000000"/>
                <w:sz w:val="20"/>
              </w:rPr>
              <w:t>支持安防网络拓扑管理、端口管理，支持远程升级。</w:t>
            </w:r>
            <w:r>
              <w:br w:type="textWrapping"/>
            </w:r>
            <w:r>
              <w:rPr>
                <w:rFonts w:ascii="仿宋_GB2312" w:hAnsi="仿宋_GB2312" w:eastAsia="仿宋_GB2312" w:cs="仿宋_GB2312"/>
                <w:color w:val="000000"/>
                <w:sz w:val="20"/>
              </w:rPr>
              <w:t>支持6 KV防浪涌（PoE口）。</w:t>
            </w:r>
            <w:r>
              <w:br w:type="textWrapping"/>
            </w:r>
            <w:r>
              <w:rPr>
                <w:rFonts w:ascii="仿宋_GB2312" w:hAnsi="仿宋_GB2312" w:eastAsia="仿宋_GB2312" w:cs="仿宋_GB2312"/>
                <w:color w:val="000000"/>
                <w:sz w:val="20"/>
              </w:rPr>
              <w:t>支持PoE输出功率管理，整机最大PoE输出功率230 W。</w:t>
            </w:r>
            <w:r>
              <w:br w:type="textWrapping"/>
            </w:r>
            <w:r>
              <w:rPr>
                <w:rFonts w:ascii="仿宋_GB2312" w:hAnsi="仿宋_GB2312" w:eastAsia="仿宋_GB2312" w:cs="仿宋_GB2312"/>
                <w:color w:val="000000"/>
                <w:sz w:val="20"/>
              </w:rPr>
              <w:t>千兆网络接入设计、存储转发交换方式。</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08CD58">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6D9B224">
            <w:pPr>
              <w:pStyle w:val="4"/>
              <w:jc w:val="center"/>
            </w:pPr>
            <w:r>
              <w:rPr>
                <w:rFonts w:ascii="仿宋_GB2312" w:hAnsi="仿宋_GB2312" w:eastAsia="仿宋_GB2312" w:cs="仿宋_GB2312"/>
                <w:color w:val="000000"/>
                <w:sz w:val="20"/>
              </w:rPr>
              <w:t>2</w:t>
            </w:r>
          </w:p>
        </w:tc>
      </w:tr>
      <w:tr w14:paraId="12C7F9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D532BC">
            <w:pPr>
              <w:pStyle w:val="4"/>
              <w:jc w:val="center"/>
            </w:pPr>
            <w:r>
              <w:rPr>
                <w:rFonts w:ascii="仿宋_GB2312" w:hAnsi="仿宋_GB2312" w:eastAsia="仿宋_GB2312" w:cs="仿宋_GB2312"/>
                <w:color w:val="000000"/>
                <w:sz w:val="20"/>
              </w:rPr>
              <w:t>7</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F6C4E5C">
            <w:pPr>
              <w:pStyle w:val="4"/>
              <w:jc w:val="center"/>
            </w:pPr>
            <w:r>
              <w:rPr>
                <w:rFonts w:ascii="仿宋_GB2312" w:hAnsi="仿宋_GB2312" w:eastAsia="仿宋_GB2312" w:cs="仿宋_GB2312"/>
                <w:color w:val="000000"/>
                <w:sz w:val="20"/>
              </w:rPr>
              <w:t>6类室内非屏蔽双绞线</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C143D9F">
            <w:pPr>
              <w:pStyle w:val="4"/>
              <w:jc w:val="left"/>
            </w:pPr>
            <w:r>
              <w:rPr>
                <w:rFonts w:ascii="仿宋_GB2312" w:hAnsi="仿宋_GB2312" w:eastAsia="仿宋_GB2312" w:cs="仿宋_GB2312"/>
                <w:color w:val="000000"/>
                <w:sz w:val="20"/>
              </w:rPr>
              <w:t>6类室内非屏蔽双绞线</w:t>
            </w:r>
            <w:r>
              <w:br w:type="textWrapping"/>
            </w:r>
            <w:r>
              <w:rPr>
                <w:rFonts w:ascii="仿宋_GB2312" w:hAnsi="仿宋_GB2312" w:eastAsia="仿宋_GB2312" w:cs="仿宋_GB2312"/>
                <w:color w:val="000000"/>
                <w:sz w:val="20"/>
              </w:rPr>
              <w:t>6类网线,Cat6非屏蔽双绞线</w:t>
            </w:r>
            <w:r>
              <w:br w:type="textWrapping"/>
            </w:r>
            <w:r>
              <w:rPr>
                <w:rFonts w:ascii="仿宋_GB2312" w:hAnsi="仿宋_GB2312" w:eastAsia="仿宋_GB2312" w:cs="仿宋_GB2312"/>
                <w:color w:val="000000"/>
                <w:sz w:val="20"/>
              </w:rPr>
              <w:t>标准：符合ISO/IEC 11801、TIA-568-C.2、GB/T 18015.5要求,所用材料符合RoHS要求,性能指标优于现行6类线缆250MHz标准</w:t>
            </w:r>
            <w:r>
              <w:br w:type="textWrapping"/>
            </w:r>
            <w:r>
              <w:rPr>
                <w:rFonts w:ascii="仿宋_GB2312" w:hAnsi="仿宋_GB2312" w:eastAsia="仿宋_GB2312" w:cs="仿宋_GB2312"/>
                <w:color w:val="000000"/>
                <w:sz w:val="20"/>
              </w:rPr>
              <w:t>标准装箱长度:305m±1.5m；</w:t>
            </w:r>
            <w:r>
              <w:br w:type="textWrapping"/>
            </w:r>
            <w:r>
              <w:rPr>
                <w:rFonts w:ascii="仿宋_GB2312" w:hAnsi="仿宋_GB2312" w:eastAsia="仿宋_GB2312" w:cs="仿宋_GB2312"/>
                <w:color w:val="000000"/>
                <w:sz w:val="20"/>
              </w:rPr>
              <w:t>线缆结构：4对8芯双绞线,每对之间采用十字骨架隔离,每芯均有颜色区分,外皮印有厂商标识 及电缆编码，有撕裂绳；</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73790F">
            <w:pPr>
              <w:pStyle w:val="4"/>
              <w:jc w:val="center"/>
            </w:pPr>
            <w:r>
              <w:rPr>
                <w:rFonts w:ascii="仿宋_GB2312" w:hAnsi="仿宋_GB2312" w:eastAsia="仿宋_GB2312" w:cs="仿宋_GB2312"/>
                <w:color w:val="000000"/>
                <w:sz w:val="20"/>
              </w:rPr>
              <w:t>箱</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F883E6">
            <w:pPr>
              <w:pStyle w:val="4"/>
              <w:jc w:val="center"/>
            </w:pPr>
            <w:r>
              <w:rPr>
                <w:rFonts w:ascii="仿宋_GB2312" w:hAnsi="仿宋_GB2312" w:eastAsia="仿宋_GB2312" w:cs="仿宋_GB2312"/>
                <w:color w:val="000000"/>
                <w:sz w:val="20"/>
              </w:rPr>
              <w:t>2</w:t>
            </w:r>
          </w:p>
        </w:tc>
      </w:tr>
      <w:tr w14:paraId="7A012D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7930CD">
            <w:pPr>
              <w:pStyle w:val="4"/>
              <w:jc w:val="center"/>
            </w:pPr>
            <w:r>
              <w:rPr>
                <w:rFonts w:ascii="仿宋_GB2312" w:hAnsi="仿宋_GB2312" w:eastAsia="仿宋_GB2312" w:cs="仿宋_GB2312"/>
                <w:color w:val="000000"/>
                <w:sz w:val="20"/>
              </w:rPr>
              <w:t>8</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FDB05E8">
            <w:pPr>
              <w:pStyle w:val="4"/>
              <w:jc w:val="center"/>
            </w:pPr>
            <w:r>
              <w:rPr>
                <w:rFonts w:ascii="仿宋_GB2312" w:hAnsi="仿宋_GB2312" w:eastAsia="仿宋_GB2312" w:cs="仿宋_GB2312"/>
                <w:color w:val="000000"/>
                <w:sz w:val="20"/>
              </w:rPr>
              <w:t>6U机柜</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39F0671">
            <w:pPr>
              <w:pStyle w:val="4"/>
              <w:jc w:val="left"/>
            </w:pPr>
            <w:r>
              <w:rPr>
                <w:rFonts w:ascii="仿宋_GB2312" w:hAnsi="仿宋_GB2312" w:eastAsia="仿宋_GB2312" w:cs="仿宋_GB2312"/>
                <w:color w:val="000000"/>
                <w:sz w:val="20"/>
              </w:rPr>
              <w:t xml:space="preserve">6U，玻璃门，壁挂 </w:t>
            </w:r>
            <w:r>
              <w:br w:type="textWrapping"/>
            </w:r>
            <w:r>
              <w:rPr>
                <w:rFonts w:ascii="仿宋_GB2312" w:hAnsi="仿宋_GB2312" w:eastAsia="仿宋_GB2312" w:cs="仿宋_GB2312"/>
                <w:color w:val="000000"/>
                <w:sz w:val="20"/>
              </w:rPr>
              <w:t>承重：静态≧90KG</w:t>
            </w:r>
            <w:r>
              <w:br w:type="textWrapping"/>
            </w:r>
            <w:r>
              <w:rPr>
                <w:rFonts w:ascii="仿宋_GB2312" w:hAnsi="仿宋_GB2312" w:eastAsia="仿宋_GB2312" w:cs="仿宋_GB2312"/>
                <w:color w:val="000000"/>
                <w:sz w:val="20"/>
              </w:rPr>
              <w:t>层板：1个，承重≧30KG</w:t>
            </w:r>
            <w:r>
              <w:br w:type="textWrapping"/>
            </w:r>
            <w:r>
              <w:rPr>
                <w:rFonts w:ascii="仿宋_GB2312" w:hAnsi="仿宋_GB2312" w:eastAsia="仿宋_GB2312" w:cs="仿宋_GB2312"/>
                <w:color w:val="000000"/>
                <w:sz w:val="20"/>
              </w:rPr>
              <w:t>PDU：1个，6口PDU，输入10A，带2M线</w:t>
            </w:r>
            <w:r>
              <w:br w:type="textWrapping"/>
            </w:r>
            <w:r>
              <w:rPr>
                <w:rFonts w:ascii="仿宋_GB2312" w:hAnsi="仿宋_GB2312" w:eastAsia="仿宋_GB2312" w:cs="仿宋_GB2312"/>
                <w:color w:val="000000"/>
                <w:sz w:val="20"/>
              </w:rPr>
              <w:t>风扇：含，一套2个，带1.2M线</w:t>
            </w:r>
            <w:r>
              <w:br w:type="textWrapping"/>
            </w:r>
            <w:r>
              <w:rPr>
                <w:rFonts w:ascii="仿宋_GB2312" w:hAnsi="仿宋_GB2312" w:eastAsia="仿宋_GB2312" w:cs="仿宋_GB2312"/>
                <w:color w:val="000000"/>
                <w:sz w:val="20"/>
              </w:rPr>
              <w:t>辅件：含12套安装螺丝，4个膨胀螺丝</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BA094A6">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CA79628">
            <w:pPr>
              <w:pStyle w:val="4"/>
              <w:jc w:val="center"/>
            </w:pPr>
            <w:r>
              <w:rPr>
                <w:rFonts w:ascii="仿宋_GB2312" w:hAnsi="仿宋_GB2312" w:eastAsia="仿宋_GB2312" w:cs="仿宋_GB2312"/>
                <w:color w:val="000000"/>
                <w:sz w:val="20"/>
              </w:rPr>
              <w:t>1</w:t>
            </w:r>
          </w:p>
        </w:tc>
      </w:tr>
      <w:tr w14:paraId="732561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B40E7F">
            <w:pPr>
              <w:pStyle w:val="4"/>
              <w:jc w:val="center"/>
            </w:pPr>
            <w:r>
              <w:rPr>
                <w:rFonts w:ascii="仿宋_GB2312" w:hAnsi="仿宋_GB2312" w:eastAsia="仿宋_GB2312" w:cs="仿宋_GB2312"/>
                <w:color w:val="000000"/>
                <w:sz w:val="20"/>
              </w:rPr>
              <w:t>9</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D013E56">
            <w:pPr>
              <w:pStyle w:val="4"/>
              <w:jc w:val="center"/>
            </w:pPr>
            <w:r>
              <w:rPr>
                <w:rFonts w:ascii="仿宋_GB2312" w:hAnsi="仿宋_GB2312" w:eastAsia="仿宋_GB2312" w:cs="仿宋_GB2312"/>
                <w:color w:val="000000"/>
                <w:sz w:val="20"/>
              </w:rPr>
              <w:t>辅材</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9CCE8C0">
            <w:pPr>
              <w:pStyle w:val="4"/>
              <w:jc w:val="left"/>
            </w:pPr>
            <w:r>
              <w:rPr>
                <w:rFonts w:ascii="仿宋_GB2312" w:hAnsi="仿宋_GB2312" w:eastAsia="仿宋_GB2312" w:cs="仿宋_GB2312"/>
                <w:color w:val="000000"/>
                <w:sz w:val="20"/>
              </w:rPr>
              <w:t>电源线、线管等</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FD9B73F">
            <w:pPr>
              <w:pStyle w:val="4"/>
              <w:jc w:val="center"/>
            </w:pPr>
            <w:r>
              <w:rPr>
                <w:rFonts w:ascii="仿宋_GB2312" w:hAnsi="仿宋_GB2312" w:eastAsia="仿宋_GB2312" w:cs="仿宋_GB2312"/>
                <w:color w:val="000000"/>
                <w:sz w:val="20"/>
              </w:rPr>
              <w:t>项</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4A9F9DA">
            <w:pPr>
              <w:pStyle w:val="4"/>
              <w:jc w:val="center"/>
            </w:pPr>
            <w:r>
              <w:rPr>
                <w:rFonts w:ascii="仿宋_GB2312" w:hAnsi="仿宋_GB2312" w:eastAsia="仿宋_GB2312" w:cs="仿宋_GB2312"/>
                <w:color w:val="000000"/>
                <w:sz w:val="20"/>
              </w:rPr>
              <w:t>1</w:t>
            </w:r>
          </w:p>
        </w:tc>
      </w:tr>
      <w:tr w14:paraId="7E0B45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84" w:type="pct"/>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61D101">
            <w:pPr>
              <w:pStyle w:val="4"/>
              <w:jc w:val="center"/>
            </w:pPr>
            <w:r>
              <w:rPr>
                <w:rFonts w:ascii="仿宋_GB2312" w:hAnsi="仿宋_GB2312" w:eastAsia="仿宋_GB2312" w:cs="仿宋_GB2312"/>
                <w:b/>
                <w:color w:val="000000"/>
                <w:sz w:val="20"/>
              </w:rPr>
              <w:t>三、图文科技楼+图文楼外通道</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7339AE01">
            <w:pPr>
              <w:pStyle w:val="4"/>
              <w:jc w:val="center"/>
            </w:pP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4AEAEBA4"/>
        </w:tc>
      </w:tr>
      <w:tr w14:paraId="34831C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6A2F04">
            <w:pPr>
              <w:pStyle w:val="4"/>
              <w:jc w:val="center"/>
            </w:pPr>
            <w:r>
              <w:rPr>
                <w:rFonts w:ascii="仿宋_GB2312" w:hAnsi="仿宋_GB2312" w:eastAsia="仿宋_GB2312" w:cs="仿宋_GB2312"/>
                <w:color w:val="000000"/>
                <w:sz w:val="20"/>
              </w:rPr>
              <w:t>1</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4F6BA58">
            <w:pPr>
              <w:pStyle w:val="4"/>
              <w:jc w:val="center"/>
            </w:pPr>
            <w:r>
              <w:rPr>
                <w:rFonts w:ascii="仿宋_GB2312" w:hAnsi="仿宋_GB2312" w:eastAsia="仿宋_GB2312" w:cs="仿宋_GB2312"/>
                <w:color w:val="000000"/>
                <w:sz w:val="20"/>
              </w:rPr>
              <w:t>全彩网络枪机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F90DD51">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支持输出图像分辨率不低于2560x1440。</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内置1颗CPU、GPU、NPU于一体的芯片。</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补光灯开启后补光灯均匀无波纹状、圆环状、麻点状、条纹状和不规则亮斑。</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可通过IE浏览器或客户端开启白光补光。</w:t>
            </w:r>
            <w:r>
              <w:br w:type="textWrapping"/>
            </w:r>
            <w:r>
              <w:rPr>
                <w:rFonts w:ascii="仿宋_GB2312" w:hAnsi="仿宋_GB2312" w:eastAsia="仿宋_GB2312" w:cs="仿宋_GB2312"/>
                <w:color w:val="000000"/>
                <w:sz w:val="20"/>
              </w:rPr>
              <w:t>5.</w:t>
            </w:r>
            <w:r>
              <w:rPr>
                <w:rFonts w:ascii="仿宋_GB2312" w:hAnsi="仿宋_GB2312" w:eastAsia="仿宋_GB2312" w:cs="仿宋_GB2312"/>
                <w:sz w:val="21"/>
              </w:rPr>
              <w:t xml:space="preserve"> </w:t>
            </w:r>
            <w:r>
              <w:rPr>
                <w:rFonts w:ascii="仿宋_GB2312" w:hAnsi="仿宋_GB2312" w:eastAsia="仿宋_GB2312" w:cs="仿宋_GB2312"/>
                <w:color w:val="000000"/>
                <w:sz w:val="20"/>
              </w:rPr>
              <w:t>在低照环境下，开启补光灯，样机可识别距离样机30m处人体轮廓。</w:t>
            </w:r>
            <w:r>
              <w:br w:type="textWrapping"/>
            </w:r>
            <w:r>
              <w:rPr>
                <w:rFonts w:ascii="仿宋_GB2312" w:hAnsi="仿宋_GB2312" w:eastAsia="仿宋_GB2312" w:cs="仿宋_GB2312"/>
                <w:color w:val="000000"/>
                <w:sz w:val="20"/>
              </w:rPr>
              <w:t>6.</w:t>
            </w:r>
            <w:r>
              <w:rPr>
                <w:rFonts w:ascii="仿宋_GB2312" w:hAnsi="仿宋_GB2312" w:eastAsia="仿宋_GB2312" w:cs="仿宋_GB2312"/>
                <w:sz w:val="21"/>
              </w:rPr>
              <w:t xml:space="preserve"> </w:t>
            </w:r>
            <w:r>
              <w:rPr>
                <w:rFonts w:ascii="仿宋_GB2312" w:hAnsi="仿宋_GB2312" w:eastAsia="仿宋_GB2312" w:cs="仿宋_GB2312"/>
                <w:color w:val="000000"/>
                <w:sz w:val="20"/>
              </w:rPr>
              <w:t>具有日夜场景自适应功能，在白天和夜晚环境下，样机均可输出彩色图像，在夜晚自动开启补光灯条件下，夜晚图像清晰度应不低于白天图像清晰度的95%。</w:t>
            </w:r>
          </w:p>
        </w:tc>
        <w:tc>
          <w:tcPr>
            <w:tcW w:w="3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807AEFA">
            <w:pPr>
              <w:pStyle w:val="4"/>
              <w:jc w:val="center"/>
            </w:pPr>
            <w:r>
              <w:rPr>
                <w:rFonts w:ascii="仿宋_GB2312" w:hAnsi="仿宋_GB2312" w:eastAsia="仿宋_GB2312" w:cs="仿宋_GB2312"/>
                <w:color w:val="000000"/>
                <w:sz w:val="20"/>
              </w:rPr>
              <w:t>台</w:t>
            </w:r>
          </w:p>
        </w:tc>
        <w:tc>
          <w:tcPr>
            <w:tcW w:w="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AA21A4">
            <w:pPr>
              <w:pStyle w:val="4"/>
              <w:jc w:val="center"/>
            </w:pPr>
            <w:r>
              <w:rPr>
                <w:rFonts w:ascii="仿宋_GB2312" w:hAnsi="仿宋_GB2312" w:eastAsia="仿宋_GB2312" w:cs="仿宋_GB2312"/>
                <w:color w:val="000000"/>
                <w:sz w:val="20"/>
              </w:rPr>
              <w:t>20</w:t>
            </w:r>
          </w:p>
        </w:tc>
      </w:tr>
      <w:tr w14:paraId="6E7D5F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036764">
            <w:pPr>
              <w:pStyle w:val="4"/>
              <w:jc w:val="center"/>
            </w:pPr>
            <w:r>
              <w:rPr>
                <w:rFonts w:ascii="仿宋_GB2312" w:hAnsi="仿宋_GB2312" w:eastAsia="仿宋_GB2312" w:cs="仿宋_GB2312"/>
                <w:color w:val="000000"/>
                <w:sz w:val="20"/>
              </w:rPr>
              <w:t>2</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2A0A8DD">
            <w:pPr>
              <w:pStyle w:val="4"/>
              <w:jc w:val="center"/>
            </w:pPr>
            <w:r>
              <w:rPr>
                <w:rFonts w:ascii="仿宋_GB2312" w:hAnsi="仿宋_GB2312" w:eastAsia="仿宋_GB2312" w:cs="仿宋_GB2312"/>
                <w:color w:val="000000"/>
                <w:sz w:val="20"/>
              </w:rPr>
              <w:t>壁挂支架</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197D670">
            <w:pPr>
              <w:pStyle w:val="4"/>
              <w:jc w:val="left"/>
            </w:pPr>
            <w:r>
              <w:rPr>
                <w:rFonts w:ascii="仿宋_GB2312" w:hAnsi="仿宋_GB2312" w:eastAsia="仿宋_GB2312" w:cs="仿宋_GB2312"/>
                <w:color w:val="000000"/>
                <w:sz w:val="20"/>
              </w:rPr>
              <w:t>与枪机配套</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A1493B6">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DC9678">
            <w:pPr>
              <w:pStyle w:val="4"/>
              <w:jc w:val="center"/>
            </w:pPr>
            <w:r>
              <w:rPr>
                <w:rFonts w:ascii="仿宋_GB2312" w:hAnsi="仿宋_GB2312" w:eastAsia="仿宋_GB2312" w:cs="仿宋_GB2312"/>
                <w:color w:val="000000"/>
                <w:sz w:val="20"/>
              </w:rPr>
              <w:t>20</w:t>
            </w:r>
          </w:p>
        </w:tc>
      </w:tr>
      <w:tr w14:paraId="28E31C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AEB939">
            <w:pPr>
              <w:pStyle w:val="4"/>
              <w:jc w:val="center"/>
            </w:pPr>
            <w:r>
              <w:rPr>
                <w:rFonts w:ascii="仿宋_GB2312" w:hAnsi="仿宋_GB2312" w:eastAsia="仿宋_GB2312" w:cs="仿宋_GB2312"/>
                <w:color w:val="000000"/>
                <w:sz w:val="20"/>
              </w:rPr>
              <w:t>3</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28D3727">
            <w:pPr>
              <w:pStyle w:val="4"/>
              <w:jc w:val="center"/>
            </w:pPr>
            <w:r>
              <w:rPr>
                <w:rFonts w:ascii="仿宋_GB2312" w:hAnsi="仿宋_GB2312" w:eastAsia="仿宋_GB2312" w:cs="仿宋_GB2312"/>
                <w:color w:val="000000"/>
                <w:sz w:val="20"/>
              </w:rPr>
              <w:t>全彩网络半球</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CD819C">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全彩网络半球摄像机，支持输出分辨率不小于2560x1440</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内置1颗CPU、GPU、NPU于一体的芯片。</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补光灯开启后补光灯均匀无波纹状、圆环状、麻点状、条纹状和不规则亮斑。</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最低照度：彩色≦0.0005 Lux</w:t>
            </w:r>
            <w:r>
              <w:br w:type="textWrapping"/>
            </w:r>
            <w:r>
              <w:rPr>
                <w:rFonts w:ascii="仿宋_GB2312" w:hAnsi="仿宋_GB2312" w:eastAsia="仿宋_GB2312" w:cs="仿宋_GB2312"/>
                <w:color w:val="000000"/>
                <w:sz w:val="20"/>
              </w:rPr>
              <w:t>5.</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支持柔光灯补光，照射距离≧30 m</w:t>
            </w:r>
            <w:r>
              <w:br w:type="textWrapping"/>
            </w:r>
            <w:r>
              <w:rPr>
                <w:rFonts w:ascii="仿宋_GB2312" w:hAnsi="仿宋_GB2312" w:eastAsia="仿宋_GB2312" w:cs="仿宋_GB2312"/>
                <w:color w:val="000000"/>
                <w:sz w:val="20"/>
              </w:rPr>
              <w:t>6.</w:t>
            </w:r>
            <w:r>
              <w:rPr>
                <w:rFonts w:ascii="仿宋_GB2312" w:hAnsi="仿宋_GB2312" w:eastAsia="仿宋_GB2312" w:cs="仿宋_GB2312"/>
                <w:sz w:val="21"/>
              </w:rPr>
              <w:t xml:space="preserve"> </w:t>
            </w:r>
            <w:r>
              <w:rPr>
                <w:rFonts w:ascii="仿宋_GB2312" w:hAnsi="仿宋_GB2312" w:eastAsia="仿宋_GB2312" w:cs="仿宋_GB2312"/>
                <w:color w:val="000000"/>
                <w:sz w:val="20"/>
              </w:rPr>
              <w:t>具有日夜场景自适应功能，在白天和夜晚环境下，样机均可输出彩色图像，在夜晚自动开启补光灯条件下，夜晚图像清晰度应不低于白天图像清晰度的95%。</w:t>
            </w:r>
            <w:r>
              <w:br w:type="textWrapping"/>
            </w:r>
            <w:r>
              <w:rPr>
                <w:rFonts w:ascii="仿宋_GB2312" w:hAnsi="仿宋_GB2312" w:eastAsia="仿宋_GB2312" w:cs="仿宋_GB2312"/>
                <w:color w:val="000000"/>
                <w:sz w:val="20"/>
              </w:rPr>
              <w:t>7.</w:t>
            </w:r>
            <w:r>
              <w:rPr>
                <w:rFonts w:ascii="仿宋_GB2312" w:hAnsi="仿宋_GB2312" w:eastAsia="仿宋_GB2312" w:cs="仿宋_GB2312"/>
                <w:sz w:val="21"/>
              </w:rPr>
              <w:t xml:space="preserve"> </w:t>
            </w:r>
            <w:r>
              <w:rPr>
                <w:rFonts w:ascii="仿宋_GB2312" w:hAnsi="仿宋_GB2312" w:eastAsia="仿宋_GB2312" w:cs="仿宋_GB2312"/>
                <w:color w:val="000000"/>
                <w:sz w:val="20"/>
              </w:rPr>
              <w:t>具有AI-ISP图像质量提升功能，在低照度环境下，可自动调节预览场景视频画面中人脸、人体、车辆等目标及预览场景视频画面的区域曝光、亮度、色彩饱和度、对比度、锐度等。</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DE8C8D6">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6A7BDCF">
            <w:pPr>
              <w:pStyle w:val="4"/>
              <w:jc w:val="center"/>
            </w:pPr>
            <w:r>
              <w:rPr>
                <w:rFonts w:ascii="仿宋_GB2312" w:hAnsi="仿宋_GB2312" w:eastAsia="仿宋_GB2312" w:cs="仿宋_GB2312"/>
                <w:color w:val="000000"/>
                <w:sz w:val="20"/>
              </w:rPr>
              <w:t>16</w:t>
            </w:r>
          </w:p>
        </w:tc>
      </w:tr>
      <w:tr w14:paraId="107A2A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337FA0">
            <w:pPr>
              <w:pStyle w:val="4"/>
              <w:jc w:val="center"/>
            </w:pPr>
            <w:r>
              <w:rPr>
                <w:rFonts w:ascii="仿宋_GB2312" w:hAnsi="仿宋_GB2312" w:eastAsia="仿宋_GB2312" w:cs="仿宋_GB2312"/>
                <w:color w:val="000000"/>
                <w:sz w:val="20"/>
              </w:rPr>
              <w:t>4</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C182CBE">
            <w:pPr>
              <w:pStyle w:val="4"/>
              <w:jc w:val="center"/>
            </w:pPr>
            <w:r>
              <w:rPr>
                <w:rFonts w:ascii="仿宋_GB2312" w:hAnsi="仿宋_GB2312" w:eastAsia="仿宋_GB2312" w:cs="仿宋_GB2312"/>
                <w:color w:val="000000"/>
                <w:sz w:val="20"/>
              </w:rPr>
              <w:t>64路 16盘位</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C06AC06">
            <w:pPr>
              <w:pStyle w:val="4"/>
              <w:jc w:val="left"/>
            </w:pPr>
            <w:r>
              <w:rPr>
                <w:rFonts w:ascii="仿宋_GB2312" w:hAnsi="仿宋_GB2312" w:eastAsia="仿宋_GB2312" w:cs="仿宋_GB2312"/>
                <w:color w:val="000000"/>
                <w:sz w:val="20"/>
              </w:rPr>
              <w:t>存储接口：16个SATA接口，可满配12TB硬盘</w:t>
            </w:r>
            <w:r>
              <w:br w:type="textWrapping"/>
            </w:r>
            <w:r>
              <w:rPr>
                <w:rFonts w:ascii="仿宋_GB2312" w:hAnsi="仿宋_GB2312" w:eastAsia="仿宋_GB2312" w:cs="仿宋_GB2312"/>
                <w:color w:val="000000"/>
                <w:sz w:val="20"/>
              </w:rPr>
              <w:t>视频接口：2×HDMI，2×VGA</w:t>
            </w:r>
            <w:r>
              <w:br w:type="textWrapping"/>
            </w:r>
            <w:r>
              <w:rPr>
                <w:rFonts w:ascii="仿宋_GB2312" w:hAnsi="仿宋_GB2312" w:eastAsia="仿宋_GB2312" w:cs="仿宋_GB2312"/>
                <w:color w:val="000000"/>
                <w:sz w:val="20"/>
              </w:rPr>
              <w:t>网络接口：2×RJ45 10/100/1000Mbps自适应以太网口</w:t>
            </w:r>
            <w:r>
              <w:br w:type="textWrapping"/>
            </w:r>
            <w:r>
              <w:rPr>
                <w:rFonts w:ascii="仿宋_GB2312" w:hAnsi="仿宋_GB2312" w:eastAsia="仿宋_GB2312" w:cs="仿宋_GB2312"/>
                <w:color w:val="000000"/>
                <w:sz w:val="20"/>
              </w:rPr>
              <w:t>报警接口：16路报警输入，4路报警输出</w:t>
            </w:r>
            <w:r>
              <w:br w:type="textWrapping"/>
            </w:r>
            <w:r>
              <w:rPr>
                <w:rFonts w:ascii="仿宋_GB2312" w:hAnsi="仿宋_GB2312" w:eastAsia="仿宋_GB2312" w:cs="仿宋_GB2312"/>
                <w:color w:val="000000"/>
                <w:sz w:val="20"/>
              </w:rPr>
              <w:t>串行接口：1路RS-232接口，2路半双工RS-485接口</w:t>
            </w:r>
            <w:r>
              <w:br w:type="textWrapping"/>
            </w:r>
            <w:r>
              <w:rPr>
                <w:rFonts w:ascii="仿宋_GB2312" w:hAnsi="仿宋_GB2312" w:eastAsia="仿宋_GB2312" w:cs="仿宋_GB2312"/>
                <w:color w:val="000000"/>
                <w:sz w:val="20"/>
              </w:rPr>
              <w:t>USB接口：2×USB 2.0，1×USB 3.0</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16CE9A7">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8650279">
            <w:pPr>
              <w:pStyle w:val="4"/>
              <w:jc w:val="center"/>
            </w:pPr>
            <w:r>
              <w:rPr>
                <w:rFonts w:ascii="仿宋_GB2312" w:hAnsi="仿宋_GB2312" w:eastAsia="仿宋_GB2312" w:cs="仿宋_GB2312"/>
                <w:color w:val="000000"/>
                <w:sz w:val="20"/>
              </w:rPr>
              <w:t>1</w:t>
            </w:r>
          </w:p>
        </w:tc>
      </w:tr>
      <w:tr w14:paraId="2A4164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72BAEB">
            <w:pPr>
              <w:pStyle w:val="4"/>
              <w:jc w:val="center"/>
            </w:pPr>
            <w:r>
              <w:rPr>
                <w:rFonts w:ascii="仿宋_GB2312" w:hAnsi="仿宋_GB2312" w:eastAsia="仿宋_GB2312" w:cs="仿宋_GB2312"/>
                <w:color w:val="000000"/>
                <w:sz w:val="20"/>
              </w:rPr>
              <w:t>5</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A49932C">
            <w:pPr>
              <w:pStyle w:val="4"/>
              <w:jc w:val="center"/>
            </w:pPr>
            <w:r>
              <w:rPr>
                <w:rFonts w:ascii="仿宋_GB2312" w:hAnsi="仿宋_GB2312" w:eastAsia="仿宋_GB2312" w:cs="仿宋_GB2312"/>
                <w:color w:val="000000"/>
                <w:sz w:val="20"/>
              </w:rPr>
              <w:t>8T监控硬盘</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57A5355">
            <w:pPr>
              <w:pStyle w:val="4"/>
              <w:jc w:val="left"/>
            </w:pPr>
            <w:r>
              <w:rPr>
                <w:rFonts w:ascii="仿宋_GB2312" w:hAnsi="仿宋_GB2312" w:eastAsia="仿宋_GB2312" w:cs="仿宋_GB2312"/>
                <w:color w:val="000000"/>
                <w:sz w:val="20"/>
              </w:rPr>
              <w:t>8TB容量，3.5英寸，SATA3.0接口，5400RPM</w:t>
            </w:r>
            <w:r>
              <w:br w:type="textWrapping"/>
            </w:r>
            <w:r>
              <w:rPr>
                <w:rFonts w:ascii="仿宋_GB2312" w:hAnsi="仿宋_GB2312" w:eastAsia="仿宋_GB2312" w:cs="仿宋_GB2312"/>
                <w:color w:val="000000"/>
                <w:sz w:val="20"/>
              </w:rPr>
              <w:t>传输速率267 MB/s，流畅存储视频有效防止丢帧</w:t>
            </w:r>
            <w:r>
              <w:br w:type="textWrapping"/>
            </w:r>
            <w:r>
              <w:rPr>
                <w:rFonts w:ascii="仿宋_GB2312" w:hAnsi="仿宋_GB2312" w:eastAsia="仿宋_GB2312" w:cs="仿宋_GB2312"/>
                <w:color w:val="000000"/>
                <w:sz w:val="20"/>
              </w:rPr>
              <w:t>满足数据严苛的7*24小时运行可靠性、安全性的需求</w:t>
            </w:r>
            <w:r>
              <w:br w:type="textWrapping"/>
            </w:r>
            <w:r>
              <w:rPr>
                <w:rFonts w:ascii="仿宋_GB2312" w:hAnsi="仿宋_GB2312" w:eastAsia="仿宋_GB2312" w:cs="仿宋_GB2312"/>
                <w:color w:val="000000"/>
                <w:sz w:val="20"/>
              </w:rPr>
              <w:t>支持5年有限质保服务</w:t>
            </w:r>
            <w:r>
              <w:br w:type="textWrapping"/>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5D68DC">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498CBAF">
            <w:pPr>
              <w:pStyle w:val="4"/>
              <w:jc w:val="center"/>
            </w:pPr>
            <w:r>
              <w:rPr>
                <w:rFonts w:ascii="仿宋_GB2312" w:hAnsi="仿宋_GB2312" w:eastAsia="仿宋_GB2312" w:cs="仿宋_GB2312"/>
                <w:color w:val="000000"/>
                <w:sz w:val="20"/>
              </w:rPr>
              <w:t>3</w:t>
            </w:r>
          </w:p>
        </w:tc>
      </w:tr>
      <w:tr w14:paraId="7FC3F0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C53967">
            <w:pPr>
              <w:pStyle w:val="4"/>
              <w:jc w:val="center"/>
            </w:pPr>
            <w:r>
              <w:rPr>
                <w:rFonts w:ascii="仿宋_GB2312" w:hAnsi="仿宋_GB2312" w:eastAsia="仿宋_GB2312" w:cs="仿宋_GB2312"/>
                <w:color w:val="000000"/>
                <w:sz w:val="20"/>
              </w:rPr>
              <w:t>6</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47B5AAD">
            <w:pPr>
              <w:pStyle w:val="4"/>
              <w:jc w:val="center"/>
            </w:pPr>
            <w:r>
              <w:rPr>
                <w:rFonts w:ascii="仿宋_GB2312" w:hAnsi="仿宋_GB2312" w:eastAsia="仿宋_GB2312" w:cs="仿宋_GB2312"/>
                <w:color w:val="000000"/>
                <w:sz w:val="20"/>
              </w:rPr>
              <w:t>16口POE交换机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5CFADD9">
            <w:pPr>
              <w:pStyle w:val="4"/>
              <w:jc w:val="left"/>
            </w:pPr>
            <w:r>
              <w:rPr>
                <w:rFonts w:ascii="仿宋_GB2312" w:hAnsi="仿宋_GB2312" w:eastAsia="仿宋_GB2312" w:cs="仿宋_GB2312"/>
                <w:color w:val="000000"/>
                <w:sz w:val="20"/>
              </w:rPr>
              <w:t>轻网管千兆POE交换机（16千兆POE电+2千兆光）</w:t>
            </w:r>
            <w:r>
              <w:br w:type="textWrapping"/>
            </w:r>
            <w:r>
              <w:rPr>
                <w:rFonts w:ascii="仿宋_GB2312" w:hAnsi="仿宋_GB2312" w:eastAsia="仿宋_GB2312" w:cs="仿宋_GB2312"/>
                <w:color w:val="000000"/>
                <w:sz w:val="20"/>
              </w:rPr>
              <w:t>提供16个千兆PoE电口和2个千兆光口。</w:t>
            </w:r>
            <w:r>
              <w:br w:type="textWrapping"/>
            </w:r>
            <w:r>
              <w:rPr>
                <w:rFonts w:ascii="仿宋_GB2312" w:hAnsi="仿宋_GB2312" w:eastAsia="仿宋_GB2312" w:cs="仿宋_GB2312"/>
                <w:color w:val="000000"/>
                <w:sz w:val="20"/>
              </w:rPr>
              <w:t>支持IEEE 802.3at/af标准。</w:t>
            </w:r>
            <w:r>
              <w:br w:type="textWrapping"/>
            </w:r>
            <w:r>
              <w:rPr>
                <w:rFonts w:ascii="仿宋_GB2312" w:hAnsi="仿宋_GB2312" w:eastAsia="仿宋_GB2312" w:cs="仿宋_GB2312"/>
                <w:color w:val="000000"/>
                <w:sz w:val="20"/>
              </w:rPr>
              <w:t>支持IEEE 802.3、IEEE 802.3u、IEEE 802.3x、IEEE 802.3ab、IEEE 802.3z标准。</w:t>
            </w:r>
            <w:r>
              <w:br w:type="textWrapping"/>
            </w:r>
            <w:r>
              <w:rPr>
                <w:rFonts w:ascii="仿宋_GB2312" w:hAnsi="仿宋_GB2312" w:eastAsia="仿宋_GB2312" w:cs="仿宋_GB2312"/>
                <w:color w:val="000000"/>
                <w:sz w:val="20"/>
              </w:rPr>
              <w:t>支持安防网络拓扑管理、端口管理，支持远程升级。</w:t>
            </w:r>
            <w:r>
              <w:br w:type="textWrapping"/>
            </w:r>
            <w:r>
              <w:rPr>
                <w:rFonts w:ascii="仿宋_GB2312" w:hAnsi="仿宋_GB2312" w:eastAsia="仿宋_GB2312" w:cs="仿宋_GB2312"/>
                <w:color w:val="000000"/>
                <w:sz w:val="20"/>
              </w:rPr>
              <w:t>支持6 KV防浪涌（PoE口）。</w:t>
            </w:r>
            <w:r>
              <w:br w:type="textWrapping"/>
            </w:r>
            <w:r>
              <w:rPr>
                <w:rFonts w:ascii="仿宋_GB2312" w:hAnsi="仿宋_GB2312" w:eastAsia="仿宋_GB2312" w:cs="仿宋_GB2312"/>
                <w:color w:val="000000"/>
                <w:sz w:val="20"/>
              </w:rPr>
              <w:t>支持PoE输出功率管理，整机最大PoE输出功率230 W。</w:t>
            </w:r>
            <w:r>
              <w:br w:type="textWrapping"/>
            </w:r>
            <w:r>
              <w:rPr>
                <w:rFonts w:ascii="仿宋_GB2312" w:hAnsi="仿宋_GB2312" w:eastAsia="仿宋_GB2312" w:cs="仿宋_GB2312"/>
                <w:color w:val="000000"/>
                <w:sz w:val="20"/>
              </w:rPr>
              <w:t>千兆网络接入设计、存储转发交换方式。</w:t>
            </w:r>
            <w:r>
              <w:br w:type="textWrapping"/>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7FC73C">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A127E3B">
            <w:pPr>
              <w:pStyle w:val="4"/>
              <w:jc w:val="center"/>
            </w:pPr>
            <w:r>
              <w:rPr>
                <w:rFonts w:ascii="仿宋_GB2312" w:hAnsi="仿宋_GB2312" w:eastAsia="仿宋_GB2312" w:cs="仿宋_GB2312"/>
                <w:color w:val="000000"/>
                <w:sz w:val="20"/>
              </w:rPr>
              <w:t>3</w:t>
            </w:r>
          </w:p>
        </w:tc>
      </w:tr>
      <w:tr w14:paraId="13A2EF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AE67B8">
            <w:pPr>
              <w:pStyle w:val="4"/>
              <w:jc w:val="center"/>
            </w:pPr>
            <w:r>
              <w:rPr>
                <w:rFonts w:ascii="仿宋_GB2312" w:hAnsi="仿宋_GB2312" w:eastAsia="仿宋_GB2312" w:cs="仿宋_GB2312"/>
                <w:color w:val="000000"/>
                <w:sz w:val="20"/>
              </w:rPr>
              <w:t>7</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0884493">
            <w:pPr>
              <w:pStyle w:val="4"/>
              <w:jc w:val="center"/>
            </w:pPr>
            <w:r>
              <w:rPr>
                <w:rFonts w:ascii="仿宋_GB2312" w:hAnsi="仿宋_GB2312" w:eastAsia="仿宋_GB2312" w:cs="仿宋_GB2312"/>
                <w:color w:val="000000"/>
                <w:sz w:val="20"/>
              </w:rPr>
              <w:t>6类室内非屏蔽双绞线</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ECD6267">
            <w:pPr>
              <w:pStyle w:val="4"/>
              <w:jc w:val="left"/>
            </w:pPr>
            <w:r>
              <w:rPr>
                <w:rFonts w:ascii="仿宋_GB2312" w:hAnsi="仿宋_GB2312" w:eastAsia="仿宋_GB2312" w:cs="仿宋_GB2312"/>
                <w:color w:val="000000"/>
                <w:sz w:val="20"/>
              </w:rPr>
              <w:t>标准装箱长度:305m±1.5m；</w:t>
            </w:r>
            <w:r>
              <w:br w:type="textWrapping"/>
            </w:r>
            <w:r>
              <w:rPr>
                <w:rFonts w:ascii="仿宋_GB2312" w:hAnsi="仿宋_GB2312" w:eastAsia="仿宋_GB2312" w:cs="仿宋_GB2312"/>
                <w:color w:val="000000"/>
                <w:sz w:val="20"/>
              </w:rPr>
              <w:t>线缆结构：4对8芯双绞线,每对之间采用十字骨架隔离,每芯均有颜色区分,外皮印有厂商标识 及电缆编码，有撕裂绳；</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0DB520">
            <w:pPr>
              <w:pStyle w:val="4"/>
              <w:jc w:val="center"/>
            </w:pPr>
            <w:r>
              <w:rPr>
                <w:rFonts w:ascii="仿宋_GB2312" w:hAnsi="仿宋_GB2312" w:eastAsia="仿宋_GB2312" w:cs="仿宋_GB2312"/>
                <w:color w:val="000000"/>
                <w:sz w:val="20"/>
              </w:rPr>
              <w:t>箱</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8E6F0B">
            <w:pPr>
              <w:pStyle w:val="4"/>
              <w:jc w:val="center"/>
            </w:pPr>
            <w:r>
              <w:rPr>
                <w:rFonts w:ascii="仿宋_GB2312" w:hAnsi="仿宋_GB2312" w:eastAsia="仿宋_GB2312" w:cs="仿宋_GB2312"/>
                <w:color w:val="000000"/>
                <w:sz w:val="20"/>
              </w:rPr>
              <w:t>13</w:t>
            </w:r>
          </w:p>
        </w:tc>
      </w:tr>
      <w:tr w14:paraId="6F4458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2916F">
            <w:pPr>
              <w:pStyle w:val="4"/>
              <w:jc w:val="center"/>
            </w:pPr>
            <w:r>
              <w:rPr>
                <w:rFonts w:ascii="仿宋_GB2312" w:hAnsi="仿宋_GB2312" w:eastAsia="仿宋_GB2312" w:cs="仿宋_GB2312"/>
                <w:color w:val="000000"/>
                <w:sz w:val="20"/>
              </w:rPr>
              <w:t>8</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99A951D">
            <w:pPr>
              <w:pStyle w:val="4"/>
              <w:jc w:val="center"/>
            </w:pPr>
            <w:r>
              <w:rPr>
                <w:rFonts w:ascii="仿宋_GB2312" w:hAnsi="仿宋_GB2312" w:eastAsia="仿宋_GB2312" w:cs="仿宋_GB2312"/>
                <w:color w:val="000000"/>
                <w:sz w:val="20"/>
              </w:rPr>
              <w:t>6U机柜</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6B1A92">
            <w:pPr>
              <w:pStyle w:val="4"/>
              <w:jc w:val="left"/>
            </w:pPr>
            <w:r>
              <w:rPr>
                <w:rFonts w:ascii="仿宋_GB2312" w:hAnsi="仿宋_GB2312" w:eastAsia="仿宋_GB2312" w:cs="仿宋_GB2312"/>
                <w:color w:val="000000"/>
                <w:sz w:val="20"/>
              </w:rPr>
              <w:t xml:space="preserve">6U，玻璃门，壁挂 </w:t>
            </w:r>
            <w:r>
              <w:br w:type="textWrapping"/>
            </w:r>
            <w:r>
              <w:rPr>
                <w:rFonts w:ascii="仿宋_GB2312" w:hAnsi="仿宋_GB2312" w:eastAsia="仿宋_GB2312" w:cs="仿宋_GB2312"/>
                <w:color w:val="000000"/>
                <w:sz w:val="20"/>
              </w:rPr>
              <w:t>承重：静态≧90KG</w:t>
            </w:r>
            <w:r>
              <w:br w:type="textWrapping"/>
            </w:r>
            <w:r>
              <w:rPr>
                <w:rFonts w:ascii="仿宋_GB2312" w:hAnsi="仿宋_GB2312" w:eastAsia="仿宋_GB2312" w:cs="仿宋_GB2312"/>
                <w:color w:val="000000"/>
                <w:sz w:val="20"/>
              </w:rPr>
              <w:t>层板：1个，承重≧30KG</w:t>
            </w:r>
            <w:r>
              <w:br w:type="textWrapping"/>
            </w:r>
            <w:r>
              <w:rPr>
                <w:rFonts w:ascii="仿宋_GB2312" w:hAnsi="仿宋_GB2312" w:eastAsia="仿宋_GB2312" w:cs="仿宋_GB2312"/>
                <w:color w:val="000000"/>
                <w:sz w:val="20"/>
              </w:rPr>
              <w:t>PDU：1个，6口PDU，输入10A，带2M线</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1F436D3">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4615439">
            <w:pPr>
              <w:pStyle w:val="4"/>
              <w:jc w:val="center"/>
            </w:pPr>
            <w:r>
              <w:rPr>
                <w:rFonts w:ascii="仿宋_GB2312" w:hAnsi="仿宋_GB2312" w:eastAsia="仿宋_GB2312" w:cs="仿宋_GB2312"/>
                <w:color w:val="000000"/>
                <w:sz w:val="20"/>
              </w:rPr>
              <w:t>1</w:t>
            </w:r>
          </w:p>
        </w:tc>
      </w:tr>
      <w:tr w14:paraId="66E12D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FDED74">
            <w:pPr>
              <w:pStyle w:val="4"/>
              <w:jc w:val="center"/>
            </w:pPr>
            <w:r>
              <w:rPr>
                <w:rFonts w:ascii="仿宋_GB2312" w:hAnsi="仿宋_GB2312" w:eastAsia="仿宋_GB2312" w:cs="仿宋_GB2312"/>
                <w:color w:val="000000"/>
                <w:sz w:val="20"/>
              </w:rPr>
              <w:t>9</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A64BA35">
            <w:pPr>
              <w:pStyle w:val="4"/>
              <w:jc w:val="center"/>
            </w:pPr>
            <w:r>
              <w:rPr>
                <w:rFonts w:ascii="仿宋_GB2312" w:hAnsi="仿宋_GB2312" w:eastAsia="仿宋_GB2312" w:cs="仿宋_GB2312"/>
                <w:color w:val="000000"/>
                <w:sz w:val="20"/>
              </w:rPr>
              <w:t>辅材</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2C2A08A">
            <w:pPr>
              <w:pStyle w:val="4"/>
              <w:jc w:val="left"/>
            </w:pPr>
            <w:r>
              <w:rPr>
                <w:rFonts w:ascii="仿宋_GB2312" w:hAnsi="仿宋_GB2312" w:eastAsia="仿宋_GB2312" w:cs="仿宋_GB2312"/>
                <w:color w:val="000000"/>
                <w:sz w:val="20"/>
              </w:rPr>
              <w:t>电源线、线管等</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B8AEF84">
            <w:pPr>
              <w:pStyle w:val="4"/>
              <w:jc w:val="center"/>
            </w:pPr>
            <w:r>
              <w:rPr>
                <w:rFonts w:ascii="仿宋_GB2312" w:hAnsi="仿宋_GB2312" w:eastAsia="仿宋_GB2312" w:cs="仿宋_GB2312"/>
                <w:color w:val="000000"/>
                <w:sz w:val="20"/>
              </w:rPr>
              <w:t>项</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E0210DC">
            <w:pPr>
              <w:pStyle w:val="4"/>
              <w:jc w:val="center"/>
            </w:pPr>
            <w:r>
              <w:rPr>
                <w:rFonts w:ascii="仿宋_GB2312" w:hAnsi="仿宋_GB2312" w:eastAsia="仿宋_GB2312" w:cs="仿宋_GB2312"/>
                <w:color w:val="000000"/>
                <w:sz w:val="20"/>
              </w:rPr>
              <w:t>1</w:t>
            </w:r>
          </w:p>
        </w:tc>
      </w:tr>
      <w:tr w14:paraId="510441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84" w:type="pct"/>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9A65D7">
            <w:pPr>
              <w:pStyle w:val="4"/>
              <w:jc w:val="center"/>
            </w:pPr>
            <w:r>
              <w:rPr>
                <w:rFonts w:ascii="仿宋_GB2312" w:hAnsi="仿宋_GB2312" w:eastAsia="仿宋_GB2312" w:cs="仿宋_GB2312"/>
                <w:b/>
                <w:color w:val="000000"/>
                <w:sz w:val="20"/>
              </w:rPr>
              <w:t>四、操场厕所锅炉房</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17C5161F">
            <w:pPr>
              <w:pStyle w:val="4"/>
              <w:jc w:val="center"/>
            </w:pP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5E4D243F"/>
        </w:tc>
      </w:tr>
      <w:tr w14:paraId="2AC03F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BD3CF8">
            <w:pPr>
              <w:pStyle w:val="4"/>
              <w:jc w:val="center"/>
            </w:pPr>
            <w:r>
              <w:rPr>
                <w:rFonts w:ascii="仿宋_GB2312" w:hAnsi="仿宋_GB2312" w:eastAsia="仿宋_GB2312" w:cs="仿宋_GB2312"/>
                <w:color w:val="000000"/>
                <w:sz w:val="20"/>
              </w:rPr>
              <w:t>1</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573D067">
            <w:pPr>
              <w:pStyle w:val="4"/>
              <w:jc w:val="center"/>
            </w:pPr>
            <w:r>
              <w:rPr>
                <w:rFonts w:ascii="仿宋_GB2312" w:hAnsi="仿宋_GB2312" w:eastAsia="仿宋_GB2312" w:cs="仿宋_GB2312"/>
                <w:color w:val="000000"/>
                <w:sz w:val="20"/>
              </w:rPr>
              <w:t>全彩网络枪机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DA7D30D">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支持输出图像分辨率不低于2560x1440。</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内置1颗CPU、GPU、NPU于一体的芯片。</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补光灯开启后补光灯均匀无波纹状、圆环状、麻点状、条纹状和不规则亮斑。</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可通过IE浏览器或客户端开启白光补光。</w:t>
            </w:r>
            <w:r>
              <w:br w:type="textWrapping"/>
            </w:r>
            <w:r>
              <w:rPr>
                <w:rFonts w:ascii="仿宋_GB2312" w:hAnsi="仿宋_GB2312" w:eastAsia="仿宋_GB2312" w:cs="仿宋_GB2312"/>
                <w:color w:val="000000"/>
                <w:sz w:val="20"/>
              </w:rPr>
              <w:t>5.</w:t>
            </w:r>
            <w:r>
              <w:rPr>
                <w:rFonts w:ascii="仿宋_GB2312" w:hAnsi="仿宋_GB2312" w:eastAsia="仿宋_GB2312" w:cs="仿宋_GB2312"/>
                <w:sz w:val="21"/>
              </w:rPr>
              <w:t xml:space="preserve"> </w:t>
            </w:r>
            <w:r>
              <w:rPr>
                <w:rFonts w:ascii="仿宋_GB2312" w:hAnsi="仿宋_GB2312" w:eastAsia="仿宋_GB2312" w:cs="仿宋_GB2312"/>
                <w:color w:val="000000"/>
                <w:sz w:val="20"/>
              </w:rPr>
              <w:t>在低照环境下，开启补光灯，样机可识别距离样机30m处人体轮廓。</w:t>
            </w:r>
            <w:r>
              <w:br w:type="textWrapping"/>
            </w:r>
            <w:r>
              <w:rPr>
                <w:rFonts w:ascii="仿宋_GB2312" w:hAnsi="仿宋_GB2312" w:eastAsia="仿宋_GB2312" w:cs="仿宋_GB2312"/>
                <w:color w:val="000000"/>
                <w:sz w:val="20"/>
              </w:rPr>
              <w:t>6.</w:t>
            </w:r>
            <w:r>
              <w:rPr>
                <w:rFonts w:ascii="仿宋_GB2312" w:hAnsi="仿宋_GB2312" w:eastAsia="仿宋_GB2312" w:cs="仿宋_GB2312"/>
                <w:sz w:val="21"/>
              </w:rPr>
              <w:t xml:space="preserve"> </w:t>
            </w:r>
            <w:r>
              <w:rPr>
                <w:rFonts w:ascii="仿宋_GB2312" w:hAnsi="仿宋_GB2312" w:eastAsia="仿宋_GB2312" w:cs="仿宋_GB2312"/>
                <w:color w:val="000000"/>
                <w:sz w:val="20"/>
              </w:rPr>
              <w:t>具有日夜场景自适应功能，在白天和夜晚环境下，样机均可输出彩色图像，在夜晚自动开启补光灯条件下，夜晚图像清晰度应不低于白天图像清晰度的95%。</w:t>
            </w:r>
          </w:p>
        </w:tc>
        <w:tc>
          <w:tcPr>
            <w:tcW w:w="3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798D443">
            <w:pPr>
              <w:pStyle w:val="4"/>
              <w:jc w:val="center"/>
            </w:pPr>
            <w:r>
              <w:rPr>
                <w:rFonts w:ascii="仿宋_GB2312" w:hAnsi="仿宋_GB2312" w:eastAsia="仿宋_GB2312" w:cs="仿宋_GB2312"/>
                <w:color w:val="000000"/>
                <w:sz w:val="20"/>
              </w:rPr>
              <w:t>台</w:t>
            </w:r>
          </w:p>
        </w:tc>
        <w:tc>
          <w:tcPr>
            <w:tcW w:w="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AA5F7EB">
            <w:pPr>
              <w:pStyle w:val="4"/>
              <w:jc w:val="center"/>
            </w:pPr>
            <w:r>
              <w:rPr>
                <w:rFonts w:ascii="仿宋_GB2312" w:hAnsi="仿宋_GB2312" w:eastAsia="仿宋_GB2312" w:cs="仿宋_GB2312"/>
                <w:color w:val="000000"/>
                <w:sz w:val="20"/>
              </w:rPr>
              <w:t>13</w:t>
            </w:r>
          </w:p>
        </w:tc>
      </w:tr>
      <w:tr w14:paraId="3E962B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2E22B4">
            <w:pPr>
              <w:pStyle w:val="4"/>
              <w:jc w:val="center"/>
            </w:pPr>
            <w:r>
              <w:rPr>
                <w:rFonts w:ascii="仿宋_GB2312" w:hAnsi="仿宋_GB2312" w:eastAsia="仿宋_GB2312" w:cs="仿宋_GB2312"/>
                <w:color w:val="000000"/>
                <w:sz w:val="20"/>
              </w:rPr>
              <w:t>2</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E2B36B4">
            <w:pPr>
              <w:pStyle w:val="4"/>
              <w:jc w:val="center"/>
            </w:pPr>
            <w:r>
              <w:rPr>
                <w:rFonts w:ascii="仿宋_GB2312" w:hAnsi="仿宋_GB2312" w:eastAsia="仿宋_GB2312" w:cs="仿宋_GB2312"/>
                <w:color w:val="000000"/>
                <w:sz w:val="20"/>
              </w:rPr>
              <w:t>壁挂支架</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40C4FE8">
            <w:pPr>
              <w:pStyle w:val="4"/>
              <w:jc w:val="left"/>
            </w:pPr>
            <w:r>
              <w:rPr>
                <w:rFonts w:ascii="仿宋_GB2312" w:hAnsi="仿宋_GB2312" w:eastAsia="仿宋_GB2312" w:cs="仿宋_GB2312"/>
                <w:color w:val="000000"/>
                <w:sz w:val="20"/>
              </w:rPr>
              <w:t>与枪机配套</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1B58ED">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49A5F4B">
            <w:pPr>
              <w:pStyle w:val="4"/>
              <w:jc w:val="center"/>
            </w:pPr>
            <w:r>
              <w:rPr>
                <w:rFonts w:ascii="仿宋_GB2312" w:hAnsi="仿宋_GB2312" w:eastAsia="仿宋_GB2312" w:cs="仿宋_GB2312"/>
                <w:color w:val="000000"/>
                <w:sz w:val="20"/>
              </w:rPr>
              <w:t>13</w:t>
            </w:r>
          </w:p>
        </w:tc>
      </w:tr>
      <w:tr w14:paraId="36D09B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419641">
            <w:pPr>
              <w:pStyle w:val="4"/>
              <w:jc w:val="center"/>
            </w:pPr>
            <w:r>
              <w:rPr>
                <w:rFonts w:ascii="仿宋_GB2312" w:hAnsi="仿宋_GB2312" w:eastAsia="仿宋_GB2312" w:cs="仿宋_GB2312"/>
                <w:color w:val="000000"/>
                <w:sz w:val="20"/>
              </w:rPr>
              <w:t>3</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D17BCA9">
            <w:pPr>
              <w:pStyle w:val="4"/>
              <w:jc w:val="center"/>
            </w:pPr>
            <w:r>
              <w:rPr>
                <w:rFonts w:ascii="仿宋_GB2312" w:hAnsi="仿宋_GB2312" w:eastAsia="仿宋_GB2312" w:cs="仿宋_GB2312"/>
                <w:color w:val="000000"/>
                <w:sz w:val="20"/>
              </w:rPr>
              <w:t>32路 8盘位录像机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47CCCB2">
            <w:pPr>
              <w:pStyle w:val="4"/>
              <w:jc w:val="left"/>
            </w:pPr>
            <w:r>
              <w:rPr>
                <w:rFonts w:ascii="仿宋_GB2312" w:hAnsi="仿宋_GB2312" w:eastAsia="仿宋_GB2312" w:cs="仿宋_GB2312"/>
                <w:color w:val="000000"/>
                <w:sz w:val="20"/>
              </w:rPr>
              <w:t>存储接口：8个SATA接口，可满配8TB硬盘</w:t>
            </w:r>
            <w:r>
              <w:br w:type="textWrapping"/>
            </w:r>
            <w:r>
              <w:rPr>
                <w:rFonts w:ascii="仿宋_GB2312" w:hAnsi="仿宋_GB2312" w:eastAsia="仿宋_GB2312" w:cs="仿宋_GB2312"/>
                <w:color w:val="000000"/>
                <w:sz w:val="20"/>
              </w:rPr>
              <w:t>视频接口：1×HDMI，1×VGA</w:t>
            </w:r>
            <w:r>
              <w:br w:type="textWrapping"/>
            </w:r>
            <w:r>
              <w:rPr>
                <w:rFonts w:ascii="仿宋_GB2312" w:hAnsi="仿宋_GB2312" w:eastAsia="仿宋_GB2312" w:cs="仿宋_GB2312"/>
                <w:color w:val="000000"/>
                <w:sz w:val="20"/>
              </w:rPr>
              <w:t>网络接口：2×RJ45 10/100/1000Mbps自适应以太网口</w:t>
            </w:r>
            <w:r>
              <w:br w:type="textWrapping"/>
            </w:r>
            <w:r>
              <w:rPr>
                <w:rFonts w:ascii="仿宋_GB2312" w:hAnsi="仿宋_GB2312" w:eastAsia="仿宋_GB2312" w:cs="仿宋_GB2312"/>
                <w:color w:val="000000"/>
                <w:sz w:val="20"/>
              </w:rPr>
              <w:t>报警接口：16路报警输入，4路报警输出</w:t>
            </w:r>
            <w:r>
              <w:br w:type="textWrapping"/>
            </w:r>
            <w:r>
              <w:rPr>
                <w:rFonts w:ascii="仿宋_GB2312" w:hAnsi="仿宋_GB2312" w:eastAsia="仿宋_GB2312" w:cs="仿宋_GB2312"/>
                <w:color w:val="000000"/>
                <w:sz w:val="20"/>
              </w:rPr>
              <w:t>串行接口：1路RS-232接口，1路半双工RS-485接口</w:t>
            </w:r>
            <w:r>
              <w:br w:type="textWrapping"/>
            </w:r>
            <w:r>
              <w:rPr>
                <w:rFonts w:ascii="仿宋_GB2312" w:hAnsi="仿宋_GB2312" w:eastAsia="仿宋_GB2312" w:cs="仿宋_GB2312"/>
                <w:color w:val="000000"/>
                <w:sz w:val="20"/>
              </w:rPr>
              <w:t>USB接口：3×USB 2.0</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F038349">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4098C0">
            <w:pPr>
              <w:pStyle w:val="4"/>
              <w:jc w:val="center"/>
            </w:pPr>
            <w:r>
              <w:rPr>
                <w:rFonts w:ascii="仿宋_GB2312" w:hAnsi="仿宋_GB2312" w:eastAsia="仿宋_GB2312" w:cs="仿宋_GB2312"/>
                <w:color w:val="000000"/>
                <w:sz w:val="20"/>
              </w:rPr>
              <w:t>1</w:t>
            </w:r>
          </w:p>
        </w:tc>
      </w:tr>
      <w:tr w14:paraId="1F48FE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9ED08F">
            <w:pPr>
              <w:pStyle w:val="4"/>
              <w:jc w:val="center"/>
            </w:pPr>
            <w:r>
              <w:rPr>
                <w:rFonts w:ascii="仿宋_GB2312" w:hAnsi="仿宋_GB2312" w:eastAsia="仿宋_GB2312" w:cs="仿宋_GB2312"/>
                <w:color w:val="000000"/>
                <w:sz w:val="20"/>
              </w:rPr>
              <w:t>4</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A8E0850">
            <w:pPr>
              <w:pStyle w:val="4"/>
              <w:jc w:val="center"/>
            </w:pPr>
            <w:r>
              <w:rPr>
                <w:rFonts w:ascii="仿宋_GB2312" w:hAnsi="仿宋_GB2312" w:eastAsia="仿宋_GB2312" w:cs="仿宋_GB2312"/>
                <w:color w:val="000000"/>
                <w:sz w:val="20"/>
              </w:rPr>
              <w:t>8T监控硬盘</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7884163">
            <w:pPr>
              <w:pStyle w:val="4"/>
              <w:jc w:val="left"/>
            </w:pPr>
            <w:r>
              <w:rPr>
                <w:rFonts w:ascii="仿宋_GB2312" w:hAnsi="仿宋_GB2312" w:eastAsia="仿宋_GB2312" w:cs="仿宋_GB2312"/>
                <w:color w:val="000000"/>
                <w:sz w:val="20"/>
              </w:rPr>
              <w:t>8TB容量，3.5英寸，SATA3.0接口5400RPM</w:t>
            </w:r>
            <w:r>
              <w:br w:type="textWrapping"/>
            </w:r>
            <w:r>
              <w:rPr>
                <w:rFonts w:ascii="仿宋_GB2312" w:hAnsi="仿宋_GB2312" w:eastAsia="仿宋_GB2312" w:cs="仿宋_GB2312"/>
                <w:color w:val="000000"/>
                <w:sz w:val="20"/>
              </w:rPr>
              <w:t>传输速率267 MB/s，流畅存储视频有效防止丢帧</w:t>
            </w:r>
            <w:r>
              <w:br w:type="textWrapping"/>
            </w:r>
            <w:r>
              <w:rPr>
                <w:rFonts w:ascii="仿宋_GB2312" w:hAnsi="仿宋_GB2312" w:eastAsia="仿宋_GB2312" w:cs="仿宋_GB2312"/>
                <w:color w:val="000000"/>
                <w:sz w:val="20"/>
              </w:rPr>
              <w:t>满足数据严苛的7*24小时运行可靠性、安全性的需求</w:t>
            </w:r>
            <w:r>
              <w:br w:type="textWrapping"/>
            </w:r>
            <w:r>
              <w:rPr>
                <w:rFonts w:ascii="仿宋_GB2312" w:hAnsi="仿宋_GB2312" w:eastAsia="仿宋_GB2312" w:cs="仿宋_GB2312"/>
                <w:color w:val="000000"/>
                <w:sz w:val="20"/>
              </w:rPr>
              <w:t>支持5年有限质保服务</w:t>
            </w:r>
            <w:r>
              <w:br w:type="textWrapping"/>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B5A574">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E5AF65">
            <w:pPr>
              <w:pStyle w:val="4"/>
              <w:jc w:val="center"/>
            </w:pPr>
            <w:r>
              <w:rPr>
                <w:rFonts w:ascii="仿宋_GB2312" w:hAnsi="仿宋_GB2312" w:eastAsia="仿宋_GB2312" w:cs="仿宋_GB2312"/>
                <w:color w:val="000000"/>
                <w:sz w:val="20"/>
              </w:rPr>
              <w:t>1</w:t>
            </w:r>
          </w:p>
        </w:tc>
      </w:tr>
      <w:tr w14:paraId="79F388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AFD53A">
            <w:pPr>
              <w:pStyle w:val="4"/>
              <w:jc w:val="center"/>
            </w:pPr>
            <w:r>
              <w:rPr>
                <w:rFonts w:ascii="仿宋_GB2312" w:hAnsi="仿宋_GB2312" w:eastAsia="仿宋_GB2312" w:cs="仿宋_GB2312"/>
                <w:color w:val="000000"/>
                <w:sz w:val="20"/>
              </w:rPr>
              <w:t>5</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3AE54D2">
            <w:pPr>
              <w:pStyle w:val="4"/>
              <w:jc w:val="center"/>
            </w:pPr>
            <w:r>
              <w:rPr>
                <w:rFonts w:ascii="仿宋_GB2312" w:hAnsi="仿宋_GB2312" w:eastAsia="仿宋_GB2312" w:cs="仿宋_GB2312"/>
                <w:color w:val="000000"/>
                <w:sz w:val="20"/>
              </w:rPr>
              <w:t>8口POE交换机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2B36C40">
            <w:pPr>
              <w:pStyle w:val="4"/>
              <w:jc w:val="left"/>
            </w:pPr>
            <w:r>
              <w:rPr>
                <w:rFonts w:ascii="仿宋_GB2312" w:hAnsi="仿宋_GB2312" w:eastAsia="仿宋_GB2312" w:cs="仿宋_GB2312"/>
                <w:color w:val="000000"/>
                <w:sz w:val="20"/>
              </w:rPr>
              <w:t>轻网管千兆POE交换机（8千兆PoE，2千兆光）</w:t>
            </w:r>
            <w:r>
              <w:br w:type="textWrapping"/>
            </w:r>
            <w:r>
              <w:rPr>
                <w:rFonts w:ascii="仿宋_GB2312" w:hAnsi="仿宋_GB2312" w:eastAsia="仿宋_GB2312" w:cs="仿宋_GB2312"/>
                <w:color w:val="000000"/>
                <w:sz w:val="20"/>
              </w:rPr>
              <w:t>提供8个千兆PoE电口，2个千兆光口</w:t>
            </w:r>
            <w:r>
              <w:br w:type="textWrapping"/>
            </w:r>
            <w:r>
              <w:rPr>
                <w:rFonts w:ascii="仿宋_GB2312" w:hAnsi="仿宋_GB2312" w:eastAsia="仿宋_GB2312" w:cs="仿宋_GB2312"/>
                <w:color w:val="000000"/>
                <w:sz w:val="20"/>
              </w:rPr>
              <w:t>线速转发、无阻塞设计</w:t>
            </w:r>
            <w:r>
              <w:br w:type="textWrapping"/>
            </w:r>
            <w:r>
              <w:rPr>
                <w:rFonts w:ascii="仿宋_GB2312" w:hAnsi="仿宋_GB2312" w:eastAsia="仿宋_GB2312" w:cs="仿宋_GB2312"/>
                <w:color w:val="000000"/>
                <w:sz w:val="20"/>
              </w:rPr>
              <w:t>千兆网络接入设计</w:t>
            </w:r>
            <w:r>
              <w:br w:type="textWrapping"/>
            </w:r>
            <w:r>
              <w:rPr>
                <w:rFonts w:ascii="仿宋_GB2312" w:hAnsi="仿宋_GB2312" w:eastAsia="仿宋_GB2312" w:cs="仿宋_GB2312"/>
                <w:color w:val="000000"/>
                <w:sz w:val="20"/>
              </w:rPr>
              <w:t>存储转发交换方式</w:t>
            </w:r>
            <w:r>
              <w:br w:type="textWrapping"/>
            </w:r>
            <w:r>
              <w:rPr>
                <w:rFonts w:ascii="仿宋_GB2312" w:hAnsi="仿宋_GB2312" w:eastAsia="仿宋_GB2312" w:cs="仿宋_GB2312"/>
                <w:color w:val="000000"/>
                <w:sz w:val="20"/>
              </w:rPr>
              <w:t>支持PoE输出功率管理</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9DAAC2">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364F674">
            <w:pPr>
              <w:pStyle w:val="4"/>
              <w:jc w:val="center"/>
            </w:pPr>
            <w:r>
              <w:rPr>
                <w:rFonts w:ascii="仿宋_GB2312" w:hAnsi="仿宋_GB2312" w:eastAsia="仿宋_GB2312" w:cs="仿宋_GB2312"/>
                <w:color w:val="000000"/>
                <w:sz w:val="20"/>
              </w:rPr>
              <w:t>3</w:t>
            </w:r>
          </w:p>
        </w:tc>
      </w:tr>
      <w:tr w14:paraId="550AD4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25AF4C">
            <w:pPr>
              <w:pStyle w:val="4"/>
              <w:jc w:val="center"/>
            </w:pPr>
            <w:r>
              <w:rPr>
                <w:rFonts w:ascii="仿宋_GB2312" w:hAnsi="仿宋_GB2312" w:eastAsia="仿宋_GB2312" w:cs="仿宋_GB2312"/>
                <w:color w:val="000000"/>
                <w:sz w:val="20"/>
              </w:rPr>
              <w:t>6</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3E0DA6C">
            <w:pPr>
              <w:pStyle w:val="4"/>
              <w:jc w:val="center"/>
            </w:pPr>
            <w:r>
              <w:rPr>
                <w:rFonts w:ascii="仿宋_GB2312" w:hAnsi="仿宋_GB2312" w:eastAsia="仿宋_GB2312" w:cs="仿宋_GB2312"/>
                <w:color w:val="000000"/>
                <w:sz w:val="20"/>
              </w:rPr>
              <w:t>6类室内非屏蔽双绞线</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FC471F">
            <w:pPr>
              <w:pStyle w:val="4"/>
              <w:jc w:val="left"/>
            </w:pPr>
            <w:r>
              <w:rPr>
                <w:rFonts w:ascii="仿宋_GB2312" w:hAnsi="仿宋_GB2312" w:eastAsia="仿宋_GB2312" w:cs="仿宋_GB2312"/>
                <w:color w:val="000000"/>
                <w:sz w:val="20"/>
              </w:rPr>
              <w:t>标准装箱长度:305m±1.5m；</w:t>
            </w:r>
            <w:r>
              <w:br w:type="textWrapping"/>
            </w:r>
            <w:r>
              <w:rPr>
                <w:rFonts w:ascii="仿宋_GB2312" w:hAnsi="仿宋_GB2312" w:eastAsia="仿宋_GB2312" w:cs="仿宋_GB2312"/>
                <w:color w:val="000000"/>
                <w:sz w:val="20"/>
              </w:rPr>
              <w:t>线缆结构：4对8芯双绞线,每对之间采用十字骨架隔离,每芯均有颜色区分,外皮印有厂商标识 及电缆编码，有撕裂绳；</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706A0F4">
            <w:pPr>
              <w:pStyle w:val="4"/>
              <w:jc w:val="center"/>
            </w:pPr>
            <w:r>
              <w:rPr>
                <w:rFonts w:ascii="仿宋_GB2312" w:hAnsi="仿宋_GB2312" w:eastAsia="仿宋_GB2312" w:cs="仿宋_GB2312"/>
                <w:color w:val="000000"/>
                <w:sz w:val="20"/>
              </w:rPr>
              <w:t>箱</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7DC0D5">
            <w:pPr>
              <w:pStyle w:val="4"/>
              <w:jc w:val="center"/>
            </w:pPr>
            <w:r>
              <w:rPr>
                <w:rFonts w:ascii="仿宋_GB2312" w:hAnsi="仿宋_GB2312" w:eastAsia="仿宋_GB2312" w:cs="仿宋_GB2312"/>
                <w:color w:val="000000"/>
                <w:sz w:val="20"/>
              </w:rPr>
              <w:t>6</w:t>
            </w:r>
          </w:p>
        </w:tc>
      </w:tr>
      <w:tr w14:paraId="775E4C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6D3946">
            <w:pPr>
              <w:pStyle w:val="4"/>
              <w:jc w:val="center"/>
            </w:pPr>
            <w:r>
              <w:rPr>
                <w:rFonts w:ascii="仿宋_GB2312" w:hAnsi="仿宋_GB2312" w:eastAsia="仿宋_GB2312" w:cs="仿宋_GB2312"/>
                <w:color w:val="000000"/>
                <w:sz w:val="20"/>
              </w:rPr>
              <w:t>7</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FBA7548">
            <w:pPr>
              <w:pStyle w:val="4"/>
              <w:jc w:val="center"/>
            </w:pPr>
            <w:r>
              <w:rPr>
                <w:rFonts w:ascii="仿宋_GB2312" w:hAnsi="仿宋_GB2312" w:eastAsia="仿宋_GB2312" w:cs="仿宋_GB2312"/>
                <w:color w:val="000000"/>
                <w:sz w:val="20"/>
              </w:rPr>
              <w:t>6U机柜</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0CC3C0">
            <w:pPr>
              <w:pStyle w:val="4"/>
              <w:jc w:val="left"/>
            </w:pPr>
            <w:r>
              <w:rPr>
                <w:rFonts w:ascii="仿宋_GB2312" w:hAnsi="仿宋_GB2312" w:eastAsia="仿宋_GB2312" w:cs="仿宋_GB2312"/>
                <w:color w:val="000000"/>
                <w:sz w:val="20"/>
              </w:rPr>
              <w:t>6U，玻璃门，壁挂</w:t>
            </w:r>
            <w:r>
              <w:br w:type="textWrapping"/>
            </w:r>
            <w:r>
              <w:rPr>
                <w:rFonts w:ascii="仿宋_GB2312" w:hAnsi="仿宋_GB2312" w:eastAsia="仿宋_GB2312" w:cs="仿宋_GB2312"/>
                <w:color w:val="000000"/>
                <w:sz w:val="20"/>
              </w:rPr>
              <w:t>承重：静态≧90KG</w:t>
            </w:r>
            <w:r>
              <w:br w:type="textWrapping"/>
            </w:r>
            <w:r>
              <w:rPr>
                <w:rFonts w:ascii="仿宋_GB2312" w:hAnsi="仿宋_GB2312" w:eastAsia="仿宋_GB2312" w:cs="仿宋_GB2312"/>
                <w:color w:val="000000"/>
                <w:sz w:val="20"/>
              </w:rPr>
              <w:t>层板：1个，承重3≧0KG</w:t>
            </w:r>
            <w:r>
              <w:br w:type="textWrapping"/>
            </w:r>
            <w:r>
              <w:rPr>
                <w:rFonts w:ascii="仿宋_GB2312" w:hAnsi="仿宋_GB2312" w:eastAsia="仿宋_GB2312" w:cs="仿宋_GB2312"/>
                <w:color w:val="000000"/>
                <w:sz w:val="20"/>
              </w:rPr>
              <w:t>PDU：1个，6口PDU，输入10A，带2M线</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C7C41BC">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D833F1">
            <w:pPr>
              <w:pStyle w:val="4"/>
              <w:jc w:val="center"/>
            </w:pPr>
            <w:r>
              <w:rPr>
                <w:rFonts w:ascii="仿宋_GB2312" w:hAnsi="仿宋_GB2312" w:eastAsia="仿宋_GB2312" w:cs="仿宋_GB2312"/>
                <w:color w:val="000000"/>
                <w:sz w:val="20"/>
              </w:rPr>
              <w:t>1</w:t>
            </w:r>
          </w:p>
        </w:tc>
      </w:tr>
      <w:tr w14:paraId="0AD84F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1178C4">
            <w:pPr>
              <w:pStyle w:val="4"/>
              <w:jc w:val="center"/>
            </w:pPr>
            <w:r>
              <w:rPr>
                <w:rFonts w:ascii="仿宋_GB2312" w:hAnsi="仿宋_GB2312" w:eastAsia="仿宋_GB2312" w:cs="仿宋_GB2312"/>
                <w:color w:val="000000"/>
                <w:sz w:val="20"/>
              </w:rPr>
              <w:t>8</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426F858">
            <w:pPr>
              <w:pStyle w:val="4"/>
              <w:jc w:val="center"/>
            </w:pPr>
            <w:r>
              <w:rPr>
                <w:rFonts w:ascii="仿宋_GB2312" w:hAnsi="仿宋_GB2312" w:eastAsia="仿宋_GB2312" w:cs="仿宋_GB2312"/>
                <w:color w:val="000000"/>
                <w:sz w:val="20"/>
              </w:rPr>
              <w:t>辅材</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01BFA57">
            <w:pPr>
              <w:pStyle w:val="4"/>
              <w:jc w:val="left"/>
            </w:pPr>
            <w:r>
              <w:rPr>
                <w:rFonts w:ascii="仿宋_GB2312" w:hAnsi="仿宋_GB2312" w:eastAsia="仿宋_GB2312" w:cs="仿宋_GB2312"/>
                <w:color w:val="000000"/>
                <w:sz w:val="20"/>
              </w:rPr>
              <w:t>电源线、线管等</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E1C838">
            <w:pPr>
              <w:pStyle w:val="4"/>
              <w:jc w:val="center"/>
            </w:pPr>
            <w:r>
              <w:rPr>
                <w:rFonts w:ascii="仿宋_GB2312" w:hAnsi="仿宋_GB2312" w:eastAsia="仿宋_GB2312" w:cs="仿宋_GB2312"/>
                <w:color w:val="000000"/>
                <w:sz w:val="20"/>
              </w:rPr>
              <w:t>项</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4496D43">
            <w:pPr>
              <w:pStyle w:val="4"/>
              <w:jc w:val="center"/>
            </w:pPr>
            <w:r>
              <w:rPr>
                <w:rFonts w:ascii="仿宋_GB2312" w:hAnsi="仿宋_GB2312" w:eastAsia="仿宋_GB2312" w:cs="仿宋_GB2312"/>
                <w:color w:val="000000"/>
                <w:sz w:val="20"/>
              </w:rPr>
              <w:t>1</w:t>
            </w:r>
          </w:p>
        </w:tc>
      </w:tr>
      <w:tr w14:paraId="43FDAD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84" w:type="pct"/>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5DBC2D">
            <w:pPr>
              <w:pStyle w:val="4"/>
              <w:jc w:val="center"/>
            </w:pPr>
            <w:r>
              <w:rPr>
                <w:rFonts w:ascii="仿宋_GB2312" w:hAnsi="仿宋_GB2312" w:eastAsia="仿宋_GB2312" w:cs="仿宋_GB2312"/>
                <w:b/>
                <w:color w:val="000000"/>
                <w:sz w:val="20"/>
              </w:rPr>
              <w:t>五、门房及维修改造</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2B9A04AA">
            <w:pPr>
              <w:pStyle w:val="4"/>
              <w:jc w:val="center"/>
            </w:pP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035DA270"/>
        </w:tc>
      </w:tr>
      <w:tr w14:paraId="4BA70E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63D9FC">
            <w:pPr>
              <w:pStyle w:val="4"/>
              <w:jc w:val="center"/>
            </w:pPr>
            <w:r>
              <w:rPr>
                <w:rFonts w:ascii="仿宋_GB2312" w:hAnsi="仿宋_GB2312" w:eastAsia="仿宋_GB2312" w:cs="仿宋_GB2312"/>
                <w:color w:val="000000"/>
                <w:sz w:val="20"/>
              </w:rPr>
              <w:t>1</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644A43C">
            <w:pPr>
              <w:pStyle w:val="4"/>
              <w:jc w:val="center"/>
            </w:pPr>
            <w:r>
              <w:rPr>
                <w:rFonts w:ascii="仿宋_GB2312" w:hAnsi="仿宋_GB2312" w:eastAsia="仿宋_GB2312" w:cs="仿宋_GB2312"/>
                <w:color w:val="000000"/>
                <w:sz w:val="20"/>
              </w:rPr>
              <w:t>解码器</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DDC4A9">
            <w:pPr>
              <w:pStyle w:val="4"/>
              <w:jc w:val="left"/>
            </w:pPr>
            <w:r>
              <w:rPr>
                <w:rFonts w:ascii="仿宋_GB2312" w:hAnsi="仿宋_GB2312" w:eastAsia="仿宋_GB2312" w:cs="仿宋_GB2312"/>
                <w:color w:val="000000"/>
                <w:sz w:val="20"/>
              </w:rPr>
              <w:t>超高清解码器：支持电脑、视频会议终端等视频输入信号源，支持2路1080P@50/60 或1路4K@30，通过HDMI 1.4本地输入，HDMI可内嵌音频</w:t>
            </w:r>
            <w:r>
              <w:br w:type="textWrapping"/>
            </w:r>
            <w:r>
              <w:rPr>
                <w:rFonts w:ascii="仿宋_GB2312" w:hAnsi="仿宋_GB2312" w:eastAsia="仿宋_GB2312" w:cs="仿宋_GB2312"/>
                <w:color w:val="000000"/>
                <w:sz w:val="20"/>
              </w:rPr>
              <w:t>•</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支持网络IPC、NVR等设备类型作为网络信号源输入</w:t>
            </w:r>
            <w:r>
              <w:br w:type="textWrapping"/>
            </w:r>
            <w:r>
              <w:rPr>
                <w:rFonts w:ascii="仿宋_GB2312" w:hAnsi="仿宋_GB2312" w:eastAsia="仿宋_GB2312" w:cs="仿宋_GB2312"/>
                <w:color w:val="000000"/>
                <w:sz w:val="20"/>
              </w:rPr>
              <w:t xml:space="preserve"> 视频输出</w:t>
            </w:r>
            <w:r>
              <w:br w:type="textWrapping"/>
            </w:r>
            <w:r>
              <w:rPr>
                <w:rFonts w:ascii="仿宋_GB2312" w:hAnsi="仿宋_GB2312" w:eastAsia="仿宋_GB2312" w:cs="仿宋_GB2312"/>
                <w:color w:val="000000"/>
                <w:sz w:val="20"/>
              </w:rPr>
              <w:t>•</w:t>
            </w:r>
            <w:r>
              <w:rPr>
                <w:rFonts w:ascii="仿宋_GB2312" w:hAnsi="仿宋_GB2312" w:eastAsia="仿宋_GB2312" w:cs="仿宋_GB2312"/>
                <w:sz w:val="21"/>
              </w:rPr>
              <w:t xml:space="preserve"> </w:t>
            </w:r>
            <w:r>
              <w:rPr>
                <w:rFonts w:ascii="仿宋_GB2312" w:hAnsi="仿宋_GB2312" w:eastAsia="仿宋_GB2312" w:cs="仿宋_GB2312"/>
                <w:color w:val="000000"/>
                <w:sz w:val="20"/>
              </w:rPr>
              <w:t xml:space="preserve"> 支持HDMI 1.4视频信号输出，支持4K分辨率（3840 × 2160@30 Hz）超高清输出；支持对接LED显示系统，视频输出最大的LED带载能力为单口260 W</w:t>
            </w:r>
            <w:r>
              <w:br w:type="textWrapping"/>
            </w:r>
            <w:r>
              <w:rPr>
                <w:rFonts w:ascii="仿宋_GB2312" w:hAnsi="仿宋_GB2312" w:eastAsia="仿宋_GB2312" w:cs="仿宋_GB2312"/>
                <w:color w:val="000000"/>
                <w:sz w:val="20"/>
              </w:rPr>
              <w:t>•</w:t>
            </w:r>
            <w:r>
              <w:rPr>
                <w:rFonts w:ascii="仿宋_GB2312" w:hAnsi="仿宋_GB2312" w:eastAsia="仿宋_GB2312" w:cs="仿宋_GB2312"/>
                <w:sz w:val="21"/>
              </w:rPr>
              <w:t xml:space="preserve"> </w:t>
            </w:r>
            <w:r>
              <w:rPr>
                <w:rFonts w:ascii="仿宋_GB2312" w:hAnsi="仿宋_GB2312" w:eastAsia="仿宋_GB2312" w:cs="仿宋_GB2312"/>
                <w:color w:val="000000"/>
                <w:sz w:val="20"/>
              </w:rPr>
              <w:t xml:space="preserve"> 支持两种音频输出方式：HDMI内嵌音频和外置音频输出</w:t>
            </w:r>
            <w:r>
              <w:br w:type="textWrapping"/>
            </w:r>
            <w:r>
              <w:rPr>
                <w:rFonts w:ascii="仿宋_GB2312" w:hAnsi="仿宋_GB2312" w:eastAsia="仿宋_GB2312" w:cs="仿宋_GB2312"/>
                <w:color w:val="000000"/>
                <w:sz w:val="20"/>
              </w:rPr>
              <w:t>视频编解码</w:t>
            </w:r>
            <w:r>
              <w:br w:type="textWrapping"/>
            </w:r>
            <w:r>
              <w:rPr>
                <w:rFonts w:ascii="仿宋_GB2312" w:hAnsi="仿宋_GB2312" w:eastAsia="仿宋_GB2312" w:cs="仿宋_GB2312"/>
                <w:color w:val="000000"/>
                <w:sz w:val="20"/>
              </w:rPr>
              <w:t>•</w:t>
            </w:r>
            <w:r>
              <w:rPr>
                <w:rFonts w:ascii="仿宋_GB2312" w:hAnsi="仿宋_GB2312" w:eastAsia="仿宋_GB2312" w:cs="仿宋_GB2312"/>
                <w:sz w:val="21"/>
              </w:rPr>
              <w:t xml:space="preserve"> </w:t>
            </w:r>
            <w:r>
              <w:rPr>
                <w:rFonts w:ascii="仿宋_GB2312" w:hAnsi="仿宋_GB2312" w:eastAsia="仿宋_GB2312" w:cs="仿宋_GB2312"/>
                <w:color w:val="000000"/>
                <w:sz w:val="20"/>
              </w:rPr>
              <w:t xml:space="preserve"> 采用H.264/H.265编码标准，默认采用H.265，支持子码流及主码流编码</w:t>
            </w:r>
            <w:r>
              <w:br w:type="textWrapping"/>
            </w:r>
            <w:r>
              <w:rPr>
                <w:rFonts w:ascii="仿宋_GB2312" w:hAnsi="仿宋_GB2312" w:eastAsia="仿宋_GB2312" w:cs="仿宋_GB2312"/>
                <w:color w:val="000000"/>
                <w:sz w:val="20"/>
              </w:rPr>
              <w:t>•</w:t>
            </w:r>
            <w:r>
              <w:rPr>
                <w:rFonts w:ascii="仿宋_GB2312" w:hAnsi="仿宋_GB2312" w:eastAsia="仿宋_GB2312" w:cs="仿宋_GB2312"/>
                <w:sz w:val="21"/>
              </w:rPr>
              <w:t xml:space="preserve"> </w:t>
            </w:r>
            <w:r>
              <w:rPr>
                <w:rFonts w:ascii="仿宋_GB2312" w:hAnsi="仿宋_GB2312" w:eastAsia="仿宋_GB2312" w:cs="仿宋_GB2312"/>
                <w:color w:val="000000"/>
                <w:sz w:val="20"/>
              </w:rPr>
              <w:t xml:space="preserve"> 支持网络设备解码，支持H.264、H.265、Smart264、Smart265、MJPEG等主流码流格式，支持PS、TS、ES、RTP等主流封装格式，支持子码流及主码流切换</w:t>
            </w:r>
            <w:r>
              <w:br w:type="textWrapping"/>
            </w:r>
            <w:r>
              <w:rPr>
                <w:rFonts w:ascii="仿宋_GB2312" w:hAnsi="仿宋_GB2312" w:eastAsia="仿宋_GB2312" w:cs="仿宋_GB2312"/>
                <w:color w:val="000000"/>
                <w:sz w:val="20"/>
              </w:rPr>
              <w:t>•</w:t>
            </w:r>
            <w:r>
              <w:rPr>
                <w:rFonts w:ascii="仿宋_GB2312" w:hAnsi="仿宋_GB2312" w:eastAsia="仿宋_GB2312" w:cs="仿宋_GB2312"/>
                <w:sz w:val="21"/>
              </w:rPr>
              <w:t xml:space="preserve"> </w:t>
            </w:r>
            <w:r>
              <w:rPr>
                <w:rFonts w:ascii="仿宋_GB2312" w:hAnsi="仿宋_GB2312" w:eastAsia="仿宋_GB2312" w:cs="仿宋_GB2312"/>
                <w:color w:val="000000"/>
                <w:sz w:val="20"/>
              </w:rPr>
              <w:t xml:space="preserve"> 最大支持3200w分辨率解码，具有64个解码通道，支持32路200W或64路720P视频同时解码上墙</w:t>
            </w:r>
            <w:r>
              <w:br w:type="textWrapping"/>
            </w:r>
            <w:r>
              <w:rPr>
                <w:rFonts w:ascii="仿宋_GB2312" w:hAnsi="仿宋_GB2312" w:eastAsia="仿宋_GB2312" w:cs="仿宋_GB2312"/>
                <w:color w:val="000000"/>
                <w:sz w:val="20"/>
              </w:rPr>
              <w:t>•</w:t>
            </w:r>
            <w:r>
              <w:rPr>
                <w:rFonts w:ascii="仿宋_GB2312" w:hAnsi="仿宋_GB2312" w:eastAsia="仿宋_GB2312" w:cs="仿宋_GB2312"/>
                <w:sz w:val="21"/>
              </w:rPr>
              <w:t xml:space="preserve"> </w:t>
            </w:r>
            <w:r>
              <w:rPr>
                <w:rFonts w:ascii="仿宋_GB2312" w:hAnsi="仿宋_GB2312" w:eastAsia="仿宋_GB2312" w:cs="仿宋_GB2312"/>
                <w:color w:val="000000"/>
                <w:sz w:val="20"/>
              </w:rPr>
              <w:t xml:space="preserve"> 支持加密码流、多轨码流、智能码流解码；支持码流修改和切换；支持解码异常提示</w:t>
            </w:r>
          </w:p>
        </w:tc>
        <w:tc>
          <w:tcPr>
            <w:tcW w:w="3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34584C">
            <w:pPr>
              <w:pStyle w:val="4"/>
              <w:jc w:val="center"/>
            </w:pPr>
            <w:r>
              <w:rPr>
                <w:rFonts w:ascii="仿宋_GB2312" w:hAnsi="仿宋_GB2312" w:eastAsia="仿宋_GB2312" w:cs="仿宋_GB2312"/>
                <w:color w:val="000000"/>
                <w:sz w:val="20"/>
              </w:rPr>
              <w:t>台</w:t>
            </w:r>
          </w:p>
        </w:tc>
        <w:tc>
          <w:tcPr>
            <w:tcW w:w="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4D604C0">
            <w:pPr>
              <w:pStyle w:val="4"/>
              <w:jc w:val="center"/>
            </w:pPr>
            <w:r>
              <w:rPr>
                <w:rFonts w:ascii="仿宋_GB2312" w:hAnsi="仿宋_GB2312" w:eastAsia="仿宋_GB2312" w:cs="仿宋_GB2312"/>
                <w:color w:val="000000"/>
                <w:sz w:val="20"/>
              </w:rPr>
              <w:t>2</w:t>
            </w:r>
          </w:p>
        </w:tc>
      </w:tr>
      <w:tr w14:paraId="68A926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704B52">
            <w:pPr>
              <w:pStyle w:val="4"/>
              <w:jc w:val="center"/>
            </w:pPr>
            <w:r>
              <w:rPr>
                <w:rFonts w:ascii="仿宋_GB2312" w:hAnsi="仿宋_GB2312" w:eastAsia="仿宋_GB2312" w:cs="仿宋_GB2312"/>
                <w:color w:val="000000"/>
                <w:sz w:val="20"/>
              </w:rPr>
              <w:t>2</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E144BF6">
            <w:pPr>
              <w:pStyle w:val="4"/>
              <w:jc w:val="center"/>
            </w:pPr>
            <w:r>
              <w:rPr>
                <w:rFonts w:ascii="仿宋_GB2312" w:hAnsi="仿宋_GB2312" w:eastAsia="仿宋_GB2312" w:cs="仿宋_GB2312"/>
                <w:color w:val="000000"/>
                <w:sz w:val="20"/>
              </w:rPr>
              <w:t>6类室内非屏蔽双绞线</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70964C3">
            <w:pPr>
              <w:pStyle w:val="4"/>
              <w:jc w:val="left"/>
            </w:pPr>
            <w:r>
              <w:rPr>
                <w:rFonts w:ascii="仿宋_GB2312" w:hAnsi="仿宋_GB2312" w:eastAsia="仿宋_GB2312" w:cs="仿宋_GB2312"/>
                <w:color w:val="000000"/>
                <w:sz w:val="20"/>
              </w:rPr>
              <w:t>标准装箱长度:305m±1.5m；</w:t>
            </w:r>
            <w:r>
              <w:br w:type="textWrapping"/>
            </w:r>
            <w:r>
              <w:rPr>
                <w:rFonts w:ascii="仿宋_GB2312" w:hAnsi="仿宋_GB2312" w:eastAsia="仿宋_GB2312" w:cs="仿宋_GB2312"/>
                <w:color w:val="000000"/>
                <w:sz w:val="20"/>
              </w:rPr>
              <w:t>线缆结构：4对8芯双绞线,每对之间采用十字骨架隔离,每芯均有颜色区分,外皮印有厂商标识 及电缆编码，有撕裂绳；</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F8EE96">
            <w:pPr>
              <w:pStyle w:val="4"/>
              <w:jc w:val="center"/>
            </w:pPr>
            <w:r>
              <w:rPr>
                <w:rFonts w:ascii="仿宋_GB2312" w:hAnsi="仿宋_GB2312" w:eastAsia="仿宋_GB2312" w:cs="仿宋_GB2312"/>
                <w:color w:val="000000"/>
                <w:sz w:val="20"/>
              </w:rPr>
              <w:t>箱</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095FD5">
            <w:pPr>
              <w:pStyle w:val="4"/>
              <w:jc w:val="center"/>
            </w:pPr>
            <w:r>
              <w:rPr>
                <w:rFonts w:ascii="仿宋_GB2312" w:hAnsi="仿宋_GB2312" w:eastAsia="仿宋_GB2312" w:cs="仿宋_GB2312"/>
                <w:color w:val="000000"/>
                <w:sz w:val="20"/>
              </w:rPr>
              <w:t>1</w:t>
            </w:r>
          </w:p>
        </w:tc>
      </w:tr>
      <w:tr w14:paraId="01AE06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E379FE">
            <w:pPr>
              <w:pStyle w:val="4"/>
              <w:jc w:val="center"/>
            </w:pPr>
            <w:r>
              <w:rPr>
                <w:rFonts w:ascii="仿宋_GB2312" w:hAnsi="仿宋_GB2312" w:eastAsia="仿宋_GB2312" w:cs="仿宋_GB2312"/>
                <w:color w:val="000000"/>
                <w:sz w:val="20"/>
              </w:rPr>
              <w:t>3</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081D163">
            <w:pPr>
              <w:pStyle w:val="4"/>
              <w:jc w:val="center"/>
            </w:pPr>
            <w:r>
              <w:rPr>
                <w:rFonts w:ascii="仿宋_GB2312" w:hAnsi="仿宋_GB2312" w:eastAsia="仿宋_GB2312" w:cs="仿宋_GB2312"/>
                <w:color w:val="000000"/>
                <w:sz w:val="20"/>
              </w:rPr>
              <w:t>摄像头检修+移机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8F000B7">
            <w:pPr>
              <w:pStyle w:val="4"/>
              <w:jc w:val="center"/>
            </w:pPr>
            <w:r>
              <w:rPr>
                <w:rFonts w:ascii="仿宋_GB2312" w:hAnsi="仿宋_GB2312" w:eastAsia="仿宋_GB2312" w:cs="仿宋_GB2312"/>
                <w:color w:val="000000"/>
                <w:sz w:val="20"/>
              </w:rPr>
              <w:t>前端，不更换。后端不增加。主要是前端摄像机安装位置调整、角度修复。</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4FB29C">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8CE51C">
            <w:pPr>
              <w:pStyle w:val="4"/>
              <w:jc w:val="center"/>
            </w:pPr>
            <w:r>
              <w:rPr>
                <w:rFonts w:ascii="仿宋_GB2312" w:hAnsi="仿宋_GB2312" w:eastAsia="仿宋_GB2312" w:cs="仿宋_GB2312"/>
                <w:color w:val="000000"/>
                <w:sz w:val="20"/>
              </w:rPr>
              <w:t>184</w:t>
            </w:r>
          </w:p>
        </w:tc>
      </w:tr>
      <w:tr w14:paraId="1E214A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B98D24">
            <w:pPr>
              <w:pStyle w:val="4"/>
              <w:jc w:val="center"/>
            </w:pPr>
            <w:r>
              <w:rPr>
                <w:rFonts w:ascii="仿宋_GB2312" w:hAnsi="仿宋_GB2312" w:eastAsia="仿宋_GB2312" w:cs="仿宋_GB2312"/>
                <w:color w:val="000000"/>
                <w:sz w:val="20"/>
              </w:rPr>
              <w:t>4</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CCE70C7">
            <w:pPr>
              <w:pStyle w:val="4"/>
              <w:jc w:val="center"/>
            </w:pPr>
            <w:r>
              <w:rPr>
                <w:rFonts w:ascii="仿宋_GB2312" w:hAnsi="仿宋_GB2312" w:eastAsia="仿宋_GB2312" w:cs="仿宋_GB2312"/>
                <w:color w:val="000000"/>
                <w:sz w:val="20"/>
              </w:rPr>
              <w:t>全彩网络枪机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3542EA">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支持输出图像分辨率不低于2560x1440。</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内置1颗CPU、GPU、NPU于一体的芯片。</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补光灯开启后补光灯均匀无波纹状、圆环状、麻点状、条纹状和不规则亮斑。</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可通过IE浏览器或客户端开启白光补光。</w:t>
            </w:r>
            <w:r>
              <w:br w:type="textWrapping"/>
            </w:r>
            <w:r>
              <w:rPr>
                <w:rFonts w:ascii="仿宋_GB2312" w:hAnsi="仿宋_GB2312" w:eastAsia="仿宋_GB2312" w:cs="仿宋_GB2312"/>
                <w:color w:val="000000"/>
                <w:sz w:val="20"/>
              </w:rPr>
              <w:t>5.</w:t>
            </w:r>
            <w:r>
              <w:rPr>
                <w:rFonts w:ascii="仿宋_GB2312" w:hAnsi="仿宋_GB2312" w:eastAsia="仿宋_GB2312" w:cs="仿宋_GB2312"/>
                <w:sz w:val="21"/>
              </w:rPr>
              <w:t xml:space="preserve"> </w:t>
            </w:r>
            <w:r>
              <w:rPr>
                <w:rFonts w:ascii="仿宋_GB2312" w:hAnsi="仿宋_GB2312" w:eastAsia="仿宋_GB2312" w:cs="仿宋_GB2312"/>
                <w:color w:val="000000"/>
                <w:sz w:val="20"/>
              </w:rPr>
              <w:t>在低照环境下，开启补光灯，样机可识别距离样机30m处人体轮廓。</w:t>
            </w:r>
            <w:r>
              <w:br w:type="textWrapping"/>
            </w:r>
            <w:r>
              <w:rPr>
                <w:rFonts w:ascii="仿宋_GB2312" w:hAnsi="仿宋_GB2312" w:eastAsia="仿宋_GB2312" w:cs="仿宋_GB2312"/>
                <w:color w:val="000000"/>
                <w:sz w:val="20"/>
              </w:rPr>
              <w:t>6.</w:t>
            </w:r>
            <w:r>
              <w:rPr>
                <w:rFonts w:ascii="仿宋_GB2312" w:hAnsi="仿宋_GB2312" w:eastAsia="仿宋_GB2312" w:cs="仿宋_GB2312"/>
                <w:sz w:val="21"/>
              </w:rPr>
              <w:t xml:space="preserve"> </w:t>
            </w:r>
            <w:r>
              <w:rPr>
                <w:rFonts w:ascii="仿宋_GB2312" w:hAnsi="仿宋_GB2312" w:eastAsia="仿宋_GB2312" w:cs="仿宋_GB2312"/>
                <w:color w:val="000000"/>
                <w:sz w:val="20"/>
              </w:rPr>
              <w:t>具有日夜场景自适应功能，在白天和夜晚环境下，样机均可输出彩色图像，在夜晚自动开启补光灯条件下，夜晚图像清晰度应不低于白天图像清晰度的95%。</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9378C5">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6C6000">
            <w:pPr>
              <w:pStyle w:val="4"/>
              <w:jc w:val="center"/>
            </w:pPr>
            <w:r>
              <w:rPr>
                <w:rFonts w:ascii="仿宋_GB2312" w:hAnsi="仿宋_GB2312" w:eastAsia="仿宋_GB2312" w:cs="仿宋_GB2312"/>
                <w:color w:val="000000"/>
                <w:sz w:val="20"/>
              </w:rPr>
              <w:t>12</w:t>
            </w:r>
          </w:p>
        </w:tc>
      </w:tr>
      <w:tr w14:paraId="3E6619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D4B779">
            <w:pPr>
              <w:pStyle w:val="4"/>
              <w:jc w:val="center"/>
            </w:pPr>
            <w:r>
              <w:rPr>
                <w:rFonts w:ascii="仿宋_GB2312" w:hAnsi="仿宋_GB2312" w:eastAsia="仿宋_GB2312" w:cs="仿宋_GB2312"/>
                <w:color w:val="000000"/>
                <w:sz w:val="20"/>
              </w:rPr>
              <w:t>5</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8291AA6">
            <w:pPr>
              <w:pStyle w:val="4"/>
              <w:jc w:val="center"/>
            </w:pPr>
            <w:r>
              <w:rPr>
                <w:rFonts w:ascii="仿宋_GB2312" w:hAnsi="仿宋_GB2312" w:eastAsia="仿宋_GB2312" w:cs="仿宋_GB2312"/>
                <w:color w:val="000000"/>
                <w:sz w:val="20"/>
              </w:rPr>
              <w:t>壁挂支架</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C874305">
            <w:pPr>
              <w:pStyle w:val="4"/>
              <w:jc w:val="left"/>
            </w:pPr>
            <w:r>
              <w:rPr>
                <w:rFonts w:ascii="仿宋_GB2312" w:hAnsi="仿宋_GB2312" w:eastAsia="仿宋_GB2312" w:cs="仿宋_GB2312"/>
                <w:color w:val="000000"/>
                <w:sz w:val="20"/>
              </w:rPr>
              <w:t>与枪机配套</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0CA07AB">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5F319E5">
            <w:pPr>
              <w:pStyle w:val="4"/>
              <w:jc w:val="center"/>
            </w:pPr>
            <w:r>
              <w:rPr>
                <w:rFonts w:ascii="仿宋_GB2312" w:hAnsi="仿宋_GB2312" w:eastAsia="仿宋_GB2312" w:cs="仿宋_GB2312"/>
                <w:color w:val="000000"/>
                <w:sz w:val="20"/>
              </w:rPr>
              <w:t>12</w:t>
            </w:r>
          </w:p>
        </w:tc>
      </w:tr>
      <w:tr w14:paraId="201A10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ED1C2A">
            <w:pPr>
              <w:pStyle w:val="4"/>
              <w:jc w:val="center"/>
            </w:pPr>
            <w:r>
              <w:rPr>
                <w:rFonts w:ascii="仿宋_GB2312" w:hAnsi="仿宋_GB2312" w:eastAsia="仿宋_GB2312" w:cs="仿宋_GB2312"/>
                <w:color w:val="000000"/>
                <w:sz w:val="20"/>
              </w:rPr>
              <w:t>6</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AEF4DBF">
            <w:pPr>
              <w:pStyle w:val="4"/>
              <w:jc w:val="center"/>
            </w:pPr>
            <w:r>
              <w:rPr>
                <w:rFonts w:ascii="仿宋_GB2312" w:hAnsi="仿宋_GB2312" w:eastAsia="仿宋_GB2312" w:cs="仿宋_GB2312"/>
                <w:color w:val="000000"/>
                <w:sz w:val="20"/>
              </w:rPr>
              <w:t>32路 8盘位录像机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96EF349">
            <w:pPr>
              <w:pStyle w:val="4"/>
              <w:jc w:val="left"/>
            </w:pPr>
            <w:r>
              <w:rPr>
                <w:rFonts w:ascii="仿宋_GB2312" w:hAnsi="仿宋_GB2312" w:eastAsia="仿宋_GB2312" w:cs="仿宋_GB2312"/>
                <w:color w:val="000000"/>
                <w:sz w:val="20"/>
              </w:rPr>
              <w:t>存储接口：8个SATA接口，可满配8TB硬盘</w:t>
            </w:r>
            <w:r>
              <w:br w:type="textWrapping"/>
            </w:r>
            <w:r>
              <w:rPr>
                <w:rFonts w:ascii="仿宋_GB2312" w:hAnsi="仿宋_GB2312" w:eastAsia="仿宋_GB2312" w:cs="仿宋_GB2312"/>
                <w:color w:val="000000"/>
                <w:sz w:val="20"/>
              </w:rPr>
              <w:t>视频接口：1×HDMI，1×VGA</w:t>
            </w:r>
            <w:r>
              <w:br w:type="textWrapping"/>
            </w:r>
            <w:r>
              <w:rPr>
                <w:rFonts w:ascii="仿宋_GB2312" w:hAnsi="仿宋_GB2312" w:eastAsia="仿宋_GB2312" w:cs="仿宋_GB2312"/>
                <w:color w:val="000000"/>
                <w:sz w:val="20"/>
              </w:rPr>
              <w:t>网络接口：2×RJ45 10/100/1000Mbps自适应以太网口</w:t>
            </w:r>
            <w:r>
              <w:br w:type="textWrapping"/>
            </w:r>
            <w:r>
              <w:rPr>
                <w:rFonts w:ascii="仿宋_GB2312" w:hAnsi="仿宋_GB2312" w:eastAsia="仿宋_GB2312" w:cs="仿宋_GB2312"/>
                <w:color w:val="000000"/>
                <w:sz w:val="20"/>
              </w:rPr>
              <w:t>报警接口：16路报警输入，4路报警输出</w:t>
            </w:r>
            <w:r>
              <w:br w:type="textWrapping"/>
            </w:r>
            <w:r>
              <w:rPr>
                <w:rFonts w:ascii="仿宋_GB2312" w:hAnsi="仿宋_GB2312" w:eastAsia="仿宋_GB2312" w:cs="仿宋_GB2312"/>
                <w:color w:val="000000"/>
                <w:sz w:val="20"/>
              </w:rPr>
              <w:t>串行接口：1路RS-232接口，1路半双工RS-485接口</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56CF7A9">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2CE1001">
            <w:pPr>
              <w:pStyle w:val="4"/>
              <w:jc w:val="center"/>
            </w:pPr>
            <w:r>
              <w:rPr>
                <w:rFonts w:ascii="仿宋_GB2312" w:hAnsi="仿宋_GB2312" w:eastAsia="仿宋_GB2312" w:cs="仿宋_GB2312"/>
                <w:color w:val="000000"/>
                <w:sz w:val="20"/>
              </w:rPr>
              <w:t>1</w:t>
            </w:r>
          </w:p>
        </w:tc>
      </w:tr>
      <w:tr w14:paraId="74A88C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82988C">
            <w:pPr>
              <w:pStyle w:val="4"/>
              <w:jc w:val="center"/>
            </w:pPr>
            <w:r>
              <w:rPr>
                <w:rFonts w:ascii="仿宋_GB2312" w:hAnsi="仿宋_GB2312" w:eastAsia="仿宋_GB2312" w:cs="仿宋_GB2312"/>
                <w:color w:val="000000"/>
                <w:sz w:val="20"/>
              </w:rPr>
              <w:t>7</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CFD7342">
            <w:pPr>
              <w:pStyle w:val="4"/>
              <w:jc w:val="center"/>
            </w:pPr>
            <w:r>
              <w:rPr>
                <w:rFonts w:ascii="仿宋_GB2312" w:hAnsi="仿宋_GB2312" w:eastAsia="仿宋_GB2312" w:cs="仿宋_GB2312"/>
                <w:color w:val="000000"/>
                <w:sz w:val="20"/>
              </w:rPr>
              <w:t>8T监控硬盘</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DABF888">
            <w:pPr>
              <w:pStyle w:val="4"/>
              <w:jc w:val="left"/>
            </w:pPr>
            <w:r>
              <w:rPr>
                <w:rFonts w:ascii="仿宋_GB2312" w:hAnsi="仿宋_GB2312" w:eastAsia="仿宋_GB2312" w:cs="仿宋_GB2312"/>
                <w:color w:val="000000"/>
                <w:sz w:val="20"/>
              </w:rPr>
              <w:t>8TB容量，3.5英寸，SATA3.0接口，5400RPM</w:t>
            </w:r>
            <w:r>
              <w:br w:type="textWrapping"/>
            </w:r>
            <w:r>
              <w:rPr>
                <w:rFonts w:ascii="仿宋_GB2312" w:hAnsi="仿宋_GB2312" w:eastAsia="仿宋_GB2312" w:cs="仿宋_GB2312"/>
                <w:color w:val="000000"/>
                <w:sz w:val="20"/>
              </w:rPr>
              <w:t>传输速率267 MB/s，流畅存储视频有效防止丢帧</w:t>
            </w:r>
            <w:r>
              <w:br w:type="textWrapping"/>
            </w:r>
            <w:r>
              <w:rPr>
                <w:rFonts w:ascii="仿宋_GB2312" w:hAnsi="仿宋_GB2312" w:eastAsia="仿宋_GB2312" w:cs="仿宋_GB2312"/>
                <w:color w:val="000000"/>
                <w:sz w:val="20"/>
              </w:rPr>
              <w:t>满足数据严苛的7*24小时运行可靠性、安全性的需求</w:t>
            </w:r>
            <w:r>
              <w:br w:type="textWrapping"/>
            </w:r>
            <w:r>
              <w:rPr>
                <w:rFonts w:ascii="仿宋_GB2312" w:hAnsi="仿宋_GB2312" w:eastAsia="仿宋_GB2312" w:cs="仿宋_GB2312"/>
                <w:color w:val="000000"/>
                <w:sz w:val="20"/>
              </w:rPr>
              <w:t>支持5年有限质保服务</w:t>
            </w:r>
            <w:r>
              <w:br w:type="textWrapping"/>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0C7791">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3FAD59B">
            <w:pPr>
              <w:pStyle w:val="4"/>
              <w:jc w:val="center"/>
            </w:pPr>
            <w:r>
              <w:rPr>
                <w:rFonts w:ascii="仿宋_GB2312" w:hAnsi="仿宋_GB2312" w:eastAsia="仿宋_GB2312" w:cs="仿宋_GB2312"/>
                <w:color w:val="000000"/>
                <w:sz w:val="20"/>
              </w:rPr>
              <w:t>1</w:t>
            </w:r>
          </w:p>
        </w:tc>
      </w:tr>
      <w:tr w14:paraId="302476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825FDC">
            <w:pPr>
              <w:pStyle w:val="4"/>
              <w:jc w:val="center"/>
            </w:pPr>
            <w:r>
              <w:rPr>
                <w:rFonts w:ascii="仿宋_GB2312" w:hAnsi="仿宋_GB2312" w:eastAsia="仿宋_GB2312" w:cs="仿宋_GB2312"/>
                <w:color w:val="000000"/>
                <w:sz w:val="20"/>
              </w:rPr>
              <w:t>8</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3477F52">
            <w:pPr>
              <w:pStyle w:val="4"/>
              <w:jc w:val="center"/>
            </w:pPr>
            <w:r>
              <w:rPr>
                <w:rFonts w:ascii="仿宋_GB2312" w:hAnsi="仿宋_GB2312" w:eastAsia="仿宋_GB2312" w:cs="仿宋_GB2312"/>
                <w:color w:val="000000"/>
                <w:sz w:val="20"/>
              </w:rPr>
              <w:t>额外增补硬盘</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B2F1E8">
            <w:pPr>
              <w:pStyle w:val="4"/>
              <w:jc w:val="left"/>
            </w:pPr>
            <w:r>
              <w:rPr>
                <w:rFonts w:ascii="仿宋_GB2312" w:hAnsi="仿宋_GB2312" w:eastAsia="仿宋_GB2312" w:cs="仿宋_GB2312"/>
                <w:color w:val="000000"/>
                <w:sz w:val="20"/>
              </w:rPr>
              <w:t>8TB容量，3.5英寸，SATA3.0接口，5400RPM</w:t>
            </w:r>
            <w:r>
              <w:br w:type="textWrapping"/>
            </w:r>
            <w:r>
              <w:rPr>
                <w:rFonts w:ascii="仿宋_GB2312" w:hAnsi="仿宋_GB2312" w:eastAsia="仿宋_GB2312" w:cs="仿宋_GB2312"/>
                <w:color w:val="000000"/>
                <w:sz w:val="20"/>
              </w:rPr>
              <w:t>传输速率267 MB/s，流畅存储视频有效防止丢帧</w:t>
            </w:r>
            <w:r>
              <w:br w:type="textWrapping"/>
            </w:r>
            <w:r>
              <w:rPr>
                <w:rFonts w:ascii="仿宋_GB2312" w:hAnsi="仿宋_GB2312" w:eastAsia="仿宋_GB2312" w:cs="仿宋_GB2312"/>
                <w:color w:val="000000"/>
                <w:sz w:val="20"/>
              </w:rPr>
              <w:t>满足数据严苛的7*24小时运行可靠性、安全性的需求</w:t>
            </w:r>
            <w:r>
              <w:br w:type="textWrapping"/>
            </w:r>
            <w:r>
              <w:rPr>
                <w:rFonts w:ascii="仿宋_GB2312" w:hAnsi="仿宋_GB2312" w:eastAsia="仿宋_GB2312" w:cs="仿宋_GB2312"/>
                <w:color w:val="000000"/>
                <w:sz w:val="20"/>
              </w:rPr>
              <w:t>支持5年有限质保服务</w:t>
            </w:r>
            <w:r>
              <w:br w:type="textWrapping"/>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279EC4">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CBAEE4">
            <w:pPr>
              <w:pStyle w:val="4"/>
              <w:jc w:val="center"/>
            </w:pPr>
            <w:r>
              <w:rPr>
                <w:rFonts w:ascii="仿宋_GB2312" w:hAnsi="仿宋_GB2312" w:eastAsia="仿宋_GB2312" w:cs="仿宋_GB2312"/>
                <w:color w:val="000000"/>
                <w:sz w:val="20"/>
              </w:rPr>
              <w:t>6</w:t>
            </w:r>
          </w:p>
        </w:tc>
      </w:tr>
      <w:tr w14:paraId="00CDCB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08A087">
            <w:pPr>
              <w:pStyle w:val="4"/>
              <w:jc w:val="center"/>
            </w:pPr>
            <w:r>
              <w:rPr>
                <w:rFonts w:ascii="仿宋_GB2312" w:hAnsi="仿宋_GB2312" w:eastAsia="仿宋_GB2312" w:cs="仿宋_GB2312"/>
                <w:color w:val="000000"/>
                <w:sz w:val="20"/>
              </w:rPr>
              <w:t>9</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26025CD">
            <w:pPr>
              <w:pStyle w:val="4"/>
              <w:jc w:val="center"/>
            </w:pPr>
            <w:r>
              <w:rPr>
                <w:rFonts w:ascii="仿宋_GB2312" w:hAnsi="仿宋_GB2312" w:eastAsia="仿宋_GB2312" w:cs="仿宋_GB2312"/>
                <w:color w:val="000000"/>
                <w:sz w:val="20"/>
              </w:rPr>
              <w:t>8口POE交换机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3F31408">
            <w:pPr>
              <w:pStyle w:val="4"/>
              <w:jc w:val="left"/>
            </w:pPr>
            <w:r>
              <w:rPr>
                <w:rFonts w:ascii="仿宋_GB2312" w:hAnsi="仿宋_GB2312" w:eastAsia="仿宋_GB2312" w:cs="仿宋_GB2312"/>
                <w:color w:val="000000"/>
                <w:sz w:val="20"/>
              </w:rPr>
              <w:t>轻网管千兆POE交换机（8千兆PoE，2千兆光）</w:t>
            </w:r>
            <w:r>
              <w:br w:type="textWrapping"/>
            </w:r>
            <w:r>
              <w:rPr>
                <w:rFonts w:ascii="仿宋_GB2312" w:hAnsi="仿宋_GB2312" w:eastAsia="仿宋_GB2312" w:cs="仿宋_GB2312"/>
                <w:color w:val="000000"/>
                <w:sz w:val="20"/>
              </w:rPr>
              <w:t>提供8个千兆PoE电口，2个千兆光口</w:t>
            </w:r>
            <w:r>
              <w:br w:type="textWrapping"/>
            </w:r>
            <w:r>
              <w:rPr>
                <w:rFonts w:ascii="仿宋_GB2312" w:hAnsi="仿宋_GB2312" w:eastAsia="仿宋_GB2312" w:cs="仿宋_GB2312"/>
                <w:color w:val="000000"/>
                <w:sz w:val="20"/>
              </w:rPr>
              <w:t>线速转发、无阻塞设计</w:t>
            </w:r>
            <w:r>
              <w:br w:type="textWrapping"/>
            </w:r>
            <w:r>
              <w:rPr>
                <w:rFonts w:ascii="仿宋_GB2312" w:hAnsi="仿宋_GB2312" w:eastAsia="仿宋_GB2312" w:cs="仿宋_GB2312"/>
                <w:color w:val="000000"/>
                <w:sz w:val="20"/>
              </w:rPr>
              <w:t>千兆网络接入设计</w:t>
            </w:r>
            <w:r>
              <w:br w:type="textWrapping"/>
            </w:r>
            <w:r>
              <w:rPr>
                <w:rFonts w:ascii="仿宋_GB2312" w:hAnsi="仿宋_GB2312" w:eastAsia="仿宋_GB2312" w:cs="仿宋_GB2312"/>
                <w:color w:val="000000"/>
                <w:sz w:val="20"/>
              </w:rPr>
              <w:t>存储转发交换方式</w:t>
            </w:r>
            <w:r>
              <w:br w:type="textWrapping"/>
            </w:r>
            <w:r>
              <w:rPr>
                <w:rFonts w:ascii="仿宋_GB2312" w:hAnsi="仿宋_GB2312" w:eastAsia="仿宋_GB2312" w:cs="仿宋_GB2312"/>
                <w:color w:val="000000"/>
                <w:sz w:val="20"/>
              </w:rPr>
              <w:t>支持PoE输出功率管理</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5CFD4D5">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CCFDBD">
            <w:pPr>
              <w:pStyle w:val="4"/>
              <w:jc w:val="center"/>
            </w:pPr>
            <w:r>
              <w:rPr>
                <w:rFonts w:ascii="仿宋_GB2312" w:hAnsi="仿宋_GB2312" w:eastAsia="仿宋_GB2312" w:cs="仿宋_GB2312"/>
                <w:color w:val="000000"/>
                <w:sz w:val="20"/>
              </w:rPr>
              <w:t>2</w:t>
            </w:r>
          </w:p>
        </w:tc>
      </w:tr>
      <w:tr w14:paraId="5DA98B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613CA5">
            <w:pPr>
              <w:pStyle w:val="4"/>
              <w:jc w:val="center"/>
            </w:pPr>
            <w:r>
              <w:rPr>
                <w:rFonts w:ascii="仿宋_GB2312" w:hAnsi="仿宋_GB2312" w:eastAsia="仿宋_GB2312" w:cs="仿宋_GB2312"/>
                <w:color w:val="000000"/>
                <w:sz w:val="20"/>
              </w:rPr>
              <w:t>10</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37BB938">
            <w:pPr>
              <w:pStyle w:val="4"/>
              <w:jc w:val="center"/>
            </w:pPr>
            <w:r>
              <w:rPr>
                <w:rFonts w:ascii="仿宋_GB2312" w:hAnsi="仿宋_GB2312" w:eastAsia="仿宋_GB2312" w:cs="仿宋_GB2312"/>
                <w:color w:val="000000"/>
                <w:sz w:val="20"/>
              </w:rPr>
              <w:t>光模块</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2C2CE50">
            <w:pPr>
              <w:pStyle w:val="4"/>
              <w:jc w:val="left"/>
            </w:pPr>
            <w:r>
              <w:rPr>
                <w:rFonts w:ascii="仿宋_GB2312" w:hAnsi="仿宋_GB2312" w:eastAsia="仿宋_GB2312" w:cs="仿宋_GB2312"/>
                <w:color w:val="000000"/>
                <w:sz w:val="20"/>
              </w:rPr>
              <w:t>千兆10公里单模双纤模块、不分收发TX1310nm/1.25G</w:t>
            </w:r>
            <w:r>
              <w:br w:type="textWrapping"/>
            </w:r>
            <w:r>
              <w:rPr>
                <w:rFonts w:ascii="仿宋_GB2312" w:hAnsi="仿宋_GB2312" w:eastAsia="仿宋_GB2312" w:cs="仿宋_GB2312"/>
                <w:color w:val="000000"/>
                <w:sz w:val="20"/>
              </w:rPr>
              <w:t>RX1310nm/1.25G、LC、10km、0～70℃SFP</w:t>
            </w:r>
            <w:r>
              <w:br w:type="textWrapping"/>
            </w:r>
            <w:r>
              <w:rPr>
                <w:rFonts w:ascii="仿宋_GB2312" w:hAnsi="仿宋_GB2312" w:eastAsia="仿宋_GB2312" w:cs="仿宋_GB2312"/>
                <w:color w:val="000000"/>
                <w:sz w:val="20"/>
              </w:rPr>
              <w:t>发射光功率:-9～-3dBm</w:t>
            </w:r>
            <w:r>
              <w:br w:type="textWrapping"/>
            </w:r>
            <w:r>
              <w:rPr>
                <w:rFonts w:ascii="仿宋_GB2312" w:hAnsi="仿宋_GB2312" w:eastAsia="仿宋_GB2312" w:cs="仿宋_GB2312"/>
                <w:color w:val="000000"/>
                <w:sz w:val="20"/>
              </w:rPr>
              <w:t>接收灵敏度（低值）:-21dBm</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C4E9106">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E4A0D60">
            <w:pPr>
              <w:pStyle w:val="4"/>
              <w:jc w:val="center"/>
            </w:pPr>
            <w:r>
              <w:rPr>
                <w:rFonts w:ascii="仿宋_GB2312" w:hAnsi="仿宋_GB2312" w:eastAsia="仿宋_GB2312" w:cs="仿宋_GB2312"/>
                <w:color w:val="000000"/>
                <w:sz w:val="20"/>
              </w:rPr>
              <w:t>6</w:t>
            </w:r>
          </w:p>
        </w:tc>
      </w:tr>
      <w:tr w14:paraId="5AE9EF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20CE1A">
            <w:pPr>
              <w:pStyle w:val="4"/>
              <w:jc w:val="center"/>
            </w:pPr>
            <w:r>
              <w:rPr>
                <w:rFonts w:ascii="仿宋_GB2312" w:hAnsi="仿宋_GB2312" w:eastAsia="仿宋_GB2312" w:cs="仿宋_GB2312"/>
                <w:color w:val="000000"/>
                <w:sz w:val="20"/>
              </w:rPr>
              <w:t>11</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5E8AADD">
            <w:pPr>
              <w:pStyle w:val="4"/>
              <w:jc w:val="center"/>
            </w:pPr>
            <w:r>
              <w:rPr>
                <w:rFonts w:ascii="仿宋_GB2312" w:hAnsi="仿宋_GB2312" w:eastAsia="仿宋_GB2312" w:cs="仿宋_GB2312"/>
                <w:color w:val="000000"/>
                <w:sz w:val="20"/>
              </w:rPr>
              <w:t>光纤跳线</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174E31C">
            <w:pPr>
              <w:pStyle w:val="4"/>
              <w:jc w:val="left"/>
            </w:pPr>
            <w:r>
              <w:rPr>
                <w:rFonts w:ascii="仿宋_GB2312" w:hAnsi="仿宋_GB2312" w:eastAsia="仿宋_GB2312" w:cs="仿宋_GB2312"/>
                <w:color w:val="000000"/>
                <w:sz w:val="20"/>
              </w:rPr>
              <w:t>产品材质：氧化锆套管，环保阻燃PEI塑料外壳，环保阻燃PC防尘帽，锌合金金属外壳，B.3纤芯，环保阻燃PVC外皮；</w:t>
            </w:r>
            <w:r>
              <w:br w:type="textWrapping"/>
            </w:r>
            <w:r>
              <w:rPr>
                <w:rFonts w:ascii="仿宋_GB2312" w:hAnsi="仿宋_GB2312" w:eastAsia="仿宋_GB2312" w:cs="仿宋_GB2312"/>
                <w:color w:val="000000"/>
                <w:sz w:val="20"/>
              </w:rPr>
              <w:t>应用环境：光纤传输网络，光纤设备间跳线；</w:t>
            </w:r>
            <w:r>
              <w:br w:type="textWrapping"/>
            </w:r>
            <w:r>
              <w:rPr>
                <w:rFonts w:ascii="仿宋_GB2312" w:hAnsi="仿宋_GB2312" w:eastAsia="仿宋_GB2312" w:cs="仿宋_GB2312"/>
                <w:color w:val="000000"/>
                <w:sz w:val="20"/>
              </w:rPr>
              <w:t>光纤直径：9μm/25±μm，光缆外径：3.0mm，光纤长度：3米；</w:t>
            </w:r>
            <w:r>
              <w:br w:type="textWrapping"/>
            </w:r>
            <w:r>
              <w:rPr>
                <w:rFonts w:ascii="仿宋_GB2312" w:hAnsi="仿宋_GB2312" w:eastAsia="仿宋_GB2312" w:cs="仿宋_GB2312"/>
                <w:color w:val="000000"/>
                <w:sz w:val="20"/>
              </w:rPr>
              <w:t>执行标准：YD/T258.2-2009，YD/T926.3-2009；</w:t>
            </w:r>
            <w:r>
              <w:br w:type="textWrapping"/>
            </w:r>
            <w:r>
              <w:rPr>
                <w:rFonts w:ascii="仿宋_GB2312" w:hAnsi="仿宋_GB2312" w:eastAsia="仿宋_GB2312" w:cs="仿宋_GB2312"/>
                <w:color w:val="000000"/>
                <w:sz w:val="20"/>
              </w:rPr>
              <w:t>接口类型：FC/LC；</w:t>
            </w:r>
            <w:r>
              <w:br w:type="textWrapping"/>
            </w:r>
            <w:r>
              <w:rPr>
                <w:rFonts w:ascii="仿宋_GB2312" w:hAnsi="仿宋_GB2312" w:eastAsia="仿宋_GB2312" w:cs="仿宋_GB2312"/>
                <w:color w:val="000000"/>
                <w:sz w:val="20"/>
              </w:rPr>
              <w:t>插入损耗：≤0.3dB，回波损耗：≥50dB；</w:t>
            </w:r>
            <w:r>
              <w:br w:type="textWrapping"/>
            </w:r>
            <w:r>
              <w:rPr>
                <w:rFonts w:ascii="仿宋_GB2312" w:hAnsi="仿宋_GB2312" w:eastAsia="仿宋_GB2312" w:cs="仿宋_GB2312"/>
                <w:color w:val="000000"/>
                <w:sz w:val="20"/>
              </w:rPr>
              <w:t>机械耐久性：&gt;000次；</w:t>
            </w:r>
            <w:r>
              <w:br w:type="textWrapping"/>
            </w:r>
            <w:r>
              <w:rPr>
                <w:rFonts w:ascii="仿宋_GB2312" w:hAnsi="仿宋_GB2312" w:eastAsia="仿宋_GB2312" w:cs="仿宋_GB2312"/>
                <w:color w:val="000000"/>
                <w:sz w:val="20"/>
              </w:rPr>
              <w:t>研磨工序：4道；</w:t>
            </w:r>
            <w:r>
              <w:br w:type="textWrapping"/>
            </w:r>
            <w:r>
              <w:rPr>
                <w:rFonts w:ascii="仿宋_GB2312" w:hAnsi="仿宋_GB2312" w:eastAsia="仿宋_GB2312" w:cs="仿宋_GB2312"/>
                <w:color w:val="000000"/>
                <w:sz w:val="20"/>
              </w:rPr>
              <w:t>使用温度：-20~70℃；</w:t>
            </w:r>
            <w:r>
              <w:br w:type="textWrapping"/>
            </w:r>
            <w:r>
              <w:rPr>
                <w:rFonts w:ascii="仿宋_GB2312" w:hAnsi="仿宋_GB2312" w:eastAsia="仿宋_GB2312" w:cs="仿宋_GB2312"/>
                <w:color w:val="000000"/>
                <w:sz w:val="20"/>
              </w:rPr>
              <w:t>阻燃等级：OFNR级，IEC60332--2，GB/T8380.2-2008；</w:t>
            </w:r>
            <w:r>
              <w:br w:type="textWrapping"/>
            </w:r>
            <w:r>
              <w:rPr>
                <w:rFonts w:ascii="仿宋_GB2312" w:hAnsi="仿宋_GB2312" w:eastAsia="仿宋_GB2312" w:cs="仿宋_GB2312"/>
                <w:color w:val="000000"/>
                <w:sz w:val="20"/>
              </w:rPr>
              <w:t>质检要求：100%通过插回损测试仪质检；</w:t>
            </w:r>
            <w:r>
              <w:br w:type="textWrapping"/>
            </w:r>
            <w:r>
              <w:rPr>
                <w:rFonts w:ascii="仿宋_GB2312" w:hAnsi="仿宋_GB2312" w:eastAsia="仿宋_GB2312" w:cs="仿宋_GB2312"/>
                <w:color w:val="000000"/>
                <w:sz w:val="20"/>
              </w:rPr>
              <w:t>质量保证：5年包换。</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127388B">
            <w:pPr>
              <w:pStyle w:val="4"/>
              <w:jc w:val="center"/>
            </w:pPr>
            <w:r>
              <w:rPr>
                <w:rFonts w:ascii="仿宋_GB2312" w:hAnsi="仿宋_GB2312" w:eastAsia="仿宋_GB2312" w:cs="仿宋_GB2312"/>
                <w:color w:val="000000"/>
                <w:sz w:val="20"/>
              </w:rPr>
              <w:t>对</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DD6E88">
            <w:pPr>
              <w:pStyle w:val="4"/>
              <w:jc w:val="center"/>
            </w:pPr>
            <w:r>
              <w:rPr>
                <w:rFonts w:ascii="仿宋_GB2312" w:hAnsi="仿宋_GB2312" w:eastAsia="仿宋_GB2312" w:cs="仿宋_GB2312"/>
                <w:color w:val="000000"/>
                <w:sz w:val="20"/>
              </w:rPr>
              <w:t>6</w:t>
            </w:r>
          </w:p>
        </w:tc>
      </w:tr>
      <w:tr w14:paraId="3DD189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B12B23">
            <w:pPr>
              <w:pStyle w:val="4"/>
              <w:jc w:val="center"/>
            </w:pPr>
            <w:r>
              <w:rPr>
                <w:rFonts w:ascii="仿宋_GB2312" w:hAnsi="仿宋_GB2312" w:eastAsia="仿宋_GB2312" w:cs="仿宋_GB2312"/>
                <w:color w:val="000000"/>
                <w:sz w:val="20"/>
              </w:rPr>
              <w:t>12</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36A71F7">
            <w:pPr>
              <w:pStyle w:val="4"/>
              <w:jc w:val="center"/>
            </w:pPr>
            <w:r>
              <w:rPr>
                <w:rFonts w:ascii="仿宋_GB2312" w:hAnsi="仿宋_GB2312" w:eastAsia="仿宋_GB2312" w:cs="仿宋_GB2312"/>
                <w:color w:val="000000"/>
                <w:sz w:val="20"/>
              </w:rPr>
              <w:t>光纤</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EA8A37A">
            <w:pPr>
              <w:pStyle w:val="4"/>
              <w:jc w:val="left"/>
            </w:pPr>
            <w:r>
              <w:rPr>
                <w:rFonts w:ascii="仿宋_GB2312" w:hAnsi="仿宋_GB2312" w:eastAsia="仿宋_GB2312" w:cs="仿宋_GB2312"/>
                <w:color w:val="000000"/>
                <w:sz w:val="20"/>
              </w:rPr>
              <w:t>6芯户外光缆</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4F4667">
            <w:pPr>
              <w:pStyle w:val="4"/>
              <w:jc w:val="center"/>
            </w:pPr>
            <w:r>
              <w:rPr>
                <w:rFonts w:ascii="仿宋_GB2312" w:hAnsi="仿宋_GB2312" w:eastAsia="仿宋_GB2312" w:cs="仿宋_GB2312"/>
                <w:color w:val="000000"/>
                <w:sz w:val="20"/>
              </w:rPr>
              <w:t>米</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4F360DA">
            <w:pPr>
              <w:pStyle w:val="4"/>
              <w:jc w:val="center"/>
            </w:pPr>
            <w:r>
              <w:rPr>
                <w:rFonts w:ascii="仿宋_GB2312" w:hAnsi="仿宋_GB2312" w:eastAsia="仿宋_GB2312" w:cs="仿宋_GB2312"/>
                <w:color w:val="000000"/>
                <w:sz w:val="20"/>
              </w:rPr>
              <w:t>1000</w:t>
            </w:r>
          </w:p>
        </w:tc>
      </w:tr>
      <w:tr w14:paraId="6F2226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067E38">
            <w:pPr>
              <w:pStyle w:val="4"/>
              <w:jc w:val="center"/>
            </w:pPr>
            <w:r>
              <w:rPr>
                <w:rFonts w:ascii="仿宋_GB2312" w:hAnsi="仿宋_GB2312" w:eastAsia="仿宋_GB2312" w:cs="仿宋_GB2312"/>
                <w:color w:val="000000"/>
                <w:sz w:val="20"/>
              </w:rPr>
              <w:t>13</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3E13771">
            <w:pPr>
              <w:pStyle w:val="4"/>
              <w:jc w:val="center"/>
            </w:pPr>
            <w:r>
              <w:rPr>
                <w:rFonts w:ascii="仿宋_GB2312" w:hAnsi="仿宋_GB2312" w:eastAsia="仿宋_GB2312" w:cs="仿宋_GB2312"/>
                <w:color w:val="000000"/>
                <w:sz w:val="20"/>
              </w:rPr>
              <w:t>6类室内非屏蔽双绞线</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64148A">
            <w:pPr>
              <w:pStyle w:val="4"/>
              <w:jc w:val="left"/>
            </w:pPr>
            <w:r>
              <w:rPr>
                <w:rFonts w:ascii="仿宋_GB2312" w:hAnsi="仿宋_GB2312" w:eastAsia="仿宋_GB2312" w:cs="仿宋_GB2312"/>
                <w:color w:val="000000"/>
                <w:sz w:val="20"/>
              </w:rPr>
              <w:t>6类室内非屏蔽双绞线</w:t>
            </w:r>
            <w:r>
              <w:br w:type="textWrapping"/>
            </w:r>
            <w:r>
              <w:rPr>
                <w:rFonts w:ascii="仿宋_GB2312" w:hAnsi="仿宋_GB2312" w:eastAsia="仿宋_GB2312" w:cs="仿宋_GB2312"/>
                <w:color w:val="000000"/>
                <w:sz w:val="20"/>
              </w:rPr>
              <w:t>6类网线,Cat6非屏蔽双绞线</w:t>
            </w:r>
            <w:r>
              <w:br w:type="textWrapping"/>
            </w:r>
            <w:r>
              <w:rPr>
                <w:rFonts w:ascii="仿宋_GB2312" w:hAnsi="仿宋_GB2312" w:eastAsia="仿宋_GB2312" w:cs="仿宋_GB2312"/>
                <w:color w:val="000000"/>
                <w:sz w:val="20"/>
              </w:rPr>
              <w:t>标准：符合ISO/IEC 11801、TIA-568-C.2、GB/T 18015.5要求,所用材料符合RoHS要求,性能指标优于现行6类线缆250MHz标准</w:t>
            </w:r>
            <w:r>
              <w:br w:type="textWrapping"/>
            </w:r>
            <w:r>
              <w:rPr>
                <w:rFonts w:ascii="仿宋_GB2312" w:hAnsi="仿宋_GB2312" w:eastAsia="仿宋_GB2312" w:cs="仿宋_GB2312"/>
                <w:color w:val="000000"/>
                <w:sz w:val="20"/>
              </w:rPr>
              <w:t>标准装箱长度:305m±1.5m；</w:t>
            </w:r>
            <w:r>
              <w:br w:type="textWrapping"/>
            </w:r>
            <w:r>
              <w:rPr>
                <w:rFonts w:ascii="仿宋_GB2312" w:hAnsi="仿宋_GB2312" w:eastAsia="仿宋_GB2312" w:cs="仿宋_GB2312"/>
                <w:color w:val="000000"/>
                <w:sz w:val="20"/>
              </w:rPr>
              <w:t>线缆结构：4对8芯双绞线,每对之间采用十字骨架隔离,每芯均有颜色区分,外皮印有厂商标识 及电缆编码，有撕裂绳；</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8F2717">
            <w:pPr>
              <w:pStyle w:val="4"/>
              <w:jc w:val="center"/>
            </w:pPr>
            <w:r>
              <w:rPr>
                <w:rFonts w:ascii="仿宋_GB2312" w:hAnsi="仿宋_GB2312" w:eastAsia="仿宋_GB2312" w:cs="仿宋_GB2312"/>
                <w:color w:val="000000"/>
                <w:sz w:val="20"/>
              </w:rPr>
              <w:t>箱</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345A81">
            <w:pPr>
              <w:pStyle w:val="4"/>
              <w:jc w:val="center"/>
            </w:pPr>
            <w:r>
              <w:rPr>
                <w:rFonts w:ascii="仿宋_GB2312" w:hAnsi="仿宋_GB2312" w:eastAsia="仿宋_GB2312" w:cs="仿宋_GB2312"/>
                <w:color w:val="000000"/>
                <w:sz w:val="20"/>
              </w:rPr>
              <w:t>1</w:t>
            </w:r>
          </w:p>
        </w:tc>
      </w:tr>
      <w:tr w14:paraId="4777B1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8E9E06">
            <w:pPr>
              <w:pStyle w:val="4"/>
              <w:jc w:val="center"/>
            </w:pPr>
            <w:r>
              <w:rPr>
                <w:rFonts w:ascii="仿宋_GB2312" w:hAnsi="仿宋_GB2312" w:eastAsia="仿宋_GB2312" w:cs="仿宋_GB2312"/>
                <w:color w:val="000000"/>
                <w:sz w:val="20"/>
              </w:rPr>
              <w:t>14</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029B5DD">
            <w:pPr>
              <w:pStyle w:val="4"/>
              <w:jc w:val="center"/>
            </w:pPr>
            <w:r>
              <w:rPr>
                <w:rFonts w:ascii="仿宋_GB2312" w:hAnsi="仿宋_GB2312" w:eastAsia="仿宋_GB2312" w:cs="仿宋_GB2312"/>
                <w:color w:val="000000"/>
                <w:sz w:val="20"/>
              </w:rPr>
              <w:t>辅材</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E272EC">
            <w:pPr>
              <w:pStyle w:val="4"/>
              <w:jc w:val="left"/>
            </w:pPr>
            <w:r>
              <w:rPr>
                <w:rFonts w:ascii="仿宋_GB2312" w:hAnsi="仿宋_GB2312" w:eastAsia="仿宋_GB2312" w:cs="仿宋_GB2312"/>
                <w:color w:val="000000"/>
                <w:sz w:val="20"/>
              </w:rPr>
              <w:t>电源线、线管等</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A418EE7">
            <w:pPr>
              <w:pStyle w:val="4"/>
              <w:jc w:val="center"/>
            </w:pPr>
            <w:r>
              <w:rPr>
                <w:rFonts w:ascii="仿宋_GB2312" w:hAnsi="仿宋_GB2312" w:eastAsia="仿宋_GB2312" w:cs="仿宋_GB2312"/>
                <w:color w:val="000000"/>
                <w:sz w:val="20"/>
              </w:rPr>
              <w:t>项</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6DFA15">
            <w:pPr>
              <w:pStyle w:val="4"/>
              <w:jc w:val="center"/>
            </w:pPr>
            <w:r>
              <w:rPr>
                <w:rFonts w:ascii="仿宋_GB2312" w:hAnsi="仿宋_GB2312" w:eastAsia="仿宋_GB2312" w:cs="仿宋_GB2312"/>
                <w:color w:val="000000"/>
                <w:sz w:val="20"/>
              </w:rPr>
              <w:t>1</w:t>
            </w:r>
          </w:p>
        </w:tc>
      </w:tr>
      <w:tr w14:paraId="625457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84" w:type="pct"/>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5063EF">
            <w:pPr>
              <w:pStyle w:val="4"/>
              <w:jc w:val="center"/>
            </w:pPr>
            <w:r>
              <w:rPr>
                <w:rFonts w:ascii="仿宋_GB2312" w:hAnsi="仿宋_GB2312" w:eastAsia="仿宋_GB2312" w:cs="仿宋_GB2312"/>
                <w:b/>
                <w:color w:val="000000"/>
                <w:sz w:val="20"/>
              </w:rPr>
              <w:t>六、智能化设备</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7FAC8935">
            <w:pPr>
              <w:pStyle w:val="4"/>
              <w:jc w:val="center"/>
            </w:pP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7F99933B"/>
        </w:tc>
      </w:tr>
      <w:tr w14:paraId="643C48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517C02">
            <w:pPr>
              <w:pStyle w:val="4"/>
              <w:jc w:val="center"/>
            </w:pPr>
            <w:r>
              <w:rPr>
                <w:rFonts w:ascii="仿宋_GB2312" w:hAnsi="仿宋_GB2312" w:eastAsia="仿宋_GB2312" w:cs="仿宋_GB2312"/>
                <w:color w:val="000000"/>
                <w:sz w:val="20"/>
              </w:rPr>
              <w:t>1</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4706E30">
            <w:pPr>
              <w:pStyle w:val="4"/>
              <w:jc w:val="center"/>
            </w:pPr>
            <w:r>
              <w:rPr>
                <w:rFonts w:ascii="仿宋_GB2312" w:hAnsi="仿宋_GB2312" w:eastAsia="仿宋_GB2312" w:cs="仿宋_GB2312"/>
                <w:color w:val="000000"/>
                <w:sz w:val="20"/>
              </w:rPr>
              <w:t>室内外摆式速通门(中间机)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F579DC1">
            <w:pPr>
              <w:pStyle w:val="4"/>
              <w:jc w:val="left"/>
            </w:pPr>
            <w:r>
              <w:rPr>
                <w:rFonts w:ascii="仿宋_GB2312" w:hAnsi="仿宋_GB2312" w:eastAsia="仿宋_GB2312" w:cs="仿宋_GB2312"/>
                <w:color w:val="000000"/>
                <w:sz w:val="20"/>
              </w:rPr>
              <w:t>双机芯中间机</w:t>
            </w:r>
            <w:r>
              <w:br w:type="textWrapping"/>
            </w:r>
            <w:r>
              <w:rPr>
                <w:rFonts w:ascii="仿宋_GB2312" w:hAnsi="仿宋_GB2312" w:eastAsia="仿宋_GB2312" w:cs="仿宋_GB2312"/>
                <w:color w:val="000000"/>
                <w:sz w:val="20"/>
              </w:rPr>
              <w:t>设备支持选配权限板、明眸、读卡器、二维码等多种外设，实现多样化的认证方式</w:t>
            </w:r>
            <w:r>
              <w:br w:type="textWrapping"/>
            </w:r>
            <w:r>
              <w:rPr>
                <w:rFonts w:ascii="仿宋_GB2312" w:hAnsi="仿宋_GB2312" w:eastAsia="仿宋_GB2312" w:cs="仿宋_GB2312"/>
                <w:color w:val="000000"/>
                <w:sz w:val="20"/>
              </w:rPr>
              <w:t>通行模式：设备支持进出方向通行状态（受控、常开、常闭、感应、无障碍）的灵活配置</w:t>
            </w:r>
            <w:r>
              <w:br w:type="textWrapping"/>
            </w:r>
            <w:r>
              <w:rPr>
                <w:rFonts w:ascii="仿宋_GB2312" w:hAnsi="仿宋_GB2312" w:eastAsia="仿宋_GB2312" w:cs="仿宋_GB2312"/>
                <w:color w:val="000000"/>
                <w:sz w:val="20"/>
              </w:rPr>
              <w:t>交叉通行：一方通行后在未关门前对向认证通过，门翼保持不动，由对向人员通行结束门翼再关闭；</w:t>
            </w:r>
            <w:r>
              <w:br w:type="textWrapping"/>
            </w:r>
            <w:r>
              <w:rPr>
                <w:rFonts w:ascii="仿宋_GB2312" w:hAnsi="仿宋_GB2312" w:eastAsia="仿宋_GB2312" w:cs="仿宋_GB2312"/>
                <w:color w:val="000000"/>
                <w:sz w:val="20"/>
              </w:rPr>
              <w:t>管控模式：设备可根据实际管控需求设置警戒模式与宽松模式，默认为宽松模式；</w:t>
            </w:r>
            <w:r>
              <w:br w:type="textWrapping"/>
            </w:r>
            <w:r>
              <w:rPr>
                <w:rFonts w:ascii="仿宋_GB2312" w:hAnsi="仿宋_GB2312" w:eastAsia="仿宋_GB2312" w:cs="仿宋_GB2312"/>
                <w:color w:val="000000"/>
                <w:sz w:val="20"/>
              </w:rPr>
              <w:t>自动复位：设备具有自动复位功能，开门后在规定的时间内未通行，系统将自动取消用户的本次通行的权限，可设定通行时间；</w:t>
            </w:r>
            <w:r>
              <w:br w:type="textWrapping"/>
            </w:r>
            <w:r>
              <w:rPr>
                <w:rFonts w:ascii="仿宋_GB2312" w:hAnsi="仿宋_GB2312" w:eastAsia="仿宋_GB2312" w:cs="仿宋_GB2312"/>
                <w:color w:val="000000"/>
                <w:sz w:val="20"/>
              </w:rPr>
              <w:t>记忆模式：设备支持记忆模式，可实现连续快速通行；</w:t>
            </w:r>
            <w:r>
              <w:br w:type="textWrapping"/>
            </w:r>
            <w:r>
              <w:rPr>
                <w:rFonts w:ascii="仿宋_GB2312" w:hAnsi="仿宋_GB2312" w:eastAsia="仿宋_GB2312" w:cs="仿宋_GB2312"/>
                <w:color w:val="000000"/>
                <w:sz w:val="20"/>
              </w:rPr>
              <w:t>消防联动：设备具有消防联动接口，当消防信号触发时，门翼自动打开，快速引导人员疏散；</w:t>
            </w:r>
            <w:r>
              <w:br w:type="textWrapping"/>
            </w:r>
            <w:r>
              <w:rPr>
                <w:rFonts w:ascii="仿宋_GB2312" w:hAnsi="仿宋_GB2312" w:eastAsia="仿宋_GB2312" w:cs="仿宋_GB2312"/>
                <w:color w:val="000000"/>
                <w:sz w:val="20"/>
              </w:rPr>
              <w:t>断电通行：设备可选配超级电容，断电时门翼自动打开，人员可自由通行，防止恐慌；</w:t>
            </w:r>
            <w:r>
              <w:br w:type="textWrapping"/>
            </w:r>
            <w:r>
              <w:rPr>
                <w:rFonts w:ascii="仿宋_GB2312" w:hAnsi="仿宋_GB2312" w:eastAsia="仿宋_GB2312" w:cs="仿宋_GB2312"/>
                <w:color w:val="000000"/>
                <w:sz w:val="20"/>
              </w:rPr>
              <w:t>远程控制：设备可选配遥控器或遥控平板（需要加配权限板）支持远程控制；遥控器支持一对多，一个遥控器同时控制最多6个通道，空旷条件下遥控距离不低于30m；</w:t>
            </w:r>
            <w:r>
              <w:br w:type="textWrapping"/>
            </w:r>
            <w:r>
              <w:rPr>
                <w:rFonts w:ascii="仿宋_GB2312" w:hAnsi="仿宋_GB2312" w:eastAsia="仿宋_GB2312" w:cs="仿宋_GB2312"/>
                <w:color w:val="000000"/>
                <w:sz w:val="20"/>
              </w:rPr>
              <w:t>机械防夹：设备具备防夹功能，在门翼复位的过程中遇阻时电机自动停止工作,防止人员受伤；</w:t>
            </w:r>
            <w:r>
              <w:br w:type="textWrapping"/>
            </w:r>
            <w:r>
              <w:rPr>
                <w:rFonts w:ascii="仿宋_GB2312" w:hAnsi="仿宋_GB2312" w:eastAsia="仿宋_GB2312" w:cs="仿宋_GB2312"/>
                <w:color w:val="000000"/>
                <w:sz w:val="20"/>
              </w:rPr>
              <w:t>红外防夹：设备具备红外防夹功能，在门翼复位的过程中检测到红外触发时电机自动停止工作,防止人员受伤；</w:t>
            </w:r>
            <w:r>
              <w:br w:type="textWrapping"/>
            </w:r>
            <w:r>
              <w:rPr>
                <w:rFonts w:ascii="仿宋_GB2312" w:hAnsi="仿宋_GB2312" w:eastAsia="仿宋_GB2312" w:cs="仿宋_GB2312"/>
                <w:color w:val="000000"/>
                <w:sz w:val="20"/>
              </w:rPr>
              <w:t>防冲撞：设备具备防冲撞功能，在没有接收到开门信号时，若受到不超过40N•m的冲击力，门翼保持锁止状态；</w:t>
            </w:r>
            <w:r>
              <w:br w:type="textWrapping"/>
            </w:r>
            <w:r>
              <w:rPr>
                <w:rFonts w:ascii="仿宋_GB2312" w:hAnsi="仿宋_GB2312" w:eastAsia="仿宋_GB2312" w:cs="仿宋_GB2312"/>
                <w:color w:val="000000"/>
                <w:sz w:val="20"/>
              </w:rPr>
              <w:t>人数统计：设备支持人数统计功能配置，可实时获取设备进出方向总人数；</w:t>
            </w:r>
            <w:r>
              <w:br w:type="textWrapping"/>
            </w:r>
            <w:r>
              <w:rPr>
                <w:rFonts w:ascii="仿宋_GB2312" w:hAnsi="仿宋_GB2312" w:eastAsia="仿宋_GB2312" w:cs="仿宋_GB2312"/>
                <w:color w:val="000000"/>
                <w:sz w:val="20"/>
              </w:rPr>
              <w:t xml:space="preserve"> 人机互动：在不同的通行状态下，设备不同的灯光呈现不同的状态进行区分</w:t>
            </w:r>
            <w:r>
              <w:br w:type="textWrapping"/>
            </w:r>
            <w:r>
              <w:rPr>
                <w:rFonts w:ascii="仿宋_GB2312" w:hAnsi="仿宋_GB2312" w:eastAsia="仿宋_GB2312" w:cs="仿宋_GB2312"/>
                <w:color w:val="000000"/>
                <w:sz w:val="20"/>
              </w:rPr>
              <w:t>灯效显示：无门翼灯；闸机指示灯绿红双色亮度可以自定义调节，符合环境要求；</w:t>
            </w:r>
          </w:p>
        </w:tc>
        <w:tc>
          <w:tcPr>
            <w:tcW w:w="3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53BC172">
            <w:pPr>
              <w:pStyle w:val="4"/>
              <w:jc w:val="center"/>
            </w:pPr>
            <w:r>
              <w:rPr>
                <w:rFonts w:ascii="仿宋_GB2312" w:hAnsi="仿宋_GB2312" w:eastAsia="仿宋_GB2312" w:cs="仿宋_GB2312"/>
                <w:color w:val="000000"/>
                <w:sz w:val="20"/>
              </w:rPr>
              <w:t>个</w:t>
            </w:r>
          </w:p>
        </w:tc>
        <w:tc>
          <w:tcPr>
            <w:tcW w:w="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1B07830">
            <w:pPr>
              <w:pStyle w:val="4"/>
              <w:jc w:val="center"/>
            </w:pPr>
            <w:r>
              <w:rPr>
                <w:rFonts w:ascii="仿宋_GB2312" w:hAnsi="仿宋_GB2312" w:eastAsia="仿宋_GB2312" w:cs="仿宋_GB2312"/>
                <w:color w:val="000000"/>
                <w:sz w:val="20"/>
              </w:rPr>
              <w:t>3</w:t>
            </w:r>
          </w:p>
        </w:tc>
      </w:tr>
      <w:tr w14:paraId="428342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75A135">
            <w:pPr>
              <w:pStyle w:val="4"/>
              <w:jc w:val="center"/>
            </w:pPr>
            <w:r>
              <w:rPr>
                <w:rFonts w:ascii="仿宋_GB2312" w:hAnsi="仿宋_GB2312" w:eastAsia="仿宋_GB2312" w:cs="仿宋_GB2312"/>
                <w:color w:val="000000"/>
                <w:sz w:val="20"/>
              </w:rPr>
              <w:t>2</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68AF5A7">
            <w:pPr>
              <w:pStyle w:val="4"/>
              <w:jc w:val="center"/>
            </w:pPr>
            <w:r>
              <w:rPr>
                <w:rFonts w:ascii="仿宋_GB2312" w:hAnsi="仿宋_GB2312" w:eastAsia="仿宋_GB2312" w:cs="仿宋_GB2312"/>
                <w:color w:val="000000"/>
                <w:sz w:val="20"/>
              </w:rPr>
              <w:t>室内外摆式速通门(左边机)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BD3E8E3">
            <w:pPr>
              <w:pStyle w:val="4"/>
              <w:jc w:val="left"/>
            </w:pPr>
            <w:r>
              <w:rPr>
                <w:rFonts w:ascii="仿宋_GB2312" w:hAnsi="仿宋_GB2312" w:eastAsia="仿宋_GB2312" w:cs="仿宋_GB2312"/>
                <w:color w:val="000000"/>
                <w:sz w:val="20"/>
              </w:rPr>
              <w:t>单机芯左边机</w:t>
            </w:r>
            <w:r>
              <w:br w:type="textWrapping"/>
            </w:r>
            <w:r>
              <w:rPr>
                <w:rFonts w:ascii="仿宋_GB2312" w:hAnsi="仿宋_GB2312" w:eastAsia="仿宋_GB2312" w:cs="仿宋_GB2312"/>
                <w:color w:val="000000"/>
                <w:sz w:val="20"/>
              </w:rPr>
              <w:t>设备支持选配明眸、读卡器、二维码等多种外设，实现多样化的认证方式</w:t>
            </w:r>
            <w:r>
              <w:br w:type="textWrapping"/>
            </w:r>
            <w:r>
              <w:rPr>
                <w:rFonts w:ascii="仿宋_GB2312" w:hAnsi="仿宋_GB2312" w:eastAsia="仿宋_GB2312" w:cs="仿宋_GB2312"/>
                <w:color w:val="000000"/>
                <w:sz w:val="20"/>
              </w:rPr>
              <w:t>通行模式：设备支持进出方向通行状态（受控、常开、常闭、感应、无障碍）的灵活配置</w:t>
            </w:r>
            <w:r>
              <w:br w:type="textWrapping"/>
            </w:r>
            <w:r>
              <w:rPr>
                <w:rFonts w:ascii="仿宋_GB2312" w:hAnsi="仿宋_GB2312" w:eastAsia="仿宋_GB2312" w:cs="仿宋_GB2312"/>
                <w:color w:val="000000"/>
                <w:sz w:val="20"/>
              </w:rPr>
              <w:t>交叉通行：一方通行后在未关门前对向认证通过，门翼保持不动，由对向人员通行结束门翼再关闭</w:t>
            </w:r>
            <w:r>
              <w:br w:type="textWrapping"/>
            </w:r>
            <w:r>
              <w:rPr>
                <w:rFonts w:ascii="仿宋_GB2312" w:hAnsi="仿宋_GB2312" w:eastAsia="仿宋_GB2312" w:cs="仿宋_GB2312"/>
                <w:color w:val="000000"/>
                <w:sz w:val="20"/>
              </w:rPr>
              <w:t>管控模式：设备可根据实际管控需求设置警戒模式与宽松模式，默认为宽松模式；</w:t>
            </w:r>
            <w:r>
              <w:br w:type="textWrapping"/>
            </w:r>
            <w:r>
              <w:rPr>
                <w:rFonts w:ascii="仿宋_GB2312" w:hAnsi="仿宋_GB2312" w:eastAsia="仿宋_GB2312" w:cs="仿宋_GB2312"/>
                <w:color w:val="000000"/>
                <w:sz w:val="20"/>
              </w:rPr>
              <w:t>自动复位：设备具有自动复位功能，开门后在规定的时间内未通行，系统将自动取消用户的本次通行的权限，可设定通行时间；</w:t>
            </w:r>
            <w:r>
              <w:br w:type="textWrapping"/>
            </w:r>
            <w:r>
              <w:rPr>
                <w:rFonts w:ascii="仿宋_GB2312" w:hAnsi="仿宋_GB2312" w:eastAsia="仿宋_GB2312" w:cs="仿宋_GB2312"/>
                <w:color w:val="000000"/>
                <w:sz w:val="20"/>
              </w:rPr>
              <w:t>记忆模式：设备支持记忆模式，可实现连续快速通行；</w:t>
            </w:r>
            <w:r>
              <w:br w:type="textWrapping"/>
            </w:r>
            <w:r>
              <w:rPr>
                <w:rFonts w:ascii="仿宋_GB2312" w:hAnsi="仿宋_GB2312" w:eastAsia="仿宋_GB2312" w:cs="仿宋_GB2312"/>
                <w:color w:val="000000"/>
                <w:sz w:val="20"/>
              </w:rPr>
              <w:t>消防联动：设备具有消防联动接口，当消防信号触发时，门翼自动打开，快速引导人员疏散</w:t>
            </w:r>
            <w:r>
              <w:br w:type="textWrapping"/>
            </w:r>
            <w:r>
              <w:rPr>
                <w:rFonts w:ascii="仿宋_GB2312" w:hAnsi="仿宋_GB2312" w:eastAsia="仿宋_GB2312" w:cs="仿宋_GB2312"/>
                <w:color w:val="000000"/>
                <w:sz w:val="20"/>
              </w:rPr>
              <w:t>断电通行：设备可选配超级电容，断电时门翼自动打开，人员可自由通行，防止恐慌</w:t>
            </w:r>
            <w:r>
              <w:br w:type="textWrapping"/>
            </w:r>
            <w:r>
              <w:rPr>
                <w:rFonts w:ascii="仿宋_GB2312" w:hAnsi="仿宋_GB2312" w:eastAsia="仿宋_GB2312" w:cs="仿宋_GB2312"/>
                <w:color w:val="000000"/>
                <w:sz w:val="20"/>
              </w:rPr>
              <w:t>远程控制：设备可选配遥控器或遥控平板（需要加配权限板）支持远程控制</w:t>
            </w:r>
            <w:r>
              <w:br w:type="textWrapping"/>
            </w:r>
            <w:r>
              <w:rPr>
                <w:rFonts w:ascii="仿宋_GB2312" w:hAnsi="仿宋_GB2312" w:eastAsia="仿宋_GB2312" w:cs="仿宋_GB2312"/>
                <w:color w:val="000000"/>
                <w:sz w:val="20"/>
              </w:rPr>
              <w:t>机械防夹：设备具备防夹功能，在门翼复位的过程中遇阻时电机自动停止工作,防止人员受伤</w:t>
            </w:r>
            <w:r>
              <w:br w:type="textWrapping"/>
            </w:r>
            <w:r>
              <w:rPr>
                <w:rFonts w:ascii="仿宋_GB2312" w:hAnsi="仿宋_GB2312" w:eastAsia="仿宋_GB2312" w:cs="仿宋_GB2312"/>
                <w:color w:val="000000"/>
                <w:sz w:val="20"/>
              </w:rPr>
              <w:t>红外防夹：设备具备红外防夹功能，在门翼复位的过程中检测到红外触发时电机自动停止工作,防止人员受伤；</w:t>
            </w:r>
            <w:r>
              <w:br w:type="textWrapping"/>
            </w:r>
            <w:r>
              <w:rPr>
                <w:rFonts w:ascii="仿宋_GB2312" w:hAnsi="仿宋_GB2312" w:eastAsia="仿宋_GB2312" w:cs="仿宋_GB2312"/>
                <w:color w:val="000000"/>
                <w:sz w:val="20"/>
              </w:rPr>
              <w:t>防冲撞：设备具备防冲撞功能，在没有接收到开门信号时，若受到不超过40N•m的冲击力，门翼保持锁止状态</w:t>
            </w:r>
            <w:r>
              <w:br w:type="textWrapping"/>
            </w:r>
            <w:r>
              <w:rPr>
                <w:rFonts w:ascii="仿宋_GB2312" w:hAnsi="仿宋_GB2312" w:eastAsia="仿宋_GB2312" w:cs="仿宋_GB2312"/>
                <w:color w:val="000000"/>
                <w:sz w:val="20"/>
              </w:rPr>
              <w:t>人数统计：设备支持人数统计功能配置，可实时获取设备进出方向总人数</w:t>
            </w:r>
            <w:r>
              <w:br w:type="textWrapping"/>
            </w:r>
            <w:r>
              <w:rPr>
                <w:rFonts w:ascii="仿宋_GB2312" w:hAnsi="仿宋_GB2312" w:eastAsia="仿宋_GB2312" w:cs="仿宋_GB2312"/>
                <w:color w:val="000000"/>
                <w:sz w:val="20"/>
              </w:rPr>
              <w:t xml:space="preserve"> 人机互动：在不同的通行状态下，设备不同的灯光呈现不同的状态进行区分</w:t>
            </w:r>
            <w:r>
              <w:br w:type="textWrapping"/>
            </w:r>
            <w:r>
              <w:rPr>
                <w:rFonts w:ascii="仿宋_GB2312" w:hAnsi="仿宋_GB2312" w:eastAsia="仿宋_GB2312" w:cs="仿宋_GB2312"/>
                <w:color w:val="000000"/>
                <w:sz w:val="20"/>
              </w:rPr>
              <w:t>灯效显示：无门翼灯；闸机指示灯绿红双色亮度可以自定义调节，符合环境要求；</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AFB0861">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EF0D6E4">
            <w:pPr>
              <w:pStyle w:val="4"/>
              <w:jc w:val="center"/>
            </w:pPr>
            <w:r>
              <w:rPr>
                <w:rFonts w:ascii="仿宋_GB2312" w:hAnsi="仿宋_GB2312" w:eastAsia="仿宋_GB2312" w:cs="仿宋_GB2312"/>
                <w:color w:val="000000"/>
                <w:sz w:val="20"/>
              </w:rPr>
              <w:t>1</w:t>
            </w:r>
          </w:p>
        </w:tc>
      </w:tr>
      <w:tr w14:paraId="55B653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315F92">
            <w:pPr>
              <w:pStyle w:val="4"/>
              <w:jc w:val="center"/>
            </w:pPr>
            <w:r>
              <w:rPr>
                <w:rFonts w:ascii="仿宋_GB2312" w:hAnsi="仿宋_GB2312" w:eastAsia="仿宋_GB2312" w:cs="仿宋_GB2312"/>
                <w:color w:val="000000"/>
                <w:sz w:val="20"/>
              </w:rPr>
              <w:t>3</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356401A">
            <w:pPr>
              <w:pStyle w:val="4"/>
              <w:jc w:val="center"/>
            </w:pPr>
            <w:r>
              <w:rPr>
                <w:rFonts w:ascii="仿宋_GB2312" w:hAnsi="仿宋_GB2312" w:eastAsia="仿宋_GB2312" w:cs="仿宋_GB2312"/>
                <w:color w:val="000000"/>
                <w:sz w:val="20"/>
              </w:rPr>
              <w:t>室内外摆式速通门(右边机)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CD3C5E5">
            <w:pPr>
              <w:pStyle w:val="4"/>
              <w:jc w:val="left"/>
            </w:pPr>
            <w:r>
              <w:rPr>
                <w:rFonts w:ascii="仿宋_GB2312" w:hAnsi="仿宋_GB2312" w:eastAsia="仿宋_GB2312" w:cs="仿宋_GB2312"/>
                <w:color w:val="000000"/>
                <w:sz w:val="20"/>
              </w:rPr>
              <w:t>单机芯右边机</w:t>
            </w:r>
            <w:r>
              <w:br w:type="textWrapping"/>
            </w:r>
            <w:r>
              <w:rPr>
                <w:rFonts w:ascii="仿宋_GB2312" w:hAnsi="仿宋_GB2312" w:eastAsia="仿宋_GB2312" w:cs="仿宋_GB2312"/>
                <w:color w:val="000000"/>
                <w:sz w:val="20"/>
              </w:rPr>
              <w:t>设备支持选配权限板、明眸、读卡器、二维码等多种外设，实现多样化的认证方式</w:t>
            </w:r>
            <w:r>
              <w:br w:type="textWrapping"/>
            </w:r>
            <w:r>
              <w:rPr>
                <w:rFonts w:ascii="仿宋_GB2312" w:hAnsi="仿宋_GB2312" w:eastAsia="仿宋_GB2312" w:cs="仿宋_GB2312"/>
                <w:color w:val="000000"/>
                <w:sz w:val="20"/>
              </w:rPr>
              <w:t>通行模式：设备支持进出方向通行状态（受控、常开、常闭、感应、无障碍）的灵活配置</w:t>
            </w:r>
            <w:r>
              <w:br w:type="textWrapping"/>
            </w:r>
            <w:r>
              <w:rPr>
                <w:rFonts w:ascii="仿宋_GB2312" w:hAnsi="仿宋_GB2312" w:eastAsia="仿宋_GB2312" w:cs="仿宋_GB2312"/>
                <w:color w:val="000000"/>
                <w:sz w:val="20"/>
              </w:rPr>
              <w:t>交叉通行：一方通行后在未关门前对向认证通过，门翼保持不动，由对向人员通行结束门翼再关闭</w:t>
            </w:r>
            <w:r>
              <w:br w:type="textWrapping"/>
            </w:r>
            <w:r>
              <w:rPr>
                <w:rFonts w:ascii="仿宋_GB2312" w:hAnsi="仿宋_GB2312" w:eastAsia="仿宋_GB2312" w:cs="仿宋_GB2312"/>
                <w:color w:val="000000"/>
                <w:sz w:val="20"/>
              </w:rPr>
              <w:t>管控模式：设备可根据实际管控需求设置警戒模式与宽松模式，默认为宽松模式；</w:t>
            </w:r>
            <w:r>
              <w:br w:type="textWrapping"/>
            </w:r>
            <w:r>
              <w:rPr>
                <w:rFonts w:ascii="仿宋_GB2312" w:hAnsi="仿宋_GB2312" w:eastAsia="仿宋_GB2312" w:cs="仿宋_GB2312"/>
                <w:color w:val="000000"/>
                <w:sz w:val="20"/>
              </w:rPr>
              <w:t>自动复位：设备具有自动复位功能，开门后在规定的时间内未通行，系统将自动取消用户的本次通行的权限，可设定通行时间</w:t>
            </w:r>
            <w:r>
              <w:br w:type="textWrapping"/>
            </w:r>
            <w:r>
              <w:rPr>
                <w:rFonts w:ascii="仿宋_GB2312" w:hAnsi="仿宋_GB2312" w:eastAsia="仿宋_GB2312" w:cs="仿宋_GB2312"/>
                <w:color w:val="000000"/>
                <w:sz w:val="20"/>
              </w:rPr>
              <w:t>记忆模式：设备支持记忆模式，可实现连续快速通行；</w:t>
            </w:r>
            <w:r>
              <w:br w:type="textWrapping"/>
            </w:r>
            <w:r>
              <w:rPr>
                <w:rFonts w:ascii="仿宋_GB2312" w:hAnsi="仿宋_GB2312" w:eastAsia="仿宋_GB2312" w:cs="仿宋_GB2312"/>
                <w:color w:val="000000"/>
                <w:sz w:val="20"/>
              </w:rPr>
              <w:t>消防联动：设备具有消防联动接口，当消防信号触发时，门翼自动打开，快速引导人员疏散</w:t>
            </w:r>
            <w:r>
              <w:br w:type="textWrapping"/>
            </w:r>
            <w:r>
              <w:rPr>
                <w:rFonts w:ascii="仿宋_GB2312" w:hAnsi="仿宋_GB2312" w:eastAsia="仿宋_GB2312" w:cs="仿宋_GB2312"/>
                <w:color w:val="000000"/>
                <w:sz w:val="20"/>
              </w:rPr>
              <w:t>断电通行：设备可选配超级电容，断电时门翼自动打开，人员可自由通行，防止恐慌；</w:t>
            </w:r>
            <w:r>
              <w:br w:type="textWrapping"/>
            </w:r>
            <w:r>
              <w:rPr>
                <w:rFonts w:ascii="仿宋_GB2312" w:hAnsi="仿宋_GB2312" w:eastAsia="仿宋_GB2312" w:cs="仿宋_GB2312"/>
                <w:color w:val="000000"/>
                <w:sz w:val="20"/>
              </w:rPr>
              <w:t>远程控制：设备可选配遥控器或遥控平板（需要加配权限板）支持远程控制</w:t>
            </w:r>
            <w:r>
              <w:br w:type="textWrapping"/>
            </w:r>
            <w:r>
              <w:rPr>
                <w:rFonts w:ascii="仿宋_GB2312" w:hAnsi="仿宋_GB2312" w:eastAsia="仿宋_GB2312" w:cs="仿宋_GB2312"/>
                <w:color w:val="000000"/>
                <w:sz w:val="20"/>
              </w:rPr>
              <w:t>机械防夹：设备具备防夹功能，在门翼复位的过程中遇阻时电机自动停止工作,防止人员受伤；</w:t>
            </w:r>
            <w:r>
              <w:br w:type="textWrapping"/>
            </w:r>
            <w:r>
              <w:rPr>
                <w:rFonts w:ascii="仿宋_GB2312" w:hAnsi="仿宋_GB2312" w:eastAsia="仿宋_GB2312" w:cs="仿宋_GB2312"/>
                <w:color w:val="000000"/>
                <w:sz w:val="20"/>
              </w:rPr>
              <w:t>红外防夹：设备具备红外防夹功能，在门翼复位的过程中检测到红外触发时电机自动停止工作,防止人员受伤</w:t>
            </w:r>
            <w:r>
              <w:br w:type="textWrapping"/>
            </w:r>
            <w:r>
              <w:rPr>
                <w:rFonts w:ascii="仿宋_GB2312" w:hAnsi="仿宋_GB2312" w:eastAsia="仿宋_GB2312" w:cs="仿宋_GB2312"/>
                <w:color w:val="000000"/>
                <w:sz w:val="20"/>
              </w:rPr>
              <w:t>防冲撞：设备具备防冲撞功能，在没有接收到开门信号时，若受到不超过40N•m的冲击力，门翼保持锁止状态</w:t>
            </w:r>
            <w:r>
              <w:br w:type="textWrapping"/>
            </w:r>
            <w:r>
              <w:rPr>
                <w:rFonts w:ascii="仿宋_GB2312" w:hAnsi="仿宋_GB2312" w:eastAsia="仿宋_GB2312" w:cs="仿宋_GB2312"/>
                <w:color w:val="000000"/>
                <w:sz w:val="20"/>
              </w:rPr>
              <w:t>人数统计：设备支持人数统计功能配置，可实时获取设备进出方向总人数</w:t>
            </w:r>
            <w:r>
              <w:br w:type="textWrapping"/>
            </w:r>
            <w:r>
              <w:rPr>
                <w:rFonts w:ascii="仿宋_GB2312" w:hAnsi="仿宋_GB2312" w:eastAsia="仿宋_GB2312" w:cs="仿宋_GB2312"/>
                <w:color w:val="000000"/>
                <w:sz w:val="20"/>
              </w:rPr>
              <w:t xml:space="preserve"> 人机互动：在不同的通行状态下，设备不同的灯光呈现不同的状态进行区分</w:t>
            </w:r>
            <w:r>
              <w:br w:type="textWrapping"/>
            </w:r>
            <w:r>
              <w:rPr>
                <w:rFonts w:ascii="仿宋_GB2312" w:hAnsi="仿宋_GB2312" w:eastAsia="仿宋_GB2312" w:cs="仿宋_GB2312"/>
                <w:color w:val="000000"/>
                <w:sz w:val="20"/>
              </w:rPr>
              <w:t>灯效显示：无门翼灯；闸机指示灯绿红双色亮度可以自定义调节，符合环境要求；</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92679C7">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FE21572">
            <w:pPr>
              <w:pStyle w:val="4"/>
              <w:jc w:val="center"/>
            </w:pPr>
            <w:r>
              <w:rPr>
                <w:rFonts w:ascii="仿宋_GB2312" w:hAnsi="仿宋_GB2312" w:eastAsia="仿宋_GB2312" w:cs="仿宋_GB2312"/>
                <w:color w:val="000000"/>
                <w:sz w:val="20"/>
              </w:rPr>
              <w:t>1</w:t>
            </w:r>
          </w:p>
        </w:tc>
      </w:tr>
      <w:tr w14:paraId="13F2C1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698FAF">
            <w:pPr>
              <w:pStyle w:val="4"/>
              <w:jc w:val="center"/>
            </w:pPr>
            <w:r>
              <w:rPr>
                <w:rFonts w:ascii="仿宋_GB2312" w:hAnsi="仿宋_GB2312" w:eastAsia="仿宋_GB2312" w:cs="仿宋_GB2312"/>
                <w:color w:val="000000"/>
                <w:sz w:val="20"/>
              </w:rPr>
              <w:t>4</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5C0D092">
            <w:pPr>
              <w:pStyle w:val="4"/>
              <w:jc w:val="center"/>
            </w:pPr>
            <w:r>
              <w:rPr>
                <w:rFonts w:ascii="仿宋_GB2312" w:hAnsi="仿宋_GB2312" w:eastAsia="仿宋_GB2312" w:cs="仿宋_GB2312"/>
                <w:color w:val="000000"/>
                <w:sz w:val="20"/>
              </w:rPr>
              <w:t>人员摆闸配套人脸识别终端</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1B6E640">
            <w:pPr>
              <w:pStyle w:val="4"/>
              <w:jc w:val="left"/>
            </w:pPr>
            <w:r>
              <w:rPr>
                <w:rFonts w:ascii="仿宋_GB2312" w:hAnsi="仿宋_GB2312" w:eastAsia="仿宋_GB2312" w:cs="仿宋_GB2312"/>
                <w:color w:val="000000"/>
                <w:sz w:val="20"/>
              </w:rPr>
              <w:t>1. 设备采用嵌入式Linux系统，≧7英寸LCD触摸显示屏，屏幕分辨率不小于1024*600，屏幕防冲击防护等级IK04，设备结构后壳(除后壳盖板部分)防冲击防护等级IK07，支持IP65防水等级。</w:t>
            </w:r>
            <w:r>
              <w:br w:type="textWrapping"/>
            </w:r>
            <w:r>
              <w:rPr>
                <w:rFonts w:ascii="仿宋_GB2312" w:hAnsi="仿宋_GB2312" w:eastAsia="仿宋_GB2312" w:cs="仿宋_GB2312"/>
                <w:color w:val="000000"/>
                <w:sz w:val="20"/>
              </w:rPr>
              <w:t>2. 设备采用高清双目相机宽动态相机（1路可见光摄像头，1路红外摄像头），可适应强光、逆光、暗光等条件的人脸识别，最大分辨率1920×1080，帧率30帧/s，</w:t>
            </w:r>
            <w:r>
              <w:br w:type="textWrapping"/>
            </w:r>
            <w:r>
              <w:rPr>
                <w:rFonts w:ascii="仿宋_GB2312" w:hAnsi="仿宋_GB2312" w:eastAsia="仿宋_GB2312" w:cs="仿宋_GB2312"/>
                <w:color w:val="000000"/>
                <w:sz w:val="20"/>
              </w:rPr>
              <w:t>3. 设备本地人脸库存储容量≧50000张，本地卡存储容量≧50000张，本地出入记录存储容量≧100000条。</w:t>
            </w:r>
            <w:r>
              <w:br w:type="textWrapping"/>
            </w:r>
            <w:r>
              <w:rPr>
                <w:rFonts w:ascii="仿宋_GB2312" w:hAnsi="仿宋_GB2312" w:eastAsia="仿宋_GB2312" w:cs="仿宋_GB2312"/>
                <w:color w:val="000000"/>
                <w:sz w:val="20"/>
              </w:rPr>
              <w:t>4. 设备具有硬件接口，应不少于以下硬件接口及能力： LAN*1（10M/100M/1000M自适应） ；WIFI*1；RS485*1；韦根*1；USB*1；喇叭扬声器；I/O输出*2； I/O输入*4；SIM*1；红绿双色LED状态灯；机械防拆开关*1。</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7B75E9">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60C73C">
            <w:pPr>
              <w:pStyle w:val="4"/>
              <w:jc w:val="center"/>
            </w:pPr>
            <w:r>
              <w:rPr>
                <w:rFonts w:ascii="仿宋_GB2312" w:hAnsi="仿宋_GB2312" w:eastAsia="仿宋_GB2312" w:cs="仿宋_GB2312"/>
                <w:color w:val="000000"/>
                <w:sz w:val="20"/>
              </w:rPr>
              <w:t>4</w:t>
            </w:r>
          </w:p>
        </w:tc>
      </w:tr>
      <w:tr w14:paraId="0D5C92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49E2CD">
            <w:pPr>
              <w:pStyle w:val="4"/>
              <w:jc w:val="center"/>
            </w:pPr>
            <w:r>
              <w:rPr>
                <w:rFonts w:ascii="仿宋_GB2312" w:hAnsi="仿宋_GB2312" w:eastAsia="仿宋_GB2312" w:cs="仿宋_GB2312"/>
                <w:color w:val="000000"/>
                <w:sz w:val="20"/>
              </w:rPr>
              <w:t>5</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F267B1B">
            <w:pPr>
              <w:pStyle w:val="4"/>
              <w:jc w:val="center"/>
            </w:pPr>
            <w:r>
              <w:rPr>
                <w:rFonts w:ascii="仿宋_GB2312" w:hAnsi="仿宋_GB2312" w:eastAsia="仿宋_GB2312" w:cs="仿宋_GB2312"/>
                <w:color w:val="000000"/>
                <w:sz w:val="20"/>
              </w:rPr>
              <w:t>遥控手柄</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8A9D8B9">
            <w:pPr>
              <w:pStyle w:val="4"/>
              <w:jc w:val="left"/>
            </w:pPr>
            <w:r>
              <w:rPr>
                <w:rFonts w:ascii="仿宋_GB2312" w:hAnsi="仿宋_GB2312" w:eastAsia="仿宋_GB2312" w:cs="仿宋_GB2312"/>
                <w:color w:val="000000"/>
                <w:sz w:val="20"/>
              </w:rPr>
              <w:t>支持一对一和一对多对码模式，默认为一对一模式，模式切换时需打开接收设备后壳进行操作</w:t>
            </w:r>
            <w:r>
              <w:br w:type="textWrapping"/>
            </w:r>
            <w:r>
              <w:rPr>
                <w:rFonts w:ascii="仿宋_GB2312" w:hAnsi="仿宋_GB2312" w:eastAsia="仿宋_GB2312" w:cs="仿宋_GB2312"/>
                <w:color w:val="000000"/>
                <w:sz w:val="20"/>
              </w:rPr>
              <w:t>遥控器手柄包含4个按键（自上而下顺序）：进开门、关门、出开门、常开</w:t>
            </w:r>
            <w:r>
              <w:br w:type="textWrapping"/>
            </w:r>
            <w:r>
              <w:rPr>
                <w:rFonts w:ascii="仿宋_GB2312" w:hAnsi="仿宋_GB2312" w:eastAsia="仿宋_GB2312" w:cs="仿宋_GB2312"/>
                <w:color w:val="000000"/>
                <w:sz w:val="20"/>
              </w:rPr>
              <w:t>进开门，出开门为点动信号，过完人后闸机自动关闭；</w:t>
            </w:r>
            <w:r>
              <w:br w:type="textWrapping"/>
            </w:r>
            <w:r>
              <w:rPr>
                <w:rFonts w:ascii="仿宋_GB2312" w:hAnsi="仿宋_GB2312" w:eastAsia="仿宋_GB2312" w:cs="仿宋_GB2312"/>
                <w:color w:val="000000"/>
                <w:sz w:val="20"/>
              </w:rPr>
              <w:t>点击常开按钮，闸门会一直常开，按关门按钮后关闭；</w:t>
            </w:r>
            <w:r>
              <w:br w:type="textWrapping"/>
            </w:r>
            <w:r>
              <w:rPr>
                <w:rFonts w:ascii="仿宋_GB2312" w:hAnsi="仿宋_GB2312" w:eastAsia="仿宋_GB2312" w:cs="仿宋_GB2312"/>
                <w:color w:val="000000"/>
                <w:sz w:val="20"/>
              </w:rPr>
              <w:t>遥控器电量较低时，按下按键时指示灯会闪烁二次做为提醒</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16BCAC">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E5DF749">
            <w:pPr>
              <w:pStyle w:val="4"/>
              <w:jc w:val="center"/>
            </w:pPr>
            <w:r>
              <w:rPr>
                <w:rFonts w:ascii="仿宋_GB2312" w:hAnsi="仿宋_GB2312" w:eastAsia="仿宋_GB2312" w:cs="仿宋_GB2312"/>
                <w:color w:val="000000"/>
                <w:sz w:val="20"/>
              </w:rPr>
              <w:t>1</w:t>
            </w:r>
          </w:p>
        </w:tc>
      </w:tr>
      <w:tr w14:paraId="297E2C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A65DB6">
            <w:pPr>
              <w:pStyle w:val="4"/>
              <w:jc w:val="center"/>
            </w:pPr>
            <w:r>
              <w:rPr>
                <w:rFonts w:ascii="仿宋_GB2312" w:hAnsi="仿宋_GB2312" w:eastAsia="仿宋_GB2312" w:cs="仿宋_GB2312"/>
                <w:color w:val="000000"/>
                <w:sz w:val="20"/>
              </w:rPr>
              <w:t>6</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87D3829">
            <w:pPr>
              <w:pStyle w:val="4"/>
              <w:jc w:val="center"/>
            </w:pPr>
            <w:r>
              <w:rPr>
                <w:rFonts w:ascii="仿宋_GB2312" w:hAnsi="仿宋_GB2312" w:eastAsia="仿宋_GB2312" w:cs="仿宋_GB2312"/>
                <w:color w:val="000000"/>
                <w:sz w:val="20"/>
              </w:rPr>
              <w:t>遥控接收器</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DC06558">
            <w:pPr>
              <w:pStyle w:val="4"/>
              <w:jc w:val="left"/>
            </w:pPr>
            <w:r>
              <w:rPr>
                <w:rFonts w:ascii="仿宋_GB2312" w:hAnsi="仿宋_GB2312" w:eastAsia="仿宋_GB2312" w:cs="仿宋_GB2312"/>
                <w:color w:val="000000"/>
                <w:sz w:val="20"/>
              </w:rPr>
              <w:t>支持一对一和一对多对码模式，默认为一对一模式，模式切换时需打开接收设备后壳进行操作</w:t>
            </w:r>
            <w:r>
              <w:br w:type="textWrapping"/>
            </w:r>
            <w:r>
              <w:rPr>
                <w:rFonts w:ascii="仿宋_GB2312" w:hAnsi="仿宋_GB2312" w:eastAsia="仿宋_GB2312" w:cs="仿宋_GB2312"/>
                <w:color w:val="000000"/>
                <w:sz w:val="20"/>
              </w:rPr>
              <w:t>与DS-K7R03-433遥控器配合使用</w:t>
            </w:r>
            <w:r>
              <w:br w:type="textWrapping"/>
            </w:r>
            <w:r>
              <w:rPr>
                <w:rFonts w:ascii="仿宋_GB2312" w:hAnsi="仿宋_GB2312" w:eastAsia="仿宋_GB2312" w:cs="仿宋_GB2312"/>
                <w:color w:val="000000"/>
                <w:sz w:val="20"/>
              </w:rPr>
              <w:t>接收器含6根线 根据线色不同进行连接</w:t>
            </w:r>
            <w:r>
              <w:br w:type="textWrapping"/>
            </w:r>
            <w:r>
              <w:rPr>
                <w:rFonts w:ascii="仿宋_GB2312" w:hAnsi="仿宋_GB2312" w:eastAsia="仿宋_GB2312" w:cs="仿宋_GB2312"/>
                <w:color w:val="000000"/>
                <w:sz w:val="20"/>
              </w:rPr>
              <w:t>进开门，出开门为点动信号，过完人后闸机自动关闭</w:t>
            </w:r>
            <w:r>
              <w:br w:type="textWrapping"/>
            </w:r>
            <w:r>
              <w:rPr>
                <w:rFonts w:ascii="仿宋_GB2312" w:hAnsi="仿宋_GB2312" w:eastAsia="仿宋_GB2312" w:cs="仿宋_GB2312"/>
                <w:color w:val="000000"/>
                <w:sz w:val="20"/>
              </w:rPr>
              <w:t>本接收器含有对码按键；</w:t>
            </w:r>
            <w:r>
              <w:br w:type="textWrapping"/>
            </w:r>
            <w:r>
              <w:rPr>
                <w:rFonts w:ascii="仿宋_GB2312" w:hAnsi="仿宋_GB2312" w:eastAsia="仿宋_GB2312" w:cs="仿宋_GB2312"/>
                <w:color w:val="000000"/>
                <w:sz w:val="20"/>
              </w:rPr>
              <w:t>接收器内置天线</w:t>
            </w:r>
          </w:p>
          <w:p w14:paraId="5C4757C6">
            <w:pPr>
              <w:pStyle w:val="4"/>
              <w:jc w:val="left"/>
            </w:pPr>
            <w:r>
              <w:rPr>
                <w:rFonts w:ascii="仿宋_GB2312" w:hAnsi="仿宋_GB2312" w:eastAsia="仿宋_GB2312" w:cs="仿宋_GB2312"/>
                <w:color w:val="000000"/>
                <w:sz w:val="20"/>
              </w:rPr>
              <w:t xml:space="preserve">通信距离：≧10m </w:t>
            </w:r>
            <w:r>
              <w:br w:type="textWrapping"/>
            </w:r>
            <w:r>
              <w:rPr>
                <w:rFonts w:ascii="仿宋_GB2312" w:hAnsi="仿宋_GB2312" w:eastAsia="仿宋_GB2312" w:cs="仿宋_GB2312"/>
                <w:color w:val="000000"/>
                <w:sz w:val="20"/>
              </w:rPr>
              <w:t xml:space="preserve">通信频率：433MHz   </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43480C5">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7A45C1">
            <w:pPr>
              <w:pStyle w:val="4"/>
              <w:jc w:val="center"/>
            </w:pPr>
            <w:r>
              <w:rPr>
                <w:rFonts w:ascii="仿宋_GB2312" w:hAnsi="仿宋_GB2312" w:eastAsia="仿宋_GB2312" w:cs="仿宋_GB2312"/>
                <w:color w:val="000000"/>
                <w:sz w:val="20"/>
              </w:rPr>
              <w:t>1</w:t>
            </w:r>
          </w:p>
        </w:tc>
      </w:tr>
      <w:tr w14:paraId="6D0BE8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E86533">
            <w:pPr>
              <w:pStyle w:val="4"/>
              <w:jc w:val="center"/>
            </w:pPr>
            <w:r>
              <w:rPr>
                <w:rFonts w:ascii="仿宋_GB2312" w:hAnsi="仿宋_GB2312" w:eastAsia="仿宋_GB2312" w:cs="仿宋_GB2312"/>
                <w:color w:val="000000"/>
                <w:sz w:val="20"/>
              </w:rPr>
              <w:t>7</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96A0C2A">
            <w:pPr>
              <w:pStyle w:val="4"/>
              <w:jc w:val="center"/>
            </w:pPr>
            <w:r>
              <w:rPr>
                <w:rFonts w:ascii="仿宋_GB2312" w:hAnsi="仿宋_GB2312" w:eastAsia="仿宋_GB2312" w:cs="仿宋_GB2312"/>
                <w:color w:val="000000"/>
                <w:sz w:val="20"/>
              </w:rPr>
              <w:t>电子班牌</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B6C0B8">
            <w:pPr>
              <w:pStyle w:val="4"/>
              <w:jc w:val="left"/>
            </w:pPr>
            <w:r>
              <w:rPr>
                <w:rFonts w:ascii="仿宋_GB2312" w:hAnsi="仿宋_GB2312" w:eastAsia="仿宋_GB2312" w:cs="仿宋_GB2312"/>
                <w:color w:val="000000"/>
                <w:sz w:val="20"/>
              </w:rPr>
              <w:t>1. 屏幕：采用电容式触摸屏，支持≥10点触控。分辨率≥1920*1080，显示比例16：9。尺寸≥21英寸。屏幕等级：采用A+级别屏幕。</w:t>
            </w:r>
            <w:r>
              <w:br w:type="textWrapping"/>
            </w:r>
            <w:r>
              <w:rPr>
                <w:rFonts w:ascii="仿宋_GB2312" w:hAnsi="仿宋_GB2312" w:eastAsia="仿宋_GB2312" w:cs="仿宋_GB2312"/>
                <w:color w:val="000000"/>
                <w:sz w:val="20"/>
              </w:rPr>
              <w:t>2. 屏幕透光率≥90%。屏幕能抗强光干扰，在照度≥100K lx环境下可以正常工作。</w:t>
            </w:r>
            <w:r>
              <w:br w:type="textWrapping"/>
            </w:r>
            <w:r>
              <w:rPr>
                <w:rFonts w:ascii="仿宋_GB2312" w:hAnsi="仿宋_GB2312" w:eastAsia="仿宋_GB2312" w:cs="仿宋_GB2312"/>
                <w:color w:val="000000"/>
                <w:sz w:val="20"/>
              </w:rPr>
              <w:t>3. 配置：Android智能操作系统≥12；</w:t>
            </w:r>
            <w:r>
              <w:br w:type="textWrapping"/>
            </w:r>
            <w:r>
              <w:rPr>
                <w:rFonts w:ascii="仿宋_GB2312" w:hAnsi="仿宋_GB2312" w:eastAsia="仿宋_GB2312" w:cs="仿宋_GB2312"/>
                <w:color w:val="000000"/>
                <w:sz w:val="20"/>
              </w:rPr>
              <w:t>支持外部存储禁用功能，禁止外部存储设备访问</w:t>
            </w:r>
            <w:r>
              <w:br w:type="textWrapping"/>
            </w:r>
            <w:r>
              <w:rPr>
                <w:rFonts w:ascii="仿宋_GB2312" w:hAnsi="仿宋_GB2312" w:eastAsia="仿宋_GB2312" w:cs="仿宋_GB2312"/>
                <w:color w:val="000000"/>
                <w:sz w:val="20"/>
              </w:rPr>
              <w:t>4. 支持定时开关机功能</w:t>
            </w:r>
            <w:r>
              <w:br w:type="textWrapping"/>
            </w:r>
            <w:r>
              <w:rPr>
                <w:rFonts w:ascii="仿宋_GB2312" w:hAnsi="仿宋_GB2312" w:eastAsia="仿宋_GB2312" w:cs="仿宋_GB2312"/>
                <w:color w:val="000000"/>
                <w:sz w:val="20"/>
              </w:rPr>
              <w:t>支持高温保护功能，在环境温度≥70℃下自动断电保护</w:t>
            </w:r>
            <w:r>
              <w:br w:type="textWrapping"/>
            </w:r>
            <w:r>
              <w:rPr>
                <w:rFonts w:ascii="仿宋_GB2312" w:hAnsi="仿宋_GB2312" w:eastAsia="仿宋_GB2312" w:cs="仿宋_GB2312"/>
                <w:color w:val="000000"/>
                <w:sz w:val="20"/>
              </w:rPr>
              <w:t>5. 内置光感：支持根据周围环境光线强弱，自动调节显示屏的亮度</w:t>
            </w:r>
            <w:r>
              <w:br w:type="textWrapping"/>
            </w:r>
            <w:r>
              <w:rPr>
                <w:rFonts w:ascii="仿宋_GB2312" w:hAnsi="仿宋_GB2312" w:eastAsia="仿宋_GB2312" w:cs="仿宋_GB2312"/>
                <w:color w:val="000000"/>
                <w:sz w:val="20"/>
              </w:rPr>
              <w:t>6. 内置拾音器，具有回声消除功能，可抵消语音对讲的回声</w:t>
            </w:r>
            <w:r>
              <w:br w:type="textWrapping"/>
            </w:r>
            <w:r>
              <w:rPr>
                <w:rFonts w:ascii="仿宋_GB2312" w:hAnsi="仿宋_GB2312" w:eastAsia="仿宋_GB2312" w:cs="仿宋_GB2312"/>
                <w:color w:val="000000"/>
                <w:sz w:val="20"/>
              </w:rPr>
              <w:t>7. 系统内存：≧2G内存；系统存储空间：内置≥16G emmc</w:t>
            </w:r>
            <w:r>
              <w:br w:type="textWrapping"/>
            </w:r>
            <w:r>
              <w:rPr>
                <w:rFonts w:ascii="仿宋_GB2312" w:hAnsi="仿宋_GB2312" w:eastAsia="仿宋_GB2312" w:cs="仿宋_GB2312"/>
                <w:color w:val="000000"/>
                <w:sz w:val="20"/>
              </w:rPr>
              <w:t>8. 支持门禁接口，包含RS485（485+,485-,GND），韦根接口（W0，W1，GND），门锁（NC，COM，NO），门磁（SENSOR，GND），按钮（BTN，GND）信号</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DBD2E7">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947C747">
            <w:pPr>
              <w:pStyle w:val="4"/>
              <w:jc w:val="center"/>
            </w:pPr>
            <w:r>
              <w:rPr>
                <w:rFonts w:ascii="仿宋_GB2312" w:hAnsi="仿宋_GB2312" w:eastAsia="仿宋_GB2312" w:cs="仿宋_GB2312"/>
                <w:color w:val="000000"/>
                <w:sz w:val="20"/>
              </w:rPr>
              <w:t>1</w:t>
            </w:r>
          </w:p>
        </w:tc>
      </w:tr>
      <w:tr w14:paraId="1B86F1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FC940A">
            <w:pPr>
              <w:pStyle w:val="4"/>
              <w:jc w:val="center"/>
            </w:pPr>
            <w:r>
              <w:rPr>
                <w:rFonts w:ascii="仿宋_GB2312" w:hAnsi="仿宋_GB2312" w:eastAsia="仿宋_GB2312" w:cs="仿宋_GB2312"/>
                <w:color w:val="000000"/>
                <w:sz w:val="20"/>
              </w:rPr>
              <w:t>8</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05157B3">
            <w:pPr>
              <w:pStyle w:val="4"/>
              <w:jc w:val="center"/>
            </w:pPr>
            <w:r>
              <w:rPr>
                <w:rFonts w:ascii="仿宋_GB2312" w:hAnsi="仿宋_GB2312" w:eastAsia="仿宋_GB2312" w:cs="仿宋_GB2312"/>
                <w:color w:val="000000"/>
                <w:sz w:val="20"/>
              </w:rPr>
              <w:t>电子班牌软件</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7978A9C">
            <w:pPr>
              <w:pStyle w:val="4"/>
              <w:jc w:val="left"/>
            </w:pPr>
            <w:r>
              <w:rPr>
                <w:rFonts w:ascii="仿宋_GB2312" w:hAnsi="仿宋_GB2312" w:eastAsia="仿宋_GB2312" w:cs="仿宋_GB2312"/>
                <w:color w:val="000000"/>
                <w:sz w:val="20"/>
              </w:rPr>
              <w:t xml:space="preserve">一、电子班牌终端软件  </w:t>
            </w:r>
            <w:r>
              <w:br w:type="textWrapping"/>
            </w:r>
            <w:r>
              <w:rPr>
                <w:rFonts w:ascii="仿宋_GB2312" w:hAnsi="仿宋_GB2312" w:eastAsia="仿宋_GB2312" w:cs="仿宋_GB2312"/>
                <w:color w:val="000000"/>
                <w:sz w:val="20"/>
              </w:rPr>
              <w:t>1 多模式切换 支持多模式智能自动切换，其中包含普通模式、考勤模式、上课模式、考试模式、紧急通知模式以及校宣模式。</w:t>
            </w:r>
            <w:r>
              <w:br w:type="textWrapping"/>
            </w:r>
            <w:r>
              <w:rPr>
                <w:rFonts w:ascii="仿宋_GB2312" w:hAnsi="仿宋_GB2312" w:eastAsia="仿宋_GB2312" w:cs="仿宋_GB2312"/>
                <w:color w:val="000000"/>
                <w:sz w:val="20"/>
              </w:rPr>
              <w:t>2 首页展示 班牌首页可展示班级简介、今日课表、校园新闻、校园公告、班级公告、班级相册、班级视频、今日值日、倒计时以及班级荣誉信息，其中班级荣誉中第一名会显示一枚流动小红旗。</w:t>
            </w:r>
            <w:r>
              <w:br w:type="textWrapping"/>
            </w:r>
            <w:r>
              <w:rPr>
                <w:rFonts w:ascii="仿宋_GB2312" w:hAnsi="仿宋_GB2312" w:eastAsia="仿宋_GB2312" w:cs="仿宋_GB2312"/>
                <w:color w:val="000000"/>
                <w:sz w:val="20"/>
              </w:rPr>
              <w:t>3 班级值日 今日值日模块支持显示班级今日值日人员姓名信息。</w:t>
            </w:r>
            <w:r>
              <w:br w:type="textWrapping"/>
            </w:r>
            <w:r>
              <w:rPr>
                <w:rFonts w:ascii="仿宋_GB2312" w:hAnsi="仿宋_GB2312" w:eastAsia="仿宋_GB2312" w:cs="仿宋_GB2312"/>
                <w:color w:val="000000"/>
                <w:sz w:val="20"/>
              </w:rPr>
              <w:t>4 班级相册 支持从班级相册中自助选择部分照片，在班牌首页展示，并自动轮播。</w:t>
            </w:r>
            <w:r>
              <w:br w:type="textWrapping"/>
            </w:r>
            <w:r>
              <w:rPr>
                <w:rFonts w:ascii="仿宋_GB2312" w:hAnsi="仿宋_GB2312" w:eastAsia="仿宋_GB2312" w:cs="仿宋_GB2312"/>
                <w:color w:val="000000"/>
                <w:sz w:val="20"/>
              </w:rPr>
              <w:t>5 校徽展示 班牌首页支持展示学校校徽。</w:t>
            </w:r>
            <w:r>
              <w:br w:type="textWrapping"/>
            </w:r>
            <w:r>
              <w:rPr>
                <w:rFonts w:ascii="仿宋_GB2312" w:hAnsi="仿宋_GB2312" w:eastAsia="仿宋_GB2312" w:cs="仿宋_GB2312"/>
                <w:color w:val="000000"/>
                <w:sz w:val="20"/>
              </w:rPr>
              <w:t>6 考勤模式支持通过平台设置考勤规则，考勤时间段内学生可以通过刷卡或者刷脸进行考勤，实时显示考勤签到情况，并支持离线考勤。</w:t>
            </w:r>
            <w:r>
              <w:br w:type="textWrapping"/>
            </w:r>
            <w:r>
              <w:rPr>
                <w:rFonts w:ascii="仿宋_GB2312" w:hAnsi="仿宋_GB2312" w:eastAsia="仿宋_GB2312" w:cs="仿宋_GB2312"/>
                <w:color w:val="000000"/>
                <w:sz w:val="20"/>
              </w:rPr>
              <w:t>7 上课模式 支持依据班级课表，进入上课时间自动从普通模式切换至上课模式，可展示当前课程、授课教师、授课时间以及下节课信息；上课过程中，巡课员可在班牌上实时查看教室画面。</w:t>
            </w:r>
            <w:r>
              <w:br w:type="textWrapping"/>
            </w:r>
            <w:r>
              <w:rPr>
                <w:rFonts w:ascii="仿宋_GB2312" w:hAnsi="仿宋_GB2312" w:eastAsia="仿宋_GB2312" w:cs="仿宋_GB2312"/>
                <w:color w:val="000000"/>
                <w:sz w:val="20"/>
              </w:rPr>
              <w:t>8 考试模式 通过班牌后台发布考试安排后，进入考试时间班牌切换至考试模式，展示当前考试科目、剩余考试时间以及监考教师。。</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EF49A7">
            <w:pPr>
              <w:pStyle w:val="4"/>
              <w:jc w:val="center"/>
            </w:pPr>
            <w:r>
              <w:rPr>
                <w:rFonts w:ascii="仿宋_GB2312" w:hAnsi="仿宋_GB2312" w:eastAsia="仿宋_GB2312" w:cs="仿宋_GB2312"/>
                <w:color w:val="000000"/>
                <w:sz w:val="20"/>
              </w:rPr>
              <w:t>套</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EC23851">
            <w:pPr>
              <w:pStyle w:val="4"/>
              <w:jc w:val="center"/>
            </w:pPr>
            <w:r>
              <w:rPr>
                <w:rFonts w:ascii="仿宋_GB2312" w:hAnsi="仿宋_GB2312" w:eastAsia="仿宋_GB2312" w:cs="仿宋_GB2312"/>
                <w:color w:val="000000"/>
                <w:sz w:val="20"/>
              </w:rPr>
              <w:t>1</w:t>
            </w:r>
          </w:p>
        </w:tc>
      </w:tr>
      <w:tr w14:paraId="014737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BEA5C6">
            <w:pPr>
              <w:pStyle w:val="4"/>
              <w:jc w:val="center"/>
            </w:pPr>
            <w:r>
              <w:rPr>
                <w:rFonts w:ascii="仿宋_GB2312" w:hAnsi="仿宋_GB2312" w:eastAsia="仿宋_GB2312" w:cs="仿宋_GB2312"/>
                <w:color w:val="000000"/>
                <w:sz w:val="20"/>
              </w:rPr>
              <w:t>9</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A97CF0F">
            <w:pPr>
              <w:pStyle w:val="4"/>
              <w:jc w:val="center"/>
            </w:pPr>
            <w:r>
              <w:rPr>
                <w:rFonts w:ascii="仿宋_GB2312" w:hAnsi="仿宋_GB2312" w:eastAsia="仿宋_GB2312" w:cs="仿宋_GB2312"/>
                <w:color w:val="000000"/>
                <w:sz w:val="20"/>
              </w:rPr>
              <w:t>电路防护系统</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A2B34BF">
            <w:pPr>
              <w:pStyle w:val="4"/>
              <w:jc w:val="left"/>
            </w:pPr>
            <w:r>
              <w:rPr>
                <w:rFonts w:ascii="仿宋_GB2312" w:hAnsi="仿宋_GB2312" w:eastAsia="仿宋_GB2312" w:cs="仿宋_GB2312"/>
                <w:color w:val="000000"/>
                <w:sz w:val="20"/>
              </w:rPr>
              <w:t>▲1、要求为软硬件一体机，双电源，内置显示屏，通讯接口包含RJ45、4G、WIFI，标配网络防雷接口≥6路、接地通路接口≥2路、漏电监测接口≥6路、RS485接口≥6路、RS232串口≥1路、USB接口≥2路、HDMI接口≥1路、电源输出接口≥6路16A国标五孔插座（提供佐证材料，佐证材料包括但不限于：产品彩页、检测报告、官网截图等任意一种证明材料）；</w:t>
            </w:r>
            <w:r>
              <w:br w:type="textWrapping"/>
            </w:r>
            <w:r>
              <w:rPr>
                <w:rFonts w:ascii="仿宋_GB2312" w:hAnsi="仿宋_GB2312" w:eastAsia="仿宋_GB2312" w:cs="仿宋_GB2312"/>
                <w:color w:val="000000"/>
                <w:sz w:val="20"/>
              </w:rPr>
              <w:t>2、具有电涌保护功能支持网络和电源系统防雷击防浪涌；</w:t>
            </w:r>
            <w:r>
              <w:br w:type="textWrapping"/>
            </w:r>
            <w:r>
              <w:rPr>
                <w:rFonts w:ascii="仿宋_GB2312" w:hAnsi="仿宋_GB2312" w:eastAsia="仿宋_GB2312" w:cs="仿宋_GB2312"/>
                <w:color w:val="000000"/>
                <w:sz w:val="20"/>
              </w:rPr>
              <w:t>▲3、产品符合GB/T 18802.21-2016《低压电涌保护器 第21部分:电信和信号网络的电涌保护器(SPD)性能要求和试验方法》：冲击耐受能力(1.2/50us-8/20us)≥10kV/5kA（提供佐证材料，佐证材料包括但不限于：产品彩页、检测报告、官网截图等任意一种证明材料）；</w:t>
            </w:r>
            <w:r>
              <w:br w:type="textWrapping"/>
            </w:r>
            <w:r>
              <w:rPr>
                <w:rFonts w:ascii="仿宋_GB2312" w:hAnsi="仿宋_GB2312" w:eastAsia="仿宋_GB2312" w:cs="仿宋_GB2312"/>
                <w:color w:val="000000"/>
                <w:sz w:val="20"/>
              </w:rPr>
              <w:t>▲4、产品符合GB/T 18802.11-2020《低压电涌保护器(SPD)第11部分:低压电源系统的电涌保护器性能要求和试验方法》：电压保护水平Up≤1.6kV，标称放电电流In(8/20μs)≥20kA，最大放电电流Imax(8/20μs)≥40kA（提供佐证材料，佐证材料包括但不限于：产品彩页、检测报告、官网截图等任意一种证明材料）；</w:t>
            </w:r>
            <w:r>
              <w:br w:type="textWrapping"/>
            </w:r>
            <w:r>
              <w:rPr>
                <w:rFonts w:ascii="仿宋_GB2312" w:hAnsi="仿宋_GB2312" w:eastAsia="仿宋_GB2312" w:cs="仿宋_GB2312"/>
                <w:color w:val="000000"/>
                <w:sz w:val="20"/>
              </w:rPr>
              <w:t>▲5、内置触控显示屏≥2.8英寸，可显示监测状态、设备信息和告警信息等，屏显内容包含：告警信息、防雷器状态、防雷器温度、防雷器寿命、雷击浪涌次数、接地通断、漏电流、温度、湿度、烟雾、水浸、安装单位、联系人、联系电话（提供佐证材料，佐证材料包括但不限于：产品彩页、检测报告、官网截图等任意一种证明材料）；</w:t>
            </w:r>
            <w:r>
              <w:br w:type="textWrapping"/>
            </w:r>
            <w:r>
              <w:rPr>
                <w:rFonts w:ascii="仿宋_GB2312" w:hAnsi="仿宋_GB2312" w:eastAsia="仿宋_GB2312" w:cs="仿宋_GB2312"/>
                <w:color w:val="000000"/>
                <w:sz w:val="20"/>
              </w:rPr>
              <w:t>▲6、支持监测指标实时查询、数据分析、视频监控、设备管理、告警阈值管理、触发器管理、工单管理、多级用户权限管理（提供佐证材料，佐证材料包括但不限于：产品彩页、检测报告、官网截图等任意一种证明材料）；</w:t>
            </w:r>
            <w:r>
              <w:br w:type="textWrapping"/>
            </w:r>
            <w:r>
              <w:rPr>
                <w:rFonts w:ascii="仿宋_GB2312" w:hAnsi="仿宋_GB2312" w:eastAsia="仿宋_GB2312" w:cs="仿宋_GB2312"/>
                <w:color w:val="000000"/>
                <w:sz w:val="20"/>
              </w:rPr>
              <w:t>7、网络防雷接口支持POE供电，可为监控摄像头远程供电，管理平台可实时查看监控画面，支持对视频流的网络传输进行优化整形，降低网络传输引发的视频卡顿风险；</w:t>
            </w:r>
            <w:r>
              <w:br w:type="textWrapping"/>
            </w:r>
            <w:r>
              <w:rPr>
                <w:rFonts w:ascii="仿宋_GB2312" w:hAnsi="仿宋_GB2312" w:eastAsia="仿宋_GB2312" w:cs="仿宋_GB2312"/>
                <w:color w:val="000000"/>
                <w:sz w:val="20"/>
              </w:rPr>
              <w:t>8、运维方式支持管理平台查询、故障报修、管理派发工单；</w:t>
            </w:r>
            <w:r>
              <w:br w:type="textWrapping"/>
            </w:r>
            <w:r>
              <w:rPr>
                <w:rFonts w:ascii="仿宋_GB2312" w:hAnsi="仿宋_GB2312" w:eastAsia="仿宋_GB2312" w:cs="仿宋_GB2312"/>
                <w:color w:val="000000"/>
                <w:sz w:val="20"/>
              </w:rPr>
              <w:t>9、支持设备漏电监测，当漏电监测接口所连接设备的漏电流≤25mA时就可触发报警；</w:t>
            </w:r>
            <w:r>
              <w:br w:type="textWrapping"/>
            </w:r>
            <w:r>
              <w:rPr>
                <w:rFonts w:ascii="仿宋_GB2312" w:hAnsi="仿宋_GB2312" w:eastAsia="仿宋_GB2312" w:cs="仿宋_GB2312"/>
                <w:color w:val="000000"/>
                <w:sz w:val="20"/>
              </w:rPr>
              <w:t>10、双电源支持自动切换，AB路电源切换延时≤10ms，切换时输出端负载不重启不断电；</w:t>
            </w:r>
            <w:r>
              <w:br w:type="textWrapping"/>
            </w:r>
            <w:r>
              <w:rPr>
                <w:rFonts w:ascii="仿宋_GB2312" w:hAnsi="仿宋_GB2312" w:eastAsia="仿宋_GB2312" w:cs="仿宋_GB2312"/>
                <w:color w:val="000000"/>
                <w:sz w:val="20"/>
              </w:rPr>
              <w:t>11、RS485接口支持接入第三方温湿度、烟感、水浸等传感器，支持RS232串口和RJ45网口两种方式远程控制；</w:t>
            </w:r>
            <w:r>
              <w:br w:type="textWrapping"/>
            </w:r>
            <w:r>
              <w:rPr>
                <w:rFonts w:ascii="仿宋_GB2312" w:hAnsi="仿宋_GB2312" w:eastAsia="仿宋_GB2312" w:cs="仿宋_GB2312"/>
                <w:color w:val="000000"/>
                <w:sz w:val="20"/>
              </w:rPr>
              <w:t>12、额定功率≥7000W</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C543951">
            <w:pPr>
              <w:pStyle w:val="4"/>
              <w:jc w:val="center"/>
            </w:pPr>
            <w:r>
              <w:rPr>
                <w:rFonts w:ascii="仿宋_GB2312" w:hAnsi="仿宋_GB2312" w:eastAsia="仿宋_GB2312" w:cs="仿宋_GB2312"/>
                <w:color w:val="000000"/>
                <w:sz w:val="20"/>
              </w:rPr>
              <w:t>套</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18B4F52">
            <w:pPr>
              <w:pStyle w:val="4"/>
              <w:jc w:val="center"/>
            </w:pPr>
            <w:r>
              <w:rPr>
                <w:rFonts w:ascii="仿宋_GB2312" w:hAnsi="仿宋_GB2312" w:eastAsia="仿宋_GB2312" w:cs="仿宋_GB2312"/>
                <w:color w:val="000000"/>
                <w:sz w:val="20"/>
              </w:rPr>
              <w:t>1</w:t>
            </w:r>
          </w:p>
        </w:tc>
      </w:tr>
      <w:tr w14:paraId="223AD9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AB1342">
            <w:pPr>
              <w:pStyle w:val="4"/>
              <w:jc w:val="center"/>
            </w:pPr>
            <w:r>
              <w:rPr>
                <w:rFonts w:ascii="仿宋_GB2312" w:hAnsi="仿宋_GB2312" w:eastAsia="仿宋_GB2312" w:cs="仿宋_GB2312"/>
                <w:color w:val="000000"/>
                <w:sz w:val="20"/>
              </w:rPr>
              <w:t>10</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070D372">
            <w:pPr>
              <w:pStyle w:val="4"/>
              <w:jc w:val="center"/>
            </w:pPr>
            <w:r>
              <w:rPr>
                <w:rFonts w:ascii="仿宋_GB2312" w:hAnsi="仿宋_GB2312" w:eastAsia="仿宋_GB2312" w:cs="仿宋_GB2312"/>
                <w:color w:val="000000"/>
                <w:sz w:val="20"/>
              </w:rPr>
              <w:t>辅材</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FF34A7D">
            <w:pPr>
              <w:pStyle w:val="4"/>
              <w:jc w:val="left"/>
            </w:pPr>
            <w:r>
              <w:rPr>
                <w:rFonts w:ascii="仿宋_GB2312" w:hAnsi="仿宋_GB2312" w:eastAsia="仿宋_GB2312" w:cs="仿宋_GB2312"/>
                <w:color w:val="000000"/>
                <w:sz w:val="20"/>
              </w:rPr>
              <w:t>电源线、线管等</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A8C7E2E">
            <w:pPr>
              <w:pStyle w:val="4"/>
              <w:jc w:val="center"/>
            </w:pPr>
            <w:r>
              <w:rPr>
                <w:rFonts w:ascii="仿宋_GB2312" w:hAnsi="仿宋_GB2312" w:eastAsia="仿宋_GB2312" w:cs="仿宋_GB2312"/>
                <w:color w:val="000000"/>
                <w:sz w:val="20"/>
              </w:rPr>
              <w:t>项</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85BB49">
            <w:pPr>
              <w:pStyle w:val="4"/>
              <w:jc w:val="center"/>
            </w:pPr>
            <w:r>
              <w:rPr>
                <w:rFonts w:ascii="仿宋_GB2312" w:hAnsi="仿宋_GB2312" w:eastAsia="仿宋_GB2312" w:cs="仿宋_GB2312"/>
                <w:color w:val="000000"/>
                <w:sz w:val="20"/>
              </w:rPr>
              <w:t>1</w:t>
            </w:r>
          </w:p>
        </w:tc>
      </w:tr>
      <w:tr w14:paraId="7AF1CB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84" w:type="pct"/>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B66FAD">
            <w:pPr>
              <w:pStyle w:val="4"/>
              <w:jc w:val="center"/>
            </w:pPr>
            <w:r>
              <w:rPr>
                <w:rFonts w:ascii="仿宋_GB2312" w:hAnsi="仿宋_GB2312" w:eastAsia="仿宋_GB2312" w:cs="仿宋_GB2312"/>
                <w:b/>
                <w:color w:val="000000"/>
                <w:sz w:val="20"/>
              </w:rPr>
              <w:t>七、男生女生宿舍各自一套2通道摆闸</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0885FFF1">
            <w:pPr>
              <w:pStyle w:val="4"/>
              <w:jc w:val="center"/>
            </w:pP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0E106220"/>
        </w:tc>
      </w:tr>
      <w:tr w14:paraId="480AF2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85E796">
            <w:pPr>
              <w:pStyle w:val="4"/>
              <w:jc w:val="center"/>
            </w:pPr>
            <w:r>
              <w:rPr>
                <w:rFonts w:ascii="仿宋_GB2312" w:hAnsi="仿宋_GB2312" w:eastAsia="仿宋_GB2312" w:cs="仿宋_GB2312"/>
                <w:color w:val="000000"/>
                <w:sz w:val="20"/>
              </w:rPr>
              <w:t>1</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C22EFCD">
            <w:pPr>
              <w:pStyle w:val="4"/>
              <w:jc w:val="center"/>
            </w:pPr>
            <w:r>
              <w:rPr>
                <w:rFonts w:ascii="仿宋_GB2312" w:hAnsi="仿宋_GB2312" w:eastAsia="仿宋_GB2312" w:cs="仿宋_GB2312"/>
                <w:color w:val="000000"/>
                <w:sz w:val="20"/>
              </w:rPr>
              <w:t>室内外摆式速通门(中间机)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5665D97">
            <w:pPr>
              <w:pStyle w:val="4"/>
              <w:jc w:val="left"/>
            </w:pPr>
            <w:r>
              <w:rPr>
                <w:rFonts w:ascii="仿宋_GB2312" w:hAnsi="仿宋_GB2312" w:eastAsia="仿宋_GB2312" w:cs="仿宋_GB2312"/>
                <w:color w:val="000000"/>
                <w:sz w:val="20"/>
              </w:rPr>
              <w:t>双机芯中间机</w:t>
            </w:r>
            <w:r>
              <w:br w:type="textWrapping"/>
            </w:r>
            <w:r>
              <w:rPr>
                <w:rFonts w:ascii="仿宋_GB2312" w:hAnsi="仿宋_GB2312" w:eastAsia="仿宋_GB2312" w:cs="仿宋_GB2312"/>
                <w:color w:val="000000"/>
                <w:sz w:val="20"/>
              </w:rPr>
              <w:t>设备支持选配权限板、明眸、读卡器、二维码等多种外设，实现多样化的认证方式</w:t>
            </w:r>
            <w:r>
              <w:br w:type="textWrapping"/>
            </w:r>
            <w:r>
              <w:rPr>
                <w:rFonts w:ascii="仿宋_GB2312" w:hAnsi="仿宋_GB2312" w:eastAsia="仿宋_GB2312" w:cs="仿宋_GB2312"/>
                <w:color w:val="000000"/>
                <w:sz w:val="20"/>
              </w:rPr>
              <w:t>通行模式：设备支持进出方向通行状态（受控、常开、常闭、感应、无障碍）的灵活配置</w:t>
            </w:r>
            <w:r>
              <w:br w:type="textWrapping"/>
            </w:r>
            <w:r>
              <w:rPr>
                <w:rFonts w:ascii="仿宋_GB2312" w:hAnsi="仿宋_GB2312" w:eastAsia="仿宋_GB2312" w:cs="仿宋_GB2312"/>
                <w:color w:val="000000"/>
                <w:sz w:val="20"/>
              </w:rPr>
              <w:t>交叉通行：一方通行后在未关门前对向认证通过，门翼保持不动，由对向人员通行结束门翼再关闭；</w:t>
            </w:r>
            <w:r>
              <w:br w:type="textWrapping"/>
            </w:r>
            <w:r>
              <w:rPr>
                <w:rFonts w:ascii="仿宋_GB2312" w:hAnsi="仿宋_GB2312" w:eastAsia="仿宋_GB2312" w:cs="仿宋_GB2312"/>
                <w:color w:val="000000"/>
                <w:sz w:val="20"/>
              </w:rPr>
              <w:t>管控模式：设备可根据实际管控需求设置警戒模式与宽松模式，默认为宽松模式；</w:t>
            </w:r>
            <w:r>
              <w:br w:type="textWrapping"/>
            </w:r>
            <w:r>
              <w:rPr>
                <w:rFonts w:ascii="仿宋_GB2312" w:hAnsi="仿宋_GB2312" w:eastAsia="仿宋_GB2312" w:cs="仿宋_GB2312"/>
                <w:color w:val="000000"/>
                <w:sz w:val="20"/>
              </w:rPr>
              <w:t>自动复位：设备具有自动复位功能，开门后在规定的时间内未通行，系统将自动取消用户的本次通行的权限，可设定通行时间；</w:t>
            </w:r>
            <w:r>
              <w:br w:type="textWrapping"/>
            </w:r>
            <w:r>
              <w:rPr>
                <w:rFonts w:ascii="仿宋_GB2312" w:hAnsi="仿宋_GB2312" w:eastAsia="仿宋_GB2312" w:cs="仿宋_GB2312"/>
                <w:color w:val="000000"/>
                <w:sz w:val="20"/>
              </w:rPr>
              <w:t>记忆模式：设备支持记忆模式，可实现连续快速通行；</w:t>
            </w:r>
            <w:r>
              <w:br w:type="textWrapping"/>
            </w:r>
            <w:r>
              <w:rPr>
                <w:rFonts w:ascii="仿宋_GB2312" w:hAnsi="仿宋_GB2312" w:eastAsia="仿宋_GB2312" w:cs="仿宋_GB2312"/>
                <w:color w:val="000000"/>
                <w:sz w:val="20"/>
              </w:rPr>
              <w:t>消防联动：设备具有消防联动接口，当消防信号触发时，门翼自动打开，快速引导人员疏散；</w:t>
            </w:r>
            <w:r>
              <w:br w:type="textWrapping"/>
            </w:r>
            <w:r>
              <w:rPr>
                <w:rFonts w:ascii="仿宋_GB2312" w:hAnsi="仿宋_GB2312" w:eastAsia="仿宋_GB2312" w:cs="仿宋_GB2312"/>
                <w:color w:val="000000"/>
                <w:sz w:val="20"/>
              </w:rPr>
              <w:t>断电通行：设备可选配超级电容，断电时门翼自动打开，人员可自由通行，防止恐慌；</w:t>
            </w:r>
            <w:r>
              <w:br w:type="textWrapping"/>
            </w:r>
            <w:r>
              <w:rPr>
                <w:rFonts w:ascii="仿宋_GB2312" w:hAnsi="仿宋_GB2312" w:eastAsia="仿宋_GB2312" w:cs="仿宋_GB2312"/>
                <w:color w:val="000000"/>
                <w:sz w:val="20"/>
              </w:rPr>
              <w:t>远程控制：设备可选配遥控器或遥控平板（需要加配权限板）支持远程控制；遥控器支持一对多，一个遥控器同时控制最多6个通道，空旷条件下遥控距离不低于30m；</w:t>
            </w:r>
            <w:r>
              <w:br w:type="textWrapping"/>
            </w:r>
            <w:r>
              <w:rPr>
                <w:rFonts w:ascii="仿宋_GB2312" w:hAnsi="仿宋_GB2312" w:eastAsia="仿宋_GB2312" w:cs="仿宋_GB2312"/>
                <w:color w:val="000000"/>
                <w:sz w:val="20"/>
              </w:rPr>
              <w:t>机械防夹：设备具备防夹功能，在门翼复位的过程中遇阻时电机自动停止工作,防止人员受伤；</w:t>
            </w:r>
            <w:r>
              <w:br w:type="textWrapping"/>
            </w:r>
            <w:r>
              <w:rPr>
                <w:rFonts w:ascii="仿宋_GB2312" w:hAnsi="仿宋_GB2312" w:eastAsia="仿宋_GB2312" w:cs="仿宋_GB2312"/>
                <w:color w:val="000000"/>
                <w:sz w:val="20"/>
              </w:rPr>
              <w:t>红外防夹：设备具备红外防夹功能，在门翼复位的过程中检测到红外触发时电机自动停止工作,防止人员受伤；</w:t>
            </w:r>
            <w:r>
              <w:br w:type="textWrapping"/>
            </w:r>
            <w:r>
              <w:rPr>
                <w:rFonts w:ascii="仿宋_GB2312" w:hAnsi="仿宋_GB2312" w:eastAsia="仿宋_GB2312" w:cs="仿宋_GB2312"/>
                <w:color w:val="000000"/>
                <w:sz w:val="20"/>
              </w:rPr>
              <w:t>防冲撞：设备具备防冲撞功能，在没有接收到开门信号时，若受到不超过40N•m的冲击力，门翼保持锁止状态；</w:t>
            </w:r>
            <w:r>
              <w:br w:type="textWrapping"/>
            </w:r>
            <w:r>
              <w:rPr>
                <w:rFonts w:ascii="仿宋_GB2312" w:hAnsi="仿宋_GB2312" w:eastAsia="仿宋_GB2312" w:cs="仿宋_GB2312"/>
                <w:color w:val="000000"/>
                <w:sz w:val="20"/>
              </w:rPr>
              <w:t>人数统计：设备支持人数统计功能配置，可实时获取设备进出方向总人数；</w:t>
            </w:r>
            <w:r>
              <w:br w:type="textWrapping"/>
            </w:r>
            <w:r>
              <w:rPr>
                <w:rFonts w:ascii="仿宋_GB2312" w:hAnsi="仿宋_GB2312" w:eastAsia="仿宋_GB2312" w:cs="仿宋_GB2312"/>
                <w:color w:val="000000"/>
                <w:sz w:val="20"/>
              </w:rPr>
              <w:t xml:space="preserve"> 人机互动：在不同的通行状态下，设备不同的灯光呈现不同的状态进行区分</w:t>
            </w:r>
          </w:p>
        </w:tc>
        <w:tc>
          <w:tcPr>
            <w:tcW w:w="3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6BC0510">
            <w:pPr>
              <w:pStyle w:val="4"/>
              <w:jc w:val="center"/>
            </w:pPr>
            <w:r>
              <w:rPr>
                <w:rFonts w:ascii="仿宋_GB2312" w:hAnsi="仿宋_GB2312" w:eastAsia="仿宋_GB2312" w:cs="仿宋_GB2312"/>
                <w:color w:val="000000"/>
                <w:sz w:val="20"/>
              </w:rPr>
              <w:t>个</w:t>
            </w:r>
          </w:p>
        </w:tc>
        <w:tc>
          <w:tcPr>
            <w:tcW w:w="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C4D4ED0">
            <w:pPr>
              <w:pStyle w:val="4"/>
              <w:jc w:val="center"/>
            </w:pPr>
            <w:r>
              <w:rPr>
                <w:rFonts w:ascii="仿宋_GB2312" w:hAnsi="仿宋_GB2312" w:eastAsia="仿宋_GB2312" w:cs="仿宋_GB2312"/>
                <w:color w:val="000000"/>
                <w:sz w:val="20"/>
              </w:rPr>
              <w:t>2</w:t>
            </w:r>
          </w:p>
        </w:tc>
      </w:tr>
      <w:tr w14:paraId="496E2B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F73334">
            <w:pPr>
              <w:pStyle w:val="4"/>
              <w:jc w:val="center"/>
            </w:pPr>
            <w:r>
              <w:rPr>
                <w:rFonts w:ascii="仿宋_GB2312" w:hAnsi="仿宋_GB2312" w:eastAsia="仿宋_GB2312" w:cs="仿宋_GB2312"/>
                <w:color w:val="000000"/>
                <w:sz w:val="20"/>
              </w:rPr>
              <w:t>2</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2E87643">
            <w:pPr>
              <w:pStyle w:val="4"/>
              <w:jc w:val="center"/>
            </w:pPr>
            <w:r>
              <w:rPr>
                <w:rFonts w:ascii="仿宋_GB2312" w:hAnsi="仿宋_GB2312" w:eastAsia="仿宋_GB2312" w:cs="仿宋_GB2312"/>
                <w:color w:val="000000"/>
                <w:sz w:val="20"/>
              </w:rPr>
              <w:t>室内外摆式速通门(左边机)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24D5F4">
            <w:pPr>
              <w:pStyle w:val="4"/>
              <w:jc w:val="left"/>
            </w:pPr>
            <w:r>
              <w:rPr>
                <w:rFonts w:ascii="仿宋_GB2312" w:hAnsi="仿宋_GB2312" w:eastAsia="仿宋_GB2312" w:cs="仿宋_GB2312"/>
                <w:color w:val="000000"/>
                <w:sz w:val="20"/>
              </w:rPr>
              <w:t>单机芯左边机</w:t>
            </w:r>
            <w:r>
              <w:br w:type="textWrapping"/>
            </w:r>
            <w:r>
              <w:rPr>
                <w:rFonts w:ascii="仿宋_GB2312" w:hAnsi="仿宋_GB2312" w:eastAsia="仿宋_GB2312" w:cs="仿宋_GB2312"/>
                <w:color w:val="000000"/>
                <w:sz w:val="20"/>
              </w:rPr>
              <w:t>设备支持选配明眸、读卡器、二维码等多种外设，实现多样化的认证方式</w:t>
            </w:r>
            <w:r>
              <w:br w:type="textWrapping"/>
            </w:r>
            <w:r>
              <w:rPr>
                <w:rFonts w:ascii="仿宋_GB2312" w:hAnsi="仿宋_GB2312" w:eastAsia="仿宋_GB2312" w:cs="仿宋_GB2312"/>
                <w:color w:val="000000"/>
                <w:sz w:val="20"/>
              </w:rPr>
              <w:t>通行模式：设备支持进出方向通行状态（受控、常开、常闭、感应、无障碍）的灵活配置</w:t>
            </w:r>
            <w:r>
              <w:br w:type="textWrapping"/>
            </w:r>
            <w:r>
              <w:rPr>
                <w:rFonts w:ascii="仿宋_GB2312" w:hAnsi="仿宋_GB2312" w:eastAsia="仿宋_GB2312" w:cs="仿宋_GB2312"/>
                <w:color w:val="000000"/>
                <w:sz w:val="20"/>
              </w:rPr>
              <w:t>交叉通行：一方通行后在未关门前对向认证通过，门翼保持不动，由对向人员通行结束门翼再关闭</w:t>
            </w:r>
            <w:r>
              <w:br w:type="textWrapping"/>
            </w:r>
            <w:r>
              <w:rPr>
                <w:rFonts w:ascii="仿宋_GB2312" w:hAnsi="仿宋_GB2312" w:eastAsia="仿宋_GB2312" w:cs="仿宋_GB2312"/>
                <w:color w:val="000000"/>
                <w:sz w:val="20"/>
              </w:rPr>
              <w:t>管控模式：设备可根据实际管控需求设置警戒模式与宽松模式，默认为宽松模式；</w:t>
            </w:r>
            <w:r>
              <w:br w:type="textWrapping"/>
            </w:r>
            <w:r>
              <w:rPr>
                <w:rFonts w:ascii="仿宋_GB2312" w:hAnsi="仿宋_GB2312" w:eastAsia="仿宋_GB2312" w:cs="仿宋_GB2312"/>
                <w:color w:val="000000"/>
                <w:sz w:val="20"/>
              </w:rPr>
              <w:t>自动复位：设备具有自动复位功能，开门后在规定的时间内未通行，系统将自动取消用户的本次通行的权限，可设定通行时间；</w:t>
            </w:r>
            <w:r>
              <w:br w:type="textWrapping"/>
            </w:r>
            <w:r>
              <w:rPr>
                <w:rFonts w:ascii="仿宋_GB2312" w:hAnsi="仿宋_GB2312" w:eastAsia="仿宋_GB2312" w:cs="仿宋_GB2312"/>
                <w:color w:val="000000"/>
                <w:sz w:val="20"/>
              </w:rPr>
              <w:t>记忆模式：设备支持记忆模式，可实现连续快速通行；</w:t>
            </w:r>
            <w:r>
              <w:br w:type="textWrapping"/>
            </w:r>
            <w:r>
              <w:rPr>
                <w:rFonts w:ascii="仿宋_GB2312" w:hAnsi="仿宋_GB2312" w:eastAsia="仿宋_GB2312" w:cs="仿宋_GB2312"/>
                <w:color w:val="000000"/>
                <w:sz w:val="20"/>
              </w:rPr>
              <w:t>消防联动：设备具有消防联动接口，当消防信号触发时，门翼自动打开，快速引导人员疏散</w:t>
            </w:r>
            <w:r>
              <w:br w:type="textWrapping"/>
            </w:r>
            <w:r>
              <w:rPr>
                <w:rFonts w:ascii="仿宋_GB2312" w:hAnsi="仿宋_GB2312" w:eastAsia="仿宋_GB2312" w:cs="仿宋_GB2312"/>
                <w:color w:val="000000"/>
                <w:sz w:val="20"/>
              </w:rPr>
              <w:t>断电通行：设备可选配超级电容，断电时门翼自动打开，人员可自由通行，防止恐慌</w:t>
            </w:r>
            <w:r>
              <w:br w:type="textWrapping"/>
            </w:r>
            <w:r>
              <w:rPr>
                <w:rFonts w:ascii="仿宋_GB2312" w:hAnsi="仿宋_GB2312" w:eastAsia="仿宋_GB2312" w:cs="仿宋_GB2312"/>
                <w:color w:val="000000"/>
                <w:sz w:val="20"/>
              </w:rPr>
              <w:t>远程控制：设备可选配遥控器或遥控平板（需要加配权限板）支持远程控制</w:t>
            </w:r>
            <w:r>
              <w:br w:type="textWrapping"/>
            </w:r>
            <w:r>
              <w:rPr>
                <w:rFonts w:ascii="仿宋_GB2312" w:hAnsi="仿宋_GB2312" w:eastAsia="仿宋_GB2312" w:cs="仿宋_GB2312"/>
                <w:color w:val="000000"/>
                <w:sz w:val="20"/>
              </w:rPr>
              <w:t>机械防夹：设备具备防夹功能，在门翼复位的过程中遇阻时电机自动停止工作,防止人员受伤</w:t>
            </w:r>
            <w:r>
              <w:br w:type="textWrapping"/>
            </w:r>
            <w:r>
              <w:rPr>
                <w:rFonts w:ascii="仿宋_GB2312" w:hAnsi="仿宋_GB2312" w:eastAsia="仿宋_GB2312" w:cs="仿宋_GB2312"/>
                <w:color w:val="000000"/>
                <w:sz w:val="20"/>
              </w:rPr>
              <w:t>红外防夹：设备具备红外防夹功能，在门翼复位的过程中检测到红外触发时电机自动停止工作,防止人员受伤；</w:t>
            </w:r>
            <w:r>
              <w:br w:type="textWrapping"/>
            </w:r>
            <w:r>
              <w:rPr>
                <w:rFonts w:ascii="仿宋_GB2312" w:hAnsi="仿宋_GB2312" w:eastAsia="仿宋_GB2312" w:cs="仿宋_GB2312"/>
                <w:color w:val="000000"/>
                <w:sz w:val="20"/>
              </w:rPr>
              <w:t>防冲撞：设备具备防冲撞功能，在没有接收到开门信号时，若受到不超过40N•m的冲击力，门翼保持锁止状态</w:t>
            </w:r>
            <w:r>
              <w:br w:type="textWrapping"/>
            </w:r>
            <w:r>
              <w:rPr>
                <w:rFonts w:ascii="仿宋_GB2312" w:hAnsi="仿宋_GB2312" w:eastAsia="仿宋_GB2312" w:cs="仿宋_GB2312"/>
                <w:color w:val="000000"/>
                <w:sz w:val="20"/>
              </w:rPr>
              <w:t>人数统计：设备支持人数统计功能配置，可实时获取设备进出方向总人数</w:t>
            </w:r>
            <w:r>
              <w:br w:type="textWrapping"/>
            </w:r>
            <w:r>
              <w:rPr>
                <w:rFonts w:ascii="仿宋_GB2312" w:hAnsi="仿宋_GB2312" w:eastAsia="仿宋_GB2312" w:cs="仿宋_GB2312"/>
                <w:color w:val="000000"/>
                <w:sz w:val="20"/>
              </w:rPr>
              <w:t xml:space="preserve"> 人机互动：在不同的通行状态下，设备不同的灯光呈现不同的状态进行区分</w:t>
            </w:r>
            <w:r>
              <w:br w:type="textWrapping"/>
            </w:r>
            <w:r>
              <w:rPr>
                <w:rFonts w:ascii="仿宋_GB2312" w:hAnsi="仿宋_GB2312" w:eastAsia="仿宋_GB2312" w:cs="仿宋_GB2312"/>
                <w:color w:val="000000"/>
                <w:sz w:val="20"/>
              </w:rPr>
              <w:t>灯效显示：无门翼灯；闸机指示灯绿红双色亮度可以自定义调节，符合环境要求；</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85C8FA9">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8F1F177">
            <w:pPr>
              <w:pStyle w:val="4"/>
              <w:jc w:val="center"/>
            </w:pPr>
            <w:r>
              <w:rPr>
                <w:rFonts w:ascii="仿宋_GB2312" w:hAnsi="仿宋_GB2312" w:eastAsia="仿宋_GB2312" w:cs="仿宋_GB2312"/>
                <w:color w:val="000000"/>
                <w:sz w:val="20"/>
              </w:rPr>
              <w:t>2</w:t>
            </w:r>
          </w:p>
        </w:tc>
      </w:tr>
      <w:tr w14:paraId="734442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23878F">
            <w:pPr>
              <w:pStyle w:val="4"/>
              <w:jc w:val="center"/>
            </w:pPr>
            <w:r>
              <w:rPr>
                <w:rFonts w:ascii="仿宋_GB2312" w:hAnsi="仿宋_GB2312" w:eastAsia="仿宋_GB2312" w:cs="仿宋_GB2312"/>
                <w:color w:val="000000"/>
                <w:sz w:val="20"/>
              </w:rPr>
              <w:t>3</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16E5849">
            <w:pPr>
              <w:pStyle w:val="4"/>
              <w:jc w:val="center"/>
            </w:pPr>
            <w:r>
              <w:rPr>
                <w:rFonts w:ascii="仿宋_GB2312" w:hAnsi="仿宋_GB2312" w:eastAsia="仿宋_GB2312" w:cs="仿宋_GB2312"/>
                <w:color w:val="000000"/>
                <w:sz w:val="20"/>
              </w:rPr>
              <w:t>室内外摆式速通门(右边机)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3DA79C">
            <w:pPr>
              <w:pStyle w:val="4"/>
              <w:jc w:val="left"/>
            </w:pPr>
            <w:r>
              <w:rPr>
                <w:rFonts w:ascii="仿宋_GB2312" w:hAnsi="仿宋_GB2312" w:eastAsia="仿宋_GB2312" w:cs="仿宋_GB2312"/>
                <w:color w:val="000000"/>
                <w:sz w:val="20"/>
              </w:rPr>
              <w:t>单机芯右边机</w:t>
            </w:r>
            <w:r>
              <w:br w:type="textWrapping"/>
            </w:r>
            <w:r>
              <w:rPr>
                <w:rFonts w:ascii="仿宋_GB2312" w:hAnsi="仿宋_GB2312" w:eastAsia="仿宋_GB2312" w:cs="仿宋_GB2312"/>
                <w:color w:val="000000"/>
                <w:sz w:val="20"/>
              </w:rPr>
              <w:t>设备支持选配权限板、明眸、读卡器、二维码等多种外设，实现多样化的认证方式</w:t>
            </w:r>
            <w:r>
              <w:br w:type="textWrapping"/>
            </w:r>
            <w:r>
              <w:rPr>
                <w:rFonts w:ascii="仿宋_GB2312" w:hAnsi="仿宋_GB2312" w:eastAsia="仿宋_GB2312" w:cs="仿宋_GB2312"/>
                <w:color w:val="000000"/>
                <w:sz w:val="20"/>
              </w:rPr>
              <w:t>通行模式：设备支持进出方向通行状态（受控、常开、常闭、感应、无障碍）的灵活配置</w:t>
            </w:r>
            <w:r>
              <w:br w:type="textWrapping"/>
            </w:r>
            <w:r>
              <w:rPr>
                <w:rFonts w:ascii="仿宋_GB2312" w:hAnsi="仿宋_GB2312" w:eastAsia="仿宋_GB2312" w:cs="仿宋_GB2312"/>
                <w:color w:val="000000"/>
                <w:sz w:val="20"/>
              </w:rPr>
              <w:t>交叉通行：一方通行后在未关门前对向认证通过，门翼保持不动，由对向人员通行结束门翼再关闭</w:t>
            </w:r>
            <w:r>
              <w:br w:type="textWrapping"/>
            </w:r>
            <w:r>
              <w:rPr>
                <w:rFonts w:ascii="仿宋_GB2312" w:hAnsi="仿宋_GB2312" w:eastAsia="仿宋_GB2312" w:cs="仿宋_GB2312"/>
                <w:color w:val="000000"/>
                <w:sz w:val="20"/>
              </w:rPr>
              <w:t>管控模式：设备可根据实际管控需求设置警戒模式与宽松模式，默认为宽松模式；</w:t>
            </w:r>
            <w:r>
              <w:br w:type="textWrapping"/>
            </w:r>
            <w:r>
              <w:rPr>
                <w:rFonts w:ascii="仿宋_GB2312" w:hAnsi="仿宋_GB2312" w:eastAsia="仿宋_GB2312" w:cs="仿宋_GB2312"/>
                <w:color w:val="000000"/>
                <w:sz w:val="20"/>
              </w:rPr>
              <w:t>自动复位：设备具有自动复位功能，开门后在规定的时间内未通行，系统将自动取消用户的本次通行的权限，可设定通行时间</w:t>
            </w:r>
            <w:r>
              <w:br w:type="textWrapping"/>
            </w:r>
            <w:r>
              <w:rPr>
                <w:rFonts w:ascii="仿宋_GB2312" w:hAnsi="仿宋_GB2312" w:eastAsia="仿宋_GB2312" w:cs="仿宋_GB2312"/>
                <w:color w:val="000000"/>
                <w:sz w:val="20"/>
              </w:rPr>
              <w:t>记忆模式：设备支持记忆模式，可实现连续快速通行；</w:t>
            </w:r>
            <w:r>
              <w:br w:type="textWrapping"/>
            </w:r>
            <w:r>
              <w:rPr>
                <w:rFonts w:ascii="仿宋_GB2312" w:hAnsi="仿宋_GB2312" w:eastAsia="仿宋_GB2312" w:cs="仿宋_GB2312"/>
                <w:color w:val="000000"/>
                <w:sz w:val="20"/>
              </w:rPr>
              <w:t>消防联动：设备具有消防联动接口，当消防信号触发时，门翼自动打开，快速引导人员疏散</w:t>
            </w:r>
            <w:r>
              <w:br w:type="textWrapping"/>
            </w:r>
            <w:r>
              <w:rPr>
                <w:rFonts w:ascii="仿宋_GB2312" w:hAnsi="仿宋_GB2312" w:eastAsia="仿宋_GB2312" w:cs="仿宋_GB2312"/>
                <w:color w:val="000000"/>
                <w:sz w:val="20"/>
              </w:rPr>
              <w:t>断电通行：设备可选配超级电容，断电时门翼自动打开，人员可自由通行，防止恐慌；</w:t>
            </w:r>
            <w:r>
              <w:br w:type="textWrapping"/>
            </w:r>
            <w:r>
              <w:rPr>
                <w:rFonts w:ascii="仿宋_GB2312" w:hAnsi="仿宋_GB2312" w:eastAsia="仿宋_GB2312" w:cs="仿宋_GB2312"/>
                <w:color w:val="000000"/>
                <w:sz w:val="20"/>
              </w:rPr>
              <w:t>远程控制：设备可选配遥控器或遥控平板（需要加配权限板）支持远程控制</w:t>
            </w:r>
            <w:r>
              <w:br w:type="textWrapping"/>
            </w:r>
            <w:r>
              <w:rPr>
                <w:rFonts w:ascii="仿宋_GB2312" w:hAnsi="仿宋_GB2312" w:eastAsia="仿宋_GB2312" w:cs="仿宋_GB2312"/>
                <w:color w:val="000000"/>
                <w:sz w:val="20"/>
              </w:rPr>
              <w:t>机械防夹：设备具备防夹功能，在门翼复位的过程中遇阻时电机自动停止工作,防止人员受伤；</w:t>
            </w:r>
            <w:r>
              <w:br w:type="textWrapping"/>
            </w:r>
            <w:r>
              <w:rPr>
                <w:rFonts w:ascii="仿宋_GB2312" w:hAnsi="仿宋_GB2312" w:eastAsia="仿宋_GB2312" w:cs="仿宋_GB2312"/>
                <w:color w:val="000000"/>
                <w:sz w:val="20"/>
              </w:rPr>
              <w:t>红外防夹：设备具备红外防夹功能，在门翼复位的过程中检测到红外触发时电机自动停止工作,防止人员受伤</w:t>
            </w:r>
            <w:r>
              <w:br w:type="textWrapping"/>
            </w:r>
            <w:r>
              <w:rPr>
                <w:rFonts w:ascii="仿宋_GB2312" w:hAnsi="仿宋_GB2312" w:eastAsia="仿宋_GB2312" w:cs="仿宋_GB2312"/>
                <w:color w:val="000000"/>
                <w:sz w:val="20"/>
              </w:rPr>
              <w:t>防冲撞：设备具备防冲撞功能，在没有接收到开门信号时，若受到不超过40N•m的冲击力，门翼保持锁止状态</w:t>
            </w:r>
            <w:r>
              <w:br w:type="textWrapping"/>
            </w:r>
            <w:r>
              <w:rPr>
                <w:rFonts w:ascii="仿宋_GB2312" w:hAnsi="仿宋_GB2312" w:eastAsia="仿宋_GB2312" w:cs="仿宋_GB2312"/>
                <w:color w:val="000000"/>
                <w:sz w:val="20"/>
              </w:rPr>
              <w:t>人数统计：设备支持人数统计功能配置，可实时获取设备进出方向总人数</w:t>
            </w:r>
            <w:r>
              <w:br w:type="textWrapping"/>
            </w:r>
            <w:r>
              <w:rPr>
                <w:rFonts w:ascii="仿宋_GB2312" w:hAnsi="仿宋_GB2312" w:eastAsia="仿宋_GB2312" w:cs="仿宋_GB2312"/>
                <w:color w:val="000000"/>
                <w:sz w:val="20"/>
              </w:rPr>
              <w:t xml:space="preserve"> 人机互动：在不同的通行状态下，设备不同的灯光呈现不同的状态进行区分</w:t>
            </w:r>
            <w:r>
              <w:br w:type="textWrapping"/>
            </w:r>
            <w:r>
              <w:rPr>
                <w:rFonts w:ascii="仿宋_GB2312" w:hAnsi="仿宋_GB2312" w:eastAsia="仿宋_GB2312" w:cs="仿宋_GB2312"/>
                <w:color w:val="000000"/>
                <w:sz w:val="20"/>
              </w:rPr>
              <w:t>灯效显示：无门翼灯；闸机指示灯绿红双色亮度可以自定义调节，符合环境要求；</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9F40E1">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5064B07">
            <w:pPr>
              <w:pStyle w:val="4"/>
              <w:jc w:val="center"/>
            </w:pPr>
            <w:r>
              <w:rPr>
                <w:rFonts w:ascii="仿宋_GB2312" w:hAnsi="仿宋_GB2312" w:eastAsia="仿宋_GB2312" w:cs="仿宋_GB2312"/>
                <w:color w:val="000000"/>
                <w:sz w:val="20"/>
              </w:rPr>
              <w:t>2</w:t>
            </w:r>
          </w:p>
        </w:tc>
      </w:tr>
      <w:tr w14:paraId="7CE69D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7797F0">
            <w:pPr>
              <w:pStyle w:val="4"/>
              <w:jc w:val="center"/>
            </w:pPr>
            <w:r>
              <w:rPr>
                <w:rFonts w:ascii="仿宋_GB2312" w:hAnsi="仿宋_GB2312" w:eastAsia="仿宋_GB2312" w:cs="仿宋_GB2312"/>
                <w:color w:val="000000"/>
                <w:sz w:val="20"/>
              </w:rPr>
              <w:t>4</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E2E0C2A">
            <w:pPr>
              <w:pStyle w:val="4"/>
              <w:jc w:val="center"/>
            </w:pPr>
            <w:r>
              <w:rPr>
                <w:rFonts w:ascii="仿宋_GB2312" w:hAnsi="仿宋_GB2312" w:eastAsia="仿宋_GB2312" w:cs="仿宋_GB2312"/>
                <w:color w:val="000000"/>
                <w:sz w:val="20"/>
              </w:rPr>
              <w:t>人员摆闸配套人脸识别终端</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200A908">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设备采用嵌入式Linux系统，≧7英寸LCD触摸显示屏，屏幕分辨率不小于1024*600，屏幕防冲击防护等级IK04，设备结构后壳(除后壳盖板部分)防冲击防护等级IK07，支持IP65防水等级。</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设备采用高清双目相机宽动态相机（1路可见光摄像头，1路红外摄像头），可适应强光、逆光、暗光等条件的人脸识别，最大分辨率1920×1080，帧率30帧/s，</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设备本地人脸库存储容量≧50000张，本地卡存储容量≧50000张，本地出入记录存储容量≧100000条。</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设备具有硬件接口，应不少于以下硬件接口及能力：LAN*1（10M/100M/1000M自适应） ；WIFI*1；RS485*1；韦根*1；USB*1；喇叭扬声器；I/O输出*2； I/O输入*4；SIM*1；红绿双色LED状态灯；机械防拆开关*1。</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241D506">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8D048F9">
            <w:pPr>
              <w:pStyle w:val="4"/>
              <w:jc w:val="center"/>
            </w:pPr>
            <w:r>
              <w:rPr>
                <w:rFonts w:ascii="仿宋_GB2312" w:hAnsi="仿宋_GB2312" w:eastAsia="仿宋_GB2312" w:cs="仿宋_GB2312"/>
                <w:color w:val="000000"/>
                <w:sz w:val="20"/>
              </w:rPr>
              <w:t>4</w:t>
            </w:r>
          </w:p>
        </w:tc>
      </w:tr>
      <w:tr w14:paraId="29D495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6F44D2">
            <w:pPr>
              <w:pStyle w:val="4"/>
              <w:jc w:val="center"/>
            </w:pPr>
            <w:r>
              <w:rPr>
                <w:rFonts w:ascii="仿宋_GB2312" w:hAnsi="仿宋_GB2312" w:eastAsia="仿宋_GB2312" w:cs="仿宋_GB2312"/>
                <w:color w:val="000000"/>
                <w:sz w:val="20"/>
              </w:rPr>
              <w:t>5</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9A890EC">
            <w:pPr>
              <w:pStyle w:val="4"/>
              <w:jc w:val="center"/>
            </w:pPr>
            <w:r>
              <w:rPr>
                <w:rFonts w:ascii="仿宋_GB2312" w:hAnsi="仿宋_GB2312" w:eastAsia="仿宋_GB2312" w:cs="仿宋_GB2312"/>
                <w:color w:val="000000"/>
                <w:sz w:val="20"/>
              </w:rPr>
              <w:t>遥控手柄</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B9492DD">
            <w:pPr>
              <w:pStyle w:val="4"/>
              <w:jc w:val="left"/>
            </w:pPr>
            <w:r>
              <w:rPr>
                <w:rFonts w:ascii="仿宋_GB2312" w:hAnsi="仿宋_GB2312" w:eastAsia="仿宋_GB2312" w:cs="仿宋_GB2312"/>
                <w:color w:val="000000"/>
                <w:sz w:val="20"/>
              </w:rPr>
              <w:t>支持一对一和一对多对码模式，默认为一对一模式，模式切换时需打开接收设备后壳进行操作</w:t>
            </w:r>
            <w:r>
              <w:br w:type="textWrapping"/>
            </w:r>
            <w:r>
              <w:rPr>
                <w:rFonts w:ascii="仿宋_GB2312" w:hAnsi="仿宋_GB2312" w:eastAsia="仿宋_GB2312" w:cs="仿宋_GB2312"/>
                <w:color w:val="000000"/>
                <w:sz w:val="20"/>
              </w:rPr>
              <w:t>遥控器手柄包含4个按键（自上而下顺序）：进开门、关门、出开门、常开</w:t>
            </w:r>
            <w:r>
              <w:br w:type="textWrapping"/>
            </w:r>
            <w:r>
              <w:rPr>
                <w:rFonts w:ascii="仿宋_GB2312" w:hAnsi="仿宋_GB2312" w:eastAsia="仿宋_GB2312" w:cs="仿宋_GB2312"/>
                <w:color w:val="000000"/>
                <w:sz w:val="20"/>
              </w:rPr>
              <w:t>进开门，出开门为点动信号，过完人后闸机自动关闭；</w:t>
            </w:r>
            <w:r>
              <w:br w:type="textWrapping"/>
            </w:r>
            <w:r>
              <w:rPr>
                <w:rFonts w:ascii="仿宋_GB2312" w:hAnsi="仿宋_GB2312" w:eastAsia="仿宋_GB2312" w:cs="仿宋_GB2312"/>
                <w:color w:val="000000"/>
                <w:sz w:val="20"/>
              </w:rPr>
              <w:t>点击常开按钮，闸门会一直常开，按关门按钮后关闭；</w:t>
            </w:r>
            <w:r>
              <w:br w:type="textWrapping"/>
            </w:r>
            <w:r>
              <w:rPr>
                <w:rFonts w:ascii="仿宋_GB2312" w:hAnsi="仿宋_GB2312" w:eastAsia="仿宋_GB2312" w:cs="仿宋_GB2312"/>
                <w:color w:val="000000"/>
                <w:sz w:val="20"/>
              </w:rPr>
              <w:t>遥控器电量较低时，按下按键时指示灯会闪烁二次做为提醒</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860AA4">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FE0355">
            <w:pPr>
              <w:pStyle w:val="4"/>
              <w:jc w:val="center"/>
            </w:pPr>
            <w:r>
              <w:rPr>
                <w:rFonts w:ascii="仿宋_GB2312" w:hAnsi="仿宋_GB2312" w:eastAsia="仿宋_GB2312" w:cs="仿宋_GB2312"/>
                <w:color w:val="000000"/>
                <w:sz w:val="20"/>
              </w:rPr>
              <w:t>2</w:t>
            </w:r>
          </w:p>
        </w:tc>
      </w:tr>
      <w:tr w14:paraId="1C171D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FEA837">
            <w:pPr>
              <w:pStyle w:val="4"/>
              <w:jc w:val="center"/>
            </w:pPr>
            <w:r>
              <w:rPr>
                <w:rFonts w:ascii="仿宋_GB2312" w:hAnsi="仿宋_GB2312" w:eastAsia="仿宋_GB2312" w:cs="仿宋_GB2312"/>
                <w:color w:val="000000"/>
                <w:sz w:val="20"/>
              </w:rPr>
              <w:t>6</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44A9724">
            <w:pPr>
              <w:pStyle w:val="4"/>
              <w:jc w:val="center"/>
            </w:pPr>
            <w:r>
              <w:rPr>
                <w:rFonts w:ascii="仿宋_GB2312" w:hAnsi="仿宋_GB2312" w:eastAsia="仿宋_GB2312" w:cs="仿宋_GB2312"/>
                <w:color w:val="000000"/>
                <w:sz w:val="20"/>
              </w:rPr>
              <w:t>遥控接收器</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70C1A89">
            <w:pPr>
              <w:pStyle w:val="4"/>
              <w:jc w:val="left"/>
            </w:pPr>
            <w:r>
              <w:rPr>
                <w:rFonts w:ascii="仿宋_GB2312" w:hAnsi="仿宋_GB2312" w:eastAsia="仿宋_GB2312" w:cs="仿宋_GB2312"/>
                <w:color w:val="000000"/>
                <w:sz w:val="20"/>
              </w:rPr>
              <w:t>支持一对一和一对多对码模式，默认为一对一模式，模式切换时需打开接收设备后壳进行操作</w:t>
            </w:r>
            <w:r>
              <w:br w:type="textWrapping"/>
            </w:r>
            <w:r>
              <w:rPr>
                <w:rFonts w:ascii="仿宋_GB2312" w:hAnsi="仿宋_GB2312" w:eastAsia="仿宋_GB2312" w:cs="仿宋_GB2312"/>
                <w:color w:val="000000"/>
                <w:sz w:val="20"/>
              </w:rPr>
              <w:t>接收器含6根线 根据线色不同进行连接</w:t>
            </w:r>
            <w:r>
              <w:br w:type="textWrapping"/>
            </w:r>
            <w:r>
              <w:rPr>
                <w:rFonts w:ascii="仿宋_GB2312" w:hAnsi="仿宋_GB2312" w:eastAsia="仿宋_GB2312" w:cs="仿宋_GB2312"/>
                <w:color w:val="000000"/>
                <w:sz w:val="20"/>
              </w:rPr>
              <w:t>进开门，出开门为点动信号，过完人后闸机自动关闭</w:t>
            </w:r>
            <w:r>
              <w:br w:type="textWrapping"/>
            </w:r>
            <w:r>
              <w:rPr>
                <w:rFonts w:ascii="仿宋_GB2312" w:hAnsi="仿宋_GB2312" w:eastAsia="仿宋_GB2312" w:cs="仿宋_GB2312"/>
                <w:color w:val="000000"/>
                <w:sz w:val="20"/>
              </w:rPr>
              <w:t>本接收器含有对码按键；</w:t>
            </w:r>
            <w:r>
              <w:br w:type="textWrapping"/>
            </w:r>
            <w:r>
              <w:rPr>
                <w:rFonts w:ascii="仿宋_GB2312" w:hAnsi="仿宋_GB2312" w:eastAsia="仿宋_GB2312" w:cs="仿宋_GB2312"/>
                <w:color w:val="000000"/>
                <w:sz w:val="20"/>
              </w:rPr>
              <w:t>接收器内置天线</w:t>
            </w:r>
            <w:r>
              <w:br w:type="textWrapping"/>
            </w:r>
            <w:r>
              <w:rPr>
                <w:rFonts w:ascii="仿宋_GB2312" w:hAnsi="仿宋_GB2312" w:eastAsia="仿宋_GB2312" w:cs="仿宋_GB2312"/>
                <w:color w:val="000000"/>
                <w:sz w:val="20"/>
              </w:rPr>
              <w:t>通信距离：≧10m</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982FB99">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3E5FEBC">
            <w:pPr>
              <w:pStyle w:val="4"/>
              <w:jc w:val="center"/>
            </w:pPr>
            <w:r>
              <w:rPr>
                <w:rFonts w:ascii="仿宋_GB2312" w:hAnsi="仿宋_GB2312" w:eastAsia="仿宋_GB2312" w:cs="仿宋_GB2312"/>
                <w:color w:val="000000"/>
                <w:sz w:val="20"/>
              </w:rPr>
              <w:t>2</w:t>
            </w:r>
          </w:p>
        </w:tc>
      </w:tr>
      <w:tr w14:paraId="43B3C2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25B6DF">
            <w:pPr>
              <w:pStyle w:val="4"/>
              <w:jc w:val="center"/>
            </w:pPr>
            <w:r>
              <w:rPr>
                <w:rFonts w:ascii="仿宋_GB2312" w:hAnsi="仿宋_GB2312" w:eastAsia="仿宋_GB2312" w:cs="仿宋_GB2312"/>
                <w:color w:val="000000"/>
                <w:sz w:val="20"/>
              </w:rPr>
              <w:t>7</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3E646EC">
            <w:pPr>
              <w:pStyle w:val="4"/>
              <w:jc w:val="center"/>
            </w:pPr>
            <w:r>
              <w:rPr>
                <w:rFonts w:ascii="仿宋_GB2312" w:hAnsi="仿宋_GB2312" w:eastAsia="仿宋_GB2312" w:cs="仿宋_GB2312"/>
                <w:color w:val="000000"/>
                <w:sz w:val="20"/>
              </w:rPr>
              <w:t>电子班牌</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8FF1926">
            <w:pPr>
              <w:pStyle w:val="4"/>
              <w:jc w:val="left"/>
            </w:pPr>
            <w:r>
              <w:rPr>
                <w:rFonts w:ascii="仿宋_GB2312" w:hAnsi="仿宋_GB2312" w:eastAsia="仿宋_GB2312" w:cs="仿宋_GB2312"/>
                <w:color w:val="000000"/>
                <w:sz w:val="20"/>
              </w:rPr>
              <w:t>1. 屏幕：采用电容式触摸屏，支持≥10点触控。分辨率≥1920*1080，显示比例16：9。尺寸≥21英寸。屏幕等级：采用A+级别屏幕。</w:t>
            </w:r>
            <w:r>
              <w:br w:type="textWrapping"/>
            </w:r>
            <w:r>
              <w:rPr>
                <w:rFonts w:ascii="仿宋_GB2312" w:hAnsi="仿宋_GB2312" w:eastAsia="仿宋_GB2312" w:cs="仿宋_GB2312"/>
                <w:color w:val="000000"/>
                <w:sz w:val="20"/>
              </w:rPr>
              <w:t>2. 屏幕透光率≥90%。屏幕能抗强光干扰，在照度≥100K lx环境下可以正常工作。</w:t>
            </w:r>
            <w:r>
              <w:br w:type="textWrapping"/>
            </w:r>
            <w:r>
              <w:rPr>
                <w:rFonts w:ascii="仿宋_GB2312" w:hAnsi="仿宋_GB2312" w:eastAsia="仿宋_GB2312" w:cs="仿宋_GB2312"/>
                <w:color w:val="000000"/>
                <w:sz w:val="20"/>
              </w:rPr>
              <w:t>3. 配置：Android智能操作系统≥12，稳定可靠；</w:t>
            </w:r>
            <w:r>
              <w:br w:type="textWrapping"/>
            </w:r>
            <w:r>
              <w:rPr>
                <w:rFonts w:ascii="仿宋_GB2312" w:hAnsi="仿宋_GB2312" w:eastAsia="仿宋_GB2312" w:cs="仿宋_GB2312"/>
                <w:color w:val="000000"/>
                <w:sz w:val="20"/>
              </w:rPr>
              <w:t>支持外部存储禁用功能，禁止外部存储设备访问</w:t>
            </w:r>
            <w:r>
              <w:br w:type="textWrapping"/>
            </w:r>
            <w:r>
              <w:rPr>
                <w:rFonts w:ascii="仿宋_GB2312" w:hAnsi="仿宋_GB2312" w:eastAsia="仿宋_GB2312" w:cs="仿宋_GB2312"/>
                <w:color w:val="000000"/>
                <w:sz w:val="20"/>
              </w:rPr>
              <w:t>4. 支持定时开关机功能</w:t>
            </w:r>
            <w:r>
              <w:br w:type="textWrapping"/>
            </w:r>
            <w:r>
              <w:rPr>
                <w:rFonts w:ascii="仿宋_GB2312" w:hAnsi="仿宋_GB2312" w:eastAsia="仿宋_GB2312" w:cs="仿宋_GB2312"/>
                <w:color w:val="000000"/>
                <w:sz w:val="20"/>
              </w:rPr>
              <w:t>支持高温保护功能，在环境温度≥70℃下自动断电保护</w:t>
            </w:r>
            <w:r>
              <w:br w:type="textWrapping"/>
            </w:r>
            <w:r>
              <w:rPr>
                <w:rFonts w:ascii="仿宋_GB2312" w:hAnsi="仿宋_GB2312" w:eastAsia="仿宋_GB2312" w:cs="仿宋_GB2312"/>
                <w:color w:val="000000"/>
                <w:sz w:val="20"/>
              </w:rPr>
              <w:t>5. 内置光感：支持根据周围环境光线强弱，自动调节显示屏的亮度</w:t>
            </w:r>
            <w:r>
              <w:br w:type="textWrapping"/>
            </w:r>
            <w:r>
              <w:rPr>
                <w:rFonts w:ascii="仿宋_GB2312" w:hAnsi="仿宋_GB2312" w:eastAsia="仿宋_GB2312" w:cs="仿宋_GB2312"/>
                <w:color w:val="000000"/>
                <w:sz w:val="20"/>
              </w:rPr>
              <w:t>6. 内置拾音器，具有回声消除功能，可抵消语音对讲的回声</w:t>
            </w:r>
            <w:r>
              <w:br w:type="textWrapping"/>
            </w:r>
            <w:r>
              <w:rPr>
                <w:rFonts w:ascii="仿宋_GB2312" w:hAnsi="仿宋_GB2312" w:eastAsia="仿宋_GB2312" w:cs="仿宋_GB2312"/>
                <w:color w:val="000000"/>
                <w:sz w:val="20"/>
              </w:rPr>
              <w:t>7. 系统内存：≧2G内存；系统存储空间：内置≥16G emmc</w:t>
            </w:r>
            <w:r>
              <w:br w:type="textWrapping"/>
            </w:r>
            <w:r>
              <w:rPr>
                <w:rFonts w:ascii="仿宋_GB2312" w:hAnsi="仿宋_GB2312" w:eastAsia="仿宋_GB2312" w:cs="仿宋_GB2312"/>
                <w:color w:val="000000"/>
                <w:sz w:val="20"/>
              </w:rPr>
              <w:t>8. 支持门禁接口，包含RS485（485+,485-,GND），韦根接口（W0，W1，GND），门锁（NC，COM，NO），门磁（SENSOR，GND），按钮（BTN，GND）信号</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54A4E1E">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F9E6F7">
            <w:pPr>
              <w:pStyle w:val="4"/>
              <w:jc w:val="center"/>
            </w:pPr>
            <w:r>
              <w:rPr>
                <w:rFonts w:ascii="仿宋_GB2312" w:hAnsi="仿宋_GB2312" w:eastAsia="仿宋_GB2312" w:cs="仿宋_GB2312"/>
                <w:color w:val="000000"/>
                <w:sz w:val="20"/>
              </w:rPr>
              <w:t>2</w:t>
            </w:r>
          </w:p>
        </w:tc>
      </w:tr>
      <w:tr w14:paraId="61B3E8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AD7A3B">
            <w:pPr>
              <w:pStyle w:val="4"/>
              <w:jc w:val="center"/>
            </w:pPr>
            <w:r>
              <w:rPr>
                <w:rFonts w:ascii="仿宋_GB2312" w:hAnsi="仿宋_GB2312" w:eastAsia="仿宋_GB2312" w:cs="仿宋_GB2312"/>
                <w:color w:val="000000"/>
                <w:sz w:val="20"/>
              </w:rPr>
              <w:t>8</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7B92889">
            <w:pPr>
              <w:pStyle w:val="4"/>
              <w:jc w:val="center"/>
            </w:pPr>
            <w:r>
              <w:rPr>
                <w:rFonts w:ascii="仿宋_GB2312" w:hAnsi="仿宋_GB2312" w:eastAsia="仿宋_GB2312" w:cs="仿宋_GB2312"/>
                <w:color w:val="000000"/>
                <w:sz w:val="20"/>
              </w:rPr>
              <w:t>电子班牌软件</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A6C215">
            <w:pPr>
              <w:pStyle w:val="4"/>
              <w:jc w:val="left"/>
            </w:pPr>
            <w:r>
              <w:rPr>
                <w:rFonts w:ascii="仿宋_GB2312" w:hAnsi="仿宋_GB2312" w:eastAsia="仿宋_GB2312" w:cs="仿宋_GB2312"/>
                <w:color w:val="000000"/>
                <w:sz w:val="20"/>
              </w:rPr>
              <w:t xml:space="preserve">一、电子班牌终端软件  </w:t>
            </w:r>
            <w:r>
              <w:br w:type="textWrapping"/>
            </w:r>
            <w:r>
              <w:rPr>
                <w:rFonts w:ascii="仿宋_GB2312" w:hAnsi="仿宋_GB2312" w:eastAsia="仿宋_GB2312" w:cs="仿宋_GB2312"/>
                <w:color w:val="000000"/>
                <w:sz w:val="20"/>
              </w:rPr>
              <w:t>1 多模式切换 支持多模式智能自动切换，其中包含普通模式、考勤模式、上课模式、考试模式、紧急通知模式以及校宣模式。</w:t>
            </w:r>
            <w:r>
              <w:br w:type="textWrapping"/>
            </w:r>
            <w:r>
              <w:rPr>
                <w:rFonts w:ascii="仿宋_GB2312" w:hAnsi="仿宋_GB2312" w:eastAsia="仿宋_GB2312" w:cs="仿宋_GB2312"/>
                <w:color w:val="000000"/>
                <w:sz w:val="20"/>
              </w:rPr>
              <w:t>2 首页展示 班牌首页可展示班级简介、今日课表、校园新闻、校园公告、班级公告、班级相册、班级视频、今日值日、倒计时以及班级荣誉信息，其中班级荣誉中第一名会显示一枚流动小红旗。</w:t>
            </w:r>
            <w:r>
              <w:br w:type="textWrapping"/>
            </w:r>
            <w:r>
              <w:rPr>
                <w:rFonts w:ascii="仿宋_GB2312" w:hAnsi="仿宋_GB2312" w:eastAsia="仿宋_GB2312" w:cs="仿宋_GB2312"/>
                <w:color w:val="000000"/>
                <w:sz w:val="20"/>
              </w:rPr>
              <w:t>3 班级值日 今日值日模块支持显示班级今日值日人员姓名信息。</w:t>
            </w:r>
            <w:r>
              <w:br w:type="textWrapping"/>
            </w:r>
            <w:r>
              <w:rPr>
                <w:rFonts w:ascii="仿宋_GB2312" w:hAnsi="仿宋_GB2312" w:eastAsia="仿宋_GB2312" w:cs="仿宋_GB2312"/>
                <w:color w:val="000000"/>
                <w:sz w:val="20"/>
              </w:rPr>
              <w:t>4 班级相册 支持从班级相册中自助选择部分照片，在班牌首页展示，并自动轮播。</w:t>
            </w:r>
            <w:r>
              <w:br w:type="textWrapping"/>
            </w:r>
            <w:r>
              <w:rPr>
                <w:rFonts w:ascii="仿宋_GB2312" w:hAnsi="仿宋_GB2312" w:eastAsia="仿宋_GB2312" w:cs="仿宋_GB2312"/>
                <w:color w:val="000000"/>
                <w:sz w:val="20"/>
              </w:rPr>
              <w:t>5 校徽展示 班牌首页支持展示学校校徽。</w:t>
            </w:r>
            <w:r>
              <w:br w:type="textWrapping"/>
            </w:r>
            <w:r>
              <w:rPr>
                <w:rFonts w:ascii="仿宋_GB2312" w:hAnsi="仿宋_GB2312" w:eastAsia="仿宋_GB2312" w:cs="仿宋_GB2312"/>
                <w:color w:val="000000"/>
                <w:sz w:val="20"/>
              </w:rPr>
              <w:t>6 考勤模式支持通过平台设置考勤规则，考勤时间段内学生可以通过刷卡或者刷脸进行考勤，实时显示考勤签到情况，并支持离线考勤。</w:t>
            </w:r>
            <w:r>
              <w:br w:type="textWrapping"/>
            </w:r>
            <w:r>
              <w:rPr>
                <w:rFonts w:ascii="仿宋_GB2312" w:hAnsi="仿宋_GB2312" w:eastAsia="仿宋_GB2312" w:cs="仿宋_GB2312"/>
                <w:color w:val="000000"/>
                <w:sz w:val="20"/>
              </w:rPr>
              <w:t>7 上课模式 支持依据班级课表，进入上课时间自动从普通模式切换至上课模式，可展示当前课程、授课教师、授课时间以及下节课信息；上课过程中，巡课员可在班牌上实时查看教室画面。</w:t>
            </w:r>
            <w:r>
              <w:br w:type="textWrapping"/>
            </w:r>
            <w:r>
              <w:rPr>
                <w:rFonts w:ascii="仿宋_GB2312" w:hAnsi="仿宋_GB2312" w:eastAsia="仿宋_GB2312" w:cs="仿宋_GB2312"/>
                <w:color w:val="000000"/>
                <w:sz w:val="20"/>
              </w:rPr>
              <w:t>8 考试模式 通过班牌后台发布考试安排后，进入考试时间班牌切换至考试模式，展示当前考试科目、剩余考试时间以及监考教师。</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C012B5">
            <w:pPr>
              <w:pStyle w:val="4"/>
              <w:jc w:val="center"/>
            </w:pPr>
            <w:r>
              <w:rPr>
                <w:rFonts w:ascii="仿宋_GB2312" w:hAnsi="仿宋_GB2312" w:eastAsia="仿宋_GB2312" w:cs="仿宋_GB2312"/>
                <w:color w:val="000000"/>
                <w:sz w:val="20"/>
              </w:rPr>
              <w:t>套</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B438934">
            <w:pPr>
              <w:pStyle w:val="4"/>
              <w:jc w:val="center"/>
            </w:pPr>
            <w:r>
              <w:rPr>
                <w:rFonts w:ascii="仿宋_GB2312" w:hAnsi="仿宋_GB2312" w:eastAsia="仿宋_GB2312" w:cs="仿宋_GB2312"/>
                <w:color w:val="000000"/>
                <w:sz w:val="20"/>
              </w:rPr>
              <w:t>2</w:t>
            </w:r>
          </w:p>
        </w:tc>
      </w:tr>
      <w:tr w14:paraId="758CA0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A37DDB">
            <w:pPr>
              <w:pStyle w:val="4"/>
              <w:jc w:val="center"/>
            </w:pPr>
            <w:r>
              <w:rPr>
                <w:rFonts w:ascii="仿宋_GB2312" w:hAnsi="仿宋_GB2312" w:eastAsia="仿宋_GB2312" w:cs="仿宋_GB2312"/>
                <w:color w:val="000000"/>
                <w:sz w:val="20"/>
              </w:rPr>
              <w:t>9</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21EF84A">
            <w:pPr>
              <w:pStyle w:val="4"/>
              <w:jc w:val="center"/>
            </w:pPr>
            <w:r>
              <w:rPr>
                <w:rFonts w:ascii="仿宋_GB2312" w:hAnsi="仿宋_GB2312" w:eastAsia="仿宋_GB2312" w:cs="仿宋_GB2312"/>
                <w:color w:val="000000"/>
                <w:sz w:val="20"/>
              </w:rPr>
              <w:t>宿舍考勤信息发布屏</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B36D349">
            <w:pPr>
              <w:pStyle w:val="4"/>
              <w:jc w:val="left"/>
            </w:pPr>
            <w:r>
              <w:rPr>
                <w:rFonts w:ascii="仿宋_GB2312" w:hAnsi="仿宋_GB2312" w:eastAsia="仿宋_GB2312" w:cs="仿宋_GB2312"/>
                <w:color w:val="000000"/>
                <w:sz w:val="20"/>
              </w:rPr>
              <w:t>采用工业级A+面板，自动彩色及图像增加引擎，显示效果出众。</w:t>
            </w:r>
            <w:r>
              <w:br w:type="textWrapping"/>
            </w:r>
            <w:r>
              <w:rPr>
                <w:rFonts w:ascii="仿宋_GB2312" w:hAnsi="仿宋_GB2312" w:eastAsia="仿宋_GB2312" w:cs="仿宋_GB2312"/>
                <w:color w:val="000000"/>
                <w:sz w:val="20"/>
              </w:rPr>
              <w:t>素材类型多样，包括图片、音频、视频、滚动字幕、PDF 文档、网页、实时IPC画面、叫号、弹图等。</w:t>
            </w:r>
            <w:r>
              <w:br w:type="textWrapping"/>
            </w:r>
            <w:r>
              <w:rPr>
                <w:rFonts w:ascii="仿宋_GB2312" w:hAnsi="仿宋_GB2312" w:eastAsia="仿宋_GB2312" w:cs="仿宋_GB2312"/>
                <w:color w:val="000000"/>
                <w:sz w:val="20"/>
              </w:rPr>
              <w:t>节目编排灵活，支持多种素材自由排版、分区显示；支持多种播放方式，按日、按周、轮播、自定义等。</w:t>
            </w:r>
            <w:r>
              <w:br w:type="textWrapping"/>
            </w:r>
            <w:r>
              <w:rPr>
                <w:rFonts w:ascii="仿宋_GB2312" w:hAnsi="仿宋_GB2312" w:eastAsia="仿宋_GB2312" w:cs="仿宋_GB2312"/>
                <w:color w:val="000000"/>
                <w:sz w:val="20"/>
              </w:rPr>
              <w:t>终端集中管理，支持终端统一远程管理和控制，定时开关机设置、一键开关机、显示亮度/音量定时调节、播放画面截图预览等；支持网络远程下发节目和无网络本地（U 盘）节目更新。</w:t>
            </w:r>
            <w:r>
              <w:br w:type="textWrapping"/>
            </w:r>
            <w:r>
              <w:rPr>
                <w:rFonts w:ascii="仿宋_GB2312" w:hAnsi="仿宋_GB2312" w:eastAsia="仿宋_GB2312" w:cs="仿宋_GB2312"/>
                <w:color w:val="000000"/>
                <w:sz w:val="20"/>
              </w:rPr>
              <w:t>分级管理权限，支持5 级组织管理素材、节目、终端、用户等资源；支持创建自定义用户，支持多种用户的权限，多种权限模板可选。</w:t>
            </w:r>
            <w:r>
              <w:br w:type="textWrapping"/>
            </w:r>
            <w:r>
              <w:rPr>
                <w:rFonts w:ascii="仿宋_GB2312" w:hAnsi="仿宋_GB2312" w:eastAsia="仿宋_GB2312" w:cs="仿宋_GB2312"/>
                <w:color w:val="000000"/>
                <w:sz w:val="20"/>
              </w:rPr>
              <w:t>多重安全保障，素材、节目、日程三级审核，防误播误报，终端屏幕密码功能，保障系统播出内容安全；数据存储、数据传输加密，防数据篡改；客户自行激活设置初始密码，保障密码安全。</w:t>
            </w:r>
            <w:r>
              <w:br w:type="textWrapping"/>
            </w:r>
            <w:r>
              <w:rPr>
                <w:rFonts w:ascii="仿宋_GB2312" w:hAnsi="仿宋_GB2312" w:eastAsia="仿宋_GB2312" w:cs="仿宋_GB2312"/>
                <w:color w:val="000000"/>
                <w:sz w:val="20"/>
              </w:rPr>
              <w:t>显示尺寸：≧50英寸</w:t>
            </w:r>
            <w:r>
              <w:br w:type="textWrapping"/>
            </w:r>
            <w:r>
              <w:rPr>
                <w:rFonts w:ascii="仿宋_GB2312" w:hAnsi="仿宋_GB2312" w:eastAsia="仿宋_GB2312" w:cs="仿宋_GB2312"/>
                <w:color w:val="000000"/>
                <w:sz w:val="20"/>
              </w:rPr>
              <w:t>物理分辨率：≧3840 × 2160</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27D8918">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B7B5A9">
            <w:pPr>
              <w:pStyle w:val="4"/>
              <w:jc w:val="center"/>
            </w:pPr>
            <w:r>
              <w:rPr>
                <w:rFonts w:ascii="仿宋_GB2312" w:hAnsi="仿宋_GB2312" w:eastAsia="仿宋_GB2312" w:cs="仿宋_GB2312"/>
                <w:color w:val="000000"/>
                <w:sz w:val="20"/>
              </w:rPr>
              <w:t>2</w:t>
            </w:r>
          </w:p>
        </w:tc>
      </w:tr>
      <w:tr w14:paraId="57666C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45EA6E">
            <w:pPr>
              <w:pStyle w:val="4"/>
              <w:jc w:val="center"/>
            </w:pPr>
            <w:r>
              <w:rPr>
                <w:rFonts w:ascii="仿宋_GB2312" w:hAnsi="仿宋_GB2312" w:eastAsia="仿宋_GB2312" w:cs="仿宋_GB2312"/>
                <w:color w:val="000000"/>
                <w:sz w:val="20"/>
              </w:rPr>
              <w:t>10</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F756813">
            <w:pPr>
              <w:pStyle w:val="4"/>
              <w:jc w:val="center"/>
            </w:pPr>
            <w:r>
              <w:rPr>
                <w:rFonts w:ascii="仿宋_GB2312" w:hAnsi="仿宋_GB2312" w:eastAsia="仿宋_GB2312" w:cs="仿宋_GB2312"/>
                <w:color w:val="000000"/>
                <w:sz w:val="20"/>
              </w:rPr>
              <w:t>辅材</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5F6D81">
            <w:pPr>
              <w:pStyle w:val="4"/>
              <w:jc w:val="left"/>
            </w:pPr>
            <w:r>
              <w:rPr>
                <w:rFonts w:ascii="仿宋_GB2312" w:hAnsi="仿宋_GB2312" w:eastAsia="仿宋_GB2312" w:cs="仿宋_GB2312"/>
                <w:color w:val="000000"/>
                <w:sz w:val="20"/>
              </w:rPr>
              <w:t>电源线、线管等</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B9C1C05">
            <w:pPr>
              <w:pStyle w:val="4"/>
              <w:jc w:val="center"/>
            </w:pPr>
            <w:r>
              <w:rPr>
                <w:rFonts w:ascii="仿宋_GB2312" w:hAnsi="仿宋_GB2312" w:eastAsia="仿宋_GB2312" w:cs="仿宋_GB2312"/>
                <w:color w:val="000000"/>
                <w:sz w:val="20"/>
              </w:rPr>
              <w:t>项</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7243581">
            <w:pPr>
              <w:pStyle w:val="4"/>
              <w:jc w:val="center"/>
            </w:pPr>
            <w:r>
              <w:rPr>
                <w:rFonts w:ascii="仿宋_GB2312" w:hAnsi="仿宋_GB2312" w:eastAsia="仿宋_GB2312" w:cs="仿宋_GB2312"/>
                <w:color w:val="000000"/>
                <w:sz w:val="20"/>
              </w:rPr>
              <w:t>1</w:t>
            </w:r>
          </w:p>
        </w:tc>
      </w:tr>
      <w:tr w14:paraId="6EF764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84" w:type="pct"/>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A09E81">
            <w:pPr>
              <w:pStyle w:val="4"/>
              <w:jc w:val="center"/>
            </w:pPr>
            <w:r>
              <w:rPr>
                <w:rFonts w:ascii="仿宋_GB2312" w:hAnsi="仿宋_GB2312" w:eastAsia="仿宋_GB2312" w:cs="仿宋_GB2312"/>
                <w:b/>
                <w:color w:val="000000"/>
                <w:sz w:val="20"/>
              </w:rPr>
              <w:t>八、校园安防智能管理平台</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F1D0D0A">
            <w:pPr>
              <w:pStyle w:val="4"/>
              <w:jc w:val="center"/>
            </w:pP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3F2969"/>
        </w:tc>
      </w:tr>
      <w:tr w14:paraId="62C667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9B750B">
            <w:pPr>
              <w:pStyle w:val="4"/>
              <w:jc w:val="center"/>
            </w:pPr>
            <w:r>
              <w:rPr>
                <w:rFonts w:ascii="仿宋_GB2312" w:hAnsi="仿宋_GB2312" w:eastAsia="仿宋_GB2312" w:cs="仿宋_GB2312"/>
                <w:color w:val="000000"/>
                <w:sz w:val="20"/>
              </w:rPr>
              <w:t>1</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8802928">
            <w:pPr>
              <w:pStyle w:val="4"/>
              <w:jc w:val="center"/>
            </w:pPr>
            <w:r>
              <w:rPr>
                <w:rFonts w:ascii="仿宋_GB2312" w:hAnsi="仿宋_GB2312" w:eastAsia="仿宋_GB2312" w:cs="仿宋_GB2312"/>
                <w:color w:val="000000"/>
                <w:sz w:val="20"/>
              </w:rPr>
              <w:t>服务器</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F87BFD">
            <w:pPr>
              <w:pStyle w:val="4"/>
              <w:jc w:val="left"/>
            </w:pPr>
            <w:r>
              <w:rPr>
                <w:rFonts w:ascii="仿宋_GB2312" w:hAnsi="仿宋_GB2312" w:eastAsia="仿宋_GB2312" w:cs="仿宋_GB2312"/>
                <w:color w:val="000000"/>
                <w:sz w:val="20"/>
              </w:rPr>
              <w:t>技术规格：2U单路标准机架式服务器</w:t>
            </w:r>
            <w:r>
              <w:br w:type="textWrapping"/>
            </w:r>
            <w:r>
              <w:rPr>
                <w:rFonts w:ascii="仿宋_GB2312" w:hAnsi="仿宋_GB2312" w:eastAsia="仿宋_GB2312" w:cs="仿宋_GB2312"/>
                <w:color w:val="000000"/>
                <w:sz w:val="20"/>
              </w:rPr>
              <w:t>CPU：配置性能不低于1颗 C86架构HYGON 3350处理器，核数≥8核，频率≥3.0GHz，末级缓存容量≥16 MB，线程数≥16线程，支持内存的最高速率≥3200 MHz，通道数≥2，位宽≥64，热设计功耗≥65W；</w:t>
            </w:r>
            <w:r>
              <w:br w:type="textWrapping"/>
            </w:r>
            <w:r>
              <w:rPr>
                <w:rFonts w:ascii="仿宋_GB2312" w:hAnsi="仿宋_GB2312" w:eastAsia="仿宋_GB2312" w:cs="仿宋_GB2312"/>
                <w:color w:val="000000"/>
                <w:sz w:val="20"/>
              </w:rPr>
              <w:t>内存：配置64G DDR4，4根内存插槽，最大支持扩展至256GB</w:t>
            </w:r>
            <w:r>
              <w:br w:type="textWrapping"/>
            </w:r>
            <w:r>
              <w:rPr>
                <w:rFonts w:ascii="仿宋_GB2312" w:hAnsi="仿宋_GB2312" w:eastAsia="仿宋_GB2312" w:cs="仿宋_GB2312"/>
                <w:color w:val="000000"/>
                <w:sz w:val="20"/>
              </w:rPr>
              <w:t>硬盘：配置2块1.2TB 10K 2.5英寸 SAS盘，最高支持前置3块3.5寸（兼容2.5寸）+后置4块2.5寸热插拔SATA/SAS硬盘</w:t>
            </w:r>
            <w:r>
              <w:br w:type="textWrapping"/>
            </w:r>
            <w:r>
              <w:rPr>
                <w:rFonts w:ascii="仿宋_GB2312" w:hAnsi="仿宋_GB2312" w:eastAsia="仿宋_GB2312" w:cs="仿宋_GB2312"/>
                <w:color w:val="000000"/>
                <w:sz w:val="20"/>
              </w:rPr>
              <w:t>阵列卡：配置1块SAS_HBA卡，(支持RAID 0/1/10)</w:t>
            </w:r>
            <w:r>
              <w:br w:type="textWrapping"/>
            </w:r>
            <w:r>
              <w:rPr>
                <w:rFonts w:ascii="仿宋_GB2312" w:hAnsi="仿宋_GB2312" w:eastAsia="仿宋_GB2312" w:cs="仿宋_GB2312"/>
                <w:color w:val="000000"/>
                <w:sz w:val="20"/>
              </w:rPr>
              <w:t>PCIE扩展：支持4个PCIE插槽</w:t>
            </w:r>
            <w:r>
              <w:br w:type="textWrapping"/>
            </w:r>
            <w:r>
              <w:rPr>
                <w:rFonts w:ascii="仿宋_GB2312" w:hAnsi="仿宋_GB2312" w:eastAsia="仿宋_GB2312" w:cs="仿宋_GB2312"/>
                <w:color w:val="000000"/>
                <w:sz w:val="20"/>
              </w:rPr>
              <w:t>网口：板载2个千兆电口，支持选配10GbE、25GbE SFP+等多种网络接口</w:t>
            </w:r>
            <w:r>
              <w:br w:type="textWrapping"/>
            </w:r>
            <w:r>
              <w:rPr>
                <w:rFonts w:ascii="仿宋_GB2312" w:hAnsi="仿宋_GB2312" w:eastAsia="仿宋_GB2312" w:cs="仿宋_GB2312"/>
                <w:color w:val="000000"/>
                <w:sz w:val="20"/>
              </w:rPr>
              <w:t>其他接口：1个千兆RJ-45管理接口，7个USB 3.0接口，6个位于机箱前部，1个位于机箱内部，2个VGA口，位于机箱前部</w:t>
            </w:r>
          </w:p>
        </w:tc>
        <w:tc>
          <w:tcPr>
            <w:tcW w:w="3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0CE6B68">
            <w:pPr>
              <w:pStyle w:val="4"/>
              <w:jc w:val="center"/>
            </w:pPr>
            <w:r>
              <w:rPr>
                <w:rFonts w:ascii="仿宋_GB2312" w:hAnsi="仿宋_GB2312" w:eastAsia="仿宋_GB2312" w:cs="仿宋_GB2312"/>
                <w:color w:val="000000"/>
                <w:sz w:val="20"/>
              </w:rPr>
              <w:t>台</w:t>
            </w:r>
          </w:p>
        </w:tc>
        <w:tc>
          <w:tcPr>
            <w:tcW w:w="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CE97DEF">
            <w:pPr>
              <w:pStyle w:val="4"/>
              <w:jc w:val="center"/>
            </w:pPr>
            <w:r>
              <w:rPr>
                <w:rFonts w:ascii="仿宋_GB2312" w:hAnsi="仿宋_GB2312" w:eastAsia="仿宋_GB2312" w:cs="仿宋_GB2312"/>
                <w:color w:val="000000"/>
                <w:sz w:val="20"/>
              </w:rPr>
              <w:t>1</w:t>
            </w:r>
          </w:p>
        </w:tc>
      </w:tr>
      <w:tr w14:paraId="05AFB5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FCADD1">
            <w:pPr>
              <w:pStyle w:val="4"/>
              <w:jc w:val="center"/>
            </w:pPr>
            <w:r>
              <w:rPr>
                <w:rFonts w:ascii="仿宋_GB2312" w:hAnsi="仿宋_GB2312" w:eastAsia="仿宋_GB2312" w:cs="仿宋_GB2312"/>
                <w:color w:val="000000"/>
                <w:sz w:val="20"/>
              </w:rPr>
              <w:t>2</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E5B16A4">
            <w:pPr>
              <w:pStyle w:val="4"/>
              <w:jc w:val="center"/>
            </w:pPr>
            <w:r>
              <w:rPr>
                <w:rFonts w:ascii="仿宋_GB2312" w:hAnsi="仿宋_GB2312" w:eastAsia="仿宋_GB2312" w:cs="仿宋_GB2312"/>
                <w:color w:val="000000"/>
                <w:sz w:val="20"/>
              </w:rPr>
              <w:t>校园安防智能管理平台</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6ECD30">
            <w:pPr>
              <w:pStyle w:val="4"/>
              <w:jc w:val="left"/>
            </w:pPr>
            <w:r>
              <w:rPr>
                <w:rFonts w:ascii="仿宋_GB2312" w:hAnsi="仿宋_GB2312" w:eastAsia="仿宋_GB2312" w:cs="仿宋_GB2312"/>
                <w:color w:val="000000"/>
                <w:sz w:val="20"/>
              </w:rPr>
              <w:t>包含：平台基础服务、考勤管理、学校请假管理、学生宿舍管理、学校访客管理、视频监控管理、人员轨迹；</w:t>
            </w:r>
            <w:r>
              <w:br w:type="textWrapping"/>
            </w:r>
            <w:r>
              <w:rPr>
                <w:rFonts w:ascii="仿宋_GB2312" w:hAnsi="仿宋_GB2312" w:eastAsia="仿宋_GB2312" w:cs="仿宋_GB2312"/>
                <w:color w:val="000000"/>
                <w:sz w:val="20"/>
              </w:rPr>
              <w:t>一、综合安防管理平台</w:t>
            </w:r>
            <w:r>
              <w:br w:type="textWrapping"/>
            </w:r>
            <w:r>
              <w:rPr>
                <w:rFonts w:ascii="仿宋_GB2312" w:hAnsi="仿宋_GB2312" w:eastAsia="仿宋_GB2312" w:cs="仿宋_GB2312"/>
                <w:color w:val="000000"/>
                <w:sz w:val="20"/>
              </w:rPr>
              <w:t>1. 支持对用户、角色、组织、区域、人员、车辆、卡片、设备等基础资源进行管理调配</w:t>
            </w:r>
            <w:r>
              <w:br w:type="textWrapping"/>
            </w:r>
            <w:r>
              <w:rPr>
                <w:rFonts w:ascii="仿宋_GB2312" w:hAnsi="仿宋_GB2312" w:eastAsia="仿宋_GB2312" w:cs="仿宋_GB2312"/>
                <w:color w:val="000000"/>
                <w:sz w:val="20"/>
              </w:rPr>
              <w:t>2. 要求最大支持用户200000个，最大支持500个用户并发登录请求以及5000个用户同时在线</w:t>
            </w:r>
            <w:r>
              <w:br w:type="textWrapping"/>
            </w:r>
            <w:r>
              <w:rPr>
                <w:rFonts w:ascii="仿宋_GB2312" w:hAnsi="仿宋_GB2312" w:eastAsia="仿宋_GB2312" w:cs="仿宋_GB2312"/>
                <w:color w:val="000000"/>
                <w:sz w:val="20"/>
              </w:rPr>
              <w:t>3. 要求支持用户权限管理</w:t>
            </w:r>
            <w:r>
              <w:br w:type="textWrapping"/>
            </w:r>
            <w:r>
              <w:rPr>
                <w:rFonts w:ascii="仿宋_GB2312" w:hAnsi="仿宋_GB2312" w:eastAsia="仿宋_GB2312" w:cs="仿宋_GB2312"/>
                <w:color w:val="000000"/>
                <w:sz w:val="20"/>
              </w:rPr>
              <w:t>4. 支持用户密码有效时间段进行设置管理，支持用户IP绑定，指定IP地址用户才能登陆平台</w:t>
            </w:r>
            <w:r>
              <w:br w:type="textWrapping"/>
            </w:r>
            <w:r>
              <w:rPr>
                <w:rFonts w:ascii="仿宋_GB2312" w:hAnsi="仿宋_GB2312" w:eastAsia="仿宋_GB2312" w:cs="仿宋_GB2312"/>
                <w:color w:val="000000"/>
                <w:sz w:val="20"/>
              </w:rPr>
              <w:t>5. 要求最大支持管控1000000个人员，每个人员可涉及人脸、指纹、卡</w:t>
            </w:r>
            <w:r>
              <w:br w:type="textWrapping"/>
            </w:r>
            <w:r>
              <w:rPr>
                <w:rFonts w:ascii="仿宋_GB2312" w:hAnsi="仿宋_GB2312" w:eastAsia="仿宋_GB2312" w:cs="仿宋_GB2312"/>
                <w:color w:val="000000"/>
                <w:sz w:val="20"/>
              </w:rPr>
              <w:t>6. 要求支持通过资源包方式扩展区域、人员、组织、车辆字段属性</w:t>
            </w:r>
            <w:r>
              <w:br w:type="textWrapping"/>
            </w:r>
            <w:r>
              <w:rPr>
                <w:rFonts w:ascii="仿宋_GB2312" w:hAnsi="仿宋_GB2312" w:eastAsia="仿宋_GB2312" w:cs="仿宋_GB2312"/>
                <w:color w:val="000000"/>
                <w:sz w:val="20"/>
              </w:rPr>
              <w:t>7. 系统要求支持校时配置、启用、停止功能</w:t>
            </w:r>
            <w:r>
              <w:br w:type="textWrapping"/>
            </w:r>
            <w:r>
              <w:rPr>
                <w:rFonts w:ascii="仿宋_GB2312" w:hAnsi="仿宋_GB2312" w:eastAsia="仿宋_GB2312" w:cs="仿宋_GB2312"/>
                <w:color w:val="000000"/>
                <w:sz w:val="20"/>
              </w:rPr>
              <w:t>8. 支持人员信息采集，可对人脸照片质量进行评价（合格/不合格），采集方式包括：①通过多功能采集仪在线采集人脸、指纹、身份证信息；②在公网或内网环境下，通过APP实现人脸照片采集；③通过人证比对设备实现离线或在线采集人脸照片；④通过平台批量导入人脸照片，并验证人脸照片命名、大小和质量是否符合要求</w:t>
            </w:r>
            <w:r>
              <w:br w:type="textWrapping"/>
            </w:r>
            <w:r>
              <w:rPr>
                <w:rFonts w:ascii="仿宋_GB2312" w:hAnsi="仿宋_GB2312" w:eastAsia="仿宋_GB2312" w:cs="仿宋_GB2312"/>
                <w:color w:val="000000"/>
                <w:sz w:val="20"/>
              </w:rPr>
              <w:t>9. 支持配置是否开启视频码流叠加水印（水印内容支持配置用户名、IP地址、MAC地址、自定义文本）；支持水印配置是否斜体，支持设置调整斜体、透明度、密度</w:t>
            </w:r>
            <w:r>
              <w:br w:type="textWrapping"/>
            </w:r>
            <w:r>
              <w:rPr>
                <w:rFonts w:ascii="仿宋_GB2312" w:hAnsi="仿宋_GB2312" w:eastAsia="仿宋_GB2312" w:cs="仿宋_GB2312"/>
                <w:color w:val="000000"/>
                <w:sz w:val="20"/>
              </w:rPr>
              <w:t>10. ▲要求支持导航视图管理，对系统内各节点进行查看、增加、删除、修改，展示、查找；支持对系统内所有服务器进行监控，包括名称、IP地址、状态、未处理告警数、CPU使用率、内存使用率、磁盘容量、主机代理版等；支持对系统内所有组件信息进行监控，组件信息包含：组件名称、未处理告警数、所属服务器、最近操作时间、授权状态、维保期限、使用期限等（提供佐证材料，佐证材料包括但不限于：产品彩页、检测报告、官网截图等任意一种证明材料）</w:t>
            </w:r>
            <w:r>
              <w:br w:type="textWrapping"/>
            </w:r>
            <w:r>
              <w:rPr>
                <w:rFonts w:ascii="仿宋_GB2312" w:hAnsi="仿宋_GB2312" w:eastAsia="仿宋_GB2312" w:cs="仿宋_GB2312"/>
                <w:color w:val="000000"/>
                <w:sz w:val="20"/>
              </w:rPr>
              <w:t>二、视频监控</w:t>
            </w:r>
            <w:r>
              <w:br w:type="textWrapping"/>
            </w:r>
            <w:r>
              <w:rPr>
                <w:rFonts w:ascii="仿宋_GB2312" w:hAnsi="仿宋_GB2312" w:eastAsia="仿宋_GB2312" w:cs="仿宋_GB2312"/>
                <w:color w:val="000000"/>
                <w:sz w:val="20"/>
              </w:rPr>
              <w:t>1、要求监控点管理容量为100000路，本次项目提供授权路数不少于500路。</w:t>
            </w:r>
            <w:r>
              <w:br w:type="textWrapping"/>
            </w:r>
            <w:r>
              <w:rPr>
                <w:rFonts w:ascii="仿宋_GB2312" w:hAnsi="仿宋_GB2312" w:eastAsia="仿宋_GB2312" w:cs="仿宋_GB2312"/>
                <w:color w:val="000000"/>
                <w:sz w:val="20"/>
              </w:rPr>
              <w:t>2. 要求系统支持国标协议上下级平台级联，支持流媒体集群配置</w:t>
            </w:r>
            <w:r>
              <w:br w:type="textWrapping"/>
            </w:r>
            <w:r>
              <w:rPr>
                <w:rFonts w:ascii="仿宋_GB2312" w:hAnsi="仿宋_GB2312" w:eastAsia="仿宋_GB2312" w:cs="仿宋_GB2312"/>
                <w:color w:val="000000"/>
                <w:sz w:val="20"/>
              </w:rPr>
              <w:t>3. ▲要求支持热成像相机接入，预览回放、热成像温度、烟火识别报警联动等功能（提供佐证材料，佐证材料包括但不限于：产品彩页、检测报告、官网截图等任意一种证明材料）</w:t>
            </w:r>
            <w:r>
              <w:br w:type="textWrapping"/>
            </w:r>
            <w:r>
              <w:rPr>
                <w:rFonts w:ascii="仿宋_GB2312" w:hAnsi="仿宋_GB2312" w:eastAsia="仿宋_GB2312" w:cs="仿宋_GB2312"/>
                <w:color w:val="000000"/>
                <w:sz w:val="20"/>
              </w:rPr>
              <w:t>4. 要求支持WEB端、CS客户端、移动客户端（Android、iOS）视频预览，支持多浏览器实时预览</w:t>
            </w:r>
            <w:r>
              <w:br w:type="textWrapping"/>
            </w:r>
            <w:r>
              <w:rPr>
                <w:rFonts w:ascii="仿宋_GB2312" w:hAnsi="仿宋_GB2312" w:eastAsia="仿宋_GB2312" w:cs="仿宋_GB2312"/>
                <w:color w:val="000000"/>
                <w:sz w:val="20"/>
              </w:rPr>
              <w:t>5. 要求支持对当前预览的窗格和监控点画面进行视图保存，用于后续预览该视图</w:t>
            </w:r>
          </w:p>
          <w:p w14:paraId="71AF264B">
            <w:pPr>
              <w:pStyle w:val="4"/>
              <w:jc w:val="left"/>
            </w:pPr>
            <w:r>
              <w:rPr>
                <w:rFonts w:ascii="仿宋_GB2312" w:hAnsi="仿宋_GB2312" w:eastAsia="仿宋_GB2312" w:cs="仿宋_GB2312"/>
                <w:color w:val="000000"/>
                <w:sz w:val="20"/>
              </w:rPr>
              <w:t>6. 要求支持图片实时监控及历史查询</w:t>
            </w:r>
            <w:r>
              <w:br w:type="textWrapping"/>
            </w:r>
            <w:r>
              <w:rPr>
                <w:rFonts w:ascii="仿宋_GB2312" w:hAnsi="仿宋_GB2312" w:eastAsia="仿宋_GB2312" w:cs="仿宋_GB2312"/>
                <w:color w:val="000000"/>
                <w:sz w:val="20"/>
              </w:rPr>
              <w:t>7. 要求支持显示鱼眼图像或矫正后图像</w:t>
            </w:r>
            <w:r>
              <w:br w:type="textWrapping"/>
            </w:r>
            <w:r>
              <w:rPr>
                <w:rFonts w:ascii="仿宋_GB2312" w:hAnsi="仿宋_GB2312" w:eastAsia="仿宋_GB2312" w:cs="仿宋_GB2312"/>
                <w:color w:val="000000"/>
                <w:sz w:val="20"/>
              </w:rPr>
              <w:t>8. 要求支持客户端预览记忆功能，包括当前预览的监控点和当前分屏状态</w:t>
            </w:r>
            <w:r>
              <w:br w:type="textWrapping"/>
            </w:r>
            <w:r>
              <w:rPr>
                <w:rFonts w:ascii="仿宋_GB2312" w:hAnsi="仿宋_GB2312" w:eastAsia="仿宋_GB2312" w:cs="仿宋_GB2312"/>
                <w:color w:val="000000"/>
                <w:sz w:val="20"/>
              </w:rPr>
              <w:t>9. 客户端支持在1/2/3/4/6/8/9/10/13/14/16/17/24/25画面分隔模式下进行监控点轮巡预览，轮巡时间可设置，支持全屏显示</w:t>
            </w:r>
            <w:r>
              <w:br w:type="textWrapping"/>
            </w:r>
            <w:r>
              <w:rPr>
                <w:rFonts w:ascii="仿宋_GB2312" w:hAnsi="仿宋_GB2312" w:eastAsia="仿宋_GB2312" w:cs="仿宋_GB2312"/>
                <w:color w:val="000000"/>
                <w:sz w:val="20"/>
              </w:rPr>
              <w:t>10. 要求客户端预览画面支持亮度、对比度、色调、饱和度参数调节</w:t>
            </w:r>
            <w:r>
              <w:br w:type="textWrapping"/>
            </w:r>
            <w:r>
              <w:rPr>
                <w:rFonts w:ascii="仿宋_GB2312" w:hAnsi="仿宋_GB2312" w:eastAsia="仿宋_GB2312" w:cs="仿宋_GB2312"/>
                <w:color w:val="000000"/>
                <w:sz w:val="20"/>
              </w:rPr>
              <w:t>三、访客管理</w:t>
            </w:r>
            <w:r>
              <w:br w:type="textWrapping"/>
            </w:r>
            <w:r>
              <w:rPr>
                <w:rFonts w:ascii="仿宋_GB2312" w:hAnsi="仿宋_GB2312" w:eastAsia="仿宋_GB2312" w:cs="仿宋_GB2312"/>
                <w:color w:val="000000"/>
                <w:sz w:val="20"/>
              </w:rPr>
              <w:t>1、提供不少于三种预约方式，包括但不限于邀约预约，主动预约，家长预约等，支持配置在线访客权限组，选择有权限的门禁点位；</w:t>
            </w:r>
            <w:r>
              <w:br w:type="textWrapping"/>
            </w:r>
            <w:r>
              <w:rPr>
                <w:rFonts w:ascii="仿宋_GB2312" w:hAnsi="仿宋_GB2312" w:eastAsia="仿宋_GB2312" w:cs="仿宋_GB2312"/>
                <w:color w:val="000000"/>
                <w:sz w:val="20"/>
              </w:rPr>
              <w:t>2、邀约预约：支持老师在App发起邀约流程，填写访问区域，来访时间和离开时间，发送链接给访客。访客填写信息后，下发信息到设备；</w:t>
            </w:r>
            <w:r>
              <w:br w:type="textWrapping"/>
            </w:r>
            <w:r>
              <w:rPr>
                <w:rFonts w:ascii="仿宋_GB2312" w:hAnsi="仿宋_GB2312" w:eastAsia="仿宋_GB2312" w:cs="仿宋_GB2312"/>
                <w:color w:val="000000"/>
                <w:sz w:val="20"/>
              </w:rPr>
              <w:t xml:space="preserve">3、主动预约：添加访客权限组时，支持配置预约日期，包括任何日期，学生节假日，教室节假日等；支持多种审批方式，包括但不限于被访人审批和指定审批人，指定审批人不少于5个；支持配置每日申请人数，包括不限制人数和设置人数上限；保存权限组后，平台自动生成访客二维码，二维码包括但不限于复制，复制链接，下载二维码等操作；访客发起申请后，学校老师在App完成审核操作； </w:t>
            </w:r>
            <w:r>
              <w:br w:type="textWrapping"/>
            </w:r>
            <w:r>
              <w:rPr>
                <w:rFonts w:ascii="仿宋_GB2312" w:hAnsi="仿宋_GB2312" w:eastAsia="仿宋_GB2312" w:cs="仿宋_GB2312"/>
                <w:color w:val="000000"/>
                <w:sz w:val="20"/>
              </w:rPr>
              <w:t>4、支持请假审批规则的配置，包括但不限于：审批名称，审批类型，请假类型，请假发起人（包括教职工，学生，家长），被审批对象（支持按年级和班级配置），请假天数，学生类型（包括走读生，住校生等）,开启/关闭未返校提醒，审批人配置。请假类型默认事假，病假，其他，支持自定义请假类型 ，支持在请假类型下配置子类型，区分具体原因；审批人配置支持按指定成员，指定角色，指定部门配置审批人，支持按指定成员，指定角色配置抄送人，审批功能支持不少于5级审批，支持或签，会签等审批方式。</w:t>
            </w:r>
            <w:r>
              <w:br w:type="textWrapping"/>
            </w:r>
            <w:r>
              <w:rPr>
                <w:rFonts w:ascii="仿宋_GB2312" w:hAnsi="仿宋_GB2312" w:eastAsia="仿宋_GB2312" w:cs="仿宋_GB2312"/>
                <w:color w:val="000000"/>
                <w:sz w:val="20"/>
              </w:rPr>
              <w:t>5、提供不少于3种学生请假申请方式，包括但不限于家长微信小程序申请，老师App发起学生申请，学生在班牌发起申请；支持按经我审批、抄送我的、全部等形式查看审批记录，审批信息支持学生信息，请假信息，请假发起人，流程当前处理人等，支持同意，拒绝操作。</w:t>
            </w:r>
            <w:r>
              <w:br w:type="textWrapping"/>
            </w:r>
            <w:r>
              <w:rPr>
                <w:rFonts w:ascii="仿宋_GB2312" w:hAnsi="仿宋_GB2312" w:eastAsia="仿宋_GB2312" w:cs="仿宋_GB2312"/>
                <w:color w:val="000000"/>
                <w:sz w:val="20"/>
              </w:rPr>
              <w:t>3、支持根据请假类型、请假状态、所属班级、姓名，学号等进行查看筛选，支持导出请假记录和学生请假排名。</w:t>
            </w:r>
            <w:r>
              <w:br w:type="textWrapping"/>
            </w:r>
            <w:r>
              <w:rPr>
                <w:rFonts w:ascii="仿宋_GB2312" w:hAnsi="仿宋_GB2312" w:eastAsia="仿宋_GB2312" w:cs="仿宋_GB2312"/>
                <w:color w:val="000000"/>
                <w:sz w:val="20"/>
              </w:rPr>
              <w:t>四、校园考勤：</w:t>
            </w:r>
            <w:r>
              <w:br w:type="textWrapping"/>
            </w:r>
            <w:r>
              <w:rPr>
                <w:rFonts w:ascii="仿宋_GB2312" w:hAnsi="仿宋_GB2312" w:eastAsia="仿宋_GB2312" w:cs="仿宋_GB2312"/>
                <w:color w:val="000000"/>
                <w:sz w:val="20"/>
              </w:rPr>
              <w:t>1、校园考勤时段配置：支持至少配置10个考勤时段组，考勤时段信息包括但不限于时段组名称，考勤频次（一天至少支持4次考勤），考勤时段（支持每天一致和按周配置）；每个考勤时段支持签到和签退规则，包括但不限于应打卡时间，最早打卡有效时间，最晚打卡有效时间，不打卡设置等；支持一键清空考勤时段信息；</w:t>
            </w:r>
            <w:r>
              <w:br w:type="textWrapping"/>
            </w:r>
            <w:r>
              <w:rPr>
                <w:rFonts w:ascii="仿宋_GB2312" w:hAnsi="仿宋_GB2312" w:eastAsia="仿宋_GB2312" w:cs="仿宋_GB2312"/>
                <w:color w:val="000000"/>
                <w:sz w:val="20"/>
              </w:rPr>
              <w:t>2、校园考勤规则配置：支持至少配置10个考勤规则，考勤规则的操作包括但不限于添加/启用/停用/删除等，考勤规则信息包括但不限于规则名称，考勤人员类型（支持学生和教职工），规则设定，考勤对象，不参加考勤学生，打卡点位等；考勤规则设定包括周次，开启/关闭考勤，考勤时段配置，至少支持7个考勤规则设定；不参加考勤的学生支持按学生类型配置和自定义配置；</w:t>
            </w:r>
            <w:r>
              <w:br w:type="textWrapping"/>
            </w:r>
            <w:r>
              <w:rPr>
                <w:rFonts w:ascii="仿宋_GB2312" w:hAnsi="仿宋_GB2312" w:eastAsia="仿宋_GB2312" w:cs="仿宋_GB2312"/>
                <w:color w:val="000000"/>
                <w:sz w:val="20"/>
              </w:rPr>
              <w:t>3、节假日配置：支持按学生和教职工单独配置节假日，支持一键配置/取消法定节假日，支持一键设置/取消本月为休假，支持在日期视图中注释休假日，当前日，工作日，已过日期等；</w:t>
            </w:r>
            <w:r>
              <w:br w:type="textWrapping"/>
            </w:r>
            <w:r>
              <w:rPr>
                <w:rFonts w:ascii="仿宋_GB2312" w:hAnsi="仿宋_GB2312" w:eastAsia="仿宋_GB2312" w:cs="仿宋_GB2312"/>
                <w:color w:val="000000"/>
                <w:sz w:val="20"/>
              </w:rPr>
              <w:t>4、学生走读管理：支持家长通过微信小程序为学生进行走读申请，信息包括但不限于申请学生，走读开始时间，走读结束时间，进出校时段（至少支持3个时间段）；支持配置走读的门禁点位，支持按班主任以及自定义的方式配置走读审批人员；支持查看待审批和已审批的学生走读申请记录；</w:t>
            </w:r>
            <w:r>
              <w:br w:type="textWrapping"/>
            </w:r>
            <w:r>
              <w:rPr>
                <w:rFonts w:ascii="仿宋_GB2312" w:hAnsi="仿宋_GB2312" w:eastAsia="仿宋_GB2312" w:cs="仿宋_GB2312"/>
                <w:color w:val="000000"/>
                <w:sz w:val="20"/>
              </w:rPr>
              <w:t>5、支持web端和App端查看所有人员考勤记录。web端支持按人员类型（学生/教职工），考勤状态（正常、迟到、早退、请假，缺勤，异常等），考勤日期查看考勤记录，支持单个/批量修改考勤状态，支持导出考勤记录；App端的学生考勤支持查看总学生数、走读生人数、住校生人数、正常考勤人数、请假人数、异常考勤人数等，支持以日期视图的方式查看学生的历史考勤记录，支持修改考勤状态；App端的教师考勤支持查看总教师数、住校人数、非住校人数、正常考勤人数、异常考勤人数等，支持日期视图的方式查看教师的历史考勤记录，支持修改考勤状态；</w:t>
            </w:r>
            <w:r>
              <w:br w:type="textWrapping"/>
            </w:r>
            <w:r>
              <w:rPr>
                <w:rFonts w:ascii="仿宋_GB2312" w:hAnsi="仿宋_GB2312" w:eastAsia="仿宋_GB2312" w:cs="仿宋_GB2312"/>
                <w:color w:val="000000"/>
                <w:sz w:val="20"/>
              </w:rPr>
              <w:t>6、支持以图表的形式查看校园考勤统计数据，支持按人员类型，所属组织，考勤时段，考勤日期（支持按天，按周，按月，自定义等方式选择日期）查询和导出统计数据，支持按班级维度展示学生校园考勤统计数据，支持按组织维度展示教职工的校园考勤统计数据；</w:t>
            </w:r>
            <w:r>
              <w:br w:type="textWrapping"/>
            </w:r>
            <w:r>
              <w:rPr>
                <w:rFonts w:ascii="仿宋_GB2312" w:hAnsi="仿宋_GB2312" w:eastAsia="仿宋_GB2312" w:cs="仿宋_GB2312"/>
                <w:color w:val="000000"/>
                <w:sz w:val="20"/>
              </w:rPr>
              <w:t>四、宿舍考勤</w:t>
            </w:r>
            <w:r>
              <w:br w:type="textWrapping"/>
            </w:r>
            <w:r>
              <w:rPr>
                <w:rFonts w:ascii="仿宋_GB2312" w:hAnsi="仿宋_GB2312" w:eastAsia="仿宋_GB2312" w:cs="仿宋_GB2312"/>
                <w:color w:val="000000"/>
                <w:sz w:val="20"/>
              </w:rPr>
              <w:t>1、宿舍考勤规则配置：支持至少配置10个考勤规则，考勤规则的操作包括但不限于添加/启用/停用/修改/删除/批量删除等，考勤规则信息包括但不限于规则名称，归寝时间，晚归时间，周期设定，考勤对象等；</w:t>
            </w:r>
            <w:r>
              <w:br w:type="textWrapping"/>
            </w:r>
            <w:r>
              <w:rPr>
                <w:rFonts w:ascii="仿宋_GB2312" w:hAnsi="仿宋_GB2312" w:eastAsia="仿宋_GB2312" w:cs="仿宋_GB2312"/>
                <w:color w:val="000000"/>
                <w:sz w:val="20"/>
              </w:rPr>
              <w:t>2、打卡点配置：支持手动添加门禁作为打开点，打卡点支持授权管理，批量删除，批量授权等操作；门禁授权支持配置出入类型（包括进门，出门，进门+出门，无等），开启/关闭请假生效，开启/关闭语音播报，授权模式等；授权模式包括默认和自定义，自定义授权模式支持至少添加32个模式，每个模式支持配置授权方式（包括但不限于人员类型，人员，场地，组织等），生效时间；</w:t>
            </w:r>
            <w:r>
              <w:br w:type="textWrapping"/>
            </w:r>
            <w:r>
              <w:rPr>
                <w:rFonts w:ascii="仿宋_GB2312" w:hAnsi="仿宋_GB2312" w:eastAsia="仿宋_GB2312" w:cs="仿宋_GB2312"/>
                <w:color w:val="000000"/>
                <w:sz w:val="20"/>
              </w:rPr>
              <w:t>3、节假日配置：支持一键配置/取消法定节假日，支持一键设置/取消本月为休假，支持在日期视图中注释休假日，当前日，工作日，已过日期等；</w:t>
            </w:r>
            <w:r>
              <w:br w:type="textWrapping"/>
            </w:r>
            <w:r>
              <w:rPr>
                <w:rFonts w:ascii="仿宋_GB2312" w:hAnsi="仿宋_GB2312" w:eastAsia="仿宋_GB2312" w:cs="仿宋_GB2312"/>
                <w:color w:val="000000"/>
                <w:sz w:val="20"/>
              </w:rPr>
              <w:t>4、考勤概况：支持按考勤日期和考勤规则查询考勤概况，展示未归人数，晚归人数，正常人数、住校学生总数、当前不在寝人数，当前在寝人数等，支持查看在寝和不在寝学生明细信息；支持查看/导出异常学生信息，包括但不限于学生姓名、班级、班主任、异常考勤状态；支持查看/导出异常宿舍统计，包括宿舍名称，异常人数等，支持查看异常人员信息；</w:t>
            </w:r>
            <w:r>
              <w:br w:type="textWrapping"/>
            </w:r>
            <w:r>
              <w:rPr>
                <w:rFonts w:ascii="仿宋_GB2312" w:hAnsi="仿宋_GB2312" w:eastAsia="仿宋_GB2312" w:cs="仿宋_GB2312"/>
                <w:color w:val="000000"/>
                <w:sz w:val="20"/>
              </w:rPr>
              <w:t>5、今日实时归寝：支持实时展示当前宿舍考勤规则的考勤数据，展示未归人数，晚归人数，正常人数、请假人数、当前不在寝人数，当前在寝人数等；支持按宿舍楼栋，归寝状态查询宿舍中各人员的考勤状态和在寝状态，以宿舍维度展示（包括人员照片，姓名，床位号，考勤状态，当前在寝状态等），并支持导出；</w:t>
            </w:r>
            <w:r>
              <w:br w:type="textWrapping"/>
            </w:r>
            <w:r>
              <w:rPr>
                <w:rFonts w:ascii="仿宋_GB2312" w:hAnsi="仿宋_GB2312" w:eastAsia="仿宋_GB2312" w:cs="仿宋_GB2312"/>
                <w:color w:val="000000"/>
                <w:sz w:val="20"/>
              </w:rPr>
              <w:t xml:space="preserve">6、考勤查询：支持根据考勤日期，考勤状态，班级等条件查询/导出学生宿舍考勤记录，并支持修改考勤状态； </w:t>
            </w:r>
            <w:r>
              <w:br w:type="textWrapping"/>
            </w:r>
            <w:r>
              <w:rPr>
                <w:rFonts w:ascii="仿宋_GB2312" w:hAnsi="仿宋_GB2312" w:eastAsia="仿宋_GB2312" w:cs="仿宋_GB2312"/>
                <w:color w:val="000000"/>
                <w:sz w:val="20"/>
              </w:rPr>
              <w:t>五、门禁管理</w:t>
            </w:r>
            <w:r>
              <w:br w:type="textWrapping"/>
            </w:r>
            <w:r>
              <w:rPr>
                <w:rFonts w:ascii="仿宋_GB2312" w:hAnsi="仿宋_GB2312" w:eastAsia="仿宋_GB2312" w:cs="仿宋_GB2312"/>
                <w:color w:val="000000"/>
                <w:sz w:val="20"/>
              </w:rPr>
              <w:t>1、自定义门禁出入权限、下发人脸和卡片、出入记录查看、学生出入同步家长等；</w:t>
            </w:r>
            <w:r>
              <w:br w:type="textWrapping"/>
            </w:r>
            <w:r>
              <w:rPr>
                <w:rFonts w:ascii="仿宋_GB2312" w:hAnsi="仿宋_GB2312" w:eastAsia="仿宋_GB2312" w:cs="仿宋_GB2312"/>
                <w:color w:val="000000"/>
                <w:sz w:val="20"/>
              </w:rPr>
              <w:t>2、可进行校门口考勤、学生放学家长接送；</w:t>
            </w:r>
            <w:r>
              <w:br w:type="textWrapping"/>
            </w:r>
            <w:r>
              <w:rPr>
                <w:rFonts w:ascii="仿宋_GB2312" w:hAnsi="仿宋_GB2312" w:eastAsia="仿宋_GB2312" w:cs="仿宋_GB2312"/>
                <w:color w:val="000000"/>
                <w:sz w:val="20"/>
              </w:rPr>
              <w:t>3、 远程开门，支持查看开门记录。</w:t>
            </w:r>
            <w:r>
              <w:br w:type="textWrapping"/>
            </w:r>
            <w:r>
              <w:rPr>
                <w:rFonts w:ascii="仿宋_GB2312" w:hAnsi="仿宋_GB2312" w:eastAsia="仿宋_GB2312" w:cs="仿宋_GB2312"/>
                <w:color w:val="000000"/>
                <w:sz w:val="20"/>
              </w:rPr>
              <w:t>六、家长端小程序</w:t>
            </w:r>
            <w:r>
              <w:br w:type="textWrapping"/>
            </w:r>
            <w:r>
              <w:rPr>
                <w:rFonts w:ascii="仿宋_GB2312" w:hAnsi="仿宋_GB2312" w:eastAsia="仿宋_GB2312" w:cs="仿宋_GB2312"/>
                <w:color w:val="000000"/>
                <w:sz w:val="20"/>
              </w:rPr>
              <w:t>支持学生在校情况：班级圈（信息发布）、校园视频查看、学生出入记录、学生评价记录、学生放学接送、食堂消费明细、体测、考试数据查看</w:t>
            </w:r>
            <w:r>
              <w:br w:type="textWrapping"/>
            </w:r>
            <w:r>
              <w:rPr>
                <w:rFonts w:ascii="仿宋_GB2312" w:hAnsi="仿宋_GB2312" w:eastAsia="仿宋_GB2312" w:cs="仿宋_GB2312"/>
                <w:color w:val="000000"/>
                <w:sz w:val="20"/>
              </w:rPr>
              <w:t>支持家校共育：家长留言板、学生任务打卡、直播/录播优质资源、课堂板书、作业本</w:t>
            </w:r>
            <w:r>
              <w:br w:type="textWrapping"/>
            </w:r>
            <w:r>
              <w:rPr>
                <w:rFonts w:ascii="仿宋_GB2312" w:hAnsi="仿宋_GB2312" w:eastAsia="仿宋_GB2312" w:cs="仿宋_GB2312"/>
                <w:color w:val="000000"/>
                <w:sz w:val="20"/>
              </w:rPr>
              <w:t>1、支持一个家长多个学生情况使用小程序</w:t>
            </w:r>
            <w:r>
              <w:br w:type="textWrapping"/>
            </w:r>
            <w:r>
              <w:rPr>
                <w:rFonts w:ascii="仿宋_GB2312" w:hAnsi="仿宋_GB2312" w:eastAsia="仿宋_GB2312" w:cs="仿宋_GB2312"/>
                <w:color w:val="000000"/>
                <w:sz w:val="20"/>
              </w:rPr>
              <w:t>2、支持家长接到学生出入记录推送并支持查看</w:t>
            </w:r>
            <w:r>
              <w:br w:type="textWrapping"/>
            </w:r>
            <w:r>
              <w:rPr>
                <w:rFonts w:ascii="仿宋_GB2312" w:hAnsi="仿宋_GB2312" w:eastAsia="仿宋_GB2312" w:cs="仿宋_GB2312"/>
                <w:color w:val="000000"/>
                <w:sz w:val="20"/>
              </w:rPr>
              <w:t>3、支持家长在小程序给学生进行请假，并查询历史请假记录</w:t>
            </w:r>
            <w:r>
              <w:br w:type="textWrapping"/>
            </w:r>
            <w:r>
              <w:rPr>
                <w:rFonts w:ascii="仿宋_GB2312" w:hAnsi="仿宋_GB2312" w:eastAsia="仿宋_GB2312" w:cs="仿宋_GB2312"/>
                <w:color w:val="000000"/>
                <w:sz w:val="20"/>
              </w:rPr>
              <w:t>4、支持家长在小程序给学生进行留言，支持语音和文字、支持单独留言和家庭群留言</w:t>
            </w:r>
            <w:r>
              <w:br w:type="textWrapping"/>
            </w:r>
            <w:r>
              <w:rPr>
                <w:rFonts w:ascii="仿宋_GB2312" w:hAnsi="仿宋_GB2312" w:eastAsia="仿宋_GB2312" w:cs="仿宋_GB2312"/>
                <w:color w:val="000000"/>
                <w:sz w:val="20"/>
              </w:rPr>
              <w:t>5、支持家长在小程序查看学生课表</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3A03C1">
            <w:pPr>
              <w:pStyle w:val="4"/>
              <w:jc w:val="center"/>
            </w:pPr>
            <w:r>
              <w:rPr>
                <w:rFonts w:ascii="仿宋_GB2312" w:hAnsi="仿宋_GB2312" w:eastAsia="仿宋_GB2312" w:cs="仿宋_GB2312"/>
                <w:color w:val="000000"/>
                <w:sz w:val="20"/>
              </w:rPr>
              <w:t>项</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9B2F749">
            <w:pPr>
              <w:pStyle w:val="4"/>
              <w:jc w:val="center"/>
            </w:pPr>
            <w:r>
              <w:rPr>
                <w:rFonts w:ascii="仿宋_GB2312" w:hAnsi="仿宋_GB2312" w:eastAsia="仿宋_GB2312" w:cs="仿宋_GB2312"/>
                <w:color w:val="000000"/>
                <w:sz w:val="20"/>
              </w:rPr>
              <w:t>1</w:t>
            </w:r>
          </w:p>
        </w:tc>
      </w:tr>
      <w:tr w14:paraId="07AD81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84D529">
            <w:pPr>
              <w:pStyle w:val="4"/>
              <w:jc w:val="center"/>
            </w:pPr>
            <w:r>
              <w:rPr>
                <w:rFonts w:ascii="仿宋_GB2312" w:hAnsi="仿宋_GB2312" w:eastAsia="仿宋_GB2312" w:cs="仿宋_GB2312"/>
                <w:color w:val="000000"/>
                <w:sz w:val="20"/>
              </w:rPr>
              <w:t>3</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50A991D">
            <w:pPr>
              <w:pStyle w:val="4"/>
              <w:jc w:val="center"/>
            </w:pPr>
            <w:r>
              <w:rPr>
                <w:rFonts w:ascii="仿宋_GB2312" w:hAnsi="仿宋_GB2312" w:eastAsia="仿宋_GB2312" w:cs="仿宋_GB2312"/>
                <w:color w:val="000000"/>
                <w:sz w:val="20"/>
              </w:rPr>
              <w:t>施工调试</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3EB5EF8B">
            <w:pPr>
              <w:pStyle w:val="4"/>
              <w:jc w:val="left"/>
            </w:pPr>
            <w:r>
              <w:rPr>
                <w:rFonts w:ascii="仿宋_GB2312" w:hAnsi="仿宋_GB2312" w:eastAsia="仿宋_GB2312" w:cs="仿宋_GB2312"/>
                <w:color w:val="000000"/>
                <w:sz w:val="20"/>
              </w:rPr>
              <w:t>按国标布线及安装调试</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67A20E52">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bottom"/>
          </w:tcPr>
          <w:p w14:paraId="3690C6BA">
            <w:pPr>
              <w:pStyle w:val="4"/>
              <w:jc w:val="center"/>
            </w:pPr>
            <w:r>
              <w:rPr>
                <w:rFonts w:ascii="仿宋_GB2312" w:hAnsi="仿宋_GB2312" w:eastAsia="仿宋_GB2312" w:cs="仿宋_GB2312"/>
                <w:color w:val="000000"/>
                <w:sz w:val="20"/>
              </w:rPr>
              <w:t>108</w:t>
            </w:r>
          </w:p>
        </w:tc>
      </w:tr>
      <w:tr w14:paraId="46B486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C0BFB3">
            <w:pPr>
              <w:pStyle w:val="4"/>
              <w:jc w:val="center"/>
            </w:pPr>
            <w:r>
              <w:rPr>
                <w:rFonts w:ascii="仿宋_GB2312" w:hAnsi="仿宋_GB2312" w:eastAsia="仿宋_GB2312" w:cs="仿宋_GB2312"/>
                <w:b/>
                <w:color w:val="000000"/>
                <w:sz w:val="20"/>
              </w:rPr>
              <w:t xml:space="preserve">                           校园广播系统</w:t>
            </w:r>
          </w:p>
        </w:tc>
      </w:tr>
      <w:tr w14:paraId="0E849F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10AC79">
            <w:pPr>
              <w:pStyle w:val="4"/>
              <w:jc w:val="center"/>
            </w:pPr>
            <w:r>
              <w:rPr>
                <w:rFonts w:ascii="仿宋_GB2312" w:hAnsi="仿宋_GB2312" w:eastAsia="仿宋_GB2312" w:cs="仿宋_GB2312"/>
                <w:b/>
                <w:color w:val="000000"/>
                <w:sz w:val="20"/>
              </w:rPr>
              <w:t>一、机房主控设备</w:t>
            </w:r>
          </w:p>
        </w:tc>
      </w:tr>
      <w:tr w14:paraId="4D9BC1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D7797D">
            <w:pPr>
              <w:pStyle w:val="4"/>
              <w:jc w:val="center"/>
            </w:pPr>
            <w:r>
              <w:rPr>
                <w:rFonts w:ascii="仿宋_GB2312" w:hAnsi="仿宋_GB2312" w:eastAsia="仿宋_GB2312" w:cs="仿宋_GB2312"/>
                <w:color w:val="000000"/>
                <w:sz w:val="20"/>
              </w:rPr>
              <w:t>1</w:t>
            </w:r>
          </w:p>
        </w:tc>
        <w:tc>
          <w:tcPr>
            <w:tcW w:w="42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83712AB">
            <w:pPr>
              <w:pStyle w:val="4"/>
              <w:jc w:val="center"/>
            </w:pPr>
            <w:r>
              <w:rPr>
                <w:rFonts w:ascii="仿宋_GB2312" w:hAnsi="仿宋_GB2312" w:eastAsia="仿宋_GB2312" w:cs="仿宋_GB2312"/>
                <w:color w:val="000000"/>
                <w:sz w:val="20"/>
              </w:rPr>
              <w:t>IP网络广播主机</w:t>
            </w:r>
          </w:p>
        </w:tc>
        <w:tc>
          <w:tcPr>
            <w:tcW w:w="3289" w:type="pct"/>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5F06A1">
            <w:pPr>
              <w:pStyle w:val="4"/>
              <w:jc w:val="left"/>
            </w:pPr>
            <w:r>
              <w:rPr>
                <w:rFonts w:ascii="仿宋_GB2312" w:hAnsi="仿宋_GB2312" w:eastAsia="仿宋_GB2312" w:cs="仿宋_GB2312"/>
                <w:color w:val="000000"/>
                <w:sz w:val="20"/>
              </w:rPr>
              <w:t>1、≥15吋全高清触摸屏幕；</w:t>
            </w:r>
            <w:r>
              <w:br w:type="textWrapping"/>
            </w:r>
            <w:r>
              <w:rPr>
                <w:rFonts w:ascii="仿宋_GB2312" w:hAnsi="仿宋_GB2312" w:eastAsia="仿宋_GB2312" w:cs="仿宋_GB2312"/>
                <w:color w:val="000000"/>
                <w:sz w:val="20"/>
              </w:rPr>
              <w:t>2、不少于4个COM接口；不少于3路MIC输入口；不少于8路USB接口；不少于6路线路输入接口；不少于2个RJ45接口；不少于1路VGA接口和1路DVI-D视频接口；不少于1路PS/2接口；</w:t>
            </w:r>
            <w:r>
              <w:br w:type="textWrapping"/>
            </w:r>
            <w:r>
              <w:rPr>
                <w:rFonts w:ascii="仿宋_GB2312" w:hAnsi="仿宋_GB2312" w:eastAsia="仿宋_GB2312" w:cs="仿宋_GB2312"/>
                <w:color w:val="000000"/>
                <w:sz w:val="20"/>
              </w:rPr>
              <w:t>3、6×4音频矩阵功能：6路线路输入接口，每一路线路输入有两个编组按键发送到任意编组混音；</w:t>
            </w:r>
            <w:r>
              <w:br w:type="textWrapping"/>
            </w:r>
            <w:r>
              <w:rPr>
                <w:rFonts w:ascii="仿宋_GB2312" w:hAnsi="仿宋_GB2312" w:eastAsia="仿宋_GB2312" w:cs="仿宋_GB2312"/>
                <w:color w:val="000000"/>
                <w:sz w:val="20"/>
              </w:rPr>
              <w:t>4、线路输入和话筒输入均带音量和音调调节，不少于9个音量调节旋钮，不少于9组（18个）高低音调节旋钮；</w:t>
            </w:r>
            <w:r>
              <w:br w:type="textWrapping"/>
            </w:r>
            <w:r>
              <w:rPr>
                <w:rFonts w:ascii="仿宋_GB2312" w:hAnsi="仿宋_GB2312" w:eastAsia="仿宋_GB2312" w:cs="仿宋_GB2312"/>
                <w:color w:val="000000"/>
                <w:sz w:val="20"/>
              </w:rPr>
              <w:t>5、面板带1个可以编程的按键；</w:t>
            </w:r>
            <w:r>
              <w:br w:type="textWrapping"/>
            </w:r>
            <w:r>
              <w:rPr>
                <w:rFonts w:ascii="仿宋_GB2312" w:hAnsi="仿宋_GB2312" w:eastAsia="仿宋_GB2312" w:cs="仿宋_GB2312"/>
                <w:color w:val="000000"/>
                <w:sz w:val="20"/>
              </w:rPr>
              <w:t>6、带2组线路输出接口；</w:t>
            </w:r>
            <w:r>
              <w:br w:type="textWrapping"/>
            </w:r>
            <w:r>
              <w:rPr>
                <w:rFonts w:ascii="仿宋_GB2312" w:hAnsi="仿宋_GB2312" w:eastAsia="仿宋_GB2312" w:cs="仿宋_GB2312"/>
                <w:color w:val="000000"/>
                <w:sz w:val="20"/>
              </w:rPr>
              <w:t>7、内置监听功能，监听音量可以单独调整；</w:t>
            </w:r>
          </w:p>
        </w:tc>
        <w:tc>
          <w:tcPr>
            <w:tcW w:w="3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B3AD768">
            <w:pPr>
              <w:pStyle w:val="4"/>
              <w:jc w:val="center"/>
            </w:pPr>
            <w:r>
              <w:rPr>
                <w:rFonts w:ascii="仿宋_GB2312" w:hAnsi="仿宋_GB2312" w:eastAsia="仿宋_GB2312" w:cs="仿宋_GB2312"/>
                <w:color w:val="000000"/>
                <w:sz w:val="20"/>
              </w:rPr>
              <w:t>台</w:t>
            </w:r>
          </w:p>
        </w:tc>
        <w:tc>
          <w:tcPr>
            <w:tcW w:w="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935887F">
            <w:pPr>
              <w:pStyle w:val="4"/>
              <w:jc w:val="center"/>
            </w:pPr>
            <w:r>
              <w:rPr>
                <w:rFonts w:ascii="仿宋_GB2312" w:hAnsi="仿宋_GB2312" w:eastAsia="仿宋_GB2312" w:cs="仿宋_GB2312"/>
                <w:color w:val="000000"/>
                <w:sz w:val="20"/>
              </w:rPr>
              <w:t>1</w:t>
            </w:r>
          </w:p>
        </w:tc>
      </w:tr>
      <w:tr w14:paraId="4C93A8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5F1531">
            <w:pPr>
              <w:pStyle w:val="4"/>
              <w:jc w:val="center"/>
            </w:pPr>
            <w:r>
              <w:rPr>
                <w:rFonts w:ascii="仿宋_GB2312" w:hAnsi="仿宋_GB2312" w:eastAsia="仿宋_GB2312" w:cs="仿宋_GB2312"/>
                <w:color w:val="000000"/>
                <w:sz w:val="20"/>
              </w:rPr>
              <w:t>2</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D616FED">
            <w:pPr>
              <w:pStyle w:val="4"/>
              <w:jc w:val="center"/>
            </w:pPr>
            <w:r>
              <w:rPr>
                <w:rFonts w:ascii="仿宋_GB2312" w:hAnsi="仿宋_GB2312" w:eastAsia="仿宋_GB2312" w:cs="仿宋_GB2312"/>
                <w:color w:val="000000"/>
                <w:sz w:val="20"/>
              </w:rPr>
              <w:t>网络广播服务器软件</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20CB72">
            <w:pPr>
              <w:pStyle w:val="4"/>
              <w:jc w:val="left"/>
            </w:pPr>
            <w:r>
              <w:rPr>
                <w:rFonts w:ascii="仿宋_GB2312" w:hAnsi="仿宋_GB2312" w:eastAsia="仿宋_GB2312" w:cs="仿宋_GB2312"/>
                <w:color w:val="000000"/>
                <w:sz w:val="20"/>
              </w:rPr>
              <w:t>1、无需互联网静态IP地址即可与IP广播管理平台主控软件互联；</w:t>
            </w:r>
            <w:r>
              <w:br w:type="textWrapping"/>
            </w:r>
            <w:r>
              <w:rPr>
                <w:rFonts w:ascii="仿宋_GB2312" w:hAnsi="仿宋_GB2312" w:eastAsia="仿宋_GB2312" w:cs="仿宋_GB2312"/>
                <w:color w:val="000000"/>
                <w:sz w:val="20"/>
              </w:rPr>
              <w:t>2、系统服务器软件，支持双向通讯设备的权限分配，网络冗余、即时性音频应急保障备份、推送备份和定压备份设定；</w:t>
            </w:r>
            <w:r>
              <w:br w:type="textWrapping"/>
            </w:r>
            <w:r>
              <w:rPr>
                <w:rFonts w:ascii="仿宋_GB2312" w:hAnsi="仿宋_GB2312" w:eastAsia="仿宋_GB2312" w:cs="仿宋_GB2312"/>
                <w:color w:val="000000"/>
                <w:sz w:val="20"/>
              </w:rPr>
              <w:t>3、自动音乐打铃；作息时间表季节调整；自动预开电源，播放结束自动关闭；</w:t>
            </w:r>
            <w:r>
              <w:br w:type="textWrapping"/>
            </w:r>
            <w:r>
              <w:rPr>
                <w:rFonts w:ascii="仿宋_GB2312" w:hAnsi="仿宋_GB2312" w:eastAsia="仿宋_GB2312" w:cs="仿宋_GB2312"/>
                <w:color w:val="000000"/>
                <w:sz w:val="20"/>
              </w:rPr>
              <w:t>4、支持单点播放：可以对任意单点、组群、分区或全部广播；</w:t>
            </w:r>
            <w:r>
              <w:br w:type="textWrapping"/>
            </w:r>
            <w:r>
              <w:rPr>
                <w:rFonts w:ascii="仿宋_GB2312" w:hAnsi="仿宋_GB2312" w:eastAsia="仿宋_GB2312" w:cs="仿宋_GB2312"/>
                <w:color w:val="000000"/>
                <w:sz w:val="20"/>
              </w:rPr>
              <w:t>5、领导网上讲话：远程对全区、分区、分组讲话；</w:t>
            </w:r>
            <w:r>
              <w:br w:type="textWrapping"/>
            </w:r>
            <w:r>
              <w:rPr>
                <w:rFonts w:ascii="仿宋_GB2312" w:hAnsi="仿宋_GB2312" w:eastAsia="仿宋_GB2312" w:cs="仿宋_GB2312"/>
                <w:color w:val="000000"/>
                <w:sz w:val="20"/>
              </w:rPr>
              <w:t>6、语音实时采播：能够将自用电台、录音机卡座、CD播放器、MP3播放器、麦克风等节目实时采播实时压缩成高音质数据流存储到服务器，并可按要求同时转播到指定的广播终端，用于播放外接设备广播及广播通知等，能与电源时序器联动，实现在定时或实时采播任务中打开十六路电源时序器的任意一路或数路受控电源口；</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050EF1F">
            <w:pPr>
              <w:pStyle w:val="4"/>
              <w:jc w:val="center"/>
            </w:pPr>
            <w:r>
              <w:rPr>
                <w:rFonts w:ascii="仿宋_GB2312" w:hAnsi="仿宋_GB2312" w:eastAsia="仿宋_GB2312" w:cs="仿宋_GB2312"/>
                <w:color w:val="000000"/>
                <w:sz w:val="20"/>
              </w:rPr>
              <w:t>套</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40A085">
            <w:pPr>
              <w:pStyle w:val="4"/>
              <w:jc w:val="center"/>
            </w:pPr>
            <w:r>
              <w:rPr>
                <w:rFonts w:ascii="仿宋_GB2312" w:hAnsi="仿宋_GB2312" w:eastAsia="仿宋_GB2312" w:cs="仿宋_GB2312"/>
                <w:color w:val="000000"/>
                <w:sz w:val="20"/>
              </w:rPr>
              <w:t>1</w:t>
            </w:r>
          </w:p>
        </w:tc>
      </w:tr>
      <w:tr w14:paraId="1D5C39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4C790C">
            <w:pPr>
              <w:pStyle w:val="4"/>
              <w:jc w:val="center"/>
            </w:pPr>
            <w:r>
              <w:rPr>
                <w:rFonts w:ascii="仿宋_GB2312" w:hAnsi="仿宋_GB2312" w:eastAsia="仿宋_GB2312" w:cs="仿宋_GB2312"/>
                <w:color w:val="000000"/>
                <w:sz w:val="20"/>
              </w:rPr>
              <w:t>3</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63ACDB3">
            <w:pPr>
              <w:pStyle w:val="4"/>
              <w:jc w:val="center"/>
            </w:pPr>
            <w:r>
              <w:rPr>
                <w:rFonts w:ascii="仿宋_GB2312" w:hAnsi="仿宋_GB2312" w:eastAsia="仿宋_GB2312" w:cs="仿宋_GB2312"/>
                <w:color w:val="000000"/>
                <w:sz w:val="20"/>
              </w:rPr>
              <w:t>机架式调音台</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7BA0545">
            <w:pPr>
              <w:pStyle w:val="4"/>
              <w:jc w:val="left"/>
            </w:pPr>
            <w:r>
              <w:rPr>
                <w:rFonts w:ascii="仿宋_GB2312" w:hAnsi="仿宋_GB2312" w:eastAsia="仿宋_GB2312" w:cs="仿宋_GB2312"/>
                <w:color w:val="000000"/>
                <w:sz w:val="20"/>
              </w:rPr>
              <w:t>1、机架式调音台；</w:t>
            </w:r>
            <w:r>
              <w:br w:type="textWrapping"/>
            </w:r>
            <w:r>
              <w:rPr>
                <w:rFonts w:ascii="仿宋_GB2312" w:hAnsi="仿宋_GB2312" w:eastAsia="仿宋_GB2312" w:cs="仿宋_GB2312"/>
                <w:color w:val="000000"/>
                <w:sz w:val="20"/>
              </w:rPr>
              <w:t>2、12路独立话筒/线路输入，1组立体声输入，1组返回输入，1路 USB输入，1路SD卡输入，蓝牙输入；</w:t>
            </w:r>
            <w:r>
              <w:br w:type="textWrapping"/>
            </w:r>
            <w:r>
              <w:rPr>
                <w:rFonts w:ascii="仿宋_GB2312" w:hAnsi="仿宋_GB2312" w:eastAsia="仿宋_GB2312" w:cs="仿宋_GB2312"/>
                <w:color w:val="000000"/>
                <w:sz w:val="20"/>
              </w:rPr>
              <w:t>3、2路主输出，2路编组输出，2路辅助输出，1组立体声录音输出，1路立体声监听耳机输出；</w:t>
            </w:r>
            <w:r>
              <w:br w:type="textWrapping"/>
            </w:r>
            <w:r>
              <w:rPr>
                <w:rFonts w:ascii="仿宋_GB2312" w:hAnsi="仿宋_GB2312" w:eastAsia="仿宋_GB2312" w:cs="仿宋_GB2312"/>
                <w:color w:val="000000"/>
                <w:sz w:val="20"/>
              </w:rPr>
              <w:t>4、带USB接口和操作界面，可直接播放WMA、MP3双格式音乐；</w:t>
            </w:r>
            <w:r>
              <w:br w:type="textWrapping"/>
            </w:r>
            <w:r>
              <w:rPr>
                <w:rFonts w:ascii="仿宋_GB2312" w:hAnsi="仿宋_GB2312" w:eastAsia="仿宋_GB2312" w:cs="仿宋_GB2312"/>
                <w:color w:val="000000"/>
                <w:sz w:val="20"/>
              </w:rPr>
              <w:t>5、内置100种（00-99）模式的数字效果器；</w:t>
            </w:r>
            <w:r>
              <w:br w:type="textWrapping"/>
            </w:r>
            <w:r>
              <w:rPr>
                <w:rFonts w:ascii="仿宋_GB2312" w:hAnsi="仿宋_GB2312" w:eastAsia="仿宋_GB2312" w:cs="仿宋_GB2312"/>
                <w:color w:val="000000"/>
                <w:sz w:val="20"/>
              </w:rPr>
              <w:t>6、配置2×10点三色LED电平指示</w:t>
            </w:r>
            <w:r>
              <w:br w:type="textWrapping"/>
            </w:r>
            <w:r>
              <w:rPr>
                <w:rFonts w:ascii="仿宋_GB2312" w:hAnsi="仿宋_GB2312" w:eastAsia="仿宋_GB2312" w:cs="仿宋_GB2312"/>
                <w:color w:val="000000"/>
                <w:sz w:val="20"/>
              </w:rPr>
              <w:t>7、具有12个独立48V幻象供电开关</w:t>
            </w:r>
            <w:r>
              <w:br w:type="textWrapping"/>
            </w:r>
            <w:r>
              <w:rPr>
                <w:rFonts w:ascii="仿宋_GB2312" w:hAnsi="仿宋_GB2312" w:eastAsia="仿宋_GB2312" w:cs="仿宋_GB2312"/>
                <w:color w:val="000000"/>
                <w:sz w:val="20"/>
              </w:rPr>
              <w:t>8、单通道输入三段均衡</w:t>
            </w:r>
            <w:r>
              <w:br w:type="textWrapping"/>
            </w:r>
            <w:r>
              <w:rPr>
                <w:rFonts w:ascii="仿宋_GB2312" w:hAnsi="仿宋_GB2312" w:eastAsia="仿宋_GB2312" w:cs="仿宋_GB2312"/>
                <w:color w:val="000000"/>
                <w:sz w:val="20"/>
              </w:rPr>
              <w:t>9、17个60mm行程推子</w:t>
            </w:r>
            <w:r>
              <w:br w:type="textWrapping"/>
            </w:r>
            <w:r>
              <w:rPr>
                <w:rFonts w:ascii="仿宋_GB2312" w:hAnsi="仿宋_GB2312" w:eastAsia="仿宋_GB2312" w:cs="仿宋_GB2312"/>
                <w:color w:val="000000"/>
                <w:sz w:val="20"/>
              </w:rPr>
              <w:t>10、双显示屏设计,分别显示多媒体信息和效果模式</w:t>
            </w:r>
            <w:r>
              <w:br w:type="textWrapping"/>
            </w:r>
            <w:r>
              <w:rPr>
                <w:rFonts w:ascii="仿宋_GB2312" w:hAnsi="仿宋_GB2312" w:eastAsia="仿宋_GB2312" w:cs="仿宋_GB2312"/>
                <w:color w:val="000000"/>
                <w:sz w:val="20"/>
              </w:rPr>
              <w:t>技术指标：</w:t>
            </w:r>
            <w:r>
              <w:br w:type="textWrapping"/>
            </w:r>
            <w:r>
              <w:rPr>
                <w:rFonts w:ascii="仿宋_GB2312" w:hAnsi="仿宋_GB2312" w:eastAsia="仿宋_GB2312" w:cs="仿宋_GB2312"/>
                <w:color w:val="000000"/>
                <w:sz w:val="20"/>
              </w:rPr>
              <w:t>1、频率响应：20Hz～20kHz （+1dB，-3dB）；</w:t>
            </w:r>
            <w:r>
              <w:br w:type="textWrapping"/>
            </w:r>
            <w:r>
              <w:rPr>
                <w:rFonts w:ascii="仿宋_GB2312" w:hAnsi="仿宋_GB2312" w:eastAsia="仿宋_GB2312" w:cs="仿宋_GB2312"/>
                <w:color w:val="000000"/>
                <w:sz w:val="20"/>
              </w:rPr>
              <w:t>2、总谐波失真(1kHz)：≤1%；</w:t>
            </w:r>
            <w:r>
              <w:br w:type="textWrapping"/>
            </w:r>
            <w:r>
              <w:rPr>
                <w:rFonts w:ascii="仿宋_GB2312" w:hAnsi="仿宋_GB2312" w:eastAsia="仿宋_GB2312" w:cs="仿宋_GB2312"/>
                <w:color w:val="000000"/>
                <w:sz w:val="20"/>
              </w:rPr>
              <w:t>3、线路输入增益：≥55dB；</w:t>
            </w:r>
            <w:r>
              <w:br w:type="textWrapping"/>
            </w:r>
            <w:r>
              <w:rPr>
                <w:rFonts w:ascii="仿宋_GB2312" w:hAnsi="仿宋_GB2312" w:eastAsia="仿宋_GB2312" w:cs="仿宋_GB2312"/>
                <w:color w:val="000000"/>
                <w:sz w:val="20"/>
              </w:rPr>
              <w:t>4、话筒输入增益：≥68dB</w:t>
            </w:r>
            <w:r>
              <w:br w:type="textWrapping"/>
            </w:r>
            <w:r>
              <w:rPr>
                <w:rFonts w:ascii="仿宋_GB2312" w:hAnsi="仿宋_GB2312" w:eastAsia="仿宋_GB2312" w:cs="仿宋_GB2312"/>
                <w:color w:val="000000"/>
                <w:sz w:val="20"/>
              </w:rPr>
              <w:t>5、最大输入电平：≥14dBu</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E0307D7">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3A2443D">
            <w:pPr>
              <w:pStyle w:val="4"/>
              <w:jc w:val="center"/>
            </w:pPr>
            <w:r>
              <w:rPr>
                <w:rFonts w:ascii="仿宋_GB2312" w:hAnsi="仿宋_GB2312" w:eastAsia="仿宋_GB2312" w:cs="仿宋_GB2312"/>
                <w:color w:val="000000"/>
                <w:sz w:val="20"/>
              </w:rPr>
              <w:t>1</w:t>
            </w:r>
          </w:p>
        </w:tc>
      </w:tr>
      <w:tr w14:paraId="1551A1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4840B9">
            <w:pPr>
              <w:pStyle w:val="4"/>
              <w:jc w:val="center"/>
            </w:pPr>
            <w:r>
              <w:rPr>
                <w:rFonts w:ascii="仿宋_GB2312" w:hAnsi="仿宋_GB2312" w:eastAsia="仿宋_GB2312" w:cs="仿宋_GB2312"/>
                <w:color w:val="000000"/>
                <w:sz w:val="20"/>
              </w:rPr>
              <w:t>4</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FD8B75C">
            <w:pPr>
              <w:pStyle w:val="4"/>
              <w:jc w:val="center"/>
            </w:pPr>
            <w:r>
              <w:rPr>
                <w:rFonts w:ascii="仿宋_GB2312" w:hAnsi="仿宋_GB2312" w:eastAsia="仿宋_GB2312" w:cs="仿宋_GB2312"/>
                <w:color w:val="000000"/>
                <w:sz w:val="20"/>
              </w:rPr>
              <w:t>播音话筒</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90942BE">
            <w:pPr>
              <w:pStyle w:val="4"/>
              <w:jc w:val="left"/>
            </w:pPr>
            <w:r>
              <w:rPr>
                <w:rFonts w:ascii="仿宋_GB2312" w:hAnsi="仿宋_GB2312" w:eastAsia="仿宋_GB2312" w:cs="仿宋_GB2312"/>
                <w:color w:val="000000"/>
                <w:sz w:val="20"/>
              </w:rPr>
              <w:t>1、带音乐前奏音功能；</w:t>
            </w:r>
            <w:r>
              <w:br w:type="textWrapping"/>
            </w:r>
            <w:r>
              <w:rPr>
                <w:rFonts w:ascii="仿宋_GB2312" w:hAnsi="仿宋_GB2312" w:eastAsia="仿宋_GB2312" w:cs="仿宋_GB2312"/>
                <w:color w:val="000000"/>
                <w:sz w:val="20"/>
              </w:rPr>
              <w:t>2、金属外壳设计，可有效屏蔽射频干扰；</w:t>
            </w:r>
            <w:r>
              <w:br w:type="textWrapping"/>
            </w:r>
            <w:r>
              <w:rPr>
                <w:rFonts w:ascii="仿宋_GB2312" w:hAnsi="仿宋_GB2312" w:eastAsia="仿宋_GB2312" w:cs="仿宋_GB2312"/>
                <w:color w:val="000000"/>
                <w:sz w:val="20"/>
              </w:rPr>
              <w:t>3、轻触式开关；</w:t>
            </w:r>
            <w:r>
              <w:br w:type="textWrapping"/>
            </w:r>
            <w:r>
              <w:rPr>
                <w:rFonts w:ascii="仿宋_GB2312" w:hAnsi="仿宋_GB2312" w:eastAsia="仿宋_GB2312" w:cs="仿宋_GB2312"/>
                <w:color w:val="000000"/>
                <w:sz w:val="20"/>
              </w:rPr>
              <w:t>4、红色工作指示光环灯；</w:t>
            </w:r>
            <w:r>
              <w:br w:type="textWrapping"/>
            </w:r>
            <w:r>
              <w:rPr>
                <w:rFonts w:ascii="仿宋_GB2312" w:hAnsi="仿宋_GB2312" w:eastAsia="仿宋_GB2312" w:cs="仿宋_GB2312"/>
                <w:color w:val="000000"/>
                <w:sz w:val="20"/>
              </w:rPr>
              <w:t>5、驻极体心形指向音头。</w:t>
            </w:r>
            <w:r>
              <w:br w:type="textWrapping"/>
            </w:r>
            <w:r>
              <w:rPr>
                <w:rFonts w:ascii="仿宋_GB2312" w:hAnsi="仿宋_GB2312" w:eastAsia="仿宋_GB2312" w:cs="仿宋_GB2312"/>
                <w:color w:val="000000"/>
                <w:sz w:val="20"/>
              </w:rPr>
              <w:t>技术要求：</w:t>
            </w:r>
            <w:r>
              <w:br w:type="textWrapping"/>
            </w:r>
            <w:r>
              <w:rPr>
                <w:rFonts w:ascii="仿宋_GB2312" w:hAnsi="仿宋_GB2312" w:eastAsia="仿宋_GB2312" w:cs="仿宋_GB2312"/>
                <w:color w:val="000000"/>
                <w:sz w:val="20"/>
              </w:rPr>
              <w:t>1、换能方式： 电容式</w:t>
            </w:r>
            <w:r>
              <w:br w:type="textWrapping"/>
            </w:r>
            <w:r>
              <w:rPr>
                <w:rFonts w:ascii="仿宋_GB2312" w:hAnsi="仿宋_GB2312" w:eastAsia="仿宋_GB2312" w:cs="仿宋_GB2312"/>
                <w:color w:val="000000"/>
                <w:sz w:val="20"/>
              </w:rPr>
              <w:t>2、指 向 性： 心型指向</w:t>
            </w:r>
            <w:r>
              <w:br w:type="textWrapping"/>
            </w:r>
            <w:r>
              <w:rPr>
                <w:rFonts w:ascii="仿宋_GB2312" w:hAnsi="仿宋_GB2312" w:eastAsia="仿宋_GB2312" w:cs="仿宋_GB2312"/>
                <w:color w:val="000000"/>
                <w:sz w:val="20"/>
              </w:rPr>
              <w:t>3、频率响应： 40Hz-18KHz</w:t>
            </w:r>
            <w:r>
              <w:br w:type="textWrapping"/>
            </w:r>
            <w:r>
              <w:rPr>
                <w:rFonts w:ascii="仿宋_GB2312" w:hAnsi="仿宋_GB2312" w:eastAsia="仿宋_GB2312" w:cs="仿宋_GB2312"/>
                <w:color w:val="000000"/>
                <w:sz w:val="20"/>
              </w:rPr>
              <w:t>4、输出阻抗:  600Ω±30%</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37775F7">
            <w:pPr>
              <w:pStyle w:val="4"/>
              <w:jc w:val="center"/>
            </w:pPr>
            <w:r>
              <w:rPr>
                <w:rFonts w:ascii="仿宋_GB2312" w:hAnsi="仿宋_GB2312" w:eastAsia="仿宋_GB2312" w:cs="仿宋_GB2312"/>
                <w:color w:val="000000"/>
                <w:sz w:val="20"/>
              </w:rPr>
              <w:t>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06C8A0">
            <w:pPr>
              <w:pStyle w:val="4"/>
              <w:jc w:val="center"/>
            </w:pPr>
            <w:r>
              <w:rPr>
                <w:rFonts w:ascii="仿宋_GB2312" w:hAnsi="仿宋_GB2312" w:eastAsia="仿宋_GB2312" w:cs="仿宋_GB2312"/>
                <w:color w:val="000000"/>
                <w:sz w:val="20"/>
              </w:rPr>
              <w:t>2</w:t>
            </w:r>
          </w:p>
        </w:tc>
      </w:tr>
      <w:tr w14:paraId="4D1D5B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30227C">
            <w:pPr>
              <w:pStyle w:val="4"/>
              <w:jc w:val="center"/>
            </w:pPr>
            <w:r>
              <w:rPr>
                <w:rFonts w:ascii="仿宋_GB2312" w:hAnsi="仿宋_GB2312" w:eastAsia="仿宋_GB2312" w:cs="仿宋_GB2312"/>
                <w:color w:val="000000"/>
                <w:sz w:val="20"/>
              </w:rPr>
              <w:t>5</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CB19722">
            <w:pPr>
              <w:pStyle w:val="4"/>
              <w:jc w:val="center"/>
            </w:pPr>
            <w:r>
              <w:rPr>
                <w:rFonts w:ascii="仿宋_GB2312" w:hAnsi="仿宋_GB2312" w:eastAsia="仿宋_GB2312" w:cs="仿宋_GB2312"/>
                <w:color w:val="000000"/>
                <w:sz w:val="20"/>
              </w:rPr>
              <w:t>播音电脑</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A1302D3">
            <w:pPr>
              <w:pStyle w:val="4"/>
              <w:jc w:val="left"/>
            </w:pPr>
            <w:r>
              <w:rPr>
                <w:rFonts w:ascii="仿宋_GB2312" w:hAnsi="仿宋_GB2312" w:eastAsia="仿宋_GB2312" w:cs="仿宋_GB2312"/>
                <w:color w:val="000000"/>
                <w:sz w:val="20"/>
              </w:rPr>
              <w:t>1.台式机,CPU处理器性能不低于I5</w:t>
            </w:r>
            <w:r>
              <w:br w:type="textWrapping"/>
            </w:r>
            <w:r>
              <w:rPr>
                <w:rFonts w:ascii="仿宋_GB2312" w:hAnsi="仿宋_GB2312" w:eastAsia="仿宋_GB2312" w:cs="仿宋_GB2312"/>
                <w:color w:val="000000"/>
                <w:sz w:val="20"/>
              </w:rPr>
              <w:t>2.≥8GB内存，≥256GB SSD固态硬盘；</w:t>
            </w:r>
            <w:r>
              <w:br w:type="textWrapping"/>
            </w:r>
            <w:r>
              <w:rPr>
                <w:rFonts w:ascii="仿宋_GB2312" w:hAnsi="仿宋_GB2312" w:eastAsia="仿宋_GB2312" w:cs="仿宋_GB2312"/>
                <w:color w:val="000000"/>
                <w:sz w:val="20"/>
              </w:rPr>
              <w:t>3.集成声卡，支持5.1声道；</w:t>
            </w:r>
            <w:r>
              <w:br w:type="textWrapping"/>
            </w:r>
            <w:r>
              <w:rPr>
                <w:rFonts w:ascii="仿宋_GB2312" w:hAnsi="仿宋_GB2312" w:eastAsia="仿宋_GB2312" w:cs="仿宋_GB2312"/>
                <w:color w:val="000000"/>
                <w:sz w:val="20"/>
              </w:rPr>
              <w:t>4.显示器≥21.5寸宽屏LED，分辨率≥1920 x 1080</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453262B">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3FAC79E">
            <w:pPr>
              <w:pStyle w:val="4"/>
              <w:jc w:val="center"/>
            </w:pPr>
            <w:r>
              <w:rPr>
                <w:rFonts w:ascii="仿宋_GB2312" w:hAnsi="仿宋_GB2312" w:eastAsia="仿宋_GB2312" w:cs="仿宋_GB2312"/>
                <w:color w:val="000000"/>
                <w:sz w:val="20"/>
              </w:rPr>
              <w:t>1</w:t>
            </w:r>
          </w:p>
        </w:tc>
      </w:tr>
      <w:tr w14:paraId="0EEFE6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BB13BB">
            <w:pPr>
              <w:pStyle w:val="4"/>
              <w:jc w:val="center"/>
            </w:pPr>
            <w:r>
              <w:rPr>
                <w:rFonts w:ascii="仿宋_GB2312" w:hAnsi="仿宋_GB2312" w:eastAsia="仿宋_GB2312" w:cs="仿宋_GB2312"/>
                <w:color w:val="000000"/>
                <w:sz w:val="20"/>
              </w:rPr>
              <w:t>6</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803A966">
            <w:pPr>
              <w:pStyle w:val="4"/>
              <w:jc w:val="center"/>
            </w:pPr>
            <w:r>
              <w:rPr>
                <w:rFonts w:ascii="仿宋_GB2312" w:hAnsi="仿宋_GB2312" w:eastAsia="仿宋_GB2312" w:cs="仿宋_GB2312"/>
                <w:color w:val="000000"/>
                <w:sz w:val="20"/>
              </w:rPr>
              <w:t>IP网络监听音箱</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3B86645">
            <w:pPr>
              <w:pStyle w:val="4"/>
              <w:jc w:val="left"/>
            </w:pPr>
            <w:r>
              <w:rPr>
                <w:rFonts w:ascii="仿宋_GB2312" w:hAnsi="仿宋_GB2312" w:eastAsia="仿宋_GB2312" w:cs="仿宋_GB2312"/>
                <w:color w:val="000000"/>
                <w:sz w:val="20"/>
              </w:rPr>
              <w:t>1、木制箱体。</w:t>
            </w:r>
            <w:r>
              <w:br w:type="textWrapping"/>
            </w:r>
            <w:r>
              <w:rPr>
                <w:rFonts w:ascii="仿宋_GB2312" w:hAnsi="仿宋_GB2312" w:eastAsia="仿宋_GB2312" w:cs="仿宋_GB2312"/>
                <w:color w:val="000000"/>
                <w:sz w:val="20"/>
              </w:rPr>
              <w:t>2、带LED显示屏，可以显示与服务器同步的时钟，可以发布定时文本信息、实时文本信息。</w:t>
            </w:r>
            <w:r>
              <w:br w:type="textWrapping"/>
            </w:r>
            <w:r>
              <w:rPr>
                <w:rFonts w:ascii="仿宋_GB2312" w:hAnsi="仿宋_GB2312" w:eastAsia="仿宋_GB2312" w:cs="仿宋_GB2312"/>
                <w:color w:val="000000"/>
                <w:sz w:val="20"/>
              </w:rPr>
              <w:t>3、带两路受控的24V输出接口，可以实现声光同步输出。</w:t>
            </w:r>
            <w:r>
              <w:br w:type="textWrapping"/>
            </w:r>
            <w:r>
              <w:rPr>
                <w:rFonts w:ascii="仿宋_GB2312" w:hAnsi="仿宋_GB2312" w:eastAsia="仿宋_GB2312" w:cs="仿宋_GB2312"/>
                <w:color w:val="000000"/>
                <w:sz w:val="20"/>
              </w:rPr>
              <w:t>4、预留2.4G天线接口，可选配2.4G接收模块，可实现本地语音扩声。</w:t>
            </w:r>
            <w:r>
              <w:br w:type="textWrapping"/>
            </w:r>
            <w:r>
              <w:rPr>
                <w:rFonts w:ascii="仿宋_GB2312" w:hAnsi="仿宋_GB2312" w:eastAsia="仿宋_GB2312" w:cs="仿宋_GB2312"/>
                <w:color w:val="000000"/>
                <w:sz w:val="20"/>
              </w:rPr>
              <w:t>5、带一路USB接口，可用于U盘本地播音</w:t>
            </w:r>
            <w:r>
              <w:br w:type="textWrapping"/>
            </w:r>
            <w:r>
              <w:rPr>
                <w:rFonts w:ascii="仿宋_GB2312" w:hAnsi="仿宋_GB2312" w:eastAsia="仿宋_GB2312" w:cs="仿宋_GB2312"/>
                <w:color w:val="000000"/>
                <w:sz w:val="20"/>
              </w:rPr>
              <w:t>6、带100V定压保障接口，可以选配定压保障模块，实现定压保障功能。</w:t>
            </w:r>
            <w:r>
              <w:br w:type="textWrapping"/>
            </w:r>
            <w:r>
              <w:rPr>
                <w:rFonts w:ascii="仿宋_GB2312" w:hAnsi="仿宋_GB2312" w:eastAsia="仿宋_GB2312" w:cs="仿宋_GB2312"/>
                <w:color w:val="000000"/>
                <w:sz w:val="20"/>
              </w:rPr>
              <w:t>7、带音频应急保障功能和100V定压保障功能一起组成网络信号的双重保障功能。</w:t>
            </w:r>
            <w:r>
              <w:br w:type="textWrapping"/>
            </w:r>
            <w:r>
              <w:rPr>
                <w:rFonts w:ascii="仿宋_GB2312" w:hAnsi="仿宋_GB2312" w:eastAsia="仿宋_GB2312" w:cs="仿宋_GB2312"/>
                <w:color w:val="000000"/>
                <w:sz w:val="20"/>
              </w:rPr>
              <w:t>8、额定功率：≥2*15W（8欧姆）</w:t>
            </w:r>
            <w:r>
              <w:br w:type="textWrapping"/>
            </w:r>
            <w:r>
              <w:rPr>
                <w:rFonts w:ascii="仿宋_GB2312" w:hAnsi="仿宋_GB2312" w:eastAsia="仿宋_GB2312" w:cs="仿宋_GB2312"/>
                <w:color w:val="000000"/>
                <w:sz w:val="20"/>
              </w:rPr>
              <w:t>9、工作电压：165V-250V AC</w:t>
            </w:r>
            <w:r>
              <w:br w:type="textWrapping"/>
            </w:r>
            <w:r>
              <w:rPr>
                <w:rFonts w:ascii="仿宋_GB2312" w:hAnsi="仿宋_GB2312" w:eastAsia="仿宋_GB2312" w:cs="仿宋_GB2312"/>
                <w:color w:val="000000"/>
                <w:sz w:val="20"/>
              </w:rPr>
              <w:t>10、 LED信息发布屏：≥128*16点阵，9.5吋。</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41C0575">
            <w:pPr>
              <w:pStyle w:val="4"/>
              <w:jc w:val="center"/>
            </w:pPr>
            <w:r>
              <w:rPr>
                <w:rFonts w:ascii="仿宋_GB2312" w:hAnsi="仿宋_GB2312" w:eastAsia="仿宋_GB2312" w:cs="仿宋_GB2312"/>
                <w:color w:val="000000"/>
                <w:sz w:val="20"/>
              </w:rPr>
              <w:t>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33EE6A">
            <w:pPr>
              <w:pStyle w:val="4"/>
              <w:jc w:val="center"/>
            </w:pPr>
            <w:r>
              <w:rPr>
                <w:rFonts w:ascii="仿宋_GB2312" w:hAnsi="仿宋_GB2312" w:eastAsia="仿宋_GB2312" w:cs="仿宋_GB2312"/>
                <w:color w:val="000000"/>
                <w:sz w:val="20"/>
              </w:rPr>
              <w:t>1</w:t>
            </w:r>
          </w:p>
        </w:tc>
      </w:tr>
      <w:tr w14:paraId="7E071C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858F0D">
            <w:pPr>
              <w:pStyle w:val="4"/>
              <w:jc w:val="center"/>
            </w:pPr>
            <w:r>
              <w:rPr>
                <w:rFonts w:ascii="仿宋_GB2312" w:hAnsi="仿宋_GB2312" w:eastAsia="仿宋_GB2312" w:cs="仿宋_GB2312"/>
                <w:b/>
                <w:color w:val="000000"/>
                <w:sz w:val="20"/>
              </w:rPr>
              <w:t>二、终端设备</w:t>
            </w:r>
          </w:p>
        </w:tc>
      </w:tr>
      <w:tr w14:paraId="0AEF61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B58718">
            <w:pPr>
              <w:pStyle w:val="4"/>
              <w:jc w:val="center"/>
            </w:pPr>
            <w:r>
              <w:rPr>
                <w:rFonts w:ascii="仿宋_GB2312" w:hAnsi="仿宋_GB2312" w:eastAsia="仿宋_GB2312" w:cs="仿宋_GB2312"/>
                <w:color w:val="000000"/>
                <w:sz w:val="20"/>
              </w:rPr>
              <w:t>1</w:t>
            </w:r>
          </w:p>
        </w:tc>
        <w:tc>
          <w:tcPr>
            <w:tcW w:w="478" w:type="pct"/>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43D95A">
            <w:pPr>
              <w:pStyle w:val="4"/>
              <w:jc w:val="center"/>
            </w:pPr>
            <w:r>
              <w:rPr>
                <w:rFonts w:ascii="仿宋_GB2312" w:hAnsi="仿宋_GB2312" w:eastAsia="仿宋_GB2312" w:cs="仿宋_GB2312"/>
                <w:color w:val="000000"/>
                <w:sz w:val="20"/>
              </w:rPr>
              <w:t>网络主音箱</w:t>
            </w:r>
          </w:p>
        </w:tc>
        <w:tc>
          <w:tcPr>
            <w:tcW w:w="323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9ED17F">
            <w:pPr>
              <w:pStyle w:val="4"/>
              <w:jc w:val="left"/>
            </w:pPr>
            <w:r>
              <w:rPr>
                <w:rFonts w:ascii="仿宋_GB2312" w:hAnsi="仿宋_GB2312" w:eastAsia="仿宋_GB2312" w:cs="仿宋_GB2312"/>
                <w:color w:val="000000"/>
                <w:sz w:val="20"/>
              </w:rPr>
              <w:t>1、一体化壁挂式设计，木质箱体。</w:t>
            </w:r>
            <w:r>
              <w:br w:type="textWrapping"/>
            </w:r>
            <w:r>
              <w:rPr>
                <w:rFonts w:ascii="仿宋_GB2312" w:hAnsi="仿宋_GB2312" w:eastAsia="仿宋_GB2312" w:cs="仿宋_GB2312"/>
                <w:color w:val="000000"/>
                <w:sz w:val="20"/>
              </w:rPr>
              <w:t>2、带两路受控的24V输出接口，可以实现声光同步输出。</w:t>
            </w:r>
            <w:r>
              <w:br w:type="textWrapping"/>
            </w:r>
            <w:r>
              <w:rPr>
                <w:rFonts w:ascii="仿宋_GB2312" w:hAnsi="仿宋_GB2312" w:eastAsia="仿宋_GB2312" w:cs="仿宋_GB2312"/>
                <w:color w:val="000000"/>
                <w:sz w:val="20"/>
              </w:rPr>
              <w:t>3、内置D类数字功放，带2 x 1 5 W功率输出( 8欧定阻)输出，完美音质，发热小，功效更高；</w:t>
            </w:r>
            <w:r>
              <w:br w:type="textWrapping"/>
            </w:r>
            <w:r>
              <w:rPr>
                <w:rFonts w:ascii="仿宋_GB2312" w:hAnsi="仿宋_GB2312" w:eastAsia="仿宋_GB2312" w:cs="仿宋_GB2312"/>
                <w:color w:val="000000"/>
                <w:sz w:val="20"/>
              </w:rPr>
              <w:t>4、带本地线路输入一路，音量可调；话筒输入一路，音量、高低音可调；</w:t>
            </w:r>
            <w:r>
              <w:br w:type="textWrapping"/>
            </w:r>
            <w:r>
              <w:rPr>
                <w:rFonts w:ascii="仿宋_GB2312" w:hAnsi="仿宋_GB2312" w:eastAsia="仿宋_GB2312" w:cs="仿宋_GB2312"/>
                <w:color w:val="000000"/>
                <w:sz w:val="20"/>
              </w:rPr>
              <w:t>5、预留2.4G天线接口，可选配2 . 4 G接收模块，可实现本地语音扩声。</w:t>
            </w:r>
            <w:r>
              <w:br w:type="textWrapping"/>
            </w:r>
            <w:r>
              <w:rPr>
                <w:rFonts w:ascii="仿宋_GB2312" w:hAnsi="仿宋_GB2312" w:eastAsia="仿宋_GB2312" w:cs="仿宋_GB2312"/>
                <w:color w:val="000000"/>
                <w:sz w:val="20"/>
              </w:rPr>
              <w:t>6、带100V定压保障接口，可以选配定压保障模块，实现定压保障功能。</w:t>
            </w:r>
            <w:r>
              <w:br w:type="textWrapping"/>
            </w:r>
            <w:r>
              <w:rPr>
                <w:rFonts w:ascii="仿宋_GB2312" w:hAnsi="仿宋_GB2312" w:eastAsia="仿宋_GB2312" w:cs="仿宋_GB2312"/>
                <w:color w:val="000000"/>
                <w:sz w:val="20"/>
              </w:rPr>
              <w:t>7、带音频应急保障功能，和1 0 0 V定压保障功能一起组成网络信号的双重保障功能。</w:t>
            </w:r>
            <w:r>
              <w:br w:type="textWrapping"/>
            </w:r>
            <w:r>
              <w:rPr>
                <w:rFonts w:ascii="仿宋_GB2312" w:hAnsi="仿宋_GB2312" w:eastAsia="仿宋_GB2312" w:cs="仿宋_GB2312"/>
                <w:color w:val="000000"/>
                <w:sz w:val="20"/>
              </w:rPr>
              <w:t>8、灵敏度：9 0 d B±3 d B</w:t>
            </w:r>
            <w:r>
              <w:br w:type="textWrapping"/>
            </w:r>
            <w:r>
              <w:rPr>
                <w:rFonts w:ascii="仿宋_GB2312" w:hAnsi="仿宋_GB2312" w:eastAsia="仿宋_GB2312" w:cs="仿宋_GB2312"/>
                <w:color w:val="000000"/>
                <w:sz w:val="20"/>
              </w:rPr>
              <w:t>9、网络接入口：R J 4 5×1</w:t>
            </w:r>
            <w:r>
              <w:br w:type="textWrapping"/>
            </w:r>
            <w:r>
              <w:rPr>
                <w:rFonts w:ascii="仿宋_GB2312" w:hAnsi="仿宋_GB2312" w:eastAsia="仿宋_GB2312" w:cs="仿宋_GB2312"/>
                <w:color w:val="000000"/>
                <w:sz w:val="20"/>
              </w:rPr>
              <w:t>10、内置数字功放：≥2×1 5 W / 8Ω</w:t>
            </w:r>
            <w:r>
              <w:br w:type="textWrapping"/>
            </w:r>
            <w:r>
              <w:rPr>
                <w:rFonts w:ascii="仿宋_GB2312" w:hAnsi="仿宋_GB2312" w:eastAsia="仿宋_GB2312" w:cs="仿宋_GB2312"/>
                <w:color w:val="000000"/>
                <w:sz w:val="20"/>
              </w:rPr>
              <w:t>11、单元规格：4 .5吋宽频扬声器单元×1；2.75吋高音扬声器单元×1</w:t>
            </w:r>
          </w:p>
        </w:tc>
        <w:tc>
          <w:tcPr>
            <w:tcW w:w="3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8AFD0D">
            <w:pPr>
              <w:pStyle w:val="4"/>
              <w:jc w:val="center"/>
            </w:pPr>
            <w:r>
              <w:rPr>
                <w:rFonts w:ascii="仿宋_GB2312" w:hAnsi="仿宋_GB2312" w:eastAsia="仿宋_GB2312" w:cs="仿宋_GB2312"/>
                <w:color w:val="000000"/>
                <w:sz w:val="20"/>
              </w:rPr>
              <w:t>只</w:t>
            </w:r>
          </w:p>
        </w:tc>
        <w:tc>
          <w:tcPr>
            <w:tcW w:w="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BDCC483">
            <w:pPr>
              <w:pStyle w:val="4"/>
              <w:jc w:val="center"/>
            </w:pPr>
            <w:r>
              <w:rPr>
                <w:rFonts w:ascii="仿宋_GB2312" w:hAnsi="仿宋_GB2312" w:eastAsia="仿宋_GB2312" w:cs="仿宋_GB2312"/>
                <w:color w:val="000000"/>
                <w:sz w:val="20"/>
              </w:rPr>
              <w:t>45</w:t>
            </w:r>
          </w:p>
        </w:tc>
      </w:tr>
      <w:tr w14:paraId="77ED16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84" w:type="pct"/>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6F3F1F">
            <w:pPr>
              <w:pStyle w:val="4"/>
              <w:jc w:val="center"/>
            </w:pPr>
            <w:r>
              <w:rPr>
                <w:rFonts w:ascii="仿宋_GB2312" w:hAnsi="仿宋_GB2312" w:eastAsia="仿宋_GB2312" w:cs="仿宋_GB2312"/>
                <w:b/>
                <w:color w:val="000000"/>
                <w:sz w:val="20"/>
              </w:rPr>
              <w:t>三、操场</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12BB5A">
            <w:pPr>
              <w:pStyle w:val="4"/>
              <w:jc w:val="center"/>
            </w:pP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FED7C72"/>
        </w:tc>
      </w:tr>
      <w:tr w14:paraId="510270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0F9CC3">
            <w:pPr>
              <w:pStyle w:val="4"/>
              <w:jc w:val="center"/>
            </w:pPr>
            <w:r>
              <w:rPr>
                <w:rFonts w:ascii="仿宋_GB2312" w:hAnsi="仿宋_GB2312" w:eastAsia="仿宋_GB2312" w:cs="仿宋_GB2312"/>
                <w:color w:val="000000"/>
                <w:sz w:val="20"/>
              </w:rPr>
              <w:t>1</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C57FB0A">
            <w:pPr>
              <w:pStyle w:val="4"/>
              <w:jc w:val="center"/>
            </w:pPr>
            <w:r>
              <w:rPr>
                <w:rFonts w:ascii="仿宋_GB2312" w:hAnsi="仿宋_GB2312" w:eastAsia="仿宋_GB2312" w:cs="仿宋_GB2312"/>
                <w:color w:val="000000"/>
                <w:sz w:val="20"/>
              </w:rPr>
              <w:t>IP网络终端解码器</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42D2CEC">
            <w:pPr>
              <w:pStyle w:val="4"/>
              <w:jc w:val="left"/>
            </w:pPr>
            <w:r>
              <w:rPr>
                <w:rFonts w:ascii="仿宋_GB2312" w:hAnsi="仿宋_GB2312" w:eastAsia="仿宋_GB2312" w:cs="仿宋_GB2312"/>
                <w:color w:val="000000"/>
                <w:sz w:val="20"/>
              </w:rPr>
              <w:t>1、内置网络硬件音频解码模块，支持TCP/IP、UDP、IGMP(组播)协议，可远程调整音量和IP地址。</w:t>
            </w:r>
            <w:r>
              <w:br w:type="textWrapping"/>
            </w:r>
            <w:r>
              <w:rPr>
                <w:rFonts w:ascii="仿宋_GB2312" w:hAnsi="仿宋_GB2312" w:eastAsia="仿宋_GB2312" w:cs="仿宋_GB2312"/>
                <w:color w:val="000000"/>
                <w:sz w:val="20"/>
              </w:rPr>
              <w:t>2、具有本地话筒和线路扩音功能，且话筒、线路音量单独可调，带静音功能。</w:t>
            </w:r>
            <w:r>
              <w:br w:type="textWrapping"/>
            </w:r>
            <w:r>
              <w:rPr>
                <w:rFonts w:ascii="仿宋_GB2312" w:hAnsi="仿宋_GB2312" w:eastAsia="仿宋_GB2312" w:cs="仿宋_GB2312"/>
                <w:color w:val="000000"/>
                <w:sz w:val="20"/>
              </w:rPr>
              <w:t>3、具有24V信号和短路信号报警输入接口。</w:t>
            </w:r>
            <w:r>
              <w:br w:type="textWrapping"/>
            </w:r>
            <w:r>
              <w:rPr>
                <w:rFonts w:ascii="仿宋_GB2312" w:hAnsi="仿宋_GB2312" w:eastAsia="仿宋_GB2312" w:cs="仿宋_GB2312"/>
                <w:color w:val="000000"/>
                <w:sz w:val="20"/>
              </w:rPr>
              <w:t>5、具有优先级切换功能，可以自主选择网络信号优先或网络和本地信号混音输出。</w:t>
            </w:r>
            <w:r>
              <w:br w:type="textWrapping"/>
            </w:r>
            <w:r>
              <w:rPr>
                <w:rFonts w:ascii="仿宋_GB2312" w:hAnsi="仿宋_GB2312" w:eastAsia="仿宋_GB2312" w:cs="仿宋_GB2312"/>
                <w:color w:val="000000"/>
                <w:sz w:val="20"/>
              </w:rPr>
              <w:t>6、具有USB接口，接入U盘后，用于播放本地节目。</w:t>
            </w:r>
            <w:r>
              <w:br w:type="textWrapping"/>
            </w:r>
            <w:r>
              <w:rPr>
                <w:rFonts w:ascii="仿宋_GB2312" w:hAnsi="仿宋_GB2312" w:eastAsia="仿宋_GB2312" w:cs="仿宋_GB2312"/>
                <w:color w:val="000000"/>
                <w:sz w:val="20"/>
              </w:rPr>
              <w:t>7、支持四线制和三线制消防强切，内置24V强切电源。</w:t>
            </w:r>
            <w:r>
              <w:br w:type="textWrapping"/>
            </w:r>
            <w:r>
              <w:rPr>
                <w:rFonts w:ascii="仿宋_GB2312" w:hAnsi="仿宋_GB2312" w:eastAsia="仿宋_GB2312" w:cs="仿宋_GB2312"/>
                <w:color w:val="000000"/>
                <w:sz w:val="20"/>
              </w:rPr>
              <w:t>8、具有短路输出，可实现外部设备联动控制。</w:t>
            </w:r>
          </w:p>
        </w:tc>
        <w:tc>
          <w:tcPr>
            <w:tcW w:w="3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67BF5E3">
            <w:pPr>
              <w:pStyle w:val="4"/>
              <w:jc w:val="center"/>
            </w:pPr>
            <w:r>
              <w:rPr>
                <w:rFonts w:ascii="仿宋_GB2312" w:hAnsi="仿宋_GB2312" w:eastAsia="仿宋_GB2312" w:cs="仿宋_GB2312"/>
                <w:color w:val="000000"/>
                <w:sz w:val="20"/>
              </w:rPr>
              <w:t>台</w:t>
            </w:r>
          </w:p>
        </w:tc>
        <w:tc>
          <w:tcPr>
            <w:tcW w:w="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7F30931">
            <w:pPr>
              <w:pStyle w:val="4"/>
              <w:jc w:val="center"/>
            </w:pPr>
            <w:r>
              <w:rPr>
                <w:rFonts w:ascii="仿宋_GB2312" w:hAnsi="仿宋_GB2312" w:eastAsia="仿宋_GB2312" w:cs="仿宋_GB2312"/>
                <w:color w:val="000000"/>
                <w:sz w:val="20"/>
              </w:rPr>
              <w:t>1</w:t>
            </w:r>
          </w:p>
        </w:tc>
      </w:tr>
      <w:tr w14:paraId="39062E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4BC3F8">
            <w:pPr>
              <w:pStyle w:val="4"/>
              <w:jc w:val="center"/>
            </w:pPr>
            <w:r>
              <w:rPr>
                <w:rFonts w:ascii="仿宋_GB2312" w:hAnsi="仿宋_GB2312" w:eastAsia="仿宋_GB2312" w:cs="仿宋_GB2312"/>
                <w:color w:val="000000"/>
                <w:sz w:val="20"/>
              </w:rPr>
              <w:t>2</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212F56A">
            <w:pPr>
              <w:pStyle w:val="4"/>
              <w:jc w:val="center"/>
            </w:pPr>
            <w:r>
              <w:rPr>
                <w:rFonts w:ascii="仿宋_GB2312" w:hAnsi="仿宋_GB2312" w:eastAsia="仿宋_GB2312" w:cs="仿宋_GB2312"/>
                <w:color w:val="000000"/>
                <w:sz w:val="20"/>
              </w:rPr>
              <w:t>室外防雨音柱</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4672F27">
            <w:pPr>
              <w:pStyle w:val="4"/>
              <w:jc w:val="left"/>
            </w:pPr>
            <w:r>
              <w:rPr>
                <w:rFonts w:ascii="仿宋_GB2312" w:hAnsi="仿宋_GB2312" w:eastAsia="仿宋_GB2312" w:cs="仿宋_GB2312"/>
                <w:color w:val="000000"/>
                <w:sz w:val="20"/>
              </w:rPr>
              <w:t>1、外壳采用铝合金材料，</w:t>
            </w:r>
            <w:r>
              <w:br w:type="textWrapping"/>
            </w:r>
            <w:r>
              <w:rPr>
                <w:rFonts w:ascii="仿宋_GB2312" w:hAnsi="仿宋_GB2312" w:eastAsia="仿宋_GB2312" w:cs="仿宋_GB2312"/>
                <w:color w:val="000000"/>
                <w:sz w:val="20"/>
              </w:rPr>
              <w:t>2、额定功率：≥80W；</w:t>
            </w:r>
            <w:r>
              <w:br w:type="textWrapping"/>
            </w:r>
            <w:r>
              <w:rPr>
                <w:rFonts w:ascii="仿宋_GB2312" w:hAnsi="仿宋_GB2312" w:eastAsia="仿宋_GB2312" w:cs="仿宋_GB2312"/>
                <w:color w:val="000000"/>
                <w:sz w:val="20"/>
              </w:rPr>
              <w:t>3、灵敏度：≥87dB；</w:t>
            </w:r>
            <w:r>
              <w:br w:type="textWrapping"/>
            </w:r>
            <w:r>
              <w:rPr>
                <w:rFonts w:ascii="仿宋_GB2312" w:hAnsi="仿宋_GB2312" w:eastAsia="仿宋_GB2312" w:cs="仿宋_GB2312"/>
                <w:color w:val="000000"/>
                <w:sz w:val="20"/>
              </w:rPr>
              <w:t>4、频率响应：不劣于110Hz-18KHz；</w:t>
            </w:r>
            <w:r>
              <w:br w:type="textWrapping"/>
            </w:r>
            <w:r>
              <w:rPr>
                <w:rFonts w:ascii="仿宋_GB2312" w:hAnsi="仿宋_GB2312" w:eastAsia="仿宋_GB2312" w:cs="仿宋_GB2312"/>
                <w:color w:val="000000"/>
                <w:sz w:val="20"/>
              </w:rPr>
              <w:t>5、喇叭单元：LF:≥5吋×4；HF：≥3吋×1。</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973FB50">
            <w:pPr>
              <w:pStyle w:val="4"/>
              <w:jc w:val="center"/>
            </w:pPr>
            <w:r>
              <w:rPr>
                <w:rFonts w:ascii="仿宋_GB2312" w:hAnsi="仿宋_GB2312" w:eastAsia="仿宋_GB2312" w:cs="仿宋_GB2312"/>
                <w:color w:val="000000"/>
                <w:sz w:val="20"/>
              </w:rPr>
              <w:t>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8CB16D8">
            <w:pPr>
              <w:pStyle w:val="4"/>
              <w:jc w:val="center"/>
            </w:pPr>
            <w:r>
              <w:rPr>
                <w:rFonts w:ascii="仿宋_GB2312" w:hAnsi="仿宋_GB2312" w:eastAsia="仿宋_GB2312" w:cs="仿宋_GB2312"/>
                <w:color w:val="000000"/>
                <w:sz w:val="20"/>
              </w:rPr>
              <w:t>4</w:t>
            </w:r>
          </w:p>
        </w:tc>
      </w:tr>
      <w:tr w14:paraId="648D20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AED884">
            <w:pPr>
              <w:pStyle w:val="4"/>
              <w:jc w:val="center"/>
            </w:pPr>
            <w:r>
              <w:rPr>
                <w:rFonts w:ascii="仿宋_GB2312" w:hAnsi="仿宋_GB2312" w:eastAsia="仿宋_GB2312" w:cs="仿宋_GB2312"/>
                <w:color w:val="000000"/>
                <w:sz w:val="20"/>
              </w:rPr>
              <w:t>3</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B5BF77D">
            <w:pPr>
              <w:pStyle w:val="4"/>
              <w:jc w:val="center"/>
            </w:pPr>
            <w:r>
              <w:rPr>
                <w:rFonts w:ascii="仿宋_GB2312" w:hAnsi="仿宋_GB2312" w:eastAsia="仿宋_GB2312" w:cs="仿宋_GB2312"/>
                <w:color w:val="000000"/>
                <w:sz w:val="20"/>
              </w:rPr>
              <w:t>广播功放</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C4DECB">
            <w:pPr>
              <w:pStyle w:val="4"/>
              <w:jc w:val="left"/>
            </w:pPr>
            <w:r>
              <w:rPr>
                <w:rFonts w:ascii="仿宋_GB2312" w:hAnsi="仿宋_GB2312" w:eastAsia="仿宋_GB2312" w:cs="仿宋_GB2312"/>
                <w:color w:val="000000"/>
                <w:sz w:val="20"/>
              </w:rPr>
              <w:t>1、D类数字功率放大器。</w:t>
            </w:r>
            <w:r>
              <w:br w:type="textWrapping"/>
            </w:r>
            <w:r>
              <w:rPr>
                <w:rFonts w:ascii="仿宋_GB2312" w:hAnsi="仿宋_GB2312" w:eastAsia="仿宋_GB2312" w:cs="仿宋_GB2312"/>
                <w:color w:val="000000"/>
                <w:sz w:val="20"/>
              </w:rPr>
              <w:t>2、RS485远程监控。通过广播管理系统主机可监控功放的工作模式、工作温度、输出电平、保护状态、工作电流等工作状态。</w:t>
            </w:r>
            <w:r>
              <w:br w:type="textWrapping"/>
            </w:r>
            <w:r>
              <w:rPr>
                <w:rFonts w:ascii="仿宋_GB2312" w:hAnsi="仿宋_GB2312" w:eastAsia="仿宋_GB2312" w:cs="仿宋_GB2312"/>
                <w:color w:val="000000"/>
                <w:sz w:val="20"/>
              </w:rPr>
              <w:t>3、可选配插卡式网络模块。</w:t>
            </w:r>
            <w:r>
              <w:br w:type="textWrapping"/>
            </w:r>
            <w:r>
              <w:rPr>
                <w:rFonts w:ascii="仿宋_GB2312" w:hAnsi="仿宋_GB2312" w:eastAsia="仿宋_GB2312" w:cs="仿宋_GB2312"/>
                <w:color w:val="000000"/>
                <w:sz w:val="20"/>
              </w:rPr>
              <w:t>4、输出功率：500W（100V定压输出）。</w:t>
            </w:r>
            <w:r>
              <w:br w:type="textWrapping"/>
            </w:r>
            <w:r>
              <w:rPr>
                <w:rFonts w:ascii="仿宋_GB2312" w:hAnsi="仿宋_GB2312" w:eastAsia="仿宋_GB2312" w:cs="仿宋_GB2312"/>
                <w:color w:val="000000"/>
                <w:sz w:val="20"/>
              </w:rPr>
              <w:t>5、频率响应：100Hz~16kHz (+2/-6dB)；</w:t>
            </w:r>
            <w:r>
              <w:br w:type="textWrapping"/>
            </w:r>
            <w:r>
              <w:rPr>
                <w:rFonts w:ascii="仿宋_GB2312" w:hAnsi="仿宋_GB2312" w:eastAsia="仿宋_GB2312" w:cs="仿宋_GB2312"/>
                <w:color w:val="000000"/>
                <w:sz w:val="20"/>
              </w:rPr>
              <w:t>6、信噪比：≥90dB（A计权）；</w:t>
            </w:r>
            <w:r>
              <w:br w:type="textWrapping"/>
            </w:r>
            <w:r>
              <w:rPr>
                <w:rFonts w:ascii="仿宋_GB2312" w:hAnsi="仿宋_GB2312" w:eastAsia="仿宋_GB2312" w:cs="仿宋_GB2312"/>
                <w:color w:val="000000"/>
                <w:sz w:val="20"/>
              </w:rPr>
              <w:t>7、输入灵敏度：775mV±50mV；</w:t>
            </w:r>
            <w:r>
              <w:br w:type="textWrapping"/>
            </w:r>
            <w:r>
              <w:rPr>
                <w:rFonts w:ascii="仿宋_GB2312" w:hAnsi="仿宋_GB2312" w:eastAsia="仿宋_GB2312" w:cs="仿宋_GB2312"/>
                <w:color w:val="000000"/>
                <w:sz w:val="20"/>
              </w:rPr>
              <w:t>8、总谐波失真：80Hz-16KHz&lt;1%；</w:t>
            </w:r>
            <w:r>
              <w:br w:type="textWrapping"/>
            </w:r>
            <w:r>
              <w:rPr>
                <w:rFonts w:ascii="仿宋_GB2312" w:hAnsi="仿宋_GB2312" w:eastAsia="仿宋_GB2312" w:cs="仿宋_GB2312"/>
                <w:color w:val="000000"/>
                <w:sz w:val="20"/>
              </w:rPr>
              <w:t>9、电源：交流220V/50Hz   ±10%：</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3FEB47C">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114BE3">
            <w:pPr>
              <w:pStyle w:val="4"/>
              <w:jc w:val="center"/>
            </w:pPr>
            <w:r>
              <w:rPr>
                <w:rFonts w:ascii="仿宋_GB2312" w:hAnsi="仿宋_GB2312" w:eastAsia="仿宋_GB2312" w:cs="仿宋_GB2312"/>
                <w:color w:val="000000"/>
                <w:sz w:val="20"/>
              </w:rPr>
              <w:t>1</w:t>
            </w:r>
          </w:p>
        </w:tc>
      </w:tr>
      <w:tr w14:paraId="33E5EE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F2CE52">
            <w:pPr>
              <w:pStyle w:val="4"/>
              <w:jc w:val="center"/>
            </w:pPr>
            <w:r>
              <w:rPr>
                <w:rFonts w:ascii="仿宋_GB2312" w:hAnsi="仿宋_GB2312" w:eastAsia="仿宋_GB2312" w:cs="仿宋_GB2312"/>
                <w:color w:val="000000"/>
                <w:sz w:val="20"/>
              </w:rPr>
              <w:t>4</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FE6079F">
            <w:pPr>
              <w:pStyle w:val="4"/>
              <w:jc w:val="center"/>
            </w:pPr>
            <w:r>
              <w:rPr>
                <w:rFonts w:ascii="仿宋_GB2312" w:hAnsi="仿宋_GB2312" w:eastAsia="仿宋_GB2312" w:cs="仿宋_GB2312"/>
                <w:color w:val="000000"/>
                <w:sz w:val="20"/>
              </w:rPr>
              <w:t>前置放大器</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7D7E6D9">
            <w:pPr>
              <w:pStyle w:val="4"/>
              <w:jc w:val="left"/>
            </w:pPr>
            <w:r>
              <w:rPr>
                <w:rFonts w:ascii="仿宋_GB2312" w:hAnsi="仿宋_GB2312" w:eastAsia="仿宋_GB2312" w:cs="仿宋_GB2312"/>
                <w:color w:val="000000"/>
                <w:sz w:val="20"/>
              </w:rPr>
              <w:t>1、消防信号输入具有最高优先级，两路短路或两路DC24V任意一路均可将输出强切为消防信号。</w:t>
            </w:r>
            <w:r>
              <w:br w:type="textWrapping"/>
            </w:r>
            <w:r>
              <w:rPr>
                <w:rFonts w:ascii="仿宋_GB2312" w:hAnsi="仿宋_GB2312" w:eastAsia="仿宋_GB2312" w:cs="仿宋_GB2312"/>
                <w:color w:val="000000"/>
                <w:sz w:val="20"/>
              </w:rPr>
              <w:t>2、紧急话筒输入为第二级优先；话筒1（MIC1）具有默音可调功能，具有第三级优先；话筒（MIC2、3、4、5）与线路（AUX1、2、3）输入为第四级；5路话筒（MIC）输入每一路都带48V幻象功能，由拨码开关单独控制。</w:t>
            </w:r>
            <w:r>
              <w:br w:type="textWrapping"/>
            </w:r>
            <w:r>
              <w:rPr>
                <w:rFonts w:ascii="仿宋_GB2312" w:hAnsi="仿宋_GB2312" w:eastAsia="仿宋_GB2312" w:cs="仿宋_GB2312"/>
                <w:color w:val="000000"/>
                <w:sz w:val="20"/>
              </w:rPr>
              <w:t>3、具有20个音调调节旋钮，分别调节5路线路输入，5路话筒输入的高音和低音。</w:t>
            </w:r>
            <w:r>
              <w:br w:type="textWrapping"/>
            </w:r>
            <w:r>
              <w:rPr>
                <w:rFonts w:ascii="仿宋_GB2312" w:hAnsi="仿宋_GB2312" w:eastAsia="仿宋_GB2312" w:cs="仿宋_GB2312"/>
                <w:color w:val="000000"/>
                <w:sz w:val="20"/>
              </w:rPr>
              <w:t>4、带钟声提示功能，且钟声音量可调。</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82FFAF">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3375521">
            <w:pPr>
              <w:pStyle w:val="4"/>
              <w:jc w:val="center"/>
            </w:pPr>
            <w:r>
              <w:rPr>
                <w:rFonts w:ascii="仿宋_GB2312" w:hAnsi="仿宋_GB2312" w:eastAsia="仿宋_GB2312" w:cs="仿宋_GB2312"/>
                <w:color w:val="000000"/>
                <w:sz w:val="20"/>
              </w:rPr>
              <w:t>1</w:t>
            </w:r>
          </w:p>
        </w:tc>
      </w:tr>
      <w:tr w14:paraId="68AFDA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9E2BAC">
            <w:pPr>
              <w:pStyle w:val="4"/>
              <w:jc w:val="center"/>
            </w:pPr>
            <w:r>
              <w:rPr>
                <w:rFonts w:ascii="仿宋_GB2312" w:hAnsi="仿宋_GB2312" w:eastAsia="仿宋_GB2312" w:cs="仿宋_GB2312"/>
                <w:color w:val="000000"/>
                <w:sz w:val="20"/>
              </w:rPr>
              <w:t>5</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1D4DF07">
            <w:pPr>
              <w:pStyle w:val="4"/>
              <w:jc w:val="center"/>
            </w:pPr>
            <w:r>
              <w:rPr>
                <w:rFonts w:ascii="仿宋_GB2312" w:hAnsi="仿宋_GB2312" w:eastAsia="仿宋_GB2312" w:cs="仿宋_GB2312"/>
                <w:color w:val="000000"/>
                <w:sz w:val="20"/>
              </w:rPr>
              <w:t>一拖四无线话筒</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97E5C53">
            <w:pPr>
              <w:pStyle w:val="4"/>
              <w:jc w:val="left"/>
            </w:pPr>
            <w:r>
              <w:rPr>
                <w:rFonts w:ascii="仿宋_GB2312" w:hAnsi="仿宋_GB2312" w:eastAsia="仿宋_GB2312" w:cs="仿宋_GB2312"/>
                <w:color w:val="000000"/>
                <w:sz w:val="20"/>
              </w:rPr>
              <w:t>1、采用独立模块非分集接收机,独立道独立选讯系统.如果有一通道出现问题，其他通道可以使用，方便维护；                                                                                                                                                                                                                                                                                                                                                                       2、自动频率扫描和频率规划，自动检测并规避干扰频道，快速锁定空闲信道；</w:t>
            </w:r>
            <w:r>
              <w:br w:type="textWrapping"/>
            </w:r>
            <w:r>
              <w:rPr>
                <w:rFonts w:ascii="仿宋_GB2312" w:hAnsi="仿宋_GB2312" w:eastAsia="仿宋_GB2312" w:cs="仿宋_GB2312"/>
                <w:color w:val="000000"/>
                <w:sz w:val="20"/>
              </w:rPr>
              <w:t>3、数字锁频技术，拒绝同频干扰，有效隔绝同频或邻频互串干扰；</w:t>
            </w:r>
            <w:r>
              <w:br w:type="textWrapping"/>
            </w:r>
            <w:r>
              <w:rPr>
                <w:rFonts w:ascii="仿宋_GB2312" w:hAnsi="仿宋_GB2312" w:eastAsia="仿宋_GB2312" w:cs="仿宋_GB2312"/>
                <w:color w:val="000000"/>
                <w:sz w:val="20"/>
              </w:rPr>
              <w:t>4、PLL射频</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E6341EF">
            <w:pPr>
              <w:pStyle w:val="4"/>
              <w:jc w:val="center"/>
            </w:pPr>
            <w:r>
              <w:rPr>
                <w:rFonts w:ascii="仿宋_GB2312" w:hAnsi="仿宋_GB2312" w:eastAsia="仿宋_GB2312" w:cs="仿宋_GB2312"/>
                <w:color w:val="000000"/>
                <w:sz w:val="20"/>
              </w:rPr>
              <w:t>套</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401A7F2">
            <w:pPr>
              <w:pStyle w:val="4"/>
              <w:jc w:val="center"/>
            </w:pPr>
            <w:r>
              <w:rPr>
                <w:rFonts w:ascii="仿宋_GB2312" w:hAnsi="仿宋_GB2312" w:eastAsia="仿宋_GB2312" w:cs="仿宋_GB2312"/>
                <w:color w:val="000000"/>
                <w:sz w:val="20"/>
              </w:rPr>
              <w:t>1</w:t>
            </w:r>
          </w:p>
        </w:tc>
      </w:tr>
      <w:tr w14:paraId="7851EE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9C16AA">
            <w:pPr>
              <w:pStyle w:val="4"/>
              <w:jc w:val="center"/>
            </w:pPr>
            <w:r>
              <w:rPr>
                <w:rFonts w:ascii="仿宋_GB2312" w:hAnsi="仿宋_GB2312" w:eastAsia="仿宋_GB2312" w:cs="仿宋_GB2312"/>
                <w:color w:val="000000"/>
                <w:sz w:val="20"/>
              </w:rPr>
              <w:t>6</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FA573EF">
            <w:pPr>
              <w:pStyle w:val="4"/>
              <w:jc w:val="center"/>
            </w:pPr>
            <w:r>
              <w:rPr>
                <w:rFonts w:ascii="仿宋_GB2312" w:hAnsi="仿宋_GB2312" w:eastAsia="仿宋_GB2312" w:cs="仿宋_GB2312"/>
                <w:color w:val="000000"/>
                <w:sz w:val="20"/>
              </w:rPr>
              <w:t>话筒天线</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01BCCE4">
            <w:pPr>
              <w:pStyle w:val="4"/>
              <w:jc w:val="left"/>
            </w:pPr>
            <w:r>
              <w:rPr>
                <w:rFonts w:ascii="仿宋_GB2312" w:hAnsi="仿宋_GB2312" w:eastAsia="仿宋_GB2312" w:cs="仿宋_GB2312"/>
                <w:color w:val="000000"/>
                <w:sz w:val="20"/>
              </w:rPr>
              <w:t>技术参数：</w:t>
            </w:r>
            <w:r>
              <w:br w:type="textWrapping"/>
            </w:r>
            <w:r>
              <w:rPr>
                <w:rFonts w:ascii="仿宋_GB2312" w:hAnsi="仿宋_GB2312" w:eastAsia="仿宋_GB2312" w:cs="仿宋_GB2312"/>
                <w:color w:val="000000"/>
                <w:sz w:val="20"/>
              </w:rPr>
              <w:t>1、适用频宽范围： 500MHz  ─ 850MHz</w:t>
            </w:r>
            <w:r>
              <w:br w:type="textWrapping"/>
            </w:r>
            <w:r>
              <w:rPr>
                <w:rFonts w:ascii="仿宋_GB2312" w:hAnsi="仿宋_GB2312" w:eastAsia="仿宋_GB2312" w:cs="仿宋_GB2312"/>
                <w:color w:val="000000"/>
                <w:sz w:val="20"/>
              </w:rPr>
              <w:t>2、步进增益 总增益量：0 ─ 18dB ±2dB 步进量：±1dB</w:t>
            </w:r>
            <w:r>
              <w:br w:type="textWrapping"/>
            </w:r>
            <w:r>
              <w:rPr>
                <w:rFonts w:ascii="仿宋_GB2312" w:hAnsi="仿宋_GB2312" w:eastAsia="仿宋_GB2312" w:cs="仿宋_GB2312"/>
                <w:color w:val="000000"/>
                <w:sz w:val="20"/>
              </w:rPr>
              <w:t xml:space="preserve">3、步进衰减 总衰减量：0 ─ 9dB  ±2dB 步进量：±1dB </w:t>
            </w:r>
            <w:r>
              <w:br w:type="textWrapping"/>
            </w:r>
            <w:r>
              <w:rPr>
                <w:rFonts w:ascii="仿宋_GB2312" w:hAnsi="仿宋_GB2312" w:eastAsia="仿宋_GB2312" w:cs="仿宋_GB2312"/>
                <w:color w:val="000000"/>
                <w:sz w:val="20"/>
              </w:rPr>
              <w:t>4、天线阻抗 :50Ω</w:t>
            </w:r>
            <w:r>
              <w:br w:type="textWrapping"/>
            </w:r>
            <w:r>
              <w:rPr>
                <w:rFonts w:ascii="仿宋_GB2312" w:hAnsi="仿宋_GB2312" w:eastAsia="仿宋_GB2312" w:cs="仿宋_GB2312"/>
                <w:color w:val="000000"/>
                <w:sz w:val="20"/>
              </w:rPr>
              <w:t>5、接收模式：≥65°（垂直角）,≥120°(水平面）</w:t>
            </w:r>
            <w:r>
              <w:br w:type="textWrapping"/>
            </w:r>
            <w:r>
              <w:rPr>
                <w:rFonts w:ascii="仿宋_GB2312" w:hAnsi="仿宋_GB2312" w:eastAsia="仿宋_GB2312" w:cs="仿宋_GB2312"/>
                <w:color w:val="000000"/>
                <w:sz w:val="20"/>
              </w:rPr>
              <w:t>6、连接插座 :TNC母座×1</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BB129B7">
            <w:pPr>
              <w:pStyle w:val="4"/>
              <w:jc w:val="center"/>
            </w:pPr>
            <w:r>
              <w:rPr>
                <w:rFonts w:ascii="仿宋_GB2312" w:hAnsi="仿宋_GB2312" w:eastAsia="仿宋_GB2312" w:cs="仿宋_GB2312"/>
                <w:color w:val="000000"/>
                <w:sz w:val="20"/>
              </w:rPr>
              <w:t>个</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ECC933C">
            <w:pPr>
              <w:pStyle w:val="4"/>
              <w:jc w:val="center"/>
            </w:pPr>
            <w:r>
              <w:rPr>
                <w:rFonts w:ascii="仿宋_GB2312" w:hAnsi="仿宋_GB2312" w:eastAsia="仿宋_GB2312" w:cs="仿宋_GB2312"/>
                <w:color w:val="000000"/>
                <w:sz w:val="20"/>
              </w:rPr>
              <w:t>2</w:t>
            </w:r>
          </w:p>
        </w:tc>
      </w:tr>
      <w:tr w14:paraId="41AA00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D54352">
            <w:pPr>
              <w:pStyle w:val="4"/>
              <w:jc w:val="center"/>
            </w:pPr>
            <w:r>
              <w:rPr>
                <w:rFonts w:ascii="仿宋_GB2312" w:hAnsi="仿宋_GB2312" w:eastAsia="仿宋_GB2312" w:cs="仿宋_GB2312"/>
                <w:b/>
                <w:color w:val="000000"/>
                <w:sz w:val="20"/>
              </w:rPr>
              <w:t>四、辅助设备及线材辅料</w:t>
            </w:r>
          </w:p>
        </w:tc>
      </w:tr>
      <w:tr w14:paraId="4508B7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A2D25C">
            <w:pPr>
              <w:pStyle w:val="4"/>
              <w:jc w:val="center"/>
            </w:pPr>
            <w:r>
              <w:rPr>
                <w:rFonts w:ascii="仿宋_GB2312" w:hAnsi="仿宋_GB2312" w:eastAsia="仿宋_GB2312" w:cs="仿宋_GB2312"/>
                <w:color w:val="000000"/>
                <w:sz w:val="20"/>
              </w:rPr>
              <w:t>1</w:t>
            </w:r>
          </w:p>
        </w:tc>
        <w:tc>
          <w:tcPr>
            <w:tcW w:w="478" w:type="pct"/>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78AB745">
            <w:pPr>
              <w:pStyle w:val="4"/>
              <w:jc w:val="center"/>
            </w:pPr>
            <w:r>
              <w:rPr>
                <w:rFonts w:ascii="仿宋_GB2312" w:hAnsi="仿宋_GB2312" w:eastAsia="仿宋_GB2312" w:cs="仿宋_GB2312"/>
                <w:color w:val="000000"/>
                <w:sz w:val="20"/>
              </w:rPr>
              <w:t>机柜</w:t>
            </w:r>
          </w:p>
        </w:tc>
        <w:tc>
          <w:tcPr>
            <w:tcW w:w="323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BDFF15">
            <w:pPr>
              <w:pStyle w:val="4"/>
              <w:jc w:val="left"/>
            </w:pPr>
            <w:r>
              <w:rPr>
                <w:rFonts w:ascii="仿宋_GB2312" w:hAnsi="仿宋_GB2312" w:eastAsia="仿宋_GB2312" w:cs="仿宋_GB2312"/>
                <w:color w:val="000000"/>
                <w:sz w:val="20"/>
              </w:rPr>
              <w:t>≥600mm*600mm*42U</w:t>
            </w:r>
          </w:p>
        </w:tc>
        <w:tc>
          <w:tcPr>
            <w:tcW w:w="36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A002F1">
            <w:pPr>
              <w:pStyle w:val="4"/>
              <w:jc w:val="center"/>
            </w:pPr>
            <w:r>
              <w:rPr>
                <w:rFonts w:ascii="仿宋_GB2312" w:hAnsi="仿宋_GB2312" w:eastAsia="仿宋_GB2312" w:cs="仿宋_GB2312"/>
                <w:color w:val="000000"/>
                <w:sz w:val="20"/>
              </w:rPr>
              <w:t>台</w:t>
            </w:r>
          </w:p>
        </w:tc>
        <w:tc>
          <w:tcPr>
            <w:tcW w:w="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DDE1ACC">
            <w:pPr>
              <w:pStyle w:val="4"/>
              <w:jc w:val="center"/>
            </w:pPr>
            <w:r>
              <w:rPr>
                <w:rFonts w:ascii="仿宋_GB2312" w:hAnsi="仿宋_GB2312" w:eastAsia="仿宋_GB2312" w:cs="仿宋_GB2312"/>
                <w:color w:val="000000"/>
                <w:sz w:val="20"/>
              </w:rPr>
              <w:t>1</w:t>
            </w:r>
          </w:p>
        </w:tc>
      </w:tr>
      <w:tr w14:paraId="70C4FC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7ABF5E">
            <w:pPr>
              <w:pStyle w:val="4"/>
              <w:jc w:val="center"/>
            </w:pPr>
            <w:r>
              <w:rPr>
                <w:rFonts w:ascii="仿宋_GB2312" w:hAnsi="仿宋_GB2312" w:eastAsia="仿宋_GB2312" w:cs="仿宋_GB2312"/>
                <w:color w:val="000000"/>
                <w:sz w:val="20"/>
              </w:rPr>
              <w:t>2</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B7858B2">
            <w:pPr>
              <w:pStyle w:val="4"/>
              <w:jc w:val="center"/>
            </w:pPr>
            <w:r>
              <w:rPr>
                <w:rFonts w:ascii="仿宋_GB2312" w:hAnsi="仿宋_GB2312" w:eastAsia="仿宋_GB2312" w:cs="仿宋_GB2312"/>
                <w:color w:val="000000"/>
                <w:sz w:val="20"/>
              </w:rPr>
              <w:t>壁挂机柜</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985AEA7">
            <w:pPr>
              <w:pStyle w:val="4"/>
              <w:jc w:val="left"/>
            </w:pPr>
            <w:r>
              <w:rPr>
                <w:rFonts w:ascii="仿宋_GB2312" w:hAnsi="仿宋_GB2312" w:eastAsia="仿宋_GB2312" w:cs="仿宋_GB2312"/>
                <w:color w:val="000000"/>
                <w:sz w:val="20"/>
              </w:rPr>
              <w:t>6U壁挂交换机机柜</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4BEF1C7">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0BA4DE">
            <w:pPr>
              <w:pStyle w:val="4"/>
              <w:jc w:val="center"/>
            </w:pPr>
            <w:r>
              <w:rPr>
                <w:rFonts w:ascii="仿宋_GB2312" w:hAnsi="仿宋_GB2312" w:eastAsia="仿宋_GB2312" w:cs="仿宋_GB2312"/>
                <w:color w:val="000000"/>
                <w:sz w:val="20"/>
              </w:rPr>
              <w:t>2</w:t>
            </w:r>
          </w:p>
        </w:tc>
      </w:tr>
      <w:tr w14:paraId="6ADE9E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D6B4CD">
            <w:pPr>
              <w:pStyle w:val="4"/>
              <w:jc w:val="center"/>
            </w:pPr>
            <w:r>
              <w:rPr>
                <w:rFonts w:ascii="仿宋_GB2312" w:hAnsi="仿宋_GB2312" w:eastAsia="仿宋_GB2312" w:cs="仿宋_GB2312"/>
                <w:color w:val="000000"/>
                <w:sz w:val="20"/>
              </w:rPr>
              <w:t>3</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09110CB">
            <w:pPr>
              <w:pStyle w:val="4"/>
              <w:jc w:val="center"/>
            </w:pPr>
            <w:r>
              <w:rPr>
                <w:rFonts w:ascii="仿宋_GB2312" w:hAnsi="仿宋_GB2312" w:eastAsia="仿宋_GB2312" w:cs="仿宋_GB2312"/>
                <w:color w:val="000000"/>
                <w:sz w:val="20"/>
              </w:rPr>
              <w:t>交换机</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1E6DB3A">
            <w:pPr>
              <w:pStyle w:val="4"/>
              <w:jc w:val="left"/>
            </w:pPr>
            <w:r>
              <w:rPr>
                <w:rFonts w:ascii="仿宋_GB2312" w:hAnsi="仿宋_GB2312" w:eastAsia="仿宋_GB2312" w:cs="仿宋_GB2312"/>
                <w:color w:val="000000"/>
                <w:sz w:val="20"/>
              </w:rPr>
              <w:t>24口千兆电口，2光口，含光模块</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2645DFA">
            <w:pPr>
              <w:pStyle w:val="4"/>
              <w:jc w:val="center"/>
            </w:pPr>
            <w:r>
              <w:rPr>
                <w:rFonts w:ascii="仿宋_GB2312" w:hAnsi="仿宋_GB2312" w:eastAsia="仿宋_GB2312" w:cs="仿宋_GB2312"/>
                <w:color w:val="000000"/>
                <w:sz w:val="20"/>
              </w:rPr>
              <w:t>台</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900145">
            <w:pPr>
              <w:pStyle w:val="4"/>
              <w:jc w:val="center"/>
            </w:pPr>
            <w:r>
              <w:rPr>
                <w:rFonts w:ascii="仿宋_GB2312" w:hAnsi="仿宋_GB2312" w:eastAsia="仿宋_GB2312" w:cs="仿宋_GB2312"/>
                <w:color w:val="000000"/>
                <w:sz w:val="20"/>
              </w:rPr>
              <w:t>3</w:t>
            </w:r>
          </w:p>
        </w:tc>
      </w:tr>
      <w:tr w14:paraId="052C56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2C0897">
            <w:pPr>
              <w:pStyle w:val="4"/>
              <w:jc w:val="center"/>
            </w:pPr>
            <w:r>
              <w:rPr>
                <w:rFonts w:ascii="仿宋_GB2312" w:hAnsi="仿宋_GB2312" w:eastAsia="仿宋_GB2312" w:cs="仿宋_GB2312"/>
                <w:color w:val="000000"/>
                <w:sz w:val="20"/>
              </w:rPr>
              <w:t>4</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E60DAD6">
            <w:pPr>
              <w:pStyle w:val="4"/>
              <w:jc w:val="center"/>
            </w:pPr>
            <w:r>
              <w:rPr>
                <w:rFonts w:ascii="仿宋_GB2312" w:hAnsi="仿宋_GB2312" w:eastAsia="仿宋_GB2312" w:cs="仿宋_GB2312"/>
                <w:color w:val="000000"/>
                <w:sz w:val="20"/>
              </w:rPr>
              <w:t>网线</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61F549">
            <w:pPr>
              <w:pStyle w:val="4"/>
              <w:jc w:val="left"/>
            </w:pPr>
            <w:r>
              <w:rPr>
                <w:rFonts w:ascii="仿宋_GB2312" w:hAnsi="仿宋_GB2312" w:eastAsia="仿宋_GB2312" w:cs="仿宋_GB2312"/>
                <w:color w:val="000000"/>
                <w:sz w:val="20"/>
              </w:rPr>
              <w:t>6类网线</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D2C5295">
            <w:pPr>
              <w:pStyle w:val="4"/>
              <w:jc w:val="center"/>
            </w:pPr>
            <w:r>
              <w:rPr>
                <w:rFonts w:ascii="仿宋_GB2312" w:hAnsi="仿宋_GB2312" w:eastAsia="仿宋_GB2312" w:cs="仿宋_GB2312"/>
                <w:color w:val="000000"/>
                <w:sz w:val="20"/>
              </w:rPr>
              <w:t>米</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CE36751">
            <w:pPr>
              <w:pStyle w:val="4"/>
              <w:jc w:val="center"/>
            </w:pPr>
            <w:r>
              <w:rPr>
                <w:rFonts w:ascii="仿宋_GB2312" w:hAnsi="仿宋_GB2312" w:eastAsia="仿宋_GB2312" w:cs="仿宋_GB2312"/>
                <w:color w:val="000000"/>
                <w:sz w:val="20"/>
              </w:rPr>
              <w:t>3630</w:t>
            </w:r>
          </w:p>
        </w:tc>
      </w:tr>
      <w:tr w14:paraId="55A9BB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17358A">
            <w:pPr>
              <w:pStyle w:val="4"/>
              <w:jc w:val="center"/>
            </w:pPr>
            <w:r>
              <w:rPr>
                <w:rFonts w:ascii="仿宋_GB2312" w:hAnsi="仿宋_GB2312" w:eastAsia="仿宋_GB2312" w:cs="仿宋_GB2312"/>
                <w:color w:val="000000"/>
                <w:sz w:val="20"/>
              </w:rPr>
              <w:t>5</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67C0245">
            <w:pPr>
              <w:pStyle w:val="4"/>
              <w:jc w:val="center"/>
            </w:pPr>
            <w:r>
              <w:rPr>
                <w:rFonts w:ascii="仿宋_GB2312" w:hAnsi="仿宋_GB2312" w:eastAsia="仿宋_GB2312" w:cs="仿宋_GB2312"/>
                <w:color w:val="000000"/>
                <w:sz w:val="20"/>
              </w:rPr>
              <w:t>广播线</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A6069F4">
            <w:pPr>
              <w:pStyle w:val="4"/>
              <w:jc w:val="left"/>
            </w:pPr>
            <w:r>
              <w:rPr>
                <w:rFonts w:ascii="仿宋_GB2312" w:hAnsi="仿宋_GB2312" w:eastAsia="仿宋_GB2312" w:cs="仿宋_GB2312"/>
                <w:color w:val="000000"/>
                <w:sz w:val="20"/>
              </w:rPr>
              <w:t>不低于RVV2*1.5mm²国标无氧铜。</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4F62C6A">
            <w:pPr>
              <w:pStyle w:val="4"/>
              <w:jc w:val="center"/>
            </w:pPr>
            <w:r>
              <w:rPr>
                <w:rFonts w:ascii="仿宋_GB2312" w:hAnsi="仿宋_GB2312" w:eastAsia="仿宋_GB2312" w:cs="仿宋_GB2312"/>
                <w:color w:val="000000"/>
                <w:sz w:val="20"/>
              </w:rPr>
              <w:t>米</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8FC5B05">
            <w:pPr>
              <w:pStyle w:val="4"/>
              <w:jc w:val="center"/>
            </w:pPr>
            <w:r>
              <w:rPr>
                <w:rFonts w:ascii="仿宋_GB2312" w:hAnsi="仿宋_GB2312" w:eastAsia="仿宋_GB2312" w:cs="仿宋_GB2312"/>
                <w:color w:val="000000"/>
                <w:sz w:val="20"/>
              </w:rPr>
              <w:t>350</w:t>
            </w:r>
          </w:p>
        </w:tc>
      </w:tr>
      <w:tr w14:paraId="702AB4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2F4D79">
            <w:pPr>
              <w:pStyle w:val="4"/>
              <w:jc w:val="center"/>
            </w:pPr>
            <w:r>
              <w:rPr>
                <w:rFonts w:ascii="仿宋_GB2312" w:hAnsi="仿宋_GB2312" w:eastAsia="仿宋_GB2312" w:cs="仿宋_GB2312"/>
                <w:color w:val="000000"/>
                <w:sz w:val="20"/>
              </w:rPr>
              <w:t>6</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2108355">
            <w:pPr>
              <w:pStyle w:val="4"/>
              <w:jc w:val="center"/>
            </w:pPr>
            <w:r>
              <w:rPr>
                <w:rFonts w:ascii="仿宋_GB2312" w:hAnsi="仿宋_GB2312" w:eastAsia="仿宋_GB2312" w:cs="仿宋_GB2312"/>
                <w:color w:val="000000"/>
                <w:sz w:val="20"/>
              </w:rPr>
              <w:t>电源线</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3C4A85">
            <w:pPr>
              <w:pStyle w:val="4"/>
              <w:jc w:val="left"/>
            </w:pPr>
            <w:r>
              <w:rPr>
                <w:rFonts w:ascii="仿宋_GB2312" w:hAnsi="仿宋_GB2312" w:eastAsia="仿宋_GB2312" w:cs="仿宋_GB2312"/>
                <w:color w:val="000000"/>
                <w:sz w:val="20"/>
              </w:rPr>
              <w:t>不低于RVV3*1.5mm²国标无氧铜。</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DD92A99">
            <w:pPr>
              <w:pStyle w:val="4"/>
              <w:jc w:val="center"/>
            </w:pPr>
            <w:r>
              <w:rPr>
                <w:rFonts w:ascii="仿宋_GB2312" w:hAnsi="仿宋_GB2312" w:eastAsia="仿宋_GB2312" w:cs="仿宋_GB2312"/>
                <w:color w:val="000000"/>
                <w:sz w:val="20"/>
              </w:rPr>
              <w:t>米</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990A899">
            <w:pPr>
              <w:pStyle w:val="4"/>
              <w:jc w:val="center"/>
            </w:pPr>
            <w:r>
              <w:rPr>
                <w:rFonts w:ascii="仿宋_GB2312" w:hAnsi="仿宋_GB2312" w:eastAsia="仿宋_GB2312" w:cs="仿宋_GB2312"/>
                <w:color w:val="000000"/>
                <w:sz w:val="20"/>
              </w:rPr>
              <w:t>350</w:t>
            </w:r>
          </w:p>
        </w:tc>
      </w:tr>
      <w:tr w14:paraId="7F03E4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E5BFC3">
            <w:pPr>
              <w:pStyle w:val="4"/>
              <w:jc w:val="center"/>
            </w:pPr>
            <w:r>
              <w:rPr>
                <w:rFonts w:ascii="仿宋_GB2312" w:hAnsi="仿宋_GB2312" w:eastAsia="仿宋_GB2312" w:cs="仿宋_GB2312"/>
                <w:color w:val="000000"/>
                <w:sz w:val="20"/>
              </w:rPr>
              <w:t>7</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25AF227">
            <w:pPr>
              <w:pStyle w:val="4"/>
              <w:jc w:val="center"/>
            </w:pPr>
            <w:r>
              <w:rPr>
                <w:rFonts w:ascii="仿宋_GB2312" w:hAnsi="仿宋_GB2312" w:eastAsia="仿宋_GB2312" w:cs="仿宋_GB2312"/>
                <w:color w:val="000000"/>
                <w:sz w:val="20"/>
              </w:rPr>
              <w:t>其他线材辅材</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27865C1">
            <w:pPr>
              <w:pStyle w:val="4"/>
              <w:jc w:val="left"/>
            </w:pPr>
            <w:r>
              <w:rPr>
                <w:rFonts w:ascii="仿宋_GB2312" w:hAnsi="仿宋_GB2312" w:eastAsia="仿宋_GB2312" w:cs="仿宋_GB2312"/>
                <w:color w:val="000000"/>
                <w:sz w:val="20"/>
              </w:rPr>
              <w:t>设备连接线、管材及各种接插件等。</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07D42A">
            <w:pPr>
              <w:pStyle w:val="4"/>
              <w:jc w:val="center"/>
            </w:pPr>
            <w:r>
              <w:rPr>
                <w:rFonts w:ascii="仿宋_GB2312" w:hAnsi="仿宋_GB2312" w:eastAsia="仿宋_GB2312" w:cs="仿宋_GB2312"/>
                <w:color w:val="000000"/>
                <w:sz w:val="20"/>
              </w:rPr>
              <w:t>项</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8D542CC">
            <w:pPr>
              <w:pStyle w:val="4"/>
              <w:jc w:val="center"/>
            </w:pPr>
            <w:r>
              <w:rPr>
                <w:rFonts w:ascii="仿宋_GB2312" w:hAnsi="仿宋_GB2312" w:eastAsia="仿宋_GB2312" w:cs="仿宋_GB2312"/>
                <w:color w:val="000000"/>
                <w:sz w:val="20"/>
              </w:rPr>
              <w:t>1</w:t>
            </w:r>
          </w:p>
        </w:tc>
      </w:tr>
      <w:tr w14:paraId="6EFCC2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F51E10">
            <w:pPr>
              <w:pStyle w:val="4"/>
              <w:jc w:val="center"/>
            </w:pPr>
            <w:r>
              <w:rPr>
                <w:rFonts w:ascii="仿宋_GB2312" w:hAnsi="仿宋_GB2312" w:eastAsia="仿宋_GB2312" w:cs="仿宋_GB2312"/>
                <w:color w:val="000000"/>
                <w:sz w:val="20"/>
              </w:rPr>
              <w:t>8</w:t>
            </w:r>
          </w:p>
        </w:tc>
        <w:tc>
          <w:tcPr>
            <w:tcW w:w="478" w:type="pct"/>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1CDBA16">
            <w:pPr>
              <w:pStyle w:val="4"/>
              <w:jc w:val="center"/>
            </w:pPr>
            <w:r>
              <w:rPr>
                <w:rFonts w:ascii="仿宋_GB2312" w:hAnsi="仿宋_GB2312" w:eastAsia="仿宋_GB2312" w:cs="仿宋_GB2312"/>
                <w:color w:val="000000"/>
                <w:sz w:val="20"/>
              </w:rPr>
              <w:t>安装调试费</w:t>
            </w:r>
          </w:p>
        </w:tc>
        <w:tc>
          <w:tcPr>
            <w:tcW w:w="323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AA9713">
            <w:pPr>
              <w:pStyle w:val="4"/>
              <w:jc w:val="left"/>
            </w:pPr>
            <w:r>
              <w:rPr>
                <w:rFonts w:ascii="仿宋_GB2312" w:hAnsi="仿宋_GB2312" w:eastAsia="仿宋_GB2312" w:cs="仿宋_GB2312"/>
                <w:color w:val="000000"/>
                <w:sz w:val="20"/>
              </w:rPr>
              <w:t>综合布线、设备安装及调试。</w:t>
            </w:r>
          </w:p>
        </w:tc>
        <w:tc>
          <w:tcPr>
            <w:tcW w:w="36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8DE870E">
            <w:pPr>
              <w:pStyle w:val="4"/>
              <w:jc w:val="center"/>
            </w:pPr>
            <w:r>
              <w:rPr>
                <w:rFonts w:ascii="仿宋_GB2312" w:hAnsi="仿宋_GB2312" w:eastAsia="仿宋_GB2312" w:cs="仿宋_GB2312"/>
                <w:color w:val="000000"/>
                <w:sz w:val="20"/>
              </w:rPr>
              <w:t>项</w:t>
            </w:r>
          </w:p>
        </w:tc>
        <w:tc>
          <w:tcPr>
            <w:tcW w:w="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04AFF02">
            <w:pPr>
              <w:pStyle w:val="4"/>
              <w:jc w:val="center"/>
            </w:pPr>
            <w:r>
              <w:rPr>
                <w:rFonts w:ascii="仿宋_GB2312" w:hAnsi="仿宋_GB2312" w:eastAsia="仿宋_GB2312" w:cs="仿宋_GB2312"/>
                <w:color w:val="000000"/>
                <w:sz w:val="20"/>
              </w:rPr>
              <w:t>1</w:t>
            </w:r>
          </w:p>
        </w:tc>
      </w:tr>
    </w:tbl>
    <w:p w14:paraId="02C840E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C16C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2026-07-28T05:53:15Z</dcterms:created>
  <dc:creator>Administrator</dc:creator>
  <cp:lastModifiedBy>123</cp:lastModifiedBy>
  <dcterms:modified xsi:type="dcterms:W3CDTF">2026-07-28T05:54:45Z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eyJoZGlkIjoiOGQ3ODNlYjZjZWMzNDM3YjRkMjE4MzBmODAzNWZiY2UiLCJ1c2VySWQiOiI0NDQ4NzkxMjQifQ==</vt:lpwstr>
  </property>
  <property fmtid="{D5CDD505-2E9C-101B-9397-08002B2CF9AE}" pid="4" name="ICV">
    <vt:lpwstr>8BD65DDE75E949CCAA1ECE2837E3E9D3_12</vt:lpwstr>
  </property>
</Properties>
</file>