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09746">
      <w:pPr>
        <w:pStyle w:val="6"/>
        <w:keepNext w:val="0"/>
        <w:keepLines w:val="0"/>
        <w:pageBreakBefore w:val="0"/>
        <w:widowControl/>
        <w:wordWrap/>
        <w:overflowPunct/>
        <w:topLinePunct w:val="0"/>
        <w:bidi w:val="0"/>
        <w:spacing w:line="240" w:lineRule="auto"/>
        <w:ind w:left="120" w:right="108"/>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一、项目概况</w:t>
      </w:r>
    </w:p>
    <w:p w14:paraId="4D870D79">
      <w:pPr>
        <w:pStyle w:val="6"/>
        <w:keepNext w:val="0"/>
        <w:keepLines w:val="0"/>
        <w:pageBreakBefore w:val="0"/>
        <w:widowControl/>
        <w:wordWrap/>
        <w:overflowPunct/>
        <w:topLinePunct w:val="0"/>
        <w:bidi w:val="0"/>
        <w:spacing w:line="240" w:lineRule="auto"/>
        <w:ind w:right="108"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通道62台电梯保养；通道62台电梯维修；通道11台残疾人升降梯维保；电梯扶手带及配件更换维修；电梯8台制动系统安装及通道自动扶梯安全语音提示维护服务。</w:t>
      </w:r>
    </w:p>
    <w:p w14:paraId="362BD664">
      <w:pPr>
        <w:pStyle w:val="6"/>
        <w:keepNext w:val="0"/>
        <w:keepLines w:val="0"/>
        <w:pageBreakBefore w:val="0"/>
        <w:widowControl/>
        <w:wordWrap/>
        <w:overflowPunct/>
        <w:topLinePunct w:val="0"/>
        <w:bidi w:val="0"/>
        <w:spacing w:line="240" w:lineRule="auto"/>
        <w:ind w:left="120" w:right="108"/>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二、采购内容</w:t>
      </w:r>
    </w:p>
    <w:p w14:paraId="39E0F609">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 xml:space="preserve">（一）通道电梯日常保养 </w:t>
      </w:r>
    </w:p>
    <w:p w14:paraId="0A704B57">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1、项目地点及范围：西安市市政设施管理中心人行通道管理所62台电梯日常维保服务。</w:t>
      </w:r>
    </w:p>
    <w:p w14:paraId="6C0CC42F">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2、维保方按照《电梯维护保养规则》（TSG T5002-2017 ） 履行维保单位相关职责，完成的日常维护保养。</w:t>
      </w:r>
    </w:p>
    <w:p w14:paraId="17DAA856">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（二）电梯维修</w:t>
      </w:r>
    </w:p>
    <w:p w14:paraId="43268A96">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1.项目地点及范围：西安市市政设施管理中心人行通道管理所通道62台电梯配件更换维修服务</w:t>
      </w:r>
    </w:p>
    <w:p w14:paraId="23046352">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2.维修内容：维修方按照电梯技术条件（GB10058） 履行维修单位相关职责，完成电梯配件更换维修（详见工程量清单）。</w:t>
      </w:r>
    </w:p>
    <w:p w14:paraId="68D35DF8">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（三）通道残疾人升降梯维保</w:t>
      </w:r>
    </w:p>
    <w:p w14:paraId="50602C51">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1、项目名称：通道残疾人升降梯维保</w:t>
      </w:r>
    </w:p>
    <w:p w14:paraId="6A19BDCA">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2、项目地点及范围：西安市市政设施管理中心人行通道管理所11台通道残疾人升降梯维保。</w:t>
      </w:r>
    </w:p>
    <w:p w14:paraId="5E715D50">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（四）通道残疾人升降梯维修</w:t>
      </w:r>
    </w:p>
    <w:p w14:paraId="07CF6440">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1、项目地点及范围：西安市市政设施管理中心人行通道管理所通道62台电梯配件更换维修服务</w:t>
      </w:r>
    </w:p>
    <w:p w14:paraId="4DFADBAA">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2.、维修内容：维修方按照电梯技术条件及合同内容履行维修单位相关职责，完成配件更换维修（详见工程量清单）。</w:t>
      </w:r>
    </w:p>
    <w:p w14:paraId="0EC0287A">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（五)、电梯扶手带及配件更换维修</w:t>
      </w:r>
    </w:p>
    <w:p w14:paraId="0EDA09DE">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1、项目地点及范围：西安市市政设施管理中心人行通道管理所电梯扶手带及配件更换维修。</w:t>
      </w:r>
    </w:p>
    <w:p w14:paraId="3EF4CC72">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2.维修内容：维修方按照合同要求完成电梯扶手带及配件更换维修。</w:t>
      </w:r>
    </w:p>
    <w:p w14:paraId="192916B4">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（六）电梯制动系统安装</w:t>
      </w:r>
    </w:p>
    <w:p w14:paraId="4325DC7D">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1、项目地点及范围：西安市市政设施管理中心人行通道管理所电梯制动系统安装。</w:t>
      </w:r>
    </w:p>
    <w:p w14:paraId="0823DAFF">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2、维修内容：维修方按照合同要求完成电梯制动系统安装。</w:t>
      </w:r>
    </w:p>
    <w:p w14:paraId="4EB9DF1A">
      <w:pPr>
        <w:pStyle w:val="6"/>
        <w:keepNext w:val="0"/>
        <w:keepLines w:val="0"/>
        <w:pageBreakBefore w:val="0"/>
        <w:widowControl/>
        <w:tabs>
          <w:tab w:val="left" w:pos="6300"/>
        </w:tabs>
        <w:wordWrap/>
        <w:overflowPunct/>
        <w:topLinePunct w:val="0"/>
        <w:bidi w:val="0"/>
        <w:spacing w:line="240" w:lineRule="auto"/>
        <w:ind w:right="-32" w:rightChars="0" w:firstLine="410" w:firstLineChars="200"/>
        <w:jc w:val="both"/>
        <w:rPr>
          <w:rFonts w:hint="eastAsia" w:ascii="仿宋" w:hAnsi="仿宋" w:eastAsia="仿宋" w:cs="仿宋"/>
          <w:b/>
          <w:bCs/>
          <w:snapToGrid w:val="0"/>
          <w:color w:val="auto"/>
          <w:spacing w:val="-8"/>
          <w:kern w:val="0"/>
          <w:sz w:val="22"/>
          <w:szCs w:val="22"/>
          <w:highlight w:val="none"/>
          <w:lang w:val="en-US" w:eastAsia="zh-CN" w:bidi="ar-SA"/>
        </w:rPr>
      </w:pPr>
      <w:r>
        <w:rPr>
          <w:rFonts w:hint="eastAsia" w:ascii="仿宋" w:hAnsi="仿宋" w:eastAsia="仿宋" w:cs="仿宋"/>
          <w:b/>
          <w:bCs/>
          <w:snapToGrid w:val="0"/>
          <w:color w:val="auto"/>
          <w:spacing w:val="-8"/>
          <w:kern w:val="0"/>
          <w:sz w:val="22"/>
          <w:szCs w:val="22"/>
          <w:highlight w:val="none"/>
          <w:lang w:val="en-US" w:eastAsia="zh-CN" w:bidi="ar-SA"/>
        </w:rPr>
        <w:t>（七）、通道自动扶梯安全语音提示维护</w:t>
      </w:r>
    </w:p>
    <w:p w14:paraId="0FB95019">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1、项目地点及范围：西安市市政设施管理中心人行通道所通道自动扶梯安全语音提示维护。</w:t>
      </w:r>
    </w:p>
    <w:p w14:paraId="3B1E0112">
      <w:pPr>
        <w:pStyle w:val="6"/>
        <w:keepNext w:val="0"/>
        <w:keepLines w:val="0"/>
        <w:pageBreakBefore w:val="0"/>
        <w:widowControl/>
        <w:tabs>
          <w:tab w:val="left" w:pos="6300"/>
        </w:tabs>
        <w:wordWrap/>
        <w:overflowPunct/>
        <w:topLinePunct w:val="0"/>
        <w:bidi w:val="0"/>
        <w:spacing w:line="240" w:lineRule="auto"/>
        <w:ind w:right="-32" w:rightChars="0" w:firstLine="408" w:firstLineChars="200"/>
        <w:jc w:val="both"/>
        <w:rPr>
          <w:rFonts w:hint="eastAsia" w:ascii="仿宋" w:hAnsi="仿宋" w:eastAsia="仿宋" w:cs="仿宋"/>
          <w:b w:val="0"/>
          <w:bCs w:val="0"/>
          <w:snapToGrid w:val="0"/>
          <w:color w:val="auto"/>
          <w:spacing w:val="-8"/>
          <w:kern w:val="0"/>
          <w:sz w:val="22"/>
          <w:szCs w:val="22"/>
          <w:highlight w:val="none"/>
          <w:lang w:val="en-US" w:eastAsia="zh-CN" w:bidi="ar-SA"/>
        </w:rPr>
      </w:pPr>
      <w:r>
        <w:rPr>
          <w:rFonts w:hint="eastAsia" w:ascii="仿宋" w:hAnsi="仿宋" w:eastAsia="仿宋" w:cs="仿宋"/>
          <w:b w:val="0"/>
          <w:bCs w:val="0"/>
          <w:snapToGrid w:val="0"/>
          <w:color w:val="auto"/>
          <w:spacing w:val="-8"/>
          <w:kern w:val="0"/>
          <w:sz w:val="22"/>
          <w:szCs w:val="22"/>
          <w:highlight w:val="none"/>
          <w:lang w:val="en-US" w:eastAsia="zh-CN" w:bidi="ar-SA"/>
        </w:rPr>
        <w:t>2、维修内容：维修方按照合同要求完成通道自动扶梯安全语音提示维护。</w:t>
      </w:r>
    </w:p>
    <w:p w14:paraId="259D8FF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7B2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3">
    <w:name w:val="toc 4"/>
    <w:basedOn w:val="1"/>
    <w:next w:val="1"/>
    <w:qFormat/>
    <w:uiPriority w:val="0"/>
    <w:pPr>
      <w:ind w:left="1260" w:leftChars="600"/>
    </w:pPr>
    <w:rPr>
      <w:rFonts w:ascii="Calibri" w:hAnsi="Calibri"/>
    </w:rPr>
  </w:style>
  <w:style w:type="paragraph" w:customStyle="1" w:styleId="6">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2026-07-07T10:40:04Z</dcterms:created>
  <dc:creator>Administrator</dc:creator>
  <cp:lastModifiedBy>不敗的意志</cp:lastModifiedBy>
  <dcterms:modified xsi:type="dcterms:W3CDTF">2026-07-07T10:40:09Z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eyJoZGlkIjoiZThhYjE4YmZhN2I2NGM0OGJlMWFlOGZlNTcwYzYzZDIiLCJ1c2VySWQiOiI2MzYyOTEzMzIifQ==</vt:lpwstr>
  </property>
  <property fmtid="{D5CDD505-2E9C-101B-9397-08002B2CF9AE}" pid="4" name="ICV">
    <vt:lpwstr>0D8EDEA1024A43F8917F764293F2CC59_12</vt:lpwstr>
  </property>
</Properties>
</file>