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版本号：SXHC2026—07320260511001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水旱灾害防御物资采购项目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SXHC2026—073</w:t>
      </w:r>
      <w:r>
        <w:br/>
      </w:r>
      <w:r>
        <w:br/>
      </w:r>
      <w:r>
        <w:br/>
      </w:r>
    </w:p>
    <w:p>
      <w:pPr>
        <w:pStyle w:val="null3"/>
        <w:jc w:val="center"/>
        <w:outlineLvl w:val="2"/>
      </w:pPr>
      <w:r>
        <w:rPr>
          <w:rFonts w:ascii="仿宋_GB2312" w:hAnsi="仿宋_GB2312" w:cs="仿宋_GB2312" w:eastAsia="仿宋_GB2312"/>
          <w:sz w:val="28"/>
          <w:b/>
        </w:rPr>
        <w:t>西安市水旱灾害防御管理中心</w:t>
      </w:r>
    </w:p>
    <w:p>
      <w:pPr>
        <w:pStyle w:val="null3"/>
        <w:jc w:val="center"/>
        <w:outlineLvl w:val="2"/>
      </w:pPr>
      <w:r>
        <w:rPr>
          <w:rFonts w:ascii="仿宋_GB2312" w:hAnsi="仿宋_GB2312" w:cs="仿宋_GB2312" w:eastAsia="仿宋_GB2312"/>
          <w:sz w:val="28"/>
          <w:b/>
        </w:rPr>
        <w:t>陕西华采招标有限公司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陕西华采招标有限公司</w:t>
      </w:r>
      <w:r>
        <w:rPr>
          <w:rFonts w:ascii="仿宋_GB2312" w:hAnsi="仿宋_GB2312" w:cs="仿宋_GB2312" w:eastAsia="仿宋_GB2312"/>
        </w:rPr>
        <w:t>（以下简称“代理机构”）受</w:t>
      </w:r>
      <w:r>
        <w:rPr>
          <w:rFonts w:ascii="仿宋_GB2312" w:hAnsi="仿宋_GB2312" w:cs="仿宋_GB2312" w:eastAsia="仿宋_GB2312"/>
        </w:rPr>
        <w:t>西安市水旱灾害防御管理中心</w:t>
      </w:r>
      <w:r>
        <w:rPr>
          <w:rFonts w:ascii="仿宋_GB2312" w:hAnsi="仿宋_GB2312" w:cs="仿宋_GB2312" w:eastAsia="仿宋_GB2312"/>
        </w:rPr>
        <w:t>委托，拟对</w:t>
      </w:r>
      <w:r>
        <w:rPr>
          <w:rFonts w:ascii="仿宋_GB2312" w:hAnsi="仿宋_GB2312" w:cs="仿宋_GB2312" w:eastAsia="仿宋_GB2312"/>
        </w:rPr>
        <w:t>水旱灾害防御物资采购项目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SXHC2026—073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水旱灾害防御物资采购项目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水旱灾害防御物资采购项目。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1、具有独立承担民事责任能力：企业法人应提供合法有效的标识有统一社会信用代码的营业执照；事业法人应提供事业单位法人证书；其他组织应提供合法登记证明文件，自然人提供身份证。</w:t>
      </w:r>
    </w:p>
    <w:p>
      <w:pPr>
        <w:pStyle w:val="null3"/>
      </w:pPr>
      <w:r>
        <w:rPr>
          <w:rFonts w:ascii="仿宋_GB2312" w:hAnsi="仿宋_GB2312" w:cs="仿宋_GB2312" w:eastAsia="仿宋_GB2312"/>
        </w:rPr>
        <w:t>2、法定代表人身份证明或法定代表人授权委托书：法定代表人直接参加投标的，须提供法定代表人身份证明；法定代表人授权代表参加投标的，须提供法定代表人授权委托书。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3、依法缴纳税收和社会保障资金：①提供响应文件递交截止时间前6个月内任意时段已缴纳的纳税证明或完税证明（纳税证明或完税证明上应有代收机构或税务机关的公章或业务专用章）；②提供响应文件递交截止时间前6个月内任意时段已缴纳的社会保障资金的证明（社会保障资金缴存单据或社保机构开具的社会保险参保缴费情况证明等)。</w:t>
      </w:r>
    </w:p>
    <w:p>
      <w:pPr>
        <w:pStyle w:val="null3"/>
      </w:pPr>
      <w:r>
        <w:rPr>
          <w:rFonts w:ascii="仿宋_GB2312" w:hAnsi="仿宋_GB2312" w:cs="仿宋_GB2312" w:eastAsia="仿宋_GB2312"/>
        </w:rPr>
        <w:t>4、履行本合同所必需的设备和专业技术能力：提供具有履行本合同所必需的设备和专业技术能力的书面声明。</w:t>
      </w:r>
    </w:p>
    <w:p>
      <w:pPr>
        <w:pStyle w:val="null3"/>
      </w:pPr>
      <w:r>
        <w:rPr>
          <w:rFonts w:ascii="仿宋_GB2312" w:hAnsi="仿宋_GB2312" w:cs="仿宋_GB2312" w:eastAsia="仿宋_GB2312"/>
        </w:rPr>
        <w:t>5、无重大违法记录书面声明：提供参加政府采购活动前3年内在经营活动中没有重大违法记录的书面声明。</w:t>
      </w:r>
    </w:p>
    <w:p>
      <w:pPr>
        <w:pStyle w:val="null3"/>
      </w:pPr>
      <w:r>
        <w:rPr>
          <w:rFonts w:ascii="仿宋_GB2312" w:hAnsi="仿宋_GB2312" w:cs="仿宋_GB2312" w:eastAsia="仿宋_GB2312"/>
        </w:rPr>
        <w:t>6、信誉要求：供应商未列入“失信被执行人”、“重大税收违法案件当事人名单”和“政府采购严重违法失信行为记录名单”。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1、具有独立承担民事责任能力：企业法人应提供合法有效的标识有统一社会信用代码的营业执照；事业法人应提供事业单位法人证书；其他组织应提供合法登记证明文件，自然人提供身份证。</w:t>
      </w:r>
    </w:p>
    <w:p>
      <w:pPr>
        <w:pStyle w:val="null3"/>
      </w:pPr>
      <w:r>
        <w:rPr>
          <w:rFonts w:ascii="仿宋_GB2312" w:hAnsi="仿宋_GB2312" w:cs="仿宋_GB2312" w:eastAsia="仿宋_GB2312"/>
        </w:rPr>
        <w:t>2、法定代表人身份证明或法定代表人授权委托书：法定代表人直接参加投标的，须提供法定代表人身份证明；法定代表人授权代表参加投标的，须提供法定代表人授权委托书。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3、依法缴纳税收和社会保障资金：①提供响应文件递交截止时间前6个月内任意时段已缴纳的纳税证明或完税证明（纳税证明或完税证明上应有代收机构或税务机关的公章或业务专用章）；②提供响应文件递交截止时间前6个月内任意时段已缴纳的社会保障资金的证明（社会保障资金缴存单据或社保机构开具的社会保险参保缴费情况证明等)。</w:t>
      </w:r>
    </w:p>
    <w:p>
      <w:pPr>
        <w:pStyle w:val="null3"/>
      </w:pPr>
      <w:r>
        <w:rPr>
          <w:rFonts w:ascii="仿宋_GB2312" w:hAnsi="仿宋_GB2312" w:cs="仿宋_GB2312" w:eastAsia="仿宋_GB2312"/>
        </w:rPr>
        <w:t>4、履行本合同所必需的设备和专业技术能力：提供具有履行本合同所必需的设备和专业技术能力的书面声明。</w:t>
      </w:r>
    </w:p>
    <w:p>
      <w:pPr>
        <w:pStyle w:val="null3"/>
      </w:pPr>
      <w:r>
        <w:rPr>
          <w:rFonts w:ascii="仿宋_GB2312" w:hAnsi="仿宋_GB2312" w:cs="仿宋_GB2312" w:eastAsia="仿宋_GB2312"/>
        </w:rPr>
        <w:t>5、无重大违法记录书面声明：提供参加政府采购活动前3年内在经营活动中没有重大违法记录的书面声明。</w:t>
      </w:r>
    </w:p>
    <w:p>
      <w:pPr>
        <w:pStyle w:val="null3"/>
      </w:pPr>
      <w:r>
        <w:rPr>
          <w:rFonts w:ascii="仿宋_GB2312" w:hAnsi="仿宋_GB2312" w:cs="仿宋_GB2312" w:eastAsia="仿宋_GB2312"/>
        </w:rPr>
        <w:t>6、信誉要求：供应商未列入“失信被执行人”、“重大税收违法案件当事人名单”和“政府采购严重违法失信行为记录名单”。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西安市水旱灾害防御管理中心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西安市未央区凤锦路58号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029-62645842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陕西华采招标有限公司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西安高新区锦业路1号绿地领海大厦B座10层1006室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潘聪、张聪聪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029-68255920-806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p>
          <w:p>
            <w:pPr>
              <w:pStyle w:val="null3"/>
            </w:pPr>
            <w:r>
              <w:rPr>
                <w:rFonts w:ascii="仿宋_GB2312" w:hAnsi="仿宋_GB2312" w:cs="仿宋_GB2312" w:eastAsia="仿宋_GB2312"/>
              </w:rPr>
              <w:t>采购包2：650,000.00元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的计算方法：以各包成交金额为基数，参考《国家计委关于印发&lt;招标代理服务收费管理暂行办法&gt;的通知》（计价格〔2002〕1980号）及《国家发改委关于降低部分建设项目收费标准规范收费行为等有关问题的通知》（发改价格〔2011〕534号）规定按标准的收取，若按照标准收取不足6000元，按6000元计取。 （2）代理服务费可以采取现金、支票、银行汇票、电汇、网银等方式缴纳。 （3）代理服务费缴纳信息如下： 银行户名：陕西华采招标有限公司 开户行名称：招商银行陕西自贸试验区西安高新科技支行 行 号：308791011305 账 号：129905942210666 联 系 人：韩工 联系电话：029-68255920-802</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西安市水旱灾害防御管理中心</w:t>
      </w:r>
      <w:r>
        <w:rPr>
          <w:rFonts w:ascii="仿宋_GB2312" w:hAnsi="仿宋_GB2312" w:cs="仿宋_GB2312" w:eastAsia="仿宋_GB2312"/>
        </w:rPr>
        <w:t>和</w:t>
      </w:r>
      <w:r>
        <w:rPr>
          <w:rFonts w:ascii="仿宋_GB2312" w:hAnsi="仿宋_GB2312" w:cs="仿宋_GB2312" w:eastAsia="仿宋_GB2312"/>
        </w:rPr>
        <w:t>陕西华采招标有限公司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西安市水旱灾害防御管理中心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陕西华采招标有限公司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西安市水旱灾害防御管理中心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陕西华采招标有限公司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按照磋商文件要求及合同约定执行。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联系人：党娜</w:t>
      </w:r>
    </w:p>
    <w:p>
      <w:pPr>
        <w:pStyle w:val="null3"/>
      </w:pPr>
      <w:r>
        <w:rPr>
          <w:rFonts w:ascii="仿宋_GB2312" w:hAnsi="仿宋_GB2312" w:cs="仿宋_GB2312" w:eastAsia="仿宋_GB2312"/>
        </w:rPr>
        <w:t>联系电话：029-68255920转806</w:t>
      </w:r>
    </w:p>
    <w:p>
      <w:pPr>
        <w:pStyle w:val="null3"/>
      </w:pPr>
      <w:r>
        <w:rPr>
          <w:rFonts w:ascii="仿宋_GB2312" w:hAnsi="仿宋_GB2312" w:cs="仿宋_GB2312" w:eastAsia="仿宋_GB2312"/>
        </w:rPr>
        <w:t>地址：西安高新区锦业路1号绿地领海大厦B座10楼1006室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水旱灾害防御物资采购项目。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水灾害防御物资采购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650,000.00</w:t>
      </w:r>
    </w:p>
    <w:p>
      <w:pPr>
        <w:pStyle w:val="null3"/>
      </w:pPr>
      <w:r>
        <w:rPr>
          <w:rFonts w:ascii="仿宋_GB2312" w:hAnsi="仿宋_GB2312" w:cs="仿宋_GB2312" w:eastAsia="仿宋_GB2312"/>
        </w:rPr>
        <w:t>采购包最高限价（元）: 650,000.00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抗旱应急保障物资采购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标的名称：水灾害防御物资采购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pPr>
            <w:r>
              <w:rPr>
                <w:rFonts w:ascii="仿宋_GB2312" w:hAnsi="仿宋_GB2312" w:cs="仿宋_GB2312" w:eastAsia="仿宋_GB2312"/>
                <w:b/>
              </w:rPr>
              <w:t>一、项目概述</w:t>
            </w:r>
          </w:p>
          <w:p>
            <w:pPr>
              <w:pStyle w:val="null3"/>
              <w:ind w:firstLine="480"/>
            </w:pPr>
            <w:r>
              <w:rPr>
                <w:rFonts w:ascii="仿宋_GB2312" w:hAnsi="仿宋_GB2312" w:cs="仿宋_GB2312" w:eastAsia="仿宋_GB2312"/>
              </w:rPr>
              <w:t>本包拟对水灾害防御物资进行采购。</w:t>
            </w:r>
          </w:p>
          <w:p>
            <w:pPr>
              <w:pStyle w:val="null3"/>
              <w:ind w:firstLine="480"/>
            </w:pPr>
            <w:r>
              <w:rPr>
                <w:rFonts w:ascii="仿宋_GB2312" w:hAnsi="仿宋_GB2312" w:cs="仿宋_GB2312" w:eastAsia="仿宋_GB2312"/>
                <w:b/>
              </w:rPr>
              <w:t>二、水灾害防御物资采购清单</w:t>
            </w:r>
          </w:p>
          <w:tbl>
            <w:tblPr>
              <w:tblInd w:type="dxa" w:w="90"/>
              <w:tblBorders>
                <w:top w:val="none" w:color="000000" w:sz="4"/>
                <w:left w:val="none" w:color="000000" w:sz="4"/>
                <w:bottom w:val="none" w:color="000000" w:sz="4"/>
                <w:right w:val="none" w:color="000000" w:sz="4"/>
                <w:insideH w:val="none"/>
                <w:insideV w:val="none"/>
              </w:tblBorders>
            </w:tblPr>
            <w:tblGrid>
              <w:gridCol w:w="255"/>
              <w:gridCol w:w="506"/>
              <w:gridCol w:w="1476"/>
              <w:gridCol w:w="298"/>
              <w:gridCol w:w="266"/>
            </w:tblGrid>
            <w:tr>
              <w:tc>
                <w:tcPr>
                  <w:tcW w:type="dxa" w:w="2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序号</w:t>
                  </w:r>
                </w:p>
              </w:tc>
              <w:tc>
                <w:tcPr>
                  <w:tcW w:type="dxa" w:w="5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物资名称</w:t>
                  </w:r>
                </w:p>
              </w:tc>
              <w:tc>
                <w:tcPr>
                  <w:tcW w:type="dxa" w:w="14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具体参数要求</w:t>
                  </w:r>
                </w:p>
              </w:tc>
              <w:tc>
                <w:tcPr>
                  <w:tcW w:type="dxa" w:w="2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单位</w:t>
                  </w:r>
                </w:p>
              </w:tc>
              <w:tc>
                <w:tcPr>
                  <w:tcW w:type="dxa" w:w="2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数量</w:t>
                  </w:r>
                </w:p>
              </w:tc>
            </w:tr>
            <w:tr>
              <w:tc>
                <w:tcPr>
                  <w:tcW w:type="dxa" w:w="280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（一）救援设备</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救生圈</w:t>
                  </w:r>
                </w:p>
              </w:tc>
              <w:tc>
                <w:tcPr>
                  <w:tcW w:type="dxa" w:w="14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w:t>
                  </w:r>
                  <w:r>
                    <w:rPr>
                      <w:rFonts w:ascii="仿宋_GB2312" w:hAnsi="仿宋_GB2312" w:cs="仿宋_GB2312" w:eastAsia="仿宋_GB2312"/>
                      <w:sz w:val="19"/>
                      <w:color w:val="000000"/>
                    </w:rPr>
                    <w:t>1</w:t>
                  </w:r>
                  <w:r>
                    <w:rPr>
                      <w:rFonts w:ascii="仿宋_GB2312" w:hAnsi="仿宋_GB2312" w:cs="仿宋_GB2312" w:eastAsia="仿宋_GB2312"/>
                      <w:sz w:val="19"/>
                      <w:color w:val="000000"/>
                    </w:rPr>
                    <w:t>）</w:t>
                  </w:r>
                  <w:r>
                    <w:rPr>
                      <w:rFonts w:ascii="仿宋_GB2312" w:hAnsi="仿宋_GB2312" w:cs="仿宋_GB2312" w:eastAsia="仿宋_GB2312"/>
                      <w:sz w:val="19"/>
                      <w:color w:val="000000"/>
                    </w:rPr>
                    <w:t>救生圈外体采用高密度聚苯乙烯中空（塑料）成型，内体以硬质闭孔聚氨酯泡沫塑料为浮力材料，外围配有不小于救生圈4倍的可扶把手绳索</w:t>
                  </w:r>
                  <w:r>
                    <w:rPr>
                      <w:rFonts w:ascii="仿宋_GB2312" w:hAnsi="仿宋_GB2312" w:cs="仿宋_GB2312" w:eastAsia="仿宋_GB2312"/>
                      <w:sz w:val="19"/>
                      <w:color w:val="000000"/>
                    </w:rPr>
                    <w:t>；</w:t>
                  </w:r>
                </w:p>
                <w:p>
                  <w:pPr>
                    <w:pStyle w:val="null3"/>
                    <w:jc w:val="both"/>
                  </w:pPr>
                  <w:r>
                    <w:rPr>
                      <w:rFonts w:ascii="仿宋_GB2312" w:hAnsi="仿宋_GB2312" w:cs="仿宋_GB2312" w:eastAsia="仿宋_GB2312"/>
                      <w:sz w:val="19"/>
                      <w:color w:val="000000"/>
                    </w:rPr>
                    <w:t>（</w:t>
                  </w:r>
                  <w:r>
                    <w:rPr>
                      <w:rFonts w:ascii="仿宋_GB2312" w:hAnsi="仿宋_GB2312" w:cs="仿宋_GB2312" w:eastAsia="仿宋_GB2312"/>
                      <w:sz w:val="19"/>
                      <w:color w:val="000000"/>
                    </w:rPr>
                    <w:t>2</w:t>
                  </w:r>
                  <w:r>
                    <w:rPr>
                      <w:rFonts w:ascii="仿宋_GB2312" w:hAnsi="仿宋_GB2312" w:cs="仿宋_GB2312" w:eastAsia="仿宋_GB2312"/>
                      <w:sz w:val="19"/>
                      <w:color w:val="000000"/>
                    </w:rPr>
                    <w:t>）</w:t>
                  </w:r>
                  <w:r>
                    <w:rPr>
                      <w:rFonts w:ascii="仿宋_GB2312" w:hAnsi="仿宋_GB2312" w:cs="仿宋_GB2312" w:eastAsia="仿宋_GB2312"/>
                      <w:sz w:val="19"/>
                      <w:color w:val="000000"/>
                    </w:rPr>
                    <w:t>外径</w:t>
                  </w:r>
                  <w:r>
                    <w:rPr>
                      <w:rFonts w:ascii="仿宋_GB2312" w:hAnsi="仿宋_GB2312" w:cs="仿宋_GB2312" w:eastAsia="仿宋_GB2312"/>
                      <w:sz w:val="19"/>
                      <w:color w:val="000000"/>
                    </w:rPr>
                    <w:t>：</w:t>
                  </w:r>
                  <w:r>
                    <w:rPr>
                      <w:rFonts w:ascii="仿宋_GB2312" w:hAnsi="仿宋_GB2312" w:cs="仿宋_GB2312" w:eastAsia="仿宋_GB2312"/>
                      <w:sz w:val="19"/>
                      <w:color w:val="000000"/>
                    </w:rPr>
                    <w:t>≥710mm</w:t>
                  </w:r>
                  <w:r>
                    <w:rPr>
                      <w:rFonts w:ascii="仿宋_GB2312" w:hAnsi="仿宋_GB2312" w:cs="仿宋_GB2312" w:eastAsia="仿宋_GB2312"/>
                      <w:sz w:val="19"/>
                      <w:color w:val="000000"/>
                    </w:rPr>
                    <w:t>，</w:t>
                  </w:r>
                  <w:r>
                    <w:rPr>
                      <w:rFonts w:ascii="仿宋_GB2312" w:hAnsi="仿宋_GB2312" w:cs="仿宋_GB2312" w:eastAsia="仿宋_GB2312"/>
                      <w:sz w:val="19"/>
                      <w:color w:val="000000"/>
                    </w:rPr>
                    <w:t>内径</w:t>
                  </w:r>
                  <w:r>
                    <w:rPr>
                      <w:rFonts w:ascii="仿宋_GB2312" w:hAnsi="仿宋_GB2312" w:cs="仿宋_GB2312" w:eastAsia="仿宋_GB2312"/>
                      <w:sz w:val="19"/>
                      <w:color w:val="000000"/>
                    </w:rPr>
                    <w:t>：</w:t>
                  </w:r>
                  <w:r>
                    <w:rPr>
                      <w:rFonts w:ascii="仿宋_GB2312" w:hAnsi="仿宋_GB2312" w:cs="仿宋_GB2312" w:eastAsia="仿宋_GB2312"/>
                      <w:sz w:val="19"/>
                      <w:color w:val="000000"/>
                    </w:rPr>
                    <w:t>≥440mm</w:t>
                  </w:r>
                  <w:r>
                    <w:rPr>
                      <w:rFonts w:ascii="仿宋_GB2312" w:hAnsi="仿宋_GB2312" w:cs="仿宋_GB2312" w:eastAsia="仿宋_GB2312"/>
                      <w:sz w:val="19"/>
                      <w:color w:val="000000"/>
                    </w:rPr>
                    <w:t>；</w:t>
                  </w:r>
                </w:p>
                <w:p>
                  <w:pPr>
                    <w:pStyle w:val="null3"/>
                    <w:jc w:val="both"/>
                  </w:pPr>
                  <w:r>
                    <w:rPr>
                      <w:rFonts w:ascii="仿宋_GB2312" w:hAnsi="仿宋_GB2312" w:cs="仿宋_GB2312" w:eastAsia="仿宋_GB2312"/>
                      <w:sz w:val="19"/>
                      <w:color w:val="000000"/>
                    </w:rPr>
                    <w:t>（3）重量：</w:t>
                  </w:r>
                  <w:r>
                    <w:rPr>
                      <w:rFonts w:ascii="仿宋_GB2312" w:hAnsi="仿宋_GB2312" w:cs="仿宋_GB2312" w:eastAsia="仿宋_GB2312"/>
                      <w:sz w:val="19"/>
                      <w:color w:val="000000"/>
                    </w:rPr>
                    <w:t>≥</w:t>
                  </w:r>
                  <w:r>
                    <w:rPr>
                      <w:rFonts w:ascii="仿宋_GB2312" w:hAnsi="仿宋_GB2312" w:cs="仿宋_GB2312" w:eastAsia="仿宋_GB2312"/>
                      <w:sz w:val="19"/>
                      <w:color w:val="000000"/>
                    </w:rPr>
                    <w:t>2.5Kg</w:t>
                  </w:r>
                  <w:r>
                    <w:rPr>
                      <w:rFonts w:ascii="仿宋_GB2312" w:hAnsi="仿宋_GB2312" w:cs="仿宋_GB2312" w:eastAsia="仿宋_GB2312"/>
                      <w:sz w:val="19"/>
                      <w:color w:val="000000"/>
                    </w:rPr>
                    <w:t>；</w:t>
                  </w:r>
                </w:p>
                <w:p>
                  <w:pPr>
                    <w:pStyle w:val="null3"/>
                    <w:jc w:val="both"/>
                  </w:pPr>
                  <w:r>
                    <w:rPr>
                      <w:rFonts w:ascii="仿宋_GB2312" w:hAnsi="仿宋_GB2312" w:cs="仿宋_GB2312" w:eastAsia="仿宋_GB2312"/>
                      <w:sz w:val="19"/>
                      <w:color w:val="000000"/>
                    </w:rPr>
                    <w:t>（</w:t>
                  </w:r>
                  <w:r>
                    <w:rPr>
                      <w:rFonts w:ascii="仿宋_GB2312" w:hAnsi="仿宋_GB2312" w:cs="仿宋_GB2312" w:eastAsia="仿宋_GB2312"/>
                      <w:sz w:val="19"/>
                      <w:color w:val="000000"/>
                    </w:rPr>
                    <w:t>4</w:t>
                  </w:r>
                  <w:r>
                    <w:rPr>
                      <w:rFonts w:ascii="仿宋_GB2312" w:hAnsi="仿宋_GB2312" w:cs="仿宋_GB2312" w:eastAsia="仿宋_GB2312"/>
                      <w:sz w:val="19"/>
                      <w:color w:val="000000"/>
                    </w:rPr>
                    <w:t>）</w:t>
                  </w:r>
                  <w:r>
                    <w:rPr>
                      <w:rFonts w:ascii="仿宋_GB2312" w:hAnsi="仿宋_GB2312" w:cs="仿宋_GB2312" w:eastAsia="仿宋_GB2312"/>
                      <w:sz w:val="19"/>
                      <w:color w:val="000000"/>
                    </w:rPr>
                    <w:t>颜色：橙红色；</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w:t>
                  </w:r>
                  <w:r>
                    <w:rPr>
                      <w:rFonts w:ascii="仿宋_GB2312" w:hAnsi="仿宋_GB2312" w:cs="仿宋_GB2312" w:eastAsia="仿宋_GB2312"/>
                      <w:sz w:val="19"/>
                      <w:color w:val="000000"/>
                    </w:rPr>
                    <w:t>提供</w:t>
                  </w:r>
                  <w:r>
                    <w:rPr>
                      <w:rFonts w:ascii="仿宋_GB2312" w:hAnsi="仿宋_GB2312" w:cs="仿宋_GB2312" w:eastAsia="仿宋_GB2312"/>
                      <w:sz w:val="19"/>
                      <w:color w:val="000000"/>
                    </w:rPr>
                    <w:t>产品</w:t>
                  </w:r>
                  <w:r>
                    <w:rPr>
                      <w:rFonts w:ascii="仿宋_GB2312" w:hAnsi="仿宋_GB2312" w:cs="仿宋_GB2312" w:eastAsia="仿宋_GB2312"/>
                      <w:sz w:val="19"/>
                      <w:color w:val="000000"/>
                    </w:rPr>
                    <w:t>经过检验</w:t>
                  </w:r>
                  <w:r>
                    <w:rPr>
                      <w:rFonts w:ascii="仿宋_GB2312" w:hAnsi="仿宋_GB2312" w:cs="仿宋_GB2312" w:eastAsia="仿宋_GB2312"/>
                      <w:sz w:val="19"/>
                      <w:color w:val="000000"/>
                    </w:rPr>
                    <w:t>且检验结果</w:t>
                  </w:r>
                  <w:r>
                    <w:rPr>
                      <w:rFonts w:ascii="仿宋_GB2312" w:hAnsi="仿宋_GB2312" w:cs="仿宋_GB2312" w:eastAsia="仿宋_GB2312"/>
                      <w:sz w:val="19"/>
                      <w:color w:val="000000"/>
                    </w:rPr>
                    <w:t>合格的检验报告</w:t>
                  </w:r>
                  <w:r>
                    <w:rPr>
                      <w:rFonts w:ascii="仿宋_GB2312" w:hAnsi="仿宋_GB2312" w:cs="仿宋_GB2312" w:eastAsia="仿宋_GB2312"/>
                      <w:sz w:val="19"/>
                      <w:color w:val="000000"/>
                    </w:rPr>
                    <w:t>。</w:t>
                  </w:r>
                </w:p>
              </w:tc>
              <w:tc>
                <w:tcPr>
                  <w:tcW w:type="dxa" w:w="2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个</w:t>
                  </w:r>
                </w:p>
              </w:tc>
              <w:tc>
                <w:tcPr>
                  <w:tcW w:type="dxa" w:w="2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防汛救援绳</w:t>
                  </w:r>
                </w:p>
              </w:tc>
              <w:tc>
                <w:tcPr>
                  <w:tcW w:type="dxa" w:w="1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w:t>
                  </w:r>
                  <w:r>
                    <w:rPr>
                      <w:rFonts w:ascii="仿宋_GB2312" w:hAnsi="仿宋_GB2312" w:cs="仿宋_GB2312" w:eastAsia="仿宋_GB2312"/>
                      <w:sz w:val="19"/>
                      <w:color w:val="000000"/>
                    </w:rPr>
                    <w:t>型号：∅10mm；</w:t>
                  </w:r>
                </w:p>
                <w:p>
                  <w:pPr>
                    <w:pStyle w:val="null3"/>
                    <w:jc w:val="both"/>
                  </w:pPr>
                  <w:r>
                    <w:rPr>
                      <w:rFonts w:ascii="仿宋_GB2312" w:hAnsi="仿宋_GB2312" w:cs="仿宋_GB2312" w:eastAsia="仿宋_GB2312"/>
                      <w:sz w:val="19"/>
                      <w:color w:val="000000"/>
                    </w:rPr>
                    <w:t>（2）</w:t>
                  </w:r>
                  <w:r>
                    <w:rPr>
                      <w:rFonts w:ascii="仿宋_GB2312" w:hAnsi="仿宋_GB2312" w:cs="仿宋_GB2312" w:eastAsia="仿宋_GB2312"/>
                      <w:sz w:val="19"/>
                      <w:color w:val="000000"/>
                    </w:rPr>
                    <w:t>材质：优质丙纶</w:t>
                  </w:r>
                  <w:r>
                    <w:rPr>
                      <w:rFonts w:ascii="仿宋_GB2312" w:hAnsi="仿宋_GB2312" w:cs="仿宋_GB2312" w:eastAsia="仿宋_GB2312"/>
                      <w:sz w:val="19"/>
                      <w:color w:val="000000"/>
                    </w:rPr>
                    <w:t>纤维丝</w:t>
                  </w:r>
                  <w:r>
                    <w:rPr>
                      <w:rFonts w:ascii="仿宋_GB2312" w:hAnsi="仿宋_GB2312" w:cs="仿宋_GB2312" w:eastAsia="仿宋_GB2312"/>
                      <w:sz w:val="19"/>
                      <w:color w:val="000000"/>
                    </w:rPr>
                    <w:t>；</w:t>
                  </w:r>
                </w:p>
                <w:p>
                  <w:pPr>
                    <w:pStyle w:val="null3"/>
                    <w:jc w:val="both"/>
                  </w:pPr>
                  <w:r>
                    <w:rPr>
                      <w:rFonts w:ascii="仿宋_GB2312" w:hAnsi="仿宋_GB2312" w:cs="仿宋_GB2312" w:eastAsia="仿宋_GB2312"/>
                      <w:sz w:val="19"/>
                      <w:color w:val="000000"/>
                    </w:rPr>
                    <w:t>（3）</w:t>
                  </w:r>
                  <w:r>
                    <w:rPr>
                      <w:rFonts w:ascii="仿宋_GB2312" w:hAnsi="仿宋_GB2312" w:cs="仿宋_GB2312" w:eastAsia="仿宋_GB2312"/>
                      <w:sz w:val="19"/>
                      <w:color w:val="000000"/>
                    </w:rPr>
                    <w:t>直径：</w:t>
                  </w:r>
                  <w:r>
                    <w:rPr>
                      <w:rFonts w:ascii="仿宋_GB2312" w:hAnsi="仿宋_GB2312" w:cs="仿宋_GB2312" w:eastAsia="仿宋_GB2312"/>
                      <w:sz w:val="19"/>
                      <w:color w:val="000000"/>
                    </w:rPr>
                    <w:t>≥</w:t>
                  </w:r>
                  <w:r>
                    <w:rPr>
                      <w:rFonts w:ascii="仿宋_GB2312" w:hAnsi="仿宋_GB2312" w:cs="仿宋_GB2312" w:eastAsia="仿宋_GB2312"/>
                      <w:sz w:val="19"/>
                      <w:color w:val="000000"/>
                    </w:rPr>
                    <w:t>10mm；</w:t>
                  </w:r>
                </w:p>
                <w:p>
                  <w:pPr>
                    <w:pStyle w:val="null3"/>
                    <w:jc w:val="both"/>
                  </w:pPr>
                  <w:r>
                    <w:rPr>
                      <w:rFonts w:ascii="仿宋_GB2312" w:hAnsi="仿宋_GB2312" w:cs="仿宋_GB2312" w:eastAsia="仿宋_GB2312"/>
                      <w:sz w:val="19"/>
                      <w:color w:val="000000"/>
                    </w:rPr>
                    <w:t>（4）长度：</w:t>
                  </w:r>
                  <w:r>
                    <w:rPr>
                      <w:rFonts w:ascii="仿宋_GB2312" w:hAnsi="仿宋_GB2312" w:cs="仿宋_GB2312" w:eastAsia="仿宋_GB2312"/>
                      <w:sz w:val="19"/>
                      <w:color w:val="000000"/>
                    </w:rPr>
                    <w:t>≥</w:t>
                  </w:r>
                  <w:r>
                    <w:rPr>
                      <w:rFonts w:ascii="仿宋_GB2312" w:hAnsi="仿宋_GB2312" w:cs="仿宋_GB2312" w:eastAsia="仿宋_GB2312"/>
                      <w:sz w:val="19"/>
                      <w:color w:val="000000"/>
                    </w:rPr>
                    <w:t>100m；</w:t>
                  </w:r>
                </w:p>
                <w:p>
                  <w:pPr>
                    <w:pStyle w:val="null3"/>
                    <w:jc w:val="both"/>
                  </w:pPr>
                  <w:r>
                    <w:rPr>
                      <w:rFonts w:ascii="仿宋_GB2312" w:hAnsi="仿宋_GB2312" w:cs="仿宋_GB2312" w:eastAsia="仿宋_GB2312"/>
                      <w:sz w:val="19"/>
                      <w:color w:val="000000"/>
                    </w:rPr>
                    <w:t>（5）</w:t>
                  </w:r>
                  <w:r>
                    <w:rPr>
                      <w:rFonts w:ascii="仿宋_GB2312" w:hAnsi="仿宋_GB2312" w:cs="仿宋_GB2312" w:eastAsia="仿宋_GB2312"/>
                      <w:sz w:val="19"/>
                      <w:color w:val="000000"/>
                    </w:rPr>
                    <w:t>应急救援绳为包芯绳结构，主承重部分由连续纤维制成，绳索表面无任何机械损伤现象，整绳粗细均匀，结构一致</w:t>
                  </w:r>
                  <w:r>
                    <w:rPr>
                      <w:rFonts w:ascii="仿宋_GB2312" w:hAnsi="仿宋_GB2312" w:cs="仿宋_GB2312" w:eastAsia="仿宋_GB2312"/>
                      <w:sz w:val="19"/>
                      <w:color w:val="000000"/>
                    </w:rPr>
                    <w:t>，</w:t>
                  </w:r>
                  <w:r>
                    <w:rPr>
                      <w:rFonts w:ascii="仿宋_GB2312" w:hAnsi="仿宋_GB2312" w:cs="仿宋_GB2312" w:eastAsia="仿宋_GB2312"/>
                      <w:sz w:val="19"/>
                      <w:color w:val="000000"/>
                    </w:rPr>
                    <w:t>绳皮各编入1股贯穿全绳的蓄光发光纤维及反光条</w:t>
                  </w:r>
                  <w:r>
                    <w:rPr>
                      <w:rFonts w:ascii="仿宋_GB2312" w:hAnsi="仿宋_GB2312" w:cs="仿宋_GB2312" w:eastAsia="仿宋_GB2312"/>
                      <w:sz w:val="19"/>
                      <w:color w:val="000000"/>
                    </w:rPr>
                    <w:t>。</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color w:val="000000"/>
                    </w:rPr>
                    <w:t>（</w:t>
                  </w:r>
                  <w:r>
                    <w:rPr>
                      <w:rFonts w:ascii="仿宋_GB2312" w:hAnsi="仿宋_GB2312" w:cs="仿宋_GB2312" w:eastAsia="仿宋_GB2312"/>
                      <w:sz w:val="19"/>
                      <w:color w:val="000000"/>
                    </w:rPr>
                    <w:t>6</w:t>
                  </w:r>
                  <w:r>
                    <w:rPr>
                      <w:rFonts w:ascii="仿宋_GB2312" w:hAnsi="仿宋_GB2312" w:cs="仿宋_GB2312" w:eastAsia="仿宋_GB2312"/>
                      <w:sz w:val="19"/>
                      <w:color w:val="000000"/>
                    </w:rPr>
                    <w:t>）</w:t>
                  </w:r>
                  <w:r>
                    <w:rPr>
                      <w:rFonts w:ascii="仿宋_GB2312" w:hAnsi="仿宋_GB2312" w:cs="仿宋_GB2312" w:eastAsia="仿宋_GB2312"/>
                      <w:sz w:val="19"/>
                      <w:color w:val="000000"/>
                    </w:rPr>
                    <w:t>提供</w:t>
                  </w:r>
                  <w:r>
                    <w:rPr>
                      <w:rFonts w:ascii="仿宋_GB2312" w:hAnsi="仿宋_GB2312" w:cs="仿宋_GB2312" w:eastAsia="仿宋_GB2312"/>
                      <w:sz w:val="19"/>
                      <w:color w:val="000000"/>
                    </w:rPr>
                    <w:t>产品</w:t>
                  </w:r>
                  <w:r>
                    <w:rPr>
                      <w:rFonts w:ascii="仿宋_GB2312" w:hAnsi="仿宋_GB2312" w:cs="仿宋_GB2312" w:eastAsia="仿宋_GB2312"/>
                      <w:sz w:val="19"/>
                      <w:color w:val="000000"/>
                    </w:rPr>
                    <w:t>经过检验</w:t>
                  </w:r>
                  <w:r>
                    <w:rPr>
                      <w:rFonts w:ascii="仿宋_GB2312" w:hAnsi="仿宋_GB2312" w:cs="仿宋_GB2312" w:eastAsia="仿宋_GB2312"/>
                      <w:sz w:val="19"/>
                      <w:color w:val="000000"/>
                    </w:rPr>
                    <w:t>且检验结果</w:t>
                  </w:r>
                  <w:r>
                    <w:rPr>
                      <w:rFonts w:ascii="仿宋_GB2312" w:hAnsi="仿宋_GB2312" w:cs="仿宋_GB2312" w:eastAsia="仿宋_GB2312"/>
                      <w:sz w:val="19"/>
                      <w:color w:val="000000"/>
                    </w:rPr>
                    <w:t>合格的检验报告</w:t>
                  </w:r>
                  <w:r>
                    <w:rPr>
                      <w:rFonts w:ascii="仿宋_GB2312" w:hAnsi="仿宋_GB2312" w:cs="仿宋_GB2312" w:eastAsia="仿宋_GB2312"/>
                      <w:sz w:val="19"/>
                      <w:color w:val="000000"/>
                    </w:rPr>
                    <w:t>。</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条</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150</w:t>
                  </w:r>
                </w:p>
              </w:tc>
            </w:tr>
            <w:tr>
              <w:tc>
                <w:tcPr>
                  <w:tcW w:type="dxa" w:w="280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（二）应急物资类</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帐篷</w:t>
                  </w:r>
                </w:p>
              </w:tc>
              <w:tc>
                <w:tcPr>
                  <w:tcW w:type="dxa" w:w="14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w:t>
                  </w:r>
                  <w:r>
                    <w:rPr>
                      <w:rFonts w:ascii="仿宋_GB2312" w:hAnsi="仿宋_GB2312" w:cs="仿宋_GB2312" w:eastAsia="仿宋_GB2312"/>
                      <w:sz w:val="19"/>
                      <w:color w:val="000000"/>
                    </w:rPr>
                    <w:t>型号：12㎡；</w:t>
                  </w:r>
                </w:p>
                <w:p>
                  <w:pPr>
                    <w:pStyle w:val="null3"/>
                    <w:jc w:val="both"/>
                  </w:pPr>
                  <w:r>
                    <w:rPr>
                      <w:rFonts w:ascii="仿宋_GB2312" w:hAnsi="仿宋_GB2312" w:cs="仿宋_GB2312" w:eastAsia="仿宋_GB2312"/>
                      <w:sz w:val="19"/>
                      <w:color w:val="000000"/>
                    </w:rPr>
                    <w:t>（2）</w:t>
                  </w:r>
                  <w:r>
                    <w:rPr>
                      <w:rFonts w:ascii="仿宋_GB2312" w:hAnsi="仿宋_GB2312" w:cs="仿宋_GB2312" w:eastAsia="仿宋_GB2312"/>
                      <w:sz w:val="19"/>
                      <w:color w:val="000000"/>
                    </w:rPr>
                    <w:t>组成：由篷体、框架及配件（含三角桩、拉绳）三部分组成；</w:t>
                  </w:r>
                </w:p>
                <w:p>
                  <w:pPr>
                    <w:pStyle w:val="null3"/>
                    <w:jc w:val="both"/>
                  </w:pPr>
                  <w:r>
                    <w:rPr>
                      <w:rFonts w:ascii="仿宋_GB2312" w:hAnsi="仿宋_GB2312" w:cs="仿宋_GB2312" w:eastAsia="仿宋_GB2312"/>
                      <w:sz w:val="19"/>
                      <w:color w:val="000000"/>
                    </w:rPr>
                    <w:t>（3）主辅材料规格与用途：</w:t>
                  </w:r>
                </w:p>
                <w:p>
                  <w:pPr>
                    <w:pStyle w:val="null3"/>
                    <w:jc w:val="both"/>
                  </w:pPr>
                  <w:r>
                    <w:rPr>
                      <w:rFonts w:ascii="仿宋_GB2312" w:hAnsi="仿宋_GB2312" w:cs="仿宋_GB2312" w:eastAsia="仿宋_GB2312"/>
                      <w:sz w:val="19"/>
                      <w:color w:val="000000"/>
                    </w:rPr>
                    <w:t>①PVC涂层布：333dtex×333dtex涤纶丝，用于篷体、垫布、包装袋、配件袋等；</w:t>
                  </w:r>
                </w:p>
                <w:p>
                  <w:pPr>
                    <w:pStyle w:val="null3"/>
                    <w:jc w:val="both"/>
                  </w:pPr>
                  <w:r>
                    <w:rPr>
                      <w:rFonts w:ascii="仿宋_GB2312" w:hAnsi="仿宋_GB2312" w:cs="仿宋_GB2312" w:eastAsia="仿宋_GB2312"/>
                      <w:sz w:val="19"/>
                      <w:color w:val="000000"/>
                    </w:rPr>
                    <w:t>②焊接钢管：Q235 Φ25mm×1.0mm，用于通用杆、地杆、立杆；Q235 Φ28mm×1.0mm，用于三通、四通等；Q235 Φ19mm×1.0mm，用于阳篷杆等；</w:t>
                  </w:r>
                </w:p>
                <w:p>
                  <w:pPr>
                    <w:pStyle w:val="null3"/>
                    <w:jc w:val="both"/>
                  </w:pPr>
                  <w:r>
                    <w:rPr>
                      <w:rFonts w:ascii="仿宋_GB2312" w:hAnsi="仿宋_GB2312" w:cs="仿宋_GB2312" w:eastAsia="仿宋_GB2312"/>
                      <w:sz w:val="19"/>
                      <w:color w:val="000000"/>
                    </w:rPr>
                    <w:t>③钢丝：Q195～Q235 Φ4mm，用于三通、四通拉环、篷杆固定框</w:t>
                  </w:r>
                  <w:r>
                    <w:rPr>
                      <w:rFonts w:ascii="仿宋_GB2312" w:hAnsi="仿宋_GB2312" w:cs="仿宋_GB2312" w:eastAsia="仿宋_GB2312"/>
                      <w:sz w:val="19"/>
                      <w:color w:val="000000"/>
                    </w:rPr>
                    <w:t>；</w:t>
                  </w:r>
                </w:p>
                <w:p>
                  <w:pPr>
                    <w:pStyle w:val="null3"/>
                    <w:jc w:val="both"/>
                  </w:pPr>
                  <w:r>
                    <w:rPr>
                      <w:rFonts w:ascii="仿宋_GB2312" w:hAnsi="仿宋_GB2312" w:cs="仿宋_GB2312" w:eastAsia="仿宋_GB2312"/>
                      <w:sz w:val="19"/>
                      <w:color w:val="000000"/>
                    </w:rPr>
                    <w:t>（4）阻燃性能：损毁长度≤150mm，续、阴燃时间≤15s，熔融滴落物不得引起脱脂棉燃烧或阴燃</w:t>
                  </w:r>
                  <w:r>
                    <w:rPr>
                      <w:rFonts w:ascii="仿宋_GB2312" w:hAnsi="仿宋_GB2312" w:cs="仿宋_GB2312" w:eastAsia="仿宋_GB2312"/>
                      <w:sz w:val="19"/>
                      <w:color w:val="000000"/>
                    </w:rPr>
                    <w:t>；</w:t>
                  </w:r>
                </w:p>
                <w:p>
                  <w:pPr>
                    <w:pStyle w:val="null3"/>
                    <w:jc w:val="both"/>
                  </w:pPr>
                  <w:r>
                    <w:rPr>
                      <w:rFonts w:ascii="仿宋_GB2312" w:hAnsi="仿宋_GB2312" w:cs="仿宋_GB2312" w:eastAsia="仿宋_GB2312"/>
                      <w:sz w:val="19"/>
                      <w:color w:val="000000"/>
                    </w:rPr>
                    <w:t>（5）产品标志：帐篷顶坡两面居中，距篷顶左、右边450mm～500mm内印刷“防汛救灾”字样，笔划粗细为50mm，字体尺寸高450mm。门左、右两侧居中，分别印“救”“灾”字样，字底距地面650mm，字体尺寸高500mm，笔划粗细50mm。两侧墙距地面250mm～300mm、在右窗下居中位置长700mm、高300mm 的范围内。居中均匀排列印刷产品名称、承制单位名称、监制单位名称、生产批号、生产日期的内容。当承制单位名称较长时，允许排成两行，字体尺寸高50mm</w:t>
                  </w:r>
                  <w:r>
                    <w:rPr>
                      <w:rFonts w:ascii="仿宋_GB2312" w:hAnsi="仿宋_GB2312" w:cs="仿宋_GB2312" w:eastAsia="仿宋_GB2312"/>
                      <w:sz w:val="19"/>
                      <w:color w:val="000000"/>
                    </w:rPr>
                    <w:t>。</w:t>
                  </w:r>
                </w:p>
              </w:tc>
              <w:tc>
                <w:tcPr>
                  <w:tcW w:type="dxa" w:w="2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2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折叠床</w:t>
                  </w:r>
                </w:p>
              </w:tc>
              <w:tc>
                <w:tcPr>
                  <w:tcW w:type="dxa" w:w="1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19"/>
                      <w:color w:val="000000"/>
                    </w:rPr>
                    <w:t>型号：单人；</w:t>
                  </w:r>
                </w:p>
                <w:p>
                  <w:pPr>
                    <w:pStyle w:val="null3"/>
                    <w:numPr>
                      <w:ilvl w:val="0"/>
                      <w:numId w:val="1"/>
                    </w:numPr>
                    <w:jc w:val="both"/>
                  </w:pPr>
                  <w:r>
                    <w:rPr>
                      <w:rFonts w:ascii="仿宋_GB2312" w:hAnsi="仿宋_GB2312" w:cs="仿宋_GB2312" w:eastAsia="仿宋_GB2312"/>
                      <w:sz w:val="19"/>
                      <w:color w:val="000000"/>
                    </w:rPr>
                    <w:t>规格:190x62x42cm，管件:35x25mm 铝管：25x25mm；</w:t>
                  </w:r>
                </w:p>
                <w:p>
                  <w:pPr>
                    <w:pStyle w:val="null3"/>
                    <w:numPr>
                      <w:ilvl w:val="0"/>
                      <w:numId w:val="1"/>
                    </w:numPr>
                    <w:jc w:val="both"/>
                  </w:pPr>
                  <w:r>
                    <w:rPr>
                      <w:rFonts w:ascii="仿宋_GB2312" w:hAnsi="仿宋_GB2312" w:cs="仿宋_GB2312" w:eastAsia="仿宋_GB2312"/>
                      <w:sz w:val="19"/>
                      <w:color w:val="000000"/>
                    </w:rPr>
                    <w:t>面料:600D PVC(单色)；</w:t>
                  </w:r>
                </w:p>
                <w:p>
                  <w:pPr>
                    <w:pStyle w:val="null3"/>
                    <w:numPr>
                      <w:ilvl w:val="0"/>
                      <w:numId w:val="1"/>
                    </w:numPr>
                    <w:jc w:val="both"/>
                  </w:pPr>
                  <w:r>
                    <w:rPr>
                      <w:rFonts w:ascii="仿宋_GB2312" w:hAnsi="仿宋_GB2312" w:cs="仿宋_GB2312" w:eastAsia="仿宋_GB2312"/>
                      <w:sz w:val="19"/>
                      <w:color w:val="000000"/>
                    </w:rPr>
                    <w:t>单个包装:1pcs/600D手提袋 ,4pcs/ctn ；</w:t>
                  </w:r>
                </w:p>
                <w:p>
                  <w:pPr>
                    <w:pStyle w:val="null3"/>
                    <w:numPr>
                      <w:ilvl w:val="0"/>
                      <w:numId w:val="1"/>
                    </w:numPr>
                    <w:jc w:val="both"/>
                  </w:pPr>
                  <w:r>
                    <w:rPr>
                      <w:rFonts w:ascii="仿宋_GB2312" w:hAnsi="仿宋_GB2312" w:cs="仿宋_GB2312" w:eastAsia="仿宋_GB2312"/>
                      <w:sz w:val="19"/>
                      <w:color w:val="000000"/>
                    </w:rPr>
                    <w:t>箱规：94x22x35cm/4pcs，毛/净重：18.5/19.5kg。</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彩条布</w:t>
                  </w:r>
                </w:p>
              </w:tc>
              <w:tc>
                <w:tcPr>
                  <w:tcW w:type="dxa" w:w="1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（1）规格型号：长度：≥30m，宽度：≥8m，厚度：≥0.12-0.25mm，展开面积≥240㎡；</w:t>
                  </w:r>
                </w:p>
                <w:p>
                  <w:pPr>
                    <w:pStyle w:val="null3"/>
                    <w:jc w:val="both"/>
                  </w:pPr>
                  <w:r>
                    <w:rPr>
                      <w:rFonts w:ascii="仿宋_GB2312" w:hAnsi="仿宋_GB2312" w:cs="仿宋_GB2312" w:eastAsia="仿宋_GB2312"/>
                      <w:sz w:val="19"/>
                      <w:color w:val="000000"/>
                    </w:rPr>
                    <w:t>（2）颜色：双色条纹，红白色便于紧急识别；</w:t>
                  </w:r>
                </w:p>
                <w:p>
                  <w:pPr>
                    <w:pStyle w:val="null3"/>
                    <w:jc w:val="both"/>
                  </w:pPr>
                  <w:r>
                    <w:rPr>
                      <w:rFonts w:ascii="仿宋_GB2312" w:hAnsi="仿宋_GB2312" w:cs="仿宋_GB2312" w:eastAsia="仿宋_GB2312"/>
                      <w:sz w:val="19"/>
                      <w:color w:val="000000"/>
                    </w:rPr>
                    <w:t>（3）基材：高密度聚乙烯（PE）；</w:t>
                  </w:r>
                </w:p>
                <w:p>
                  <w:pPr>
                    <w:pStyle w:val="null3"/>
                    <w:jc w:val="both"/>
                  </w:pPr>
                  <w:r>
                    <w:rPr>
                      <w:rFonts w:ascii="仿宋_GB2312" w:hAnsi="仿宋_GB2312" w:cs="仿宋_GB2312" w:eastAsia="仿宋_GB2312"/>
                      <w:sz w:val="19"/>
                      <w:color w:val="000000"/>
                    </w:rPr>
                    <w:t>（4）拉断力：径向≥300N;纬向：≥120N；</w:t>
                  </w:r>
                </w:p>
                <w:p>
                  <w:pPr>
                    <w:pStyle w:val="null3"/>
                    <w:jc w:val="both"/>
                  </w:pPr>
                  <w:r>
                    <w:rPr>
                      <w:rFonts w:ascii="仿宋_GB2312" w:hAnsi="仿宋_GB2312" w:cs="仿宋_GB2312" w:eastAsia="仿宋_GB2312"/>
                      <w:sz w:val="19"/>
                      <w:color w:val="000000"/>
                    </w:rPr>
                    <w:t>（5）剥离力：≥2.5。</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color w:val="000000"/>
                    </w:rPr>
                    <w:t>（</w:t>
                  </w:r>
                  <w:r>
                    <w:rPr>
                      <w:rFonts w:ascii="仿宋_GB2312" w:hAnsi="仿宋_GB2312" w:cs="仿宋_GB2312" w:eastAsia="仿宋_GB2312"/>
                      <w:sz w:val="19"/>
                      <w:color w:val="000000"/>
                    </w:rPr>
                    <w:t>6</w:t>
                  </w:r>
                  <w:r>
                    <w:rPr>
                      <w:rFonts w:ascii="仿宋_GB2312" w:hAnsi="仿宋_GB2312" w:cs="仿宋_GB2312" w:eastAsia="仿宋_GB2312"/>
                      <w:sz w:val="19"/>
                      <w:color w:val="000000"/>
                    </w:rPr>
                    <w:t>）</w:t>
                  </w:r>
                  <w:r>
                    <w:rPr>
                      <w:rFonts w:ascii="仿宋_GB2312" w:hAnsi="仿宋_GB2312" w:cs="仿宋_GB2312" w:eastAsia="仿宋_GB2312"/>
                      <w:sz w:val="19"/>
                      <w:color w:val="000000"/>
                    </w:rPr>
                    <w:t>提供</w:t>
                  </w:r>
                  <w:r>
                    <w:rPr>
                      <w:rFonts w:ascii="仿宋_GB2312" w:hAnsi="仿宋_GB2312" w:cs="仿宋_GB2312" w:eastAsia="仿宋_GB2312"/>
                      <w:sz w:val="19"/>
                      <w:color w:val="000000"/>
                    </w:rPr>
                    <w:t>产品</w:t>
                  </w:r>
                  <w:r>
                    <w:rPr>
                      <w:rFonts w:ascii="仿宋_GB2312" w:hAnsi="仿宋_GB2312" w:cs="仿宋_GB2312" w:eastAsia="仿宋_GB2312"/>
                      <w:sz w:val="19"/>
                      <w:color w:val="000000"/>
                    </w:rPr>
                    <w:t>经过检验</w:t>
                  </w:r>
                  <w:r>
                    <w:rPr>
                      <w:rFonts w:ascii="仿宋_GB2312" w:hAnsi="仿宋_GB2312" w:cs="仿宋_GB2312" w:eastAsia="仿宋_GB2312"/>
                      <w:sz w:val="19"/>
                      <w:color w:val="000000"/>
                    </w:rPr>
                    <w:t>且检验结果</w:t>
                  </w:r>
                  <w:r>
                    <w:rPr>
                      <w:rFonts w:ascii="仿宋_GB2312" w:hAnsi="仿宋_GB2312" w:cs="仿宋_GB2312" w:eastAsia="仿宋_GB2312"/>
                      <w:sz w:val="19"/>
                      <w:color w:val="000000"/>
                    </w:rPr>
                    <w:t>合格的检验报告</w:t>
                  </w:r>
                  <w:r>
                    <w:rPr>
                      <w:rFonts w:ascii="仿宋_GB2312" w:hAnsi="仿宋_GB2312" w:cs="仿宋_GB2312" w:eastAsia="仿宋_GB2312"/>
                      <w:sz w:val="19"/>
                      <w:color w:val="000000"/>
                    </w:rPr>
                    <w:t>。</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包</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雨鞋</w:t>
                  </w:r>
                </w:p>
              </w:tc>
              <w:tc>
                <w:tcPr>
                  <w:tcW w:type="dxa" w:w="1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w:t>
                  </w:r>
                  <w:r>
                    <w:rPr>
                      <w:rFonts w:ascii="仿宋_GB2312" w:hAnsi="仿宋_GB2312" w:cs="仿宋_GB2312" w:eastAsia="仿宋_GB2312"/>
                      <w:sz w:val="19"/>
                      <w:color w:val="000000"/>
                    </w:rPr>
                    <w:t>规格型号：长筒，40-44#，筒高≧37cm,加底高度≧45cm；</w:t>
                  </w:r>
                </w:p>
                <w:p>
                  <w:pPr>
                    <w:pStyle w:val="null3"/>
                    <w:jc w:val="both"/>
                  </w:pPr>
                  <w:r>
                    <w:rPr>
                      <w:rFonts w:ascii="仿宋_GB2312" w:hAnsi="仿宋_GB2312" w:cs="仿宋_GB2312" w:eastAsia="仿宋_GB2312"/>
                      <w:sz w:val="19"/>
                      <w:color w:val="000000"/>
                    </w:rPr>
                    <w:t>（2）</w:t>
                  </w:r>
                  <w:r>
                    <w:rPr>
                      <w:rFonts w:ascii="仿宋_GB2312" w:hAnsi="仿宋_GB2312" w:cs="仿宋_GB2312" w:eastAsia="仿宋_GB2312"/>
                      <w:sz w:val="19"/>
                      <w:color w:val="000000"/>
                    </w:rPr>
                    <w:t>性能具有耐磨、防水、无味等；</w:t>
                  </w:r>
                </w:p>
                <w:p>
                  <w:pPr>
                    <w:pStyle w:val="null3"/>
                    <w:jc w:val="both"/>
                  </w:pPr>
                  <w:r>
                    <w:rPr>
                      <w:rFonts w:ascii="仿宋_GB2312" w:hAnsi="仿宋_GB2312" w:cs="仿宋_GB2312" w:eastAsia="仿宋_GB2312"/>
                      <w:sz w:val="19"/>
                      <w:color w:val="000000"/>
                    </w:rPr>
                    <w:t>（3）</w:t>
                  </w:r>
                  <w:r>
                    <w:rPr>
                      <w:rFonts w:ascii="仿宋_GB2312" w:hAnsi="仿宋_GB2312" w:cs="仿宋_GB2312" w:eastAsia="仿宋_GB2312"/>
                      <w:sz w:val="19"/>
                      <w:color w:val="000000"/>
                    </w:rPr>
                    <w:t>材质（鞋面、鞋底）：橡塑PVC；</w:t>
                  </w:r>
                </w:p>
                <w:p>
                  <w:pPr>
                    <w:pStyle w:val="null3"/>
                    <w:jc w:val="both"/>
                  </w:pPr>
                  <w:r>
                    <w:rPr>
                      <w:rFonts w:ascii="仿宋_GB2312" w:hAnsi="仿宋_GB2312" w:cs="仿宋_GB2312" w:eastAsia="仿宋_GB2312"/>
                      <w:sz w:val="19"/>
                      <w:color w:val="000000"/>
                    </w:rPr>
                    <w:t>（4）颜色：</w:t>
                  </w:r>
                  <w:r>
                    <w:rPr>
                      <w:rFonts w:ascii="仿宋_GB2312" w:hAnsi="仿宋_GB2312" w:cs="仿宋_GB2312" w:eastAsia="仿宋_GB2312"/>
                      <w:sz w:val="19"/>
                      <w:color w:val="000000"/>
                    </w:rPr>
                    <w:t>黑色；</w:t>
                  </w:r>
                </w:p>
                <w:p>
                  <w:pPr>
                    <w:pStyle w:val="null3"/>
                    <w:jc w:val="both"/>
                  </w:pPr>
                  <w:r>
                    <w:rPr>
                      <w:rFonts w:ascii="仿宋_GB2312" w:hAnsi="仿宋_GB2312" w:cs="仿宋_GB2312" w:eastAsia="仿宋_GB2312"/>
                      <w:sz w:val="19"/>
                      <w:color w:val="000000"/>
                    </w:rPr>
                    <w:t>（5）</w:t>
                  </w:r>
                  <w:r>
                    <w:rPr>
                      <w:rFonts w:ascii="仿宋_GB2312" w:hAnsi="仿宋_GB2312" w:cs="仿宋_GB2312" w:eastAsia="仿宋_GB2312"/>
                      <w:sz w:val="19"/>
                      <w:color w:val="000000"/>
                    </w:rPr>
                    <w:t>要求：鞋头圆头设计，脚趾有足够的空间活动；鞋跟防滑设计，内里有薄棉内衬，排气吸汗；鞋底柔软舒适防滑耐磨。</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color w:val="000000"/>
                    </w:rPr>
                    <w:t>（</w:t>
                  </w:r>
                  <w:r>
                    <w:rPr>
                      <w:rFonts w:ascii="仿宋_GB2312" w:hAnsi="仿宋_GB2312" w:cs="仿宋_GB2312" w:eastAsia="仿宋_GB2312"/>
                      <w:sz w:val="19"/>
                      <w:color w:val="000000"/>
                    </w:rPr>
                    <w:t>6</w:t>
                  </w:r>
                  <w:r>
                    <w:rPr>
                      <w:rFonts w:ascii="仿宋_GB2312" w:hAnsi="仿宋_GB2312" w:cs="仿宋_GB2312" w:eastAsia="仿宋_GB2312"/>
                      <w:sz w:val="19"/>
                      <w:color w:val="000000"/>
                    </w:rPr>
                    <w:t>）</w:t>
                  </w:r>
                  <w:r>
                    <w:rPr>
                      <w:rFonts w:ascii="仿宋_GB2312" w:hAnsi="仿宋_GB2312" w:cs="仿宋_GB2312" w:eastAsia="仿宋_GB2312"/>
                      <w:sz w:val="19"/>
                      <w:color w:val="000000"/>
                    </w:rPr>
                    <w:t>提供</w:t>
                  </w:r>
                  <w:r>
                    <w:rPr>
                      <w:rFonts w:ascii="仿宋_GB2312" w:hAnsi="仿宋_GB2312" w:cs="仿宋_GB2312" w:eastAsia="仿宋_GB2312"/>
                      <w:sz w:val="19"/>
                      <w:color w:val="000000"/>
                    </w:rPr>
                    <w:t>产品</w:t>
                  </w:r>
                  <w:r>
                    <w:rPr>
                      <w:rFonts w:ascii="仿宋_GB2312" w:hAnsi="仿宋_GB2312" w:cs="仿宋_GB2312" w:eastAsia="仿宋_GB2312"/>
                      <w:sz w:val="19"/>
                      <w:color w:val="000000"/>
                    </w:rPr>
                    <w:t>经过检验</w:t>
                  </w:r>
                  <w:r>
                    <w:rPr>
                      <w:rFonts w:ascii="仿宋_GB2312" w:hAnsi="仿宋_GB2312" w:cs="仿宋_GB2312" w:eastAsia="仿宋_GB2312"/>
                      <w:sz w:val="19"/>
                      <w:color w:val="000000"/>
                    </w:rPr>
                    <w:t>且检验结果</w:t>
                  </w:r>
                  <w:r>
                    <w:rPr>
                      <w:rFonts w:ascii="仿宋_GB2312" w:hAnsi="仿宋_GB2312" w:cs="仿宋_GB2312" w:eastAsia="仿宋_GB2312"/>
                      <w:sz w:val="19"/>
                      <w:color w:val="000000"/>
                    </w:rPr>
                    <w:t>合格的检验报告</w:t>
                  </w:r>
                  <w:r>
                    <w:rPr>
                      <w:rFonts w:ascii="仿宋_GB2312" w:hAnsi="仿宋_GB2312" w:cs="仿宋_GB2312" w:eastAsia="仿宋_GB2312"/>
                      <w:sz w:val="19"/>
                      <w:color w:val="000000"/>
                    </w:rPr>
                    <w:t>。</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双</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150</w:t>
                  </w:r>
                </w:p>
              </w:tc>
            </w:tr>
            <w:tr>
              <w:tc>
                <w:tcPr>
                  <w:tcW w:type="dxa" w:w="2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c>
                <w:tcPr>
                  <w:tcW w:type="dxa" w:w="5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雨伞</w:t>
                  </w:r>
                </w:p>
              </w:tc>
              <w:tc>
                <w:tcPr>
                  <w:tcW w:type="dxa" w:w="1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w:t>
                  </w:r>
                  <w:r>
                    <w:rPr>
                      <w:rFonts w:ascii="仿宋_GB2312" w:hAnsi="仿宋_GB2312" w:cs="仿宋_GB2312" w:eastAsia="仿宋_GB2312"/>
                      <w:sz w:val="19"/>
                      <w:color w:val="000000"/>
                    </w:rPr>
                    <w:t>长把</w:t>
                  </w:r>
                </w:p>
                <w:p>
                  <w:pPr>
                    <w:pStyle w:val="null3"/>
                    <w:jc w:val="both"/>
                  </w:pPr>
                  <w:r>
                    <w:rPr>
                      <w:rFonts w:ascii="仿宋_GB2312" w:hAnsi="仿宋_GB2312" w:cs="仿宋_GB2312" w:eastAsia="仿宋_GB2312"/>
                      <w:sz w:val="19"/>
                      <w:color w:val="000000"/>
                    </w:rPr>
                    <w:t>①伞布：高密度碰击布；</w:t>
                  </w:r>
                </w:p>
                <w:p>
                  <w:pPr>
                    <w:pStyle w:val="null3"/>
                    <w:jc w:val="both"/>
                  </w:pPr>
                  <w:r>
                    <w:rPr>
                      <w:rFonts w:ascii="仿宋_GB2312" w:hAnsi="仿宋_GB2312" w:cs="仿宋_GB2312" w:eastAsia="仿宋_GB2312"/>
                      <w:sz w:val="19"/>
                      <w:color w:val="000000"/>
                    </w:rPr>
                    <w:t>②面料成分：100%聚酯纤维；</w:t>
                  </w:r>
                </w:p>
                <w:p>
                  <w:pPr>
                    <w:pStyle w:val="null3"/>
                    <w:jc w:val="both"/>
                  </w:pPr>
                  <w:r>
                    <w:rPr>
                      <w:rFonts w:ascii="仿宋_GB2312" w:hAnsi="仿宋_GB2312" w:cs="仿宋_GB2312" w:eastAsia="仿宋_GB2312"/>
                      <w:sz w:val="19"/>
                      <w:color w:val="000000"/>
                    </w:rPr>
                    <w:t>③骨架：全钢骨架；</w:t>
                  </w:r>
                </w:p>
                <w:p>
                  <w:pPr>
                    <w:pStyle w:val="null3"/>
                    <w:jc w:val="both"/>
                  </w:pPr>
                  <w:r>
                    <w:rPr>
                      <w:rFonts w:ascii="仿宋_GB2312" w:hAnsi="仿宋_GB2312" w:cs="仿宋_GB2312" w:eastAsia="仿宋_GB2312"/>
                      <w:sz w:val="19"/>
                      <w:color w:val="000000"/>
                    </w:rPr>
                    <w:t>④手柄：木质或塑料；</w:t>
                  </w:r>
                </w:p>
                <w:p>
                  <w:pPr>
                    <w:pStyle w:val="null3"/>
                    <w:jc w:val="both"/>
                  </w:pPr>
                  <w:r>
                    <w:rPr>
                      <w:rFonts w:ascii="仿宋_GB2312" w:hAnsi="仿宋_GB2312" w:cs="仿宋_GB2312" w:eastAsia="仿宋_GB2312"/>
                      <w:sz w:val="19"/>
                      <w:color w:val="000000"/>
                    </w:rPr>
                    <w:t>⑤规格：≥70cm×10k自开；</w:t>
                  </w:r>
                </w:p>
                <w:p>
                  <w:pPr>
                    <w:pStyle w:val="null3"/>
                    <w:jc w:val="both"/>
                  </w:pPr>
                  <w:r>
                    <w:rPr>
                      <w:rFonts w:ascii="仿宋_GB2312" w:hAnsi="仿宋_GB2312" w:cs="仿宋_GB2312" w:eastAsia="仿宋_GB2312"/>
                      <w:sz w:val="19"/>
                      <w:color w:val="000000"/>
                    </w:rPr>
                    <w:t>⑥伞套：本色布套，可以背，携带方便；</w:t>
                  </w:r>
                </w:p>
                <w:p>
                  <w:pPr>
                    <w:pStyle w:val="null3"/>
                    <w:jc w:val="both"/>
                  </w:pPr>
                  <w:r>
                    <w:rPr>
                      <w:rFonts w:ascii="仿宋_GB2312" w:hAnsi="仿宋_GB2312" w:cs="仿宋_GB2312" w:eastAsia="仿宋_GB2312"/>
                      <w:sz w:val="19"/>
                      <w:color w:val="000000"/>
                    </w:rPr>
                    <w:t>⑦</w:t>
                  </w:r>
                  <w:r>
                    <w:rPr>
                      <w:rFonts w:ascii="仿宋_GB2312" w:hAnsi="仿宋_GB2312" w:cs="仿宋_GB2312" w:eastAsia="仿宋_GB2312"/>
                      <w:sz w:val="19"/>
                      <w:color w:val="000000"/>
                    </w:rPr>
                    <w:t>符合产品标准《GB/T23147-2018》；</w:t>
                  </w:r>
                </w:p>
                <w:p>
                  <w:pPr>
                    <w:pStyle w:val="null3"/>
                    <w:jc w:val="both"/>
                  </w:pPr>
                  <w:r>
                    <w:rPr>
                      <w:rFonts w:ascii="仿宋_GB2312" w:hAnsi="仿宋_GB2312" w:cs="仿宋_GB2312" w:eastAsia="仿宋_GB2312"/>
                      <w:sz w:val="19"/>
                      <w:color w:val="000000"/>
                    </w:rPr>
                    <w:t>⑧可印字。</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color w:val="000000"/>
                    </w:rPr>
                    <w:t>⑨</w:t>
                  </w:r>
                  <w:r>
                    <w:rPr>
                      <w:rFonts w:ascii="仿宋_GB2312" w:hAnsi="仿宋_GB2312" w:cs="仿宋_GB2312" w:eastAsia="仿宋_GB2312"/>
                      <w:sz w:val="19"/>
                      <w:color w:val="000000"/>
                    </w:rPr>
                    <w:t>提供</w:t>
                  </w:r>
                  <w:r>
                    <w:rPr>
                      <w:rFonts w:ascii="仿宋_GB2312" w:hAnsi="仿宋_GB2312" w:cs="仿宋_GB2312" w:eastAsia="仿宋_GB2312"/>
                      <w:sz w:val="19"/>
                      <w:color w:val="000000"/>
                    </w:rPr>
                    <w:t>产品</w:t>
                  </w:r>
                  <w:r>
                    <w:rPr>
                      <w:rFonts w:ascii="仿宋_GB2312" w:hAnsi="仿宋_GB2312" w:cs="仿宋_GB2312" w:eastAsia="仿宋_GB2312"/>
                      <w:sz w:val="19"/>
                      <w:color w:val="000000"/>
                    </w:rPr>
                    <w:t>经过检验</w:t>
                  </w:r>
                  <w:r>
                    <w:rPr>
                      <w:rFonts w:ascii="仿宋_GB2312" w:hAnsi="仿宋_GB2312" w:cs="仿宋_GB2312" w:eastAsia="仿宋_GB2312"/>
                      <w:sz w:val="19"/>
                      <w:color w:val="000000"/>
                    </w:rPr>
                    <w:t>且检验结果</w:t>
                  </w:r>
                  <w:r>
                    <w:rPr>
                      <w:rFonts w:ascii="仿宋_GB2312" w:hAnsi="仿宋_GB2312" w:cs="仿宋_GB2312" w:eastAsia="仿宋_GB2312"/>
                      <w:sz w:val="19"/>
                      <w:color w:val="000000"/>
                    </w:rPr>
                    <w:t>合格的检验报告</w:t>
                  </w:r>
                  <w:r>
                    <w:rPr>
                      <w:rFonts w:ascii="仿宋_GB2312" w:hAnsi="仿宋_GB2312" w:cs="仿宋_GB2312" w:eastAsia="仿宋_GB2312"/>
                      <w:sz w:val="19"/>
                      <w:color w:val="000000"/>
                    </w:rPr>
                    <w:t>。</w:t>
                  </w:r>
                </w:p>
              </w:tc>
              <w:tc>
                <w:tcPr>
                  <w:tcW w:type="dxa" w:w="2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把</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50</w:t>
                  </w:r>
                </w:p>
              </w:tc>
            </w:tr>
            <w:tr>
              <w:tc>
                <w:tcPr>
                  <w:tcW w:type="dxa" w:w="255"/>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1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（2）</w:t>
                  </w:r>
                  <w:r>
                    <w:rPr>
                      <w:rFonts w:ascii="仿宋_GB2312" w:hAnsi="仿宋_GB2312" w:cs="仿宋_GB2312" w:eastAsia="仿宋_GB2312"/>
                      <w:sz w:val="19"/>
                      <w:color w:val="000000"/>
                    </w:rPr>
                    <w:t>短把</w:t>
                  </w:r>
                </w:p>
                <w:p>
                  <w:pPr>
                    <w:pStyle w:val="null3"/>
                    <w:jc w:val="both"/>
                  </w:pPr>
                  <w:r>
                    <w:rPr>
                      <w:rFonts w:ascii="仿宋_GB2312" w:hAnsi="仿宋_GB2312" w:cs="仿宋_GB2312" w:eastAsia="仿宋_GB2312"/>
                      <w:sz w:val="19"/>
                      <w:color w:val="000000"/>
                    </w:rPr>
                    <w:t>①伞布：高密度碰击布；</w:t>
                  </w:r>
                </w:p>
                <w:p>
                  <w:pPr>
                    <w:pStyle w:val="null3"/>
                    <w:jc w:val="both"/>
                  </w:pPr>
                  <w:r>
                    <w:rPr>
                      <w:rFonts w:ascii="仿宋_GB2312" w:hAnsi="仿宋_GB2312" w:cs="仿宋_GB2312" w:eastAsia="仿宋_GB2312"/>
                      <w:sz w:val="19"/>
                      <w:color w:val="000000"/>
                    </w:rPr>
                    <w:t>②面料成分：100%聚酯纤维；</w:t>
                  </w:r>
                </w:p>
                <w:p>
                  <w:pPr>
                    <w:pStyle w:val="null3"/>
                    <w:jc w:val="both"/>
                  </w:pPr>
                  <w:r>
                    <w:rPr>
                      <w:rFonts w:ascii="仿宋_GB2312" w:hAnsi="仿宋_GB2312" w:cs="仿宋_GB2312" w:eastAsia="仿宋_GB2312"/>
                      <w:sz w:val="19"/>
                      <w:color w:val="000000"/>
                    </w:rPr>
                    <w:t>③骨架：全钢骨架；</w:t>
                  </w:r>
                </w:p>
                <w:p>
                  <w:pPr>
                    <w:pStyle w:val="null3"/>
                    <w:jc w:val="both"/>
                  </w:pPr>
                  <w:r>
                    <w:rPr>
                      <w:rFonts w:ascii="仿宋_GB2312" w:hAnsi="仿宋_GB2312" w:cs="仿宋_GB2312" w:eastAsia="仿宋_GB2312"/>
                      <w:sz w:val="19"/>
                      <w:color w:val="000000"/>
                    </w:rPr>
                    <w:t>④手柄：木质或塑料；</w:t>
                  </w:r>
                </w:p>
                <w:p>
                  <w:pPr>
                    <w:pStyle w:val="null3"/>
                    <w:jc w:val="both"/>
                  </w:pPr>
                  <w:r>
                    <w:rPr>
                      <w:rFonts w:ascii="仿宋_GB2312" w:hAnsi="仿宋_GB2312" w:cs="仿宋_GB2312" w:eastAsia="仿宋_GB2312"/>
                      <w:sz w:val="19"/>
                      <w:color w:val="000000"/>
                    </w:rPr>
                    <w:t>⑤规格：≥64cm×10k自开；</w:t>
                  </w:r>
                </w:p>
                <w:p>
                  <w:pPr>
                    <w:pStyle w:val="null3"/>
                    <w:jc w:val="both"/>
                  </w:pPr>
                  <w:r>
                    <w:rPr>
                      <w:rFonts w:ascii="仿宋_GB2312" w:hAnsi="仿宋_GB2312" w:cs="仿宋_GB2312" w:eastAsia="仿宋_GB2312"/>
                      <w:sz w:val="19"/>
                      <w:color w:val="000000"/>
                    </w:rPr>
                    <w:t>⑥伞套：本色布套，可以背，携带方便；</w:t>
                  </w:r>
                </w:p>
                <w:p>
                  <w:pPr>
                    <w:pStyle w:val="null3"/>
                    <w:jc w:val="both"/>
                  </w:pPr>
                  <w:r>
                    <w:rPr>
                      <w:rFonts w:ascii="仿宋_GB2312" w:hAnsi="仿宋_GB2312" w:cs="仿宋_GB2312" w:eastAsia="仿宋_GB2312"/>
                      <w:sz w:val="19"/>
                      <w:color w:val="000000"/>
                    </w:rPr>
                    <w:t>⑦</w:t>
                  </w:r>
                  <w:r>
                    <w:rPr>
                      <w:rFonts w:ascii="仿宋_GB2312" w:hAnsi="仿宋_GB2312" w:cs="仿宋_GB2312" w:eastAsia="仿宋_GB2312"/>
                      <w:sz w:val="19"/>
                      <w:color w:val="000000"/>
                    </w:rPr>
                    <w:t>符合产品标准《GB/T23147-2018》；</w:t>
                  </w:r>
                </w:p>
                <w:p>
                  <w:pPr>
                    <w:pStyle w:val="null3"/>
                    <w:jc w:val="both"/>
                  </w:pPr>
                  <w:r>
                    <w:rPr>
                      <w:rFonts w:ascii="仿宋_GB2312" w:hAnsi="仿宋_GB2312" w:cs="仿宋_GB2312" w:eastAsia="仿宋_GB2312"/>
                      <w:sz w:val="19"/>
                      <w:color w:val="000000"/>
                    </w:rPr>
                    <w:t>⑧可印字。</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color w:val="000000"/>
                    </w:rPr>
                    <w:t>⑨</w:t>
                  </w:r>
                  <w:r>
                    <w:rPr>
                      <w:rFonts w:ascii="仿宋_GB2312" w:hAnsi="仿宋_GB2312" w:cs="仿宋_GB2312" w:eastAsia="仿宋_GB2312"/>
                      <w:sz w:val="19"/>
                      <w:color w:val="000000"/>
                    </w:rPr>
                    <w:t>提供</w:t>
                  </w:r>
                  <w:r>
                    <w:rPr>
                      <w:rFonts w:ascii="仿宋_GB2312" w:hAnsi="仿宋_GB2312" w:cs="仿宋_GB2312" w:eastAsia="仿宋_GB2312"/>
                      <w:sz w:val="19"/>
                      <w:color w:val="000000"/>
                    </w:rPr>
                    <w:t>产品</w:t>
                  </w:r>
                  <w:r>
                    <w:rPr>
                      <w:rFonts w:ascii="仿宋_GB2312" w:hAnsi="仿宋_GB2312" w:cs="仿宋_GB2312" w:eastAsia="仿宋_GB2312"/>
                      <w:sz w:val="19"/>
                      <w:color w:val="000000"/>
                    </w:rPr>
                    <w:t>经过检验</w:t>
                  </w:r>
                  <w:r>
                    <w:rPr>
                      <w:rFonts w:ascii="仿宋_GB2312" w:hAnsi="仿宋_GB2312" w:cs="仿宋_GB2312" w:eastAsia="仿宋_GB2312"/>
                      <w:sz w:val="19"/>
                      <w:color w:val="000000"/>
                    </w:rPr>
                    <w:t>且检验结果</w:t>
                  </w:r>
                  <w:r>
                    <w:rPr>
                      <w:rFonts w:ascii="仿宋_GB2312" w:hAnsi="仿宋_GB2312" w:cs="仿宋_GB2312" w:eastAsia="仿宋_GB2312"/>
                      <w:sz w:val="19"/>
                      <w:color w:val="000000"/>
                    </w:rPr>
                    <w:t>合格的检验报告</w:t>
                  </w:r>
                  <w:r>
                    <w:rPr>
                      <w:rFonts w:ascii="仿宋_GB2312" w:hAnsi="仿宋_GB2312" w:cs="仿宋_GB2312" w:eastAsia="仿宋_GB2312"/>
                      <w:sz w:val="19"/>
                      <w:color w:val="000000"/>
                    </w:rPr>
                    <w:t>。</w:t>
                  </w:r>
                </w:p>
              </w:tc>
              <w:tc>
                <w:tcPr>
                  <w:tcW w:type="dxa" w:w="298"/>
                  <w:vMerge/>
                  <w:tcBorders>
                    <w:top w:val="none" w:color="000000" w:sz="4"/>
                    <w:left w:val="none" w:color="000000" w:sz="4"/>
                    <w:bottom w:val="single" w:color="000000" w:sz="4"/>
                    <w:right w:val="single" w:color="000000" w:sz="4"/>
                  </w:tcBorders>
                </w:tcP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铁锹头</w:t>
                  </w:r>
                </w:p>
              </w:tc>
              <w:tc>
                <w:tcPr>
                  <w:tcW w:type="dxa" w:w="1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（1）规格：≥235*420mm（方头、尖头）；</w:t>
                  </w:r>
                </w:p>
                <w:p>
                  <w:pPr>
                    <w:pStyle w:val="null3"/>
                    <w:jc w:val="both"/>
                  </w:pPr>
                  <w:r>
                    <w:rPr>
                      <w:rFonts w:ascii="仿宋_GB2312" w:hAnsi="仿宋_GB2312" w:cs="仿宋_GB2312" w:eastAsia="仿宋_GB2312"/>
                      <w:sz w:val="19"/>
                      <w:color w:val="000000"/>
                    </w:rPr>
                    <w:t>（2）材质：50#锰钢，高温淬火；</w:t>
                  </w:r>
                </w:p>
                <w:p>
                  <w:pPr>
                    <w:pStyle w:val="null3"/>
                    <w:jc w:val="both"/>
                  </w:pPr>
                  <w:r>
                    <w:rPr>
                      <w:rFonts w:ascii="仿宋_GB2312" w:hAnsi="仿宋_GB2312" w:cs="仿宋_GB2312" w:eastAsia="仿宋_GB2312"/>
                      <w:sz w:val="19"/>
                      <w:color w:val="000000"/>
                    </w:rPr>
                    <w:t>（3）硬度：≥40HRC；</w:t>
                  </w:r>
                </w:p>
                <w:p>
                  <w:pPr>
                    <w:pStyle w:val="null3"/>
                    <w:jc w:val="both"/>
                  </w:pPr>
                  <w:r>
                    <w:rPr>
                      <w:rFonts w:ascii="仿宋_GB2312" w:hAnsi="仿宋_GB2312" w:cs="仿宋_GB2312" w:eastAsia="仿宋_GB2312"/>
                      <w:sz w:val="19"/>
                      <w:color w:val="000000"/>
                    </w:rPr>
                    <w:t>（4）重量：≥1公斤。</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500</w:t>
                  </w:r>
                </w:p>
              </w:tc>
            </w:tr>
            <w:tr>
              <w:tc>
                <w:tcPr>
                  <w:tcW w:type="dxa" w:w="2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c>
                <w:tcPr>
                  <w:tcW w:type="dxa" w:w="5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智能电池</w:t>
                  </w:r>
                </w:p>
              </w:tc>
              <w:tc>
                <w:tcPr>
                  <w:tcW w:type="dxa" w:w="1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w:t>
                  </w:r>
                  <w:r>
                    <w:rPr>
                      <w:rFonts w:ascii="仿宋_GB2312" w:hAnsi="仿宋_GB2312" w:cs="仿宋_GB2312" w:eastAsia="仿宋_GB2312"/>
                      <w:sz w:val="19"/>
                      <w:color w:val="000000"/>
                    </w:rPr>
                    <w:t>大型智能电池</w:t>
                  </w:r>
                </w:p>
                <w:p>
                  <w:pPr>
                    <w:pStyle w:val="null3"/>
                    <w:jc w:val="both"/>
                  </w:pPr>
                  <w:r>
                    <w:rPr>
                      <w:rFonts w:ascii="仿宋_GB2312" w:hAnsi="仿宋_GB2312" w:cs="仿宋_GB2312" w:eastAsia="仿宋_GB2312"/>
                      <w:sz w:val="19"/>
                      <w:color w:val="000000"/>
                    </w:rPr>
                    <w:t>①</w:t>
                  </w:r>
                  <w:r>
                    <w:rPr>
                      <w:rFonts w:ascii="仿宋_GB2312" w:hAnsi="仿宋_GB2312" w:cs="仿宋_GB2312" w:eastAsia="仿宋_GB2312"/>
                      <w:sz w:val="19"/>
                      <w:color w:val="000000"/>
                    </w:rPr>
                    <w:t>容量：≥20254毫安；</w:t>
                  </w:r>
                </w:p>
                <w:p>
                  <w:pPr>
                    <w:pStyle w:val="null3"/>
                    <w:jc w:val="both"/>
                  </w:pPr>
                  <w:r>
                    <w:rPr>
                      <w:rFonts w:ascii="仿宋_GB2312" w:hAnsi="仿宋_GB2312" w:cs="仿宋_GB2312" w:eastAsia="仿宋_GB2312"/>
                      <w:sz w:val="19"/>
                      <w:color w:val="000000"/>
                    </w:rPr>
                    <w:t>②</w:t>
                  </w:r>
                  <w:r>
                    <w:rPr>
                      <w:rFonts w:ascii="仿宋_GB2312" w:hAnsi="仿宋_GB2312" w:cs="仿宋_GB2312" w:eastAsia="仿宋_GB2312"/>
                      <w:sz w:val="19"/>
                      <w:color w:val="000000"/>
                    </w:rPr>
                    <w:t>标称电压：≥48.23伏，充电限制电压：≥54.6伏；</w:t>
                  </w:r>
                </w:p>
                <w:p>
                  <w:pPr>
                    <w:pStyle w:val="null3"/>
                    <w:jc w:val="both"/>
                  </w:pPr>
                  <w:r>
                    <w:rPr>
                      <w:rFonts w:ascii="仿宋_GB2312" w:hAnsi="仿宋_GB2312" w:cs="仿宋_GB2312" w:eastAsia="仿宋_GB2312"/>
                      <w:sz w:val="19"/>
                      <w:color w:val="000000"/>
                    </w:rPr>
                    <w:t>③</w:t>
                  </w:r>
                  <w:r>
                    <w:rPr>
                      <w:rFonts w:ascii="仿宋_GB2312" w:hAnsi="仿宋_GB2312" w:cs="仿宋_GB2312" w:eastAsia="仿宋_GB2312"/>
                      <w:sz w:val="19"/>
                      <w:color w:val="000000"/>
                    </w:rPr>
                    <w:t>电池类型：Li-ion 13S；</w:t>
                  </w:r>
                </w:p>
                <w:p>
                  <w:pPr>
                    <w:pStyle w:val="null3"/>
                    <w:jc w:val="both"/>
                  </w:pPr>
                  <w:r>
                    <w:rPr>
                      <w:rFonts w:ascii="仿宋_GB2312" w:hAnsi="仿宋_GB2312" w:cs="仿宋_GB2312" w:eastAsia="仿宋_GB2312"/>
                      <w:sz w:val="19"/>
                      <w:color w:val="000000"/>
                    </w:rPr>
                    <w:t>④能量：≥977瓦；</w:t>
                  </w:r>
                </w:p>
                <w:p>
                  <w:pPr>
                    <w:pStyle w:val="null3"/>
                    <w:jc w:val="both"/>
                  </w:pPr>
                  <w:r>
                    <w:rPr>
                      <w:rFonts w:ascii="仿宋_GB2312" w:hAnsi="仿宋_GB2312" w:cs="仿宋_GB2312" w:eastAsia="仿宋_GB2312"/>
                      <w:sz w:val="19"/>
                      <w:color w:val="000000"/>
                    </w:rPr>
                    <w:t>⑤充电环境温度：5℃至45℃，放电环境温度：-20℃至75℃；</w:t>
                  </w:r>
                </w:p>
                <w:p>
                  <w:pPr>
                    <w:pStyle w:val="null3"/>
                    <w:jc w:val="both"/>
                  </w:pPr>
                  <w:r>
                    <w:rPr>
                      <w:rFonts w:ascii="仿宋_GB2312" w:hAnsi="仿宋_GB2312" w:cs="仿宋_GB2312" w:eastAsia="仿宋_GB2312"/>
                      <w:sz w:val="19"/>
                      <w:color w:val="000000"/>
                    </w:rPr>
                    <w:t>⑥单电池：支持，无人机上：支持，充电箱：支持，</w:t>
                  </w:r>
                </w:p>
                <w:p>
                  <w:pPr>
                    <w:pStyle w:val="null3"/>
                    <w:jc w:val="both"/>
                  </w:pPr>
                  <w:r>
                    <w:rPr>
                      <w:rFonts w:ascii="仿宋_GB2312" w:hAnsi="仿宋_GB2312" w:cs="仿宋_GB2312" w:eastAsia="仿宋_GB2312"/>
                      <w:sz w:val="19"/>
                      <w:color w:val="000000"/>
                    </w:rPr>
                    <w:t>⑦放电倍率：4C，最大充电功率：2C；</w:t>
                  </w:r>
                </w:p>
                <w:p>
                  <w:pPr>
                    <w:pStyle w:val="null3"/>
                    <w:jc w:val="both"/>
                  </w:pPr>
                  <w:r>
                    <w:rPr>
                      <w:rFonts w:ascii="仿宋_GB2312" w:hAnsi="仿宋_GB2312" w:cs="仿宋_GB2312" w:eastAsia="仿宋_GB2312"/>
                      <w:sz w:val="19"/>
                      <w:color w:val="000000"/>
                    </w:rPr>
                    <w:t>⑧低温充电：支持低温自加热充电；</w:t>
                  </w:r>
                </w:p>
                <w:p>
                  <w:pPr>
                    <w:pStyle w:val="null3"/>
                    <w:jc w:val="both"/>
                  </w:pPr>
                  <w:r>
                    <w:rPr>
                      <w:rFonts w:ascii="仿宋_GB2312" w:hAnsi="仿宋_GB2312" w:cs="仿宋_GB2312" w:eastAsia="仿宋_GB2312"/>
                      <w:sz w:val="19"/>
                      <w:color w:val="000000"/>
                    </w:rPr>
                    <w:t>⑨</w:t>
                  </w:r>
                  <w:r>
                    <w:rPr>
                      <w:rFonts w:ascii="仿宋_GB2312" w:hAnsi="仿宋_GB2312" w:cs="仿宋_GB2312" w:eastAsia="仿宋_GB2312"/>
                      <w:sz w:val="19"/>
                      <w:color w:val="000000"/>
                    </w:rPr>
                    <w:t>循环次数：≥400。</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55"/>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1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（2）中型智能电池</w:t>
                  </w:r>
                </w:p>
                <w:p>
                  <w:pPr>
                    <w:pStyle w:val="null3"/>
                    <w:jc w:val="both"/>
                  </w:pPr>
                  <w:r>
                    <w:rPr>
                      <w:rFonts w:ascii="仿宋_GB2312" w:hAnsi="仿宋_GB2312" w:cs="仿宋_GB2312" w:eastAsia="仿宋_GB2312"/>
                      <w:sz w:val="19"/>
                      <w:color w:val="000000"/>
                    </w:rPr>
                    <w:t>①</w:t>
                  </w:r>
                  <w:r>
                    <w:rPr>
                      <w:rFonts w:ascii="仿宋_GB2312" w:hAnsi="仿宋_GB2312" w:cs="仿宋_GB2312" w:eastAsia="仿宋_GB2312"/>
                      <w:sz w:val="19"/>
                      <w:color w:val="000000"/>
                    </w:rPr>
                    <w:t>容量：≥6741毫安；</w:t>
                  </w:r>
                </w:p>
                <w:p>
                  <w:pPr>
                    <w:pStyle w:val="null3"/>
                    <w:jc w:val="both"/>
                  </w:pPr>
                  <w:r>
                    <w:rPr>
                      <w:rFonts w:ascii="仿宋_GB2312" w:hAnsi="仿宋_GB2312" w:cs="仿宋_GB2312" w:eastAsia="仿宋_GB2312"/>
                      <w:sz w:val="19"/>
                      <w:color w:val="000000"/>
                    </w:rPr>
                    <w:t>②</w:t>
                  </w:r>
                  <w:r>
                    <w:rPr>
                      <w:rFonts w:ascii="仿宋_GB2312" w:hAnsi="仿宋_GB2312" w:cs="仿宋_GB2312" w:eastAsia="仿宋_GB2312"/>
                      <w:sz w:val="19"/>
                      <w:color w:val="000000"/>
                    </w:rPr>
                    <w:t>标称电压：≥14.76伏，充电限制电压：≥17.0伏；</w:t>
                  </w:r>
                </w:p>
                <w:p>
                  <w:pPr>
                    <w:pStyle w:val="null3"/>
                    <w:jc w:val="both"/>
                  </w:pPr>
                  <w:r>
                    <w:rPr>
                      <w:rFonts w:ascii="仿宋_GB2312" w:hAnsi="仿宋_GB2312" w:cs="仿宋_GB2312" w:eastAsia="仿宋_GB2312"/>
                      <w:sz w:val="19"/>
                      <w:color w:val="000000"/>
                    </w:rPr>
                    <w:t>③</w:t>
                  </w:r>
                  <w:r>
                    <w:rPr>
                      <w:rFonts w:ascii="仿宋_GB2312" w:hAnsi="仿宋_GB2312" w:cs="仿宋_GB2312" w:eastAsia="仿宋_GB2312"/>
                      <w:sz w:val="19"/>
                      <w:color w:val="000000"/>
                    </w:rPr>
                    <w:t>电池类型：Li-ion 4S；</w:t>
                  </w:r>
                </w:p>
                <w:p>
                  <w:pPr>
                    <w:pStyle w:val="null3"/>
                    <w:jc w:val="both"/>
                  </w:pPr>
                  <w:r>
                    <w:rPr>
                      <w:rFonts w:ascii="仿宋_GB2312" w:hAnsi="仿宋_GB2312" w:cs="仿宋_GB2312" w:eastAsia="仿宋_GB2312"/>
                      <w:sz w:val="19"/>
                      <w:color w:val="000000"/>
                    </w:rPr>
                    <w:t>④能量：≥99.5瓦；</w:t>
                  </w:r>
                </w:p>
                <w:p>
                  <w:pPr>
                    <w:pStyle w:val="null3"/>
                    <w:jc w:val="both"/>
                  </w:pPr>
                  <w:r>
                    <w:rPr>
                      <w:rFonts w:ascii="仿宋_GB2312" w:hAnsi="仿宋_GB2312" w:cs="仿宋_GB2312" w:eastAsia="仿宋_GB2312"/>
                      <w:sz w:val="19"/>
                      <w:color w:val="000000"/>
                    </w:rPr>
                    <w:t>⑤电环境温度：5℃至40℃；</w:t>
                  </w:r>
                </w:p>
                <w:p>
                  <w:pPr>
                    <w:pStyle w:val="null3"/>
                    <w:jc w:val="both"/>
                  </w:pPr>
                  <w:r>
                    <w:rPr>
                      <w:rFonts w:ascii="仿宋_GB2312" w:hAnsi="仿宋_GB2312" w:cs="仿宋_GB2312" w:eastAsia="仿宋_GB2312"/>
                      <w:sz w:val="19"/>
                      <w:color w:val="000000"/>
                    </w:rPr>
                    <w:t>⑥放电倍率：4C，最大充电功率：≥1.8C；</w:t>
                  </w:r>
                </w:p>
                <w:p>
                  <w:pPr>
                    <w:pStyle w:val="null3"/>
                    <w:jc w:val="both"/>
                  </w:pPr>
                  <w:r>
                    <w:rPr>
                      <w:rFonts w:ascii="仿宋_GB2312" w:hAnsi="仿宋_GB2312" w:cs="仿宋_GB2312" w:eastAsia="仿宋_GB2312"/>
                      <w:sz w:val="19"/>
                      <w:color w:val="000000"/>
                    </w:rPr>
                    <w:t>⑦循环次数：≥200。</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r>
            <w:tr>
              <w:tc>
                <w:tcPr>
                  <w:tcW w:type="dxa" w:w="255"/>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1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（3）小型智能电池</w:t>
                  </w:r>
                </w:p>
                <w:p>
                  <w:pPr>
                    <w:pStyle w:val="null3"/>
                    <w:jc w:val="both"/>
                  </w:pPr>
                  <w:r>
                    <w:rPr>
                      <w:rFonts w:ascii="仿宋_GB2312" w:hAnsi="仿宋_GB2312" w:cs="仿宋_GB2312" w:eastAsia="仿宋_GB2312"/>
                      <w:sz w:val="19"/>
                      <w:color w:val="000000"/>
                    </w:rPr>
                    <w:t>①容量：≥4920毫安；</w:t>
                  </w:r>
                </w:p>
                <w:p>
                  <w:pPr>
                    <w:pStyle w:val="null3"/>
                    <w:jc w:val="both"/>
                  </w:pPr>
                  <w:r>
                    <w:rPr>
                      <w:rFonts w:ascii="仿宋_GB2312" w:hAnsi="仿宋_GB2312" w:cs="仿宋_GB2312" w:eastAsia="仿宋_GB2312"/>
                      <w:sz w:val="19"/>
                      <w:color w:val="000000"/>
                    </w:rPr>
                    <w:t>②</w:t>
                  </w:r>
                  <w:r>
                    <w:rPr>
                      <w:rFonts w:ascii="仿宋_GB2312" w:hAnsi="仿宋_GB2312" w:cs="仿宋_GB2312" w:eastAsia="仿宋_GB2312"/>
                      <w:sz w:val="19"/>
                      <w:color w:val="000000"/>
                    </w:rPr>
                    <w:t>电压：≥7.6伏；</w:t>
                  </w:r>
                </w:p>
                <w:p>
                  <w:pPr>
                    <w:pStyle w:val="null3"/>
                    <w:jc w:val="both"/>
                  </w:pPr>
                  <w:r>
                    <w:rPr>
                      <w:rFonts w:ascii="仿宋_GB2312" w:hAnsi="仿宋_GB2312" w:cs="仿宋_GB2312" w:eastAsia="仿宋_GB2312"/>
                      <w:sz w:val="19"/>
                      <w:color w:val="000000"/>
                    </w:rPr>
                    <w:t>③</w:t>
                  </w:r>
                  <w:r>
                    <w:rPr>
                      <w:rFonts w:ascii="仿宋_GB2312" w:hAnsi="仿宋_GB2312" w:cs="仿宋_GB2312" w:eastAsia="仿宋_GB2312"/>
                      <w:sz w:val="19"/>
                      <w:color w:val="000000"/>
                    </w:rPr>
                    <w:t>电池类型：LiPo；</w:t>
                  </w:r>
                </w:p>
                <w:p>
                  <w:pPr>
                    <w:pStyle w:val="null3"/>
                    <w:jc w:val="both"/>
                  </w:pPr>
                  <w:r>
                    <w:rPr>
                      <w:rFonts w:ascii="仿宋_GB2312" w:hAnsi="仿宋_GB2312" w:cs="仿宋_GB2312" w:eastAsia="仿宋_GB2312"/>
                      <w:sz w:val="19"/>
                      <w:color w:val="000000"/>
                    </w:rPr>
                    <w:t>④能量：≥37.39瓦；</w:t>
                  </w:r>
                </w:p>
                <w:p>
                  <w:pPr>
                    <w:pStyle w:val="null3"/>
                    <w:jc w:val="both"/>
                  </w:pPr>
                  <w:r>
                    <w:rPr>
                      <w:rFonts w:ascii="仿宋_GB2312" w:hAnsi="仿宋_GB2312" w:cs="仿宋_GB2312" w:eastAsia="仿宋_GB2312"/>
                      <w:sz w:val="19"/>
                      <w:color w:val="000000"/>
                    </w:rPr>
                    <w:t>⑤</w:t>
                  </w:r>
                  <w:r>
                    <w:rPr>
                      <w:rFonts w:ascii="仿宋_GB2312" w:hAnsi="仿宋_GB2312" w:cs="仿宋_GB2312" w:eastAsia="仿宋_GB2312"/>
                      <w:sz w:val="19"/>
                      <w:color w:val="000000"/>
                    </w:rPr>
                    <w:t>可</w:t>
                  </w:r>
                  <w:r>
                    <w:rPr>
                      <w:rFonts w:ascii="仿宋_GB2312" w:hAnsi="仿宋_GB2312" w:cs="仿宋_GB2312" w:eastAsia="仿宋_GB2312"/>
                      <w:sz w:val="19"/>
                      <w:color w:val="000000"/>
                    </w:rPr>
                    <w:t>适配产品：DJIRC Plus遥控器、图传高亮监视器、图传发射器、图传接收器、CrystalSky高亮显示屏。</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轻便雨衣</w:t>
                  </w:r>
                </w:p>
              </w:tc>
              <w:tc>
                <w:tcPr>
                  <w:tcW w:type="dxa" w:w="1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（1）超薄分体式雨衣分上衣和雨裤，上衣带有防雨帽，雨裤底部为可收脚按扣，雨衣为双层，有口袋；</w:t>
                  </w:r>
                </w:p>
                <w:p>
                  <w:pPr>
                    <w:pStyle w:val="null3"/>
                    <w:jc w:val="both"/>
                  </w:pPr>
                  <w:r>
                    <w:rPr>
                      <w:rFonts w:ascii="仿宋_GB2312" w:hAnsi="仿宋_GB2312" w:cs="仿宋_GB2312" w:eastAsia="仿宋_GB2312"/>
                      <w:sz w:val="19"/>
                      <w:color w:val="000000"/>
                    </w:rPr>
                    <w:t>（2）颜色：黑色/藏青色；</w:t>
                  </w:r>
                </w:p>
                <w:p>
                  <w:pPr>
                    <w:pStyle w:val="null3"/>
                    <w:jc w:val="both"/>
                  </w:pPr>
                  <w:r>
                    <w:rPr>
                      <w:rFonts w:ascii="仿宋_GB2312" w:hAnsi="仿宋_GB2312" w:cs="仿宋_GB2312" w:eastAsia="仿宋_GB2312"/>
                      <w:sz w:val="19"/>
                      <w:color w:val="000000"/>
                    </w:rPr>
                    <w:t>（3）面料成分：100%聚酯纤维；</w:t>
                  </w:r>
                </w:p>
                <w:p>
                  <w:pPr>
                    <w:pStyle w:val="null3"/>
                    <w:jc w:val="both"/>
                  </w:pPr>
                  <w:r>
                    <w:rPr>
                      <w:rFonts w:ascii="仿宋_GB2312" w:hAnsi="仿宋_GB2312" w:cs="仿宋_GB2312" w:eastAsia="仿宋_GB2312"/>
                      <w:sz w:val="19"/>
                      <w:color w:val="000000"/>
                    </w:rPr>
                    <w:t>（4）防水指数：≥10000mmH2O；</w:t>
                  </w:r>
                </w:p>
                <w:p>
                  <w:pPr>
                    <w:pStyle w:val="null3"/>
                    <w:jc w:val="both"/>
                  </w:pPr>
                  <w:r>
                    <w:rPr>
                      <w:rFonts w:ascii="仿宋_GB2312" w:hAnsi="仿宋_GB2312" w:cs="仿宋_GB2312" w:eastAsia="仿宋_GB2312"/>
                      <w:sz w:val="19"/>
                      <w:color w:val="000000"/>
                    </w:rPr>
                    <w:t>（5）采用防水拉链，方便易用全面阻隔雨水，防水立式衣领，领口加高，杜绝雨水侵入，需有帽子，防水口袋，可收缩式袖口，透气网格内衬。</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100</w:t>
                  </w:r>
                </w:p>
              </w:tc>
            </w:tr>
            <w:tr>
              <w:tc>
                <w:tcPr>
                  <w:tcW w:type="dxa" w:w="2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w:t>
                  </w:r>
                </w:p>
              </w:tc>
              <w:tc>
                <w:tcPr>
                  <w:tcW w:type="dxa" w:w="5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防水雨衣</w:t>
                  </w:r>
                </w:p>
              </w:tc>
              <w:tc>
                <w:tcPr>
                  <w:tcW w:type="dxa" w:w="1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（1）长款加厚</w:t>
                  </w:r>
                </w:p>
                <w:p>
                  <w:pPr>
                    <w:pStyle w:val="null3"/>
                    <w:jc w:val="both"/>
                  </w:pPr>
                  <w:r>
                    <w:rPr>
                      <w:rFonts w:ascii="仿宋_GB2312" w:hAnsi="仿宋_GB2312" w:cs="仿宋_GB2312" w:eastAsia="仿宋_GB2312"/>
                      <w:sz w:val="19"/>
                      <w:color w:val="000000"/>
                    </w:rPr>
                    <w:t>①带有防雨帽，延背部及前胸部配有反光标志，颜色为黑色或藏青色，雨衣为双层加厚型；</w:t>
                  </w:r>
                </w:p>
                <w:p>
                  <w:pPr>
                    <w:pStyle w:val="null3"/>
                    <w:jc w:val="both"/>
                  </w:pPr>
                  <w:r>
                    <w:rPr>
                      <w:rFonts w:ascii="仿宋_GB2312" w:hAnsi="仿宋_GB2312" w:cs="仿宋_GB2312" w:eastAsia="仿宋_GB2312"/>
                      <w:sz w:val="19"/>
                      <w:color w:val="000000"/>
                    </w:rPr>
                    <w:t>②面料成分：牛津布压延布；</w:t>
                  </w:r>
                </w:p>
                <w:p>
                  <w:pPr>
                    <w:pStyle w:val="null3"/>
                    <w:jc w:val="both"/>
                  </w:pPr>
                  <w:r>
                    <w:rPr>
                      <w:rFonts w:ascii="仿宋_GB2312" w:hAnsi="仿宋_GB2312" w:cs="仿宋_GB2312" w:eastAsia="仿宋_GB2312"/>
                      <w:sz w:val="19"/>
                      <w:color w:val="000000"/>
                    </w:rPr>
                    <w:t>③采用防水拉链，方便易用全面阻隔雨水，领口加高，杜绝雨水侵入，可收缩式袖口，TC高光反光条，需透气网格内衬。上衣前胸左上印字：西安水务和水利标志，后背印字：西安水务防汛。</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color w:val="000000"/>
                    </w:rPr>
                    <w:t>④</w:t>
                  </w:r>
                  <w:r>
                    <w:rPr>
                      <w:rFonts w:ascii="仿宋_GB2312" w:hAnsi="仿宋_GB2312" w:cs="仿宋_GB2312" w:eastAsia="仿宋_GB2312"/>
                      <w:sz w:val="19"/>
                      <w:color w:val="000000"/>
                    </w:rPr>
                    <w:t>提供</w:t>
                  </w:r>
                  <w:r>
                    <w:rPr>
                      <w:rFonts w:ascii="仿宋_GB2312" w:hAnsi="仿宋_GB2312" w:cs="仿宋_GB2312" w:eastAsia="仿宋_GB2312"/>
                      <w:sz w:val="19"/>
                      <w:color w:val="000000"/>
                    </w:rPr>
                    <w:t>产品</w:t>
                  </w:r>
                  <w:r>
                    <w:rPr>
                      <w:rFonts w:ascii="仿宋_GB2312" w:hAnsi="仿宋_GB2312" w:cs="仿宋_GB2312" w:eastAsia="仿宋_GB2312"/>
                      <w:sz w:val="19"/>
                      <w:color w:val="000000"/>
                    </w:rPr>
                    <w:t>经过检验</w:t>
                  </w:r>
                  <w:r>
                    <w:rPr>
                      <w:rFonts w:ascii="仿宋_GB2312" w:hAnsi="仿宋_GB2312" w:cs="仿宋_GB2312" w:eastAsia="仿宋_GB2312"/>
                      <w:sz w:val="19"/>
                      <w:color w:val="000000"/>
                    </w:rPr>
                    <w:t>且检验结果</w:t>
                  </w:r>
                  <w:r>
                    <w:rPr>
                      <w:rFonts w:ascii="仿宋_GB2312" w:hAnsi="仿宋_GB2312" w:cs="仿宋_GB2312" w:eastAsia="仿宋_GB2312"/>
                      <w:sz w:val="19"/>
                      <w:color w:val="000000"/>
                    </w:rPr>
                    <w:t>合格的检验报告</w:t>
                  </w:r>
                  <w:r>
                    <w:rPr>
                      <w:rFonts w:ascii="仿宋_GB2312" w:hAnsi="仿宋_GB2312" w:cs="仿宋_GB2312" w:eastAsia="仿宋_GB2312"/>
                      <w:sz w:val="19"/>
                      <w:color w:val="000000"/>
                    </w:rPr>
                    <w:t>。</w:t>
                  </w:r>
                </w:p>
              </w:tc>
              <w:tc>
                <w:tcPr>
                  <w:tcW w:type="dxa" w:w="2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100</w:t>
                  </w:r>
                </w:p>
              </w:tc>
            </w:tr>
            <w:tr>
              <w:tc>
                <w:tcPr>
                  <w:tcW w:type="dxa" w:w="255"/>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1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（2）</w:t>
                  </w:r>
                  <w:r>
                    <w:rPr>
                      <w:rFonts w:ascii="仿宋_GB2312" w:hAnsi="仿宋_GB2312" w:cs="仿宋_GB2312" w:eastAsia="仿宋_GB2312"/>
                      <w:sz w:val="19"/>
                      <w:color w:val="000000"/>
                    </w:rPr>
                    <w:t>分体式加厚</w:t>
                  </w:r>
                </w:p>
                <w:p>
                  <w:pPr>
                    <w:pStyle w:val="null3"/>
                    <w:jc w:val="both"/>
                  </w:pPr>
                  <w:r>
                    <w:rPr>
                      <w:rFonts w:ascii="仿宋_GB2312" w:hAnsi="仿宋_GB2312" w:cs="仿宋_GB2312" w:eastAsia="仿宋_GB2312"/>
                      <w:sz w:val="19"/>
                      <w:color w:val="000000"/>
                    </w:rPr>
                    <w:t>①分上衣和雨裤，上衣带有隐藏式防雨帽，延背部及前胸部配有反光标志，雨裤底部为收紧式制作，雨衣、雨裤均有口袋，颜色为上衣荧光绿，下裤为黑色，雨衣为双层加厚型；</w:t>
                  </w:r>
                </w:p>
                <w:p>
                  <w:pPr>
                    <w:pStyle w:val="null3"/>
                    <w:jc w:val="both"/>
                  </w:pPr>
                  <w:r>
                    <w:rPr>
                      <w:rFonts w:ascii="仿宋_GB2312" w:hAnsi="仿宋_GB2312" w:cs="仿宋_GB2312" w:eastAsia="仿宋_GB2312"/>
                      <w:sz w:val="19"/>
                      <w:color w:val="000000"/>
                    </w:rPr>
                    <w:t>②面料成分：≥300D牛津布PU涂层；</w:t>
                  </w:r>
                </w:p>
                <w:p>
                  <w:pPr>
                    <w:pStyle w:val="null3"/>
                    <w:jc w:val="both"/>
                  </w:pPr>
                  <w:r>
                    <w:rPr>
                      <w:rFonts w:ascii="仿宋_GB2312" w:hAnsi="仿宋_GB2312" w:cs="仿宋_GB2312" w:eastAsia="仿宋_GB2312"/>
                      <w:sz w:val="19"/>
                      <w:color w:val="000000"/>
                    </w:rPr>
                    <w:t>③静水压：≥80KPa；</w:t>
                  </w:r>
                </w:p>
                <w:p>
                  <w:pPr>
                    <w:pStyle w:val="null3"/>
                    <w:jc w:val="both"/>
                  </w:pPr>
                  <w:r>
                    <w:rPr>
                      <w:rFonts w:ascii="仿宋_GB2312" w:hAnsi="仿宋_GB2312" w:cs="仿宋_GB2312" w:eastAsia="仿宋_GB2312"/>
                      <w:sz w:val="19"/>
                      <w:color w:val="000000"/>
                    </w:rPr>
                    <w:t>④表面抗湿性：≥4级；</w:t>
                  </w:r>
                </w:p>
                <w:p>
                  <w:pPr>
                    <w:pStyle w:val="null3"/>
                    <w:jc w:val="both"/>
                  </w:pPr>
                  <w:r>
                    <w:rPr>
                      <w:rFonts w:ascii="仿宋_GB2312" w:hAnsi="仿宋_GB2312" w:cs="仿宋_GB2312" w:eastAsia="仿宋_GB2312"/>
                      <w:sz w:val="19"/>
                      <w:color w:val="000000"/>
                    </w:rPr>
                    <w:t>⑤采用防水拉链，方便易用全面阻隔雨水，加绒毛领，防止皮肤接触时的冰冷感，防水立式衣领，领口加高，杜绝雨水侵入，需有隐藏式帽子，防水口袋，可收缩式袖口，TC高光反光条，需透气网格内衬。上衣前胸左上印字：西安水务和水利标志，后背印字：西安水务防汛。</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color w:val="000000"/>
                    </w:rPr>
                    <w:t>⑥</w:t>
                  </w:r>
                  <w:r>
                    <w:rPr>
                      <w:rFonts w:ascii="仿宋_GB2312" w:hAnsi="仿宋_GB2312" w:cs="仿宋_GB2312" w:eastAsia="仿宋_GB2312"/>
                      <w:sz w:val="19"/>
                      <w:color w:val="000000"/>
                    </w:rPr>
                    <w:t>提供</w:t>
                  </w:r>
                  <w:r>
                    <w:rPr>
                      <w:rFonts w:ascii="仿宋_GB2312" w:hAnsi="仿宋_GB2312" w:cs="仿宋_GB2312" w:eastAsia="仿宋_GB2312"/>
                      <w:sz w:val="19"/>
                      <w:color w:val="000000"/>
                    </w:rPr>
                    <w:t>产品</w:t>
                  </w:r>
                  <w:r>
                    <w:rPr>
                      <w:rFonts w:ascii="仿宋_GB2312" w:hAnsi="仿宋_GB2312" w:cs="仿宋_GB2312" w:eastAsia="仿宋_GB2312"/>
                      <w:sz w:val="19"/>
                      <w:color w:val="000000"/>
                    </w:rPr>
                    <w:t>经过检验</w:t>
                  </w:r>
                  <w:r>
                    <w:rPr>
                      <w:rFonts w:ascii="仿宋_GB2312" w:hAnsi="仿宋_GB2312" w:cs="仿宋_GB2312" w:eastAsia="仿宋_GB2312"/>
                      <w:sz w:val="19"/>
                      <w:color w:val="000000"/>
                    </w:rPr>
                    <w:t>且检验结果</w:t>
                  </w:r>
                  <w:r>
                    <w:rPr>
                      <w:rFonts w:ascii="仿宋_GB2312" w:hAnsi="仿宋_GB2312" w:cs="仿宋_GB2312" w:eastAsia="仿宋_GB2312"/>
                      <w:sz w:val="19"/>
                      <w:color w:val="000000"/>
                    </w:rPr>
                    <w:t>合格的检验报告</w:t>
                  </w:r>
                  <w:r>
                    <w:rPr>
                      <w:rFonts w:ascii="仿宋_GB2312" w:hAnsi="仿宋_GB2312" w:cs="仿宋_GB2312" w:eastAsia="仿宋_GB2312"/>
                      <w:sz w:val="19"/>
                      <w:color w:val="000000"/>
                    </w:rPr>
                    <w:t>。</w:t>
                  </w:r>
                </w:p>
              </w:tc>
              <w:tc>
                <w:tcPr>
                  <w:tcW w:type="dxa" w:w="298"/>
                  <w:vMerge/>
                  <w:tcBorders>
                    <w:top w:val="none" w:color="000000" w:sz="4"/>
                    <w:left w:val="none" w:color="000000" w:sz="4"/>
                    <w:bottom w:val="single" w:color="000000" w:sz="4"/>
                    <w:right w:val="single" w:color="000000" w:sz="4"/>
                  </w:tcBorders>
                </w:tcP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防汛应急包</w:t>
                  </w:r>
                </w:p>
              </w:tc>
              <w:tc>
                <w:tcPr>
                  <w:tcW w:type="dxa" w:w="1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包含10件套：多功能包；多功能铲；防水雨鞋套；长款雨衣；短把雨伞；应急手电；毛巾；应急水壶；医用急救包；充电宝。特点：配置合理、种类齐全、用途广泛，户外作业、防灾救灾场合均可便捷携带使用。</w:t>
                  </w:r>
                </w:p>
                <w:p>
                  <w:pPr>
                    <w:pStyle w:val="null3"/>
                    <w:jc w:val="both"/>
                  </w:pPr>
                  <w:r>
                    <w:rPr>
                      <w:rFonts w:ascii="仿宋_GB2312" w:hAnsi="仿宋_GB2312" w:cs="仿宋_GB2312" w:eastAsia="仿宋_GB2312"/>
                      <w:sz w:val="19"/>
                      <w:color w:val="000000"/>
                    </w:rPr>
                    <w:t>（1）</w:t>
                  </w:r>
                  <w:r>
                    <w:rPr>
                      <w:rFonts w:ascii="仿宋_GB2312" w:hAnsi="仿宋_GB2312" w:cs="仿宋_GB2312" w:eastAsia="仿宋_GB2312"/>
                      <w:sz w:val="19"/>
                      <w:color w:val="000000"/>
                    </w:rPr>
                    <w:t>多功能包</w:t>
                  </w:r>
                </w:p>
                <w:p>
                  <w:pPr>
                    <w:pStyle w:val="null3"/>
                    <w:jc w:val="both"/>
                  </w:pPr>
                  <w:r>
                    <w:rPr>
                      <w:rFonts w:ascii="仿宋_GB2312" w:hAnsi="仿宋_GB2312" w:cs="仿宋_GB2312" w:eastAsia="仿宋_GB2312"/>
                      <w:sz w:val="19"/>
                      <w:color w:val="000000"/>
                    </w:rPr>
                    <w:t>①类型：双肩包；</w:t>
                  </w:r>
                </w:p>
                <w:p>
                  <w:pPr>
                    <w:pStyle w:val="null3"/>
                    <w:jc w:val="both"/>
                  </w:pPr>
                  <w:r>
                    <w:rPr>
                      <w:rFonts w:ascii="仿宋_GB2312" w:hAnsi="仿宋_GB2312" w:cs="仿宋_GB2312" w:eastAsia="仿宋_GB2312"/>
                      <w:sz w:val="19"/>
                      <w:color w:val="000000"/>
                    </w:rPr>
                    <w:t>②面料：防水牛津布；</w:t>
                  </w:r>
                </w:p>
                <w:p>
                  <w:pPr>
                    <w:pStyle w:val="null3"/>
                    <w:jc w:val="both"/>
                  </w:pPr>
                  <w:r>
                    <w:rPr>
                      <w:rFonts w:ascii="仿宋_GB2312" w:hAnsi="仿宋_GB2312" w:cs="仿宋_GB2312" w:eastAsia="仿宋_GB2312"/>
                      <w:sz w:val="19"/>
                      <w:color w:val="000000"/>
                    </w:rPr>
                    <w:t>③容量：≥23升；</w:t>
                  </w:r>
                </w:p>
                <w:p>
                  <w:pPr>
                    <w:pStyle w:val="null3"/>
                    <w:jc w:val="both"/>
                  </w:pPr>
                  <w:r>
                    <w:rPr>
                      <w:rFonts w:ascii="仿宋_GB2312" w:hAnsi="仿宋_GB2312" w:cs="仿宋_GB2312" w:eastAsia="仿宋_GB2312"/>
                      <w:sz w:val="19"/>
                      <w:color w:val="000000"/>
                    </w:rPr>
                    <w:t>④尺寸：≥50*31*15cm；</w:t>
                  </w:r>
                </w:p>
                <w:p>
                  <w:pPr>
                    <w:pStyle w:val="null3"/>
                    <w:jc w:val="both"/>
                  </w:pPr>
                  <w:r>
                    <w:rPr>
                      <w:rFonts w:ascii="仿宋_GB2312" w:hAnsi="仿宋_GB2312" w:cs="仿宋_GB2312" w:eastAsia="仿宋_GB2312"/>
                      <w:sz w:val="19"/>
                      <w:color w:val="000000"/>
                    </w:rPr>
                    <w:t>⑤颜色：黑色；</w:t>
                  </w:r>
                </w:p>
                <w:p>
                  <w:pPr>
                    <w:pStyle w:val="null3"/>
                    <w:jc w:val="both"/>
                  </w:pPr>
                  <w:r>
                    <w:rPr>
                      <w:rFonts w:ascii="仿宋_GB2312" w:hAnsi="仿宋_GB2312" w:cs="仿宋_GB2312" w:eastAsia="仿宋_GB2312"/>
                      <w:sz w:val="19"/>
                      <w:color w:val="000000"/>
                    </w:rPr>
                    <w:t>⑥重量：≥1.2公斤；</w:t>
                  </w:r>
                </w:p>
                <w:p>
                  <w:pPr>
                    <w:pStyle w:val="null3"/>
                    <w:jc w:val="both"/>
                  </w:pPr>
                  <w:r>
                    <w:rPr>
                      <w:rFonts w:ascii="仿宋_GB2312" w:hAnsi="仿宋_GB2312" w:cs="仿宋_GB2312" w:eastAsia="仿宋_GB2312"/>
                      <w:sz w:val="19"/>
                      <w:color w:val="000000"/>
                    </w:rPr>
                    <w:t>⑦肩带：≥45cm。</w:t>
                  </w:r>
                </w:p>
                <w:p>
                  <w:pPr>
                    <w:pStyle w:val="null3"/>
                    <w:jc w:val="both"/>
                  </w:pPr>
                  <w:r>
                    <w:rPr>
                      <w:rFonts w:ascii="仿宋_GB2312" w:hAnsi="仿宋_GB2312" w:cs="仿宋_GB2312" w:eastAsia="仿宋_GB2312"/>
                      <w:sz w:val="19"/>
                      <w:color w:val="000000"/>
                    </w:rPr>
                    <w:t>（2）</w:t>
                  </w:r>
                  <w:r>
                    <w:rPr>
                      <w:rFonts w:ascii="仿宋_GB2312" w:hAnsi="仿宋_GB2312" w:cs="仿宋_GB2312" w:eastAsia="仿宋_GB2312"/>
                      <w:sz w:val="19"/>
                      <w:color w:val="000000"/>
                    </w:rPr>
                    <w:t>多功能铲</w:t>
                  </w:r>
                </w:p>
                <w:p>
                  <w:pPr>
                    <w:pStyle w:val="null3"/>
                    <w:jc w:val="both"/>
                  </w:pPr>
                  <w:r>
                    <w:rPr>
                      <w:rFonts w:ascii="仿宋_GB2312" w:hAnsi="仿宋_GB2312" w:cs="仿宋_GB2312" w:eastAsia="仿宋_GB2312"/>
                      <w:sz w:val="19"/>
                      <w:color w:val="000000"/>
                    </w:rPr>
                    <w:t>①类型：户外多功能工兵铲；</w:t>
                  </w:r>
                </w:p>
                <w:p>
                  <w:pPr>
                    <w:pStyle w:val="null3"/>
                    <w:jc w:val="both"/>
                  </w:pPr>
                  <w:r>
                    <w:rPr>
                      <w:rFonts w:ascii="仿宋_GB2312" w:hAnsi="仿宋_GB2312" w:cs="仿宋_GB2312" w:eastAsia="仿宋_GB2312"/>
                      <w:sz w:val="19"/>
                      <w:color w:val="000000"/>
                    </w:rPr>
                    <w:t>②材质：精选钢材3Gr13；</w:t>
                  </w:r>
                </w:p>
                <w:p>
                  <w:pPr>
                    <w:pStyle w:val="null3"/>
                    <w:jc w:val="both"/>
                  </w:pPr>
                  <w:r>
                    <w:rPr>
                      <w:rFonts w:ascii="仿宋_GB2312" w:hAnsi="仿宋_GB2312" w:cs="仿宋_GB2312" w:eastAsia="仿宋_GB2312"/>
                      <w:sz w:val="19"/>
                      <w:color w:val="000000"/>
                    </w:rPr>
                    <w:t>③重量：≥1124克(含包装)；</w:t>
                  </w:r>
                </w:p>
                <w:p>
                  <w:pPr>
                    <w:pStyle w:val="null3"/>
                    <w:jc w:val="both"/>
                  </w:pPr>
                  <w:r>
                    <w:rPr>
                      <w:rFonts w:ascii="仿宋_GB2312" w:hAnsi="仿宋_GB2312" w:cs="仿宋_GB2312" w:eastAsia="仿宋_GB2312"/>
                      <w:sz w:val="19"/>
                      <w:color w:val="000000"/>
                    </w:rPr>
                    <w:t>④尺寸：≥71cm；总长度：≥710mm；铲面宽度：≥134mm；铲面长度：≥210mm；手柄长度：≥430mm；手柄直径：≥28mm；尾部直径：≥32mm；</w:t>
                  </w:r>
                </w:p>
                <w:p>
                  <w:pPr>
                    <w:pStyle w:val="null3"/>
                    <w:jc w:val="both"/>
                  </w:pPr>
                  <w:r>
                    <w:rPr>
                      <w:rFonts w:ascii="仿宋_GB2312" w:hAnsi="仿宋_GB2312" w:cs="仿宋_GB2312" w:eastAsia="仿宋_GB2312"/>
                      <w:sz w:val="19"/>
                      <w:color w:val="000000"/>
                    </w:rPr>
                    <w:t>⑤适用人群：成年人。</w:t>
                  </w:r>
                </w:p>
                <w:p>
                  <w:pPr>
                    <w:pStyle w:val="null3"/>
                    <w:jc w:val="both"/>
                  </w:pPr>
                  <w:r>
                    <w:rPr>
                      <w:rFonts w:ascii="仿宋_GB2312" w:hAnsi="仿宋_GB2312" w:cs="仿宋_GB2312" w:eastAsia="仿宋_GB2312"/>
                      <w:sz w:val="19"/>
                      <w:color w:val="000000"/>
                    </w:rPr>
                    <w:t>（3）</w:t>
                  </w:r>
                  <w:r>
                    <w:rPr>
                      <w:rFonts w:ascii="仿宋_GB2312" w:hAnsi="仿宋_GB2312" w:cs="仿宋_GB2312" w:eastAsia="仿宋_GB2312"/>
                      <w:sz w:val="19"/>
                      <w:color w:val="000000"/>
                    </w:rPr>
                    <w:t>防水雨鞋套</w:t>
                  </w:r>
                </w:p>
                <w:p>
                  <w:pPr>
                    <w:pStyle w:val="null3"/>
                    <w:jc w:val="both"/>
                  </w:pPr>
                  <w:r>
                    <w:rPr>
                      <w:rFonts w:ascii="仿宋_GB2312" w:hAnsi="仿宋_GB2312" w:cs="仿宋_GB2312" w:eastAsia="仿宋_GB2312"/>
                      <w:sz w:val="19"/>
                      <w:color w:val="000000"/>
                    </w:rPr>
                    <w:t>①</w:t>
                  </w:r>
                  <w:r>
                    <w:rPr>
                      <w:rFonts w:ascii="仿宋_GB2312" w:hAnsi="仿宋_GB2312" w:cs="仿宋_GB2312" w:eastAsia="仿宋_GB2312"/>
                      <w:sz w:val="19"/>
                      <w:color w:val="000000"/>
                    </w:rPr>
                    <w:t>筒高：≥38cm；</w:t>
                  </w:r>
                </w:p>
                <w:p>
                  <w:pPr>
                    <w:pStyle w:val="null3"/>
                    <w:jc w:val="both"/>
                  </w:pPr>
                  <w:r>
                    <w:rPr>
                      <w:rFonts w:ascii="仿宋_GB2312" w:hAnsi="仿宋_GB2312" w:cs="仿宋_GB2312" w:eastAsia="仿宋_GB2312"/>
                      <w:sz w:val="19"/>
                      <w:color w:val="000000"/>
                    </w:rPr>
                    <w:t>②面料成分：牛津布；</w:t>
                  </w:r>
                </w:p>
                <w:p>
                  <w:pPr>
                    <w:pStyle w:val="null3"/>
                    <w:jc w:val="both"/>
                  </w:pPr>
                  <w:r>
                    <w:rPr>
                      <w:rFonts w:ascii="仿宋_GB2312" w:hAnsi="仿宋_GB2312" w:cs="仿宋_GB2312" w:eastAsia="仿宋_GB2312"/>
                      <w:sz w:val="19"/>
                      <w:color w:val="000000"/>
                    </w:rPr>
                    <w:t>③底部材质：橡胶底；</w:t>
                  </w:r>
                </w:p>
                <w:p>
                  <w:pPr>
                    <w:pStyle w:val="null3"/>
                    <w:jc w:val="both"/>
                  </w:pPr>
                  <w:r>
                    <w:rPr>
                      <w:rFonts w:ascii="仿宋_GB2312" w:hAnsi="仿宋_GB2312" w:cs="仿宋_GB2312" w:eastAsia="仿宋_GB2312"/>
                      <w:sz w:val="19"/>
                      <w:color w:val="000000"/>
                    </w:rPr>
                    <w:t>④产品颜色：黑色；</w:t>
                  </w:r>
                </w:p>
                <w:p>
                  <w:pPr>
                    <w:pStyle w:val="null3"/>
                    <w:jc w:val="both"/>
                  </w:pPr>
                  <w:r>
                    <w:rPr>
                      <w:rFonts w:ascii="仿宋_GB2312" w:hAnsi="仿宋_GB2312" w:cs="仿宋_GB2312" w:eastAsia="仿宋_GB2312"/>
                      <w:sz w:val="19"/>
                      <w:color w:val="000000"/>
                    </w:rPr>
                    <w:t>⑤功能特点：防雨、防滑、徒步、骑行。</w:t>
                  </w:r>
                </w:p>
                <w:p>
                  <w:pPr>
                    <w:pStyle w:val="null3"/>
                    <w:jc w:val="both"/>
                  </w:pPr>
                  <w:r>
                    <w:rPr>
                      <w:rFonts w:ascii="仿宋_GB2312" w:hAnsi="仿宋_GB2312" w:cs="仿宋_GB2312" w:eastAsia="仿宋_GB2312"/>
                      <w:sz w:val="19"/>
                      <w:color w:val="000000"/>
                    </w:rPr>
                    <w:t>（4）</w:t>
                  </w:r>
                  <w:r>
                    <w:rPr>
                      <w:rFonts w:ascii="仿宋_GB2312" w:hAnsi="仿宋_GB2312" w:cs="仿宋_GB2312" w:eastAsia="仿宋_GB2312"/>
                      <w:sz w:val="19"/>
                      <w:color w:val="000000"/>
                    </w:rPr>
                    <w:t>长款雨衣（加厚）</w:t>
                  </w:r>
                </w:p>
                <w:p>
                  <w:pPr>
                    <w:pStyle w:val="null3"/>
                    <w:jc w:val="both"/>
                  </w:pPr>
                  <w:r>
                    <w:rPr>
                      <w:rFonts w:ascii="仿宋_GB2312" w:hAnsi="仿宋_GB2312" w:cs="仿宋_GB2312" w:eastAsia="仿宋_GB2312"/>
                      <w:sz w:val="19"/>
                      <w:color w:val="000000"/>
                    </w:rPr>
                    <w:t>①</w:t>
                  </w:r>
                  <w:r>
                    <w:rPr>
                      <w:rFonts w:ascii="仿宋_GB2312" w:hAnsi="仿宋_GB2312" w:cs="仿宋_GB2312" w:eastAsia="仿宋_GB2312"/>
                      <w:sz w:val="19"/>
                      <w:color w:val="000000"/>
                    </w:rPr>
                    <w:t>带有防雨帽，延背部及前胸部配有反光标志，颜色为黑色或藏青色，雨衣为双层加厚型；</w:t>
                  </w:r>
                </w:p>
                <w:p>
                  <w:pPr>
                    <w:pStyle w:val="null3"/>
                    <w:jc w:val="both"/>
                  </w:pPr>
                  <w:r>
                    <w:rPr>
                      <w:rFonts w:ascii="仿宋_GB2312" w:hAnsi="仿宋_GB2312" w:cs="仿宋_GB2312" w:eastAsia="仿宋_GB2312"/>
                      <w:sz w:val="19"/>
                      <w:color w:val="000000"/>
                    </w:rPr>
                    <w:t>②面料成分：牛津布压延布；</w:t>
                  </w:r>
                </w:p>
                <w:p>
                  <w:pPr>
                    <w:pStyle w:val="null3"/>
                    <w:jc w:val="both"/>
                  </w:pPr>
                  <w:r>
                    <w:rPr>
                      <w:rFonts w:ascii="仿宋_GB2312" w:hAnsi="仿宋_GB2312" w:cs="仿宋_GB2312" w:eastAsia="仿宋_GB2312"/>
                      <w:sz w:val="19"/>
                      <w:color w:val="000000"/>
                    </w:rPr>
                    <w:t>③采用防水拉链，方便易用全面阻隔雨水，领口加高，杜绝雨水侵入，可收缩式袖口，TC高光反光条，需透气网格内衬。上衣前胸左上印字：西安水务和水利标志，后背印字：西安水务防汛。</w:t>
                  </w:r>
                </w:p>
                <w:p>
                  <w:pPr>
                    <w:pStyle w:val="null3"/>
                    <w:jc w:val="both"/>
                  </w:pPr>
                  <w:r>
                    <w:rPr>
                      <w:rFonts w:ascii="仿宋_GB2312" w:hAnsi="仿宋_GB2312" w:cs="仿宋_GB2312" w:eastAsia="仿宋_GB2312"/>
                      <w:sz w:val="19"/>
                      <w:color w:val="000000"/>
                    </w:rPr>
                    <w:t>（5）</w:t>
                  </w:r>
                  <w:r>
                    <w:rPr>
                      <w:rFonts w:ascii="仿宋_GB2312" w:hAnsi="仿宋_GB2312" w:cs="仿宋_GB2312" w:eastAsia="仿宋_GB2312"/>
                      <w:sz w:val="19"/>
                      <w:color w:val="000000"/>
                    </w:rPr>
                    <w:t>短把雨伞</w:t>
                  </w:r>
                </w:p>
                <w:p>
                  <w:pPr>
                    <w:pStyle w:val="null3"/>
                    <w:jc w:val="both"/>
                  </w:pPr>
                  <w:r>
                    <w:rPr>
                      <w:rFonts w:ascii="仿宋_GB2312" w:hAnsi="仿宋_GB2312" w:cs="仿宋_GB2312" w:eastAsia="仿宋_GB2312"/>
                      <w:sz w:val="19"/>
                      <w:color w:val="000000"/>
                    </w:rPr>
                    <w:t>①类型：短把；</w:t>
                  </w:r>
                </w:p>
                <w:p>
                  <w:pPr>
                    <w:pStyle w:val="null3"/>
                    <w:jc w:val="both"/>
                  </w:pPr>
                  <w:r>
                    <w:rPr>
                      <w:rFonts w:ascii="仿宋_GB2312" w:hAnsi="仿宋_GB2312" w:cs="仿宋_GB2312" w:eastAsia="仿宋_GB2312"/>
                      <w:sz w:val="19"/>
                      <w:color w:val="000000"/>
                    </w:rPr>
                    <w:t>②伞布：高密度碰击布；</w:t>
                  </w:r>
                </w:p>
                <w:p>
                  <w:pPr>
                    <w:pStyle w:val="null3"/>
                    <w:jc w:val="both"/>
                  </w:pPr>
                  <w:r>
                    <w:rPr>
                      <w:rFonts w:ascii="仿宋_GB2312" w:hAnsi="仿宋_GB2312" w:cs="仿宋_GB2312" w:eastAsia="仿宋_GB2312"/>
                      <w:sz w:val="19"/>
                      <w:color w:val="000000"/>
                    </w:rPr>
                    <w:t>③面料成分：100%聚酯纤维；</w:t>
                  </w:r>
                </w:p>
                <w:p>
                  <w:pPr>
                    <w:pStyle w:val="null3"/>
                    <w:jc w:val="both"/>
                  </w:pPr>
                  <w:r>
                    <w:rPr>
                      <w:rFonts w:ascii="仿宋_GB2312" w:hAnsi="仿宋_GB2312" w:cs="仿宋_GB2312" w:eastAsia="仿宋_GB2312"/>
                      <w:sz w:val="19"/>
                      <w:color w:val="000000"/>
                    </w:rPr>
                    <w:t>④骨架：全钢骨架；</w:t>
                  </w:r>
                </w:p>
                <w:p>
                  <w:pPr>
                    <w:pStyle w:val="null3"/>
                    <w:jc w:val="both"/>
                  </w:pPr>
                  <w:r>
                    <w:rPr>
                      <w:rFonts w:ascii="仿宋_GB2312" w:hAnsi="仿宋_GB2312" w:cs="仿宋_GB2312" w:eastAsia="仿宋_GB2312"/>
                      <w:sz w:val="19"/>
                      <w:color w:val="000000"/>
                    </w:rPr>
                    <w:t>⑤手柄：木质或塑料；</w:t>
                  </w:r>
                </w:p>
                <w:p>
                  <w:pPr>
                    <w:pStyle w:val="null3"/>
                    <w:jc w:val="both"/>
                  </w:pPr>
                  <w:r>
                    <w:rPr>
                      <w:rFonts w:ascii="仿宋_GB2312" w:hAnsi="仿宋_GB2312" w:cs="仿宋_GB2312" w:eastAsia="仿宋_GB2312"/>
                      <w:sz w:val="19"/>
                      <w:color w:val="000000"/>
                    </w:rPr>
                    <w:t>⑥规格：≥64cm×10k自开；</w:t>
                  </w:r>
                </w:p>
                <w:p>
                  <w:pPr>
                    <w:pStyle w:val="null3"/>
                    <w:jc w:val="both"/>
                  </w:pPr>
                  <w:r>
                    <w:rPr>
                      <w:rFonts w:ascii="仿宋_GB2312" w:hAnsi="仿宋_GB2312" w:cs="仿宋_GB2312" w:eastAsia="仿宋_GB2312"/>
                      <w:sz w:val="19"/>
                      <w:color w:val="000000"/>
                    </w:rPr>
                    <w:t>⑦伞套：本色布套，可以背，携带方便；</w:t>
                  </w:r>
                </w:p>
                <w:p>
                  <w:pPr>
                    <w:pStyle w:val="null3"/>
                    <w:jc w:val="both"/>
                  </w:pPr>
                  <w:r>
                    <w:rPr>
                      <w:rFonts w:ascii="仿宋_GB2312" w:hAnsi="仿宋_GB2312" w:cs="仿宋_GB2312" w:eastAsia="仿宋_GB2312"/>
                      <w:sz w:val="19"/>
                      <w:color w:val="000000"/>
                    </w:rPr>
                    <w:t>⑧符合产品标准《GB/T23147-2018》。</w:t>
                  </w:r>
                </w:p>
                <w:p>
                  <w:pPr>
                    <w:pStyle w:val="null3"/>
                    <w:jc w:val="both"/>
                  </w:pPr>
                  <w:r>
                    <w:rPr>
                      <w:rFonts w:ascii="仿宋_GB2312" w:hAnsi="仿宋_GB2312" w:cs="仿宋_GB2312" w:eastAsia="仿宋_GB2312"/>
                      <w:sz w:val="19"/>
                      <w:color w:val="000000"/>
                    </w:rPr>
                    <w:t>（6）</w:t>
                  </w:r>
                  <w:r>
                    <w:rPr>
                      <w:rFonts w:ascii="仿宋_GB2312" w:hAnsi="仿宋_GB2312" w:cs="仿宋_GB2312" w:eastAsia="仿宋_GB2312"/>
                      <w:sz w:val="19"/>
                      <w:color w:val="000000"/>
                    </w:rPr>
                    <w:t>多功能应急手电</w:t>
                  </w:r>
                </w:p>
                <w:p>
                  <w:pPr>
                    <w:pStyle w:val="null3"/>
                    <w:jc w:val="both"/>
                  </w:pPr>
                  <w:r>
                    <w:rPr>
                      <w:rFonts w:ascii="仿宋_GB2312" w:hAnsi="仿宋_GB2312" w:cs="仿宋_GB2312" w:eastAsia="仿宋_GB2312"/>
                      <w:sz w:val="19"/>
                      <w:color w:val="000000"/>
                    </w:rPr>
                    <w:t>①</w:t>
                  </w:r>
                  <w:r>
                    <w:rPr>
                      <w:rFonts w:ascii="仿宋_GB2312" w:hAnsi="仿宋_GB2312" w:cs="仿宋_GB2312" w:eastAsia="仿宋_GB2312"/>
                      <w:sz w:val="19"/>
                      <w:color w:val="000000"/>
                    </w:rPr>
                    <w:t>强光三档可调手电筒；</w:t>
                  </w:r>
                </w:p>
                <w:p>
                  <w:pPr>
                    <w:pStyle w:val="null3"/>
                    <w:jc w:val="both"/>
                  </w:pPr>
                  <w:r>
                    <w:rPr>
                      <w:rFonts w:ascii="仿宋_GB2312" w:hAnsi="仿宋_GB2312" w:cs="仿宋_GB2312" w:eastAsia="仿宋_GB2312"/>
                      <w:sz w:val="19"/>
                      <w:color w:val="000000"/>
                    </w:rPr>
                    <w:t>②多功能（节能模式，强光模式，闪光模式）；</w:t>
                  </w:r>
                </w:p>
                <w:p>
                  <w:pPr>
                    <w:pStyle w:val="null3"/>
                    <w:jc w:val="both"/>
                  </w:pPr>
                  <w:r>
                    <w:rPr>
                      <w:rFonts w:ascii="仿宋_GB2312" w:hAnsi="仿宋_GB2312" w:cs="仿宋_GB2312" w:eastAsia="仿宋_GB2312"/>
                      <w:sz w:val="19"/>
                      <w:color w:val="000000"/>
                    </w:rPr>
                    <w:t>③LED灯泡；</w:t>
                  </w:r>
                </w:p>
                <w:p>
                  <w:pPr>
                    <w:pStyle w:val="null3"/>
                    <w:jc w:val="both"/>
                  </w:pPr>
                  <w:r>
                    <w:rPr>
                      <w:rFonts w:ascii="仿宋_GB2312" w:hAnsi="仿宋_GB2312" w:cs="仿宋_GB2312" w:eastAsia="仿宋_GB2312"/>
                      <w:sz w:val="19"/>
                      <w:color w:val="000000"/>
                    </w:rPr>
                    <w:t>④功率：≥10W；</w:t>
                  </w:r>
                </w:p>
                <w:p>
                  <w:pPr>
                    <w:pStyle w:val="null3"/>
                    <w:jc w:val="both"/>
                  </w:pPr>
                  <w:r>
                    <w:rPr>
                      <w:rFonts w:ascii="仿宋_GB2312" w:hAnsi="仿宋_GB2312" w:cs="仿宋_GB2312" w:eastAsia="仿宋_GB2312"/>
                      <w:sz w:val="19"/>
                      <w:color w:val="000000"/>
                    </w:rPr>
                    <w:t>⑤最高亮度（最大光通量）：≥200流明；</w:t>
                  </w:r>
                </w:p>
                <w:p>
                  <w:pPr>
                    <w:pStyle w:val="null3"/>
                    <w:jc w:val="both"/>
                  </w:pPr>
                  <w:r>
                    <w:rPr>
                      <w:rFonts w:ascii="仿宋_GB2312" w:hAnsi="仿宋_GB2312" w:cs="仿宋_GB2312" w:eastAsia="仿宋_GB2312"/>
                      <w:sz w:val="19"/>
                      <w:color w:val="000000"/>
                    </w:rPr>
                    <w:t>⑥最大射程：≥500m；</w:t>
                  </w:r>
                </w:p>
                <w:p>
                  <w:pPr>
                    <w:pStyle w:val="null3"/>
                    <w:jc w:val="both"/>
                  </w:pPr>
                  <w:r>
                    <w:rPr>
                      <w:rFonts w:ascii="仿宋_GB2312" w:hAnsi="仿宋_GB2312" w:cs="仿宋_GB2312" w:eastAsia="仿宋_GB2312"/>
                      <w:sz w:val="19"/>
                      <w:color w:val="000000"/>
                    </w:rPr>
                    <w:t>⑦材质：铝材灯，重量轻，坚固耐用，金属拉丝外壳，应防滑，防摔耐用，采用大按钮，方便操作；</w:t>
                  </w:r>
                </w:p>
                <w:p>
                  <w:pPr>
                    <w:pStyle w:val="null3"/>
                    <w:jc w:val="both"/>
                  </w:pPr>
                  <w:r>
                    <w:rPr>
                      <w:rFonts w:ascii="仿宋_GB2312" w:hAnsi="仿宋_GB2312" w:cs="仿宋_GB2312" w:eastAsia="仿宋_GB2312"/>
                      <w:sz w:val="19"/>
                      <w:color w:val="000000"/>
                    </w:rPr>
                    <w:t>⑧可充电，充电方式：Typc-C。</w:t>
                  </w:r>
                </w:p>
                <w:p>
                  <w:pPr>
                    <w:pStyle w:val="null3"/>
                    <w:jc w:val="both"/>
                  </w:pPr>
                  <w:r>
                    <w:rPr>
                      <w:rFonts w:ascii="仿宋_GB2312" w:hAnsi="仿宋_GB2312" w:cs="仿宋_GB2312" w:eastAsia="仿宋_GB2312"/>
                      <w:sz w:val="19"/>
                      <w:color w:val="000000"/>
                    </w:rPr>
                    <w:t>（7）</w:t>
                  </w:r>
                  <w:r>
                    <w:rPr>
                      <w:rFonts w:ascii="仿宋_GB2312" w:hAnsi="仿宋_GB2312" w:cs="仿宋_GB2312" w:eastAsia="仿宋_GB2312"/>
                      <w:sz w:val="19"/>
                      <w:color w:val="000000"/>
                    </w:rPr>
                    <w:t>毛巾</w:t>
                  </w:r>
                </w:p>
                <w:p>
                  <w:pPr>
                    <w:pStyle w:val="null3"/>
                    <w:jc w:val="both"/>
                  </w:pPr>
                  <w:r>
                    <w:rPr>
                      <w:rFonts w:ascii="仿宋_GB2312" w:hAnsi="仿宋_GB2312" w:cs="仿宋_GB2312" w:eastAsia="仿宋_GB2312"/>
                      <w:sz w:val="19"/>
                      <w:color w:val="000000"/>
                    </w:rPr>
                    <w:t>①面料成分：全棉；</w:t>
                  </w:r>
                </w:p>
                <w:p>
                  <w:pPr>
                    <w:pStyle w:val="null3"/>
                    <w:jc w:val="both"/>
                  </w:pPr>
                  <w:r>
                    <w:rPr>
                      <w:rFonts w:ascii="仿宋_GB2312" w:hAnsi="仿宋_GB2312" w:cs="仿宋_GB2312" w:eastAsia="仿宋_GB2312"/>
                      <w:sz w:val="19"/>
                      <w:color w:val="000000"/>
                    </w:rPr>
                    <w:t>②尺寸：≥34*70cm；</w:t>
                  </w:r>
                </w:p>
                <w:p>
                  <w:pPr>
                    <w:pStyle w:val="null3"/>
                    <w:jc w:val="both"/>
                  </w:pPr>
                  <w:r>
                    <w:rPr>
                      <w:rFonts w:ascii="仿宋_GB2312" w:hAnsi="仿宋_GB2312" w:cs="仿宋_GB2312" w:eastAsia="仿宋_GB2312"/>
                      <w:sz w:val="19"/>
                      <w:color w:val="000000"/>
                    </w:rPr>
                    <w:t>③7A级抗菌标准，A类婴幼儿标准，易吸水，更易晾干。</w:t>
                  </w:r>
                </w:p>
                <w:p>
                  <w:pPr>
                    <w:pStyle w:val="null3"/>
                    <w:jc w:val="both"/>
                  </w:pPr>
                  <w:r>
                    <w:rPr>
                      <w:rFonts w:ascii="仿宋_GB2312" w:hAnsi="仿宋_GB2312" w:cs="仿宋_GB2312" w:eastAsia="仿宋_GB2312"/>
                      <w:sz w:val="19"/>
                      <w:color w:val="000000"/>
                    </w:rPr>
                    <w:t>（8）</w:t>
                  </w:r>
                  <w:r>
                    <w:rPr>
                      <w:rFonts w:ascii="仿宋_GB2312" w:hAnsi="仿宋_GB2312" w:cs="仿宋_GB2312" w:eastAsia="仿宋_GB2312"/>
                      <w:sz w:val="19"/>
                      <w:color w:val="000000"/>
                    </w:rPr>
                    <w:t>应急水壶</w:t>
                  </w:r>
                </w:p>
                <w:p>
                  <w:pPr>
                    <w:pStyle w:val="null3"/>
                    <w:jc w:val="both"/>
                  </w:pPr>
                  <w:r>
                    <w:rPr>
                      <w:rFonts w:ascii="仿宋_GB2312" w:hAnsi="仿宋_GB2312" w:cs="仿宋_GB2312" w:eastAsia="仿宋_GB2312"/>
                      <w:sz w:val="19"/>
                      <w:color w:val="000000"/>
                    </w:rPr>
                    <w:t>①规格：≥1.2L；</w:t>
                  </w:r>
                </w:p>
                <w:p>
                  <w:pPr>
                    <w:pStyle w:val="null3"/>
                    <w:jc w:val="both"/>
                  </w:pPr>
                  <w:r>
                    <w:rPr>
                      <w:rFonts w:ascii="仿宋_GB2312" w:hAnsi="仿宋_GB2312" w:cs="仿宋_GB2312" w:eastAsia="仿宋_GB2312"/>
                      <w:sz w:val="19"/>
                      <w:color w:val="000000"/>
                    </w:rPr>
                    <w:t>②毛重：≥1.1kg；</w:t>
                  </w:r>
                </w:p>
                <w:p>
                  <w:pPr>
                    <w:pStyle w:val="null3"/>
                    <w:jc w:val="both"/>
                  </w:pPr>
                  <w:r>
                    <w:rPr>
                      <w:rFonts w:ascii="仿宋_GB2312" w:hAnsi="仿宋_GB2312" w:cs="仿宋_GB2312" w:eastAsia="仿宋_GB2312"/>
                      <w:sz w:val="19"/>
                      <w:color w:val="000000"/>
                    </w:rPr>
                    <w:t>③容量：1.2L；</w:t>
                  </w:r>
                </w:p>
                <w:p>
                  <w:pPr>
                    <w:pStyle w:val="null3"/>
                    <w:jc w:val="both"/>
                  </w:pPr>
                  <w:r>
                    <w:rPr>
                      <w:rFonts w:ascii="仿宋_GB2312" w:hAnsi="仿宋_GB2312" w:cs="仿宋_GB2312" w:eastAsia="仿宋_GB2312"/>
                      <w:sz w:val="19"/>
                      <w:color w:val="000000"/>
                    </w:rPr>
                    <w:t>④材质：双层304不锈钢（食品接触用），⑤密封圈为硅胶树脂；</w:t>
                  </w:r>
                </w:p>
                <w:p>
                  <w:pPr>
                    <w:pStyle w:val="null3"/>
                    <w:jc w:val="both"/>
                  </w:pPr>
                  <w:r>
                    <w:rPr>
                      <w:rFonts w:ascii="仿宋_GB2312" w:hAnsi="仿宋_GB2312" w:cs="仿宋_GB2312" w:eastAsia="仿宋_GB2312"/>
                      <w:sz w:val="19"/>
                      <w:color w:val="000000"/>
                    </w:rPr>
                    <w:t>⑥保温时长：12-24小时，24小时60度以上；</w:t>
                  </w:r>
                </w:p>
                <w:p>
                  <w:pPr>
                    <w:pStyle w:val="null3"/>
                    <w:jc w:val="both"/>
                  </w:pPr>
                  <w:r>
                    <w:rPr>
                      <w:rFonts w:ascii="仿宋_GB2312" w:hAnsi="仿宋_GB2312" w:cs="仿宋_GB2312" w:eastAsia="仿宋_GB2312"/>
                      <w:sz w:val="19"/>
                      <w:color w:val="000000"/>
                    </w:rPr>
                    <w:t>⑦盖子为食品级聚丙烯(PP使用温度-20度～120度）/食品级硅胶；</w:t>
                  </w:r>
                </w:p>
                <w:p>
                  <w:pPr>
                    <w:pStyle w:val="null3"/>
                    <w:jc w:val="both"/>
                  </w:pPr>
                  <w:r>
                    <w:rPr>
                      <w:rFonts w:ascii="仿宋_GB2312" w:hAnsi="仿宋_GB2312" w:cs="仿宋_GB2312" w:eastAsia="仿宋_GB2312"/>
                      <w:sz w:val="19"/>
                      <w:color w:val="000000"/>
                    </w:rPr>
                    <w:t>⑧折叠握手，握感舒适；</w:t>
                  </w:r>
                </w:p>
                <w:p>
                  <w:pPr>
                    <w:pStyle w:val="null3"/>
                    <w:jc w:val="both"/>
                  </w:pPr>
                  <w:r>
                    <w:rPr>
                      <w:rFonts w:ascii="仿宋_GB2312" w:hAnsi="仿宋_GB2312" w:cs="仿宋_GB2312" w:eastAsia="仿宋_GB2312"/>
                      <w:sz w:val="19"/>
                      <w:color w:val="000000"/>
                    </w:rPr>
                    <w:t>⑨按压式出水设计；</w:t>
                  </w:r>
                </w:p>
                <w:p>
                  <w:pPr>
                    <w:pStyle w:val="null3"/>
                    <w:jc w:val="both"/>
                  </w:pPr>
                  <w:r>
                    <w:rPr>
                      <w:rFonts w:ascii="仿宋_GB2312" w:hAnsi="仿宋_GB2312" w:cs="仿宋_GB2312" w:eastAsia="仿宋_GB2312"/>
                      <w:sz w:val="19"/>
                      <w:color w:val="000000"/>
                    </w:rPr>
                    <w:t>⑩杯盖可当水杯用，方便简单，锁水防漏。</w:t>
                  </w:r>
                </w:p>
                <w:p>
                  <w:pPr>
                    <w:pStyle w:val="null3"/>
                    <w:jc w:val="both"/>
                  </w:pPr>
                  <w:r>
                    <w:rPr>
                      <w:rFonts w:ascii="仿宋_GB2312" w:hAnsi="仿宋_GB2312" w:cs="仿宋_GB2312" w:eastAsia="仿宋_GB2312"/>
                      <w:sz w:val="19"/>
                      <w:color w:val="000000"/>
                    </w:rPr>
                    <w:t>（9）</w:t>
                  </w:r>
                  <w:r>
                    <w:rPr>
                      <w:rFonts w:ascii="仿宋_GB2312" w:hAnsi="仿宋_GB2312" w:cs="仿宋_GB2312" w:eastAsia="仿宋_GB2312"/>
                      <w:sz w:val="19"/>
                      <w:color w:val="000000"/>
                    </w:rPr>
                    <w:t>急救包</w:t>
                  </w:r>
                </w:p>
                <w:p>
                  <w:pPr>
                    <w:pStyle w:val="null3"/>
                    <w:jc w:val="both"/>
                  </w:pPr>
                  <w:r>
                    <w:rPr>
                      <w:rFonts w:ascii="仿宋_GB2312" w:hAnsi="仿宋_GB2312" w:cs="仿宋_GB2312" w:eastAsia="仿宋_GB2312"/>
                      <w:sz w:val="19"/>
                      <w:color w:val="000000"/>
                    </w:rPr>
                    <w:t>型号：28件套；其中包含：</w:t>
                  </w:r>
                </w:p>
                <w:p>
                  <w:pPr>
                    <w:pStyle w:val="null3"/>
                    <w:jc w:val="both"/>
                  </w:pPr>
                  <w:r>
                    <w:rPr>
                      <w:rFonts w:ascii="仿宋_GB2312" w:hAnsi="仿宋_GB2312" w:cs="仿宋_GB2312" w:eastAsia="仿宋_GB2312"/>
                      <w:sz w:val="19"/>
                      <w:color w:val="000000"/>
                    </w:rPr>
                    <w:t>①创可贴1盒；②三角巾1条；③弹性绷带2条；④医用胶带1卷；⑤头部绷带1个；⑥医用敷片2贴；⑦沙布片（5*7cm）2片；⑧沙布片（10*10cm）2片；⑨退热贴1包；⑩脱脂棉1包；⑪烫伤膏1盒；⑫棉签（50pcs）2包；⑬双氧水（100ml）1瓶；⑭酒精消毒棉片（50片装）1盒；⑮碘伏（100ml）1瓶；⑯碘伏棉球1瓶；⑰体温计1支；⑱急救毯1条；⑲CPR人工呼吸膜1个；⑳速冷冰袋1个；㉑安全别针5个；㉒一次性口罩（20片装）1包；㉓绷带剪刀（150mm）1把；㉔不锈钢镊子（102mm）1把；㉕卡扣止血带1条；㉖乳胶手套1双；㉗风油精（3ml）1瓶；㉘急救指南1本。</w:t>
                  </w:r>
                </w:p>
                <w:p>
                  <w:pPr>
                    <w:pStyle w:val="null3"/>
                    <w:jc w:val="both"/>
                  </w:pPr>
                  <w:r>
                    <w:rPr>
                      <w:rFonts w:ascii="仿宋_GB2312" w:hAnsi="仿宋_GB2312" w:cs="仿宋_GB2312" w:eastAsia="仿宋_GB2312"/>
                      <w:sz w:val="19"/>
                      <w:color w:val="000000"/>
                    </w:rPr>
                    <w:t>（10）</w:t>
                  </w:r>
                  <w:r>
                    <w:rPr>
                      <w:rFonts w:ascii="仿宋_GB2312" w:hAnsi="仿宋_GB2312" w:cs="仿宋_GB2312" w:eastAsia="仿宋_GB2312"/>
                      <w:sz w:val="19"/>
                      <w:color w:val="000000"/>
                    </w:rPr>
                    <w:t>充电宝</w:t>
                  </w:r>
                </w:p>
                <w:p>
                  <w:pPr>
                    <w:pStyle w:val="null3"/>
                    <w:jc w:val="both"/>
                  </w:pPr>
                  <w:r>
                    <w:rPr>
                      <w:rFonts w:ascii="仿宋_GB2312" w:hAnsi="仿宋_GB2312" w:cs="仿宋_GB2312" w:eastAsia="仿宋_GB2312"/>
                      <w:sz w:val="19"/>
                      <w:color w:val="000000"/>
                    </w:rPr>
                    <w:t>①产品材质：塑料；</w:t>
                  </w:r>
                </w:p>
                <w:p>
                  <w:pPr>
                    <w:pStyle w:val="null3"/>
                    <w:jc w:val="both"/>
                  </w:pPr>
                  <w:r>
                    <w:rPr>
                      <w:rFonts w:ascii="仿宋_GB2312" w:hAnsi="仿宋_GB2312" w:cs="仿宋_GB2312" w:eastAsia="仿宋_GB2312"/>
                      <w:sz w:val="19"/>
                      <w:color w:val="000000"/>
                    </w:rPr>
                    <w:t>②电池类型：聚合物离子电芯，</w:t>
                  </w:r>
                </w:p>
                <w:p>
                  <w:pPr>
                    <w:pStyle w:val="null3"/>
                    <w:jc w:val="both"/>
                  </w:pPr>
                  <w:r>
                    <w:rPr>
                      <w:rFonts w:ascii="仿宋_GB2312" w:hAnsi="仿宋_GB2312" w:cs="仿宋_GB2312" w:eastAsia="仿宋_GB2312"/>
                      <w:sz w:val="19"/>
                      <w:color w:val="000000"/>
                    </w:rPr>
                    <w:t>③电池容量：≥18000毫安；</w:t>
                  </w:r>
                </w:p>
                <w:p>
                  <w:pPr>
                    <w:pStyle w:val="null3"/>
                    <w:jc w:val="both"/>
                  </w:pPr>
                  <w:r>
                    <w:rPr>
                      <w:rFonts w:ascii="仿宋_GB2312" w:hAnsi="仿宋_GB2312" w:cs="仿宋_GB2312" w:eastAsia="仿宋_GB2312"/>
                      <w:sz w:val="19"/>
                      <w:color w:val="000000"/>
                    </w:rPr>
                    <w:t>④输入接口：Type-C，</w:t>
                  </w:r>
                </w:p>
                <w:p>
                  <w:pPr>
                    <w:pStyle w:val="null3"/>
                    <w:jc w:val="both"/>
                  </w:pPr>
                  <w:r>
                    <w:rPr>
                      <w:rFonts w:ascii="仿宋_GB2312" w:hAnsi="仿宋_GB2312" w:cs="仿宋_GB2312" w:eastAsia="仿宋_GB2312"/>
                      <w:sz w:val="19"/>
                      <w:color w:val="000000"/>
                    </w:rPr>
                    <w:t>⑤充电时间：≤6小时；</w:t>
                  </w:r>
                </w:p>
                <w:p>
                  <w:pPr>
                    <w:pStyle w:val="null3"/>
                    <w:jc w:val="both"/>
                  </w:pPr>
                  <w:r>
                    <w:rPr>
                      <w:rFonts w:ascii="仿宋_GB2312" w:hAnsi="仿宋_GB2312" w:cs="仿宋_GB2312" w:eastAsia="仿宋_GB2312"/>
                      <w:sz w:val="19"/>
                      <w:color w:val="000000"/>
                    </w:rPr>
                    <w:t>⑥输入：≥DC5V-2A；输出：≥DC5V-2A，</w:t>
                  </w:r>
                </w:p>
                <w:p>
                  <w:pPr>
                    <w:pStyle w:val="null3"/>
                    <w:jc w:val="both"/>
                  </w:pPr>
                  <w:r>
                    <w:rPr>
                      <w:rFonts w:ascii="仿宋_GB2312" w:hAnsi="仿宋_GB2312" w:cs="仿宋_GB2312" w:eastAsia="仿宋_GB2312"/>
                      <w:sz w:val="19"/>
                      <w:color w:val="000000"/>
                    </w:rPr>
                    <w:t>⑦最大功率：≥22.5W；</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color w:val="000000"/>
                    </w:rPr>
                    <w:t>⑧充电宝所用电池需通过3C认证，提供3C认证证书。</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抛投器底座</w:t>
                  </w:r>
                </w:p>
              </w:tc>
              <w:tc>
                <w:tcPr>
                  <w:tcW w:type="dxa" w:w="1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w:t>
                  </w:r>
                  <w:r>
                    <w:rPr>
                      <w:rFonts w:ascii="仿宋_GB2312" w:hAnsi="仿宋_GB2312" w:cs="仿宋_GB2312" w:eastAsia="仿宋_GB2312"/>
                      <w:sz w:val="19"/>
                      <w:color w:val="000000"/>
                    </w:rPr>
                    <w:t>多功能救生抛投器底座为抛射陆地230米、海面210米的远距离救生抛投器底座；</w:t>
                  </w:r>
                </w:p>
                <w:p>
                  <w:pPr>
                    <w:pStyle w:val="null3"/>
                    <w:jc w:val="both"/>
                  </w:pPr>
                  <w:r>
                    <w:rPr>
                      <w:rFonts w:ascii="仿宋_GB2312" w:hAnsi="仿宋_GB2312" w:cs="仿宋_GB2312" w:eastAsia="仿宋_GB2312"/>
                      <w:sz w:val="19"/>
                      <w:color w:val="000000"/>
                    </w:rPr>
                    <w:t>（2）</w:t>
                  </w:r>
                  <w:r>
                    <w:rPr>
                      <w:rFonts w:ascii="仿宋_GB2312" w:hAnsi="仿宋_GB2312" w:cs="仿宋_GB2312" w:eastAsia="仿宋_GB2312"/>
                      <w:sz w:val="19"/>
                      <w:color w:val="000000"/>
                    </w:rPr>
                    <w:t>材质：不锈钢；</w:t>
                  </w:r>
                </w:p>
                <w:p>
                  <w:pPr>
                    <w:pStyle w:val="null3"/>
                    <w:jc w:val="both"/>
                  </w:pPr>
                  <w:r>
                    <w:rPr>
                      <w:rFonts w:ascii="仿宋_GB2312" w:hAnsi="仿宋_GB2312" w:cs="仿宋_GB2312" w:eastAsia="仿宋_GB2312"/>
                      <w:sz w:val="19"/>
                      <w:color w:val="000000"/>
                    </w:rPr>
                    <w:t>（3）可调节角度，坚固耐用；</w:t>
                  </w:r>
                </w:p>
                <w:p>
                  <w:pPr>
                    <w:pStyle w:val="null3"/>
                    <w:jc w:val="both"/>
                  </w:pPr>
                  <w:r>
                    <w:rPr>
                      <w:rFonts w:ascii="仿宋_GB2312" w:hAnsi="仿宋_GB2312" w:cs="仿宋_GB2312" w:eastAsia="仿宋_GB2312"/>
                      <w:sz w:val="19"/>
                      <w:color w:val="000000"/>
                    </w:rPr>
                    <w:t>（4）功能：可将远距离抛绳器插入，便于操作。</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救生抛投器训练弹</w:t>
                  </w:r>
                </w:p>
              </w:tc>
              <w:tc>
                <w:tcPr>
                  <w:tcW w:type="dxa" w:w="1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w:t>
                  </w:r>
                  <w:r>
                    <w:rPr>
                      <w:rFonts w:ascii="仿宋_GB2312" w:hAnsi="仿宋_GB2312" w:cs="仿宋_GB2312" w:eastAsia="仿宋_GB2312"/>
                      <w:sz w:val="19"/>
                      <w:color w:val="000000"/>
                    </w:rPr>
                    <w:t>尾部直径：≥35mm；头部直径：≥50mm；</w:t>
                  </w:r>
                </w:p>
                <w:p>
                  <w:pPr>
                    <w:pStyle w:val="null3"/>
                    <w:jc w:val="both"/>
                  </w:pPr>
                  <w:r>
                    <w:rPr>
                      <w:rFonts w:ascii="仿宋_GB2312" w:hAnsi="仿宋_GB2312" w:cs="仿宋_GB2312" w:eastAsia="仿宋_GB2312"/>
                      <w:sz w:val="19"/>
                      <w:color w:val="000000"/>
                    </w:rPr>
                    <w:t>（2）</w:t>
                  </w:r>
                  <w:r>
                    <w:rPr>
                      <w:rFonts w:ascii="仿宋_GB2312" w:hAnsi="仿宋_GB2312" w:cs="仿宋_GB2312" w:eastAsia="仿宋_GB2312"/>
                      <w:sz w:val="19"/>
                      <w:color w:val="000000"/>
                    </w:rPr>
                    <w:t>产品长度：≥415mm；</w:t>
                  </w:r>
                </w:p>
                <w:p>
                  <w:pPr>
                    <w:pStyle w:val="null3"/>
                    <w:jc w:val="both"/>
                  </w:pPr>
                  <w:r>
                    <w:rPr>
                      <w:rFonts w:ascii="仿宋_GB2312" w:hAnsi="仿宋_GB2312" w:cs="仿宋_GB2312" w:eastAsia="仿宋_GB2312"/>
                      <w:sz w:val="19"/>
                      <w:color w:val="000000"/>
                    </w:rPr>
                    <w:t>（3）</w:t>
                  </w:r>
                  <w:r>
                    <w:rPr>
                      <w:rFonts w:ascii="仿宋_GB2312" w:hAnsi="仿宋_GB2312" w:cs="仿宋_GB2312" w:eastAsia="仿宋_GB2312"/>
                      <w:sz w:val="19"/>
                      <w:color w:val="000000"/>
                    </w:rPr>
                    <w:t>产品颜色：红色；</w:t>
                  </w:r>
                </w:p>
                <w:p>
                  <w:pPr>
                    <w:pStyle w:val="null3"/>
                    <w:jc w:val="both"/>
                  </w:pPr>
                  <w:r>
                    <w:rPr>
                      <w:rFonts w:ascii="仿宋_GB2312" w:hAnsi="仿宋_GB2312" w:cs="仿宋_GB2312" w:eastAsia="仿宋_GB2312"/>
                      <w:sz w:val="19"/>
                      <w:color w:val="000000"/>
                    </w:rPr>
                    <w:t>（4）</w:t>
                  </w:r>
                  <w:r>
                    <w:rPr>
                      <w:rFonts w:ascii="仿宋_GB2312" w:hAnsi="仿宋_GB2312" w:cs="仿宋_GB2312" w:eastAsia="仿宋_GB2312"/>
                      <w:sz w:val="19"/>
                      <w:color w:val="000000"/>
                    </w:rPr>
                    <w:t>材质：软橡胶；</w:t>
                  </w:r>
                </w:p>
                <w:p>
                  <w:pPr>
                    <w:pStyle w:val="null3"/>
                    <w:jc w:val="both"/>
                  </w:pPr>
                  <w:r>
                    <w:rPr>
                      <w:rFonts w:ascii="仿宋_GB2312" w:hAnsi="仿宋_GB2312" w:cs="仿宋_GB2312" w:eastAsia="仿宋_GB2312"/>
                      <w:sz w:val="19"/>
                      <w:color w:val="000000"/>
                    </w:rPr>
                    <w:t>（5）</w:t>
                  </w:r>
                  <w:r>
                    <w:rPr>
                      <w:rFonts w:ascii="仿宋_GB2312" w:hAnsi="仿宋_GB2312" w:cs="仿宋_GB2312" w:eastAsia="仿宋_GB2312"/>
                      <w:sz w:val="19"/>
                      <w:color w:val="000000"/>
                    </w:rPr>
                    <w:t>用于救生抛投器训练时使用。</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应急探照灯</w:t>
                  </w:r>
                </w:p>
              </w:tc>
              <w:tc>
                <w:tcPr>
                  <w:tcW w:type="dxa" w:w="1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w:t>
                  </w:r>
                  <w:r>
                    <w:rPr>
                      <w:rFonts w:ascii="仿宋_GB2312" w:hAnsi="仿宋_GB2312" w:cs="仿宋_GB2312" w:eastAsia="仿宋_GB2312"/>
                      <w:sz w:val="19"/>
                      <w:color w:val="000000"/>
                    </w:rPr>
                    <w:t>采用固态免维护LED光源，功率：≥10w；</w:t>
                  </w:r>
                </w:p>
                <w:p>
                  <w:pPr>
                    <w:pStyle w:val="null3"/>
                    <w:jc w:val="both"/>
                  </w:pPr>
                  <w:r>
                    <w:rPr>
                      <w:rFonts w:ascii="仿宋_GB2312" w:hAnsi="仿宋_GB2312" w:cs="仿宋_GB2312" w:eastAsia="仿宋_GB2312"/>
                      <w:sz w:val="19"/>
                      <w:color w:val="000000"/>
                    </w:rPr>
                    <w:t>（2）</w:t>
                  </w:r>
                  <w:r>
                    <w:rPr>
                      <w:rFonts w:ascii="仿宋_GB2312" w:hAnsi="仿宋_GB2312" w:cs="仿宋_GB2312" w:eastAsia="仿宋_GB2312"/>
                      <w:sz w:val="19"/>
                      <w:color w:val="000000"/>
                    </w:rPr>
                    <w:t>工作光、强光、频闪三种光设计，按动按钮可进行自由转换；</w:t>
                  </w:r>
                </w:p>
                <w:p>
                  <w:pPr>
                    <w:pStyle w:val="null3"/>
                    <w:jc w:val="both"/>
                  </w:pPr>
                  <w:r>
                    <w:rPr>
                      <w:rFonts w:ascii="仿宋_GB2312" w:hAnsi="仿宋_GB2312" w:cs="仿宋_GB2312" w:eastAsia="仿宋_GB2312"/>
                      <w:sz w:val="19"/>
                      <w:color w:val="000000"/>
                    </w:rPr>
                    <w:t>（3）</w:t>
                  </w:r>
                  <w:r>
                    <w:rPr>
                      <w:rFonts w:ascii="仿宋_GB2312" w:hAnsi="仿宋_GB2312" w:cs="仿宋_GB2312" w:eastAsia="仿宋_GB2312"/>
                      <w:sz w:val="19"/>
                      <w:color w:val="000000"/>
                    </w:rPr>
                    <w:t>白光/红光双侧灯，有电量指示和低电压警示功能；</w:t>
                  </w:r>
                </w:p>
                <w:p>
                  <w:pPr>
                    <w:pStyle w:val="null3"/>
                    <w:jc w:val="both"/>
                  </w:pPr>
                  <w:r>
                    <w:rPr>
                      <w:rFonts w:ascii="仿宋_GB2312" w:hAnsi="仿宋_GB2312" w:cs="仿宋_GB2312" w:eastAsia="仿宋_GB2312"/>
                      <w:sz w:val="19"/>
                      <w:color w:val="000000"/>
                    </w:rPr>
                    <w:t>（4）</w:t>
                  </w:r>
                  <w:r>
                    <w:rPr>
                      <w:rFonts w:ascii="仿宋_GB2312" w:hAnsi="仿宋_GB2312" w:cs="仿宋_GB2312" w:eastAsia="仿宋_GB2312"/>
                      <w:sz w:val="19"/>
                      <w:color w:val="000000"/>
                    </w:rPr>
                    <w:t>灯具外壳ABS材料，三层散热铝光杯，钢化玻璃透明件；</w:t>
                  </w:r>
                </w:p>
                <w:p>
                  <w:pPr>
                    <w:pStyle w:val="null3"/>
                    <w:jc w:val="both"/>
                  </w:pPr>
                  <w:r>
                    <w:rPr>
                      <w:rFonts w:ascii="仿宋_GB2312" w:hAnsi="仿宋_GB2312" w:cs="仿宋_GB2312" w:eastAsia="仿宋_GB2312"/>
                      <w:sz w:val="19"/>
                      <w:color w:val="000000"/>
                    </w:rPr>
                    <w:t>（5）</w:t>
                  </w:r>
                  <w:r>
                    <w:rPr>
                      <w:rFonts w:ascii="仿宋_GB2312" w:hAnsi="仿宋_GB2312" w:cs="仿宋_GB2312" w:eastAsia="仿宋_GB2312"/>
                      <w:sz w:val="19"/>
                      <w:color w:val="000000"/>
                    </w:rPr>
                    <w:t>隔爆设计，具有优异的散热性能和极高的抗碰撞冲击能力；</w:t>
                  </w:r>
                </w:p>
                <w:p>
                  <w:pPr>
                    <w:pStyle w:val="null3"/>
                    <w:jc w:val="both"/>
                  </w:pPr>
                  <w:r>
                    <w:rPr>
                      <w:rFonts w:ascii="仿宋_GB2312" w:hAnsi="仿宋_GB2312" w:cs="仿宋_GB2312" w:eastAsia="仿宋_GB2312"/>
                      <w:sz w:val="19"/>
                      <w:color w:val="000000"/>
                    </w:rPr>
                    <w:t>（6）</w:t>
                  </w:r>
                  <w:r>
                    <w:rPr>
                      <w:rFonts w:ascii="仿宋_GB2312" w:hAnsi="仿宋_GB2312" w:cs="仿宋_GB2312" w:eastAsia="仿宋_GB2312"/>
                      <w:sz w:val="19"/>
                      <w:color w:val="000000"/>
                    </w:rPr>
                    <w:t>电池额定容量≧12000mAh</w:t>
                  </w:r>
                  <w:r>
                    <w:rPr>
                      <w:rFonts w:ascii="仿宋_GB2312" w:hAnsi="仿宋_GB2312" w:cs="仿宋_GB2312" w:eastAsia="仿宋_GB2312"/>
                      <w:sz w:val="19"/>
                      <w:color w:val="000000"/>
                    </w:rPr>
                    <w:t>；</w:t>
                  </w:r>
                </w:p>
                <w:p>
                  <w:pPr>
                    <w:pStyle w:val="null3"/>
                    <w:jc w:val="both"/>
                  </w:pPr>
                  <w:r>
                    <w:rPr>
                      <w:rFonts w:ascii="仿宋_GB2312" w:hAnsi="仿宋_GB2312" w:cs="仿宋_GB2312" w:eastAsia="仿宋_GB2312"/>
                      <w:sz w:val="19"/>
                      <w:color w:val="000000"/>
                    </w:rPr>
                    <w:t>（7）</w:t>
                  </w:r>
                  <w:r>
                    <w:rPr>
                      <w:rFonts w:ascii="仿宋_GB2312" w:hAnsi="仿宋_GB2312" w:cs="仿宋_GB2312" w:eastAsia="仿宋_GB2312"/>
                      <w:sz w:val="19"/>
                      <w:color w:val="000000"/>
                    </w:rPr>
                    <w:t>续航时间：强光≥7小时、弱光≥10小时</w:t>
                  </w:r>
                  <w:r>
                    <w:rPr>
                      <w:rFonts w:ascii="仿宋_GB2312" w:hAnsi="仿宋_GB2312" w:cs="仿宋_GB2312" w:eastAsia="仿宋_GB2312"/>
                      <w:sz w:val="19"/>
                      <w:color w:val="000000"/>
                    </w:rPr>
                    <w:t>。</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color w:val="000000"/>
                    </w:rPr>
                    <w:t>（</w:t>
                  </w:r>
                  <w:r>
                    <w:rPr>
                      <w:rFonts w:ascii="仿宋_GB2312" w:hAnsi="仿宋_GB2312" w:cs="仿宋_GB2312" w:eastAsia="仿宋_GB2312"/>
                      <w:sz w:val="19"/>
                      <w:color w:val="000000"/>
                    </w:rPr>
                    <w:t>8</w:t>
                  </w:r>
                  <w:r>
                    <w:rPr>
                      <w:rFonts w:ascii="仿宋_GB2312" w:hAnsi="仿宋_GB2312" w:cs="仿宋_GB2312" w:eastAsia="仿宋_GB2312"/>
                      <w:sz w:val="19"/>
                      <w:color w:val="000000"/>
                    </w:rPr>
                    <w:t>）</w:t>
                  </w:r>
                  <w:r>
                    <w:rPr>
                      <w:rFonts w:ascii="仿宋_GB2312" w:hAnsi="仿宋_GB2312" w:cs="仿宋_GB2312" w:eastAsia="仿宋_GB2312"/>
                      <w:sz w:val="19"/>
                      <w:color w:val="000000"/>
                    </w:rPr>
                    <w:t>提供</w:t>
                  </w:r>
                  <w:r>
                    <w:rPr>
                      <w:rFonts w:ascii="仿宋_GB2312" w:hAnsi="仿宋_GB2312" w:cs="仿宋_GB2312" w:eastAsia="仿宋_GB2312"/>
                      <w:sz w:val="19"/>
                      <w:color w:val="000000"/>
                    </w:rPr>
                    <w:t>产品</w:t>
                  </w:r>
                  <w:r>
                    <w:rPr>
                      <w:rFonts w:ascii="仿宋_GB2312" w:hAnsi="仿宋_GB2312" w:cs="仿宋_GB2312" w:eastAsia="仿宋_GB2312"/>
                      <w:sz w:val="19"/>
                      <w:color w:val="000000"/>
                    </w:rPr>
                    <w:t>经过检验</w:t>
                  </w:r>
                  <w:r>
                    <w:rPr>
                      <w:rFonts w:ascii="仿宋_GB2312" w:hAnsi="仿宋_GB2312" w:cs="仿宋_GB2312" w:eastAsia="仿宋_GB2312"/>
                      <w:sz w:val="19"/>
                      <w:color w:val="000000"/>
                    </w:rPr>
                    <w:t>且检验结果</w:t>
                  </w:r>
                  <w:r>
                    <w:rPr>
                      <w:rFonts w:ascii="仿宋_GB2312" w:hAnsi="仿宋_GB2312" w:cs="仿宋_GB2312" w:eastAsia="仿宋_GB2312"/>
                      <w:sz w:val="19"/>
                      <w:color w:val="000000"/>
                    </w:rPr>
                    <w:t>合格的检验报告</w:t>
                  </w:r>
                  <w:r>
                    <w:rPr>
                      <w:rFonts w:ascii="仿宋_GB2312" w:hAnsi="仿宋_GB2312" w:cs="仿宋_GB2312" w:eastAsia="仿宋_GB2312"/>
                      <w:sz w:val="19"/>
                      <w:color w:val="000000"/>
                    </w:rPr>
                    <w:t>。</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150</w:t>
                  </w:r>
                </w:p>
              </w:tc>
            </w:tr>
            <w:tr>
              <w:tc>
                <w:tcPr>
                  <w:tcW w:type="dxa" w:w="280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（三）排涝物资类</w:t>
                  </w:r>
                </w:p>
              </w:tc>
            </w:tr>
            <w:tr>
              <w:tc>
                <w:tcPr>
                  <w:tcW w:type="dxa" w:w="2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0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潜污泵</w:t>
                  </w:r>
                </w:p>
                <w:p>
                  <w:pPr>
                    <w:pStyle w:val="null3"/>
                    <w:jc w:val="center"/>
                  </w:pPr>
                  <w:r>
                    <w:rPr>
                      <w:rFonts w:ascii="仿宋_GB2312" w:hAnsi="仿宋_GB2312" w:cs="仿宋_GB2312" w:eastAsia="仿宋_GB2312"/>
                      <w:sz w:val="19"/>
                      <w:color w:val="000000"/>
                    </w:rPr>
                    <w:t>（核心产品）</w:t>
                  </w:r>
                </w:p>
              </w:tc>
              <w:tc>
                <w:tcPr>
                  <w:tcW w:type="dxa" w:w="14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w:t>
                  </w:r>
                  <w:r>
                    <w:rPr>
                      <w:rFonts w:ascii="仿宋_GB2312" w:hAnsi="仿宋_GB2312" w:cs="仿宋_GB2312" w:eastAsia="仿宋_GB2312"/>
                      <w:sz w:val="19"/>
                      <w:color w:val="000000"/>
                    </w:rPr>
                    <w:t>规格型号：WQ100-12-7.5kw；</w:t>
                  </w:r>
                </w:p>
                <w:p>
                  <w:pPr>
                    <w:pStyle w:val="null3"/>
                    <w:jc w:val="both"/>
                  </w:pPr>
                  <w:r>
                    <w:rPr>
                      <w:rFonts w:ascii="仿宋_GB2312" w:hAnsi="仿宋_GB2312" w:cs="仿宋_GB2312" w:eastAsia="仿宋_GB2312"/>
                      <w:sz w:val="19"/>
                      <w:color w:val="000000"/>
                    </w:rPr>
                    <w:t>（2）</w:t>
                  </w:r>
                  <w:r>
                    <w:rPr>
                      <w:rFonts w:ascii="仿宋_GB2312" w:hAnsi="仿宋_GB2312" w:cs="仿宋_GB2312" w:eastAsia="仿宋_GB2312"/>
                      <w:sz w:val="19"/>
                      <w:color w:val="000000"/>
                    </w:rPr>
                    <w:t>口径：4寸；</w:t>
                  </w:r>
                </w:p>
                <w:p>
                  <w:pPr>
                    <w:pStyle w:val="null3"/>
                    <w:jc w:val="both"/>
                  </w:pPr>
                  <w:r>
                    <w:rPr>
                      <w:rFonts w:ascii="仿宋_GB2312" w:hAnsi="仿宋_GB2312" w:cs="仿宋_GB2312" w:eastAsia="仿宋_GB2312"/>
                      <w:sz w:val="19"/>
                      <w:color w:val="000000"/>
                    </w:rPr>
                    <w:t>（3）</w:t>
                  </w:r>
                  <w:r>
                    <w:rPr>
                      <w:rFonts w:ascii="仿宋_GB2312" w:hAnsi="仿宋_GB2312" w:cs="仿宋_GB2312" w:eastAsia="仿宋_GB2312"/>
                      <w:sz w:val="19"/>
                      <w:color w:val="000000"/>
                    </w:rPr>
                    <w:t>由水泵,密封,电动机三部分组成；</w:t>
                  </w:r>
                </w:p>
                <w:p>
                  <w:pPr>
                    <w:pStyle w:val="null3"/>
                    <w:jc w:val="both"/>
                  </w:pPr>
                  <w:r>
                    <w:rPr>
                      <w:rFonts w:ascii="仿宋_GB2312" w:hAnsi="仿宋_GB2312" w:cs="仿宋_GB2312" w:eastAsia="仿宋_GB2312"/>
                      <w:sz w:val="19"/>
                      <w:color w:val="000000"/>
                    </w:rPr>
                    <w:t>（4）</w:t>
                  </w:r>
                  <w:r>
                    <w:rPr>
                      <w:rFonts w:ascii="仿宋_GB2312" w:hAnsi="仿宋_GB2312" w:cs="仿宋_GB2312" w:eastAsia="仿宋_GB2312"/>
                      <w:sz w:val="19"/>
                      <w:color w:val="000000"/>
                    </w:rPr>
                    <w:t>流量：≥100立方/小时；</w:t>
                  </w:r>
                </w:p>
                <w:p>
                  <w:pPr>
                    <w:pStyle w:val="null3"/>
                    <w:jc w:val="both"/>
                  </w:pPr>
                  <w:r>
                    <w:rPr>
                      <w:rFonts w:ascii="仿宋_GB2312" w:hAnsi="仿宋_GB2312" w:cs="仿宋_GB2312" w:eastAsia="仿宋_GB2312"/>
                      <w:sz w:val="19"/>
                      <w:color w:val="000000"/>
                    </w:rPr>
                    <w:t>（5）</w:t>
                  </w:r>
                  <w:r>
                    <w:rPr>
                      <w:rFonts w:ascii="仿宋_GB2312" w:hAnsi="仿宋_GB2312" w:cs="仿宋_GB2312" w:eastAsia="仿宋_GB2312"/>
                      <w:sz w:val="19"/>
                      <w:color w:val="000000"/>
                    </w:rPr>
                    <w:t>扬程：≥12米；</w:t>
                  </w:r>
                </w:p>
                <w:p>
                  <w:pPr>
                    <w:pStyle w:val="null3"/>
                    <w:jc w:val="both"/>
                  </w:pPr>
                  <w:r>
                    <w:rPr>
                      <w:rFonts w:ascii="仿宋_GB2312" w:hAnsi="仿宋_GB2312" w:cs="仿宋_GB2312" w:eastAsia="仿宋_GB2312"/>
                      <w:sz w:val="19"/>
                      <w:color w:val="000000"/>
                    </w:rPr>
                    <w:t>（6）</w:t>
                  </w:r>
                  <w:r>
                    <w:rPr>
                      <w:rFonts w:ascii="仿宋_GB2312" w:hAnsi="仿宋_GB2312" w:cs="仿宋_GB2312" w:eastAsia="仿宋_GB2312"/>
                      <w:sz w:val="19"/>
                      <w:color w:val="000000"/>
                    </w:rPr>
                    <w:t>功率：≥7.5千瓦；</w:t>
                  </w:r>
                </w:p>
                <w:p>
                  <w:pPr>
                    <w:pStyle w:val="null3"/>
                    <w:jc w:val="both"/>
                  </w:pPr>
                  <w:r>
                    <w:rPr>
                      <w:rFonts w:ascii="仿宋_GB2312" w:hAnsi="仿宋_GB2312" w:cs="仿宋_GB2312" w:eastAsia="仿宋_GB2312"/>
                      <w:sz w:val="19"/>
                      <w:color w:val="000000"/>
                    </w:rPr>
                    <w:t>（7）</w:t>
                  </w:r>
                  <w:r>
                    <w:rPr>
                      <w:rFonts w:ascii="仿宋_GB2312" w:hAnsi="仿宋_GB2312" w:cs="仿宋_GB2312" w:eastAsia="仿宋_GB2312"/>
                      <w:sz w:val="19"/>
                      <w:color w:val="000000"/>
                    </w:rPr>
                    <w:t>额定电流：16.1A；</w:t>
                  </w:r>
                </w:p>
                <w:p>
                  <w:pPr>
                    <w:pStyle w:val="null3"/>
                    <w:jc w:val="both"/>
                  </w:pPr>
                  <w:r>
                    <w:rPr>
                      <w:rFonts w:ascii="仿宋_GB2312" w:hAnsi="仿宋_GB2312" w:cs="仿宋_GB2312" w:eastAsia="仿宋_GB2312"/>
                      <w:sz w:val="19"/>
                      <w:color w:val="000000"/>
                    </w:rPr>
                    <w:t>（8）</w:t>
                  </w:r>
                  <w:r>
                    <w:rPr>
                      <w:rFonts w:ascii="仿宋_GB2312" w:hAnsi="仿宋_GB2312" w:cs="仿宋_GB2312" w:eastAsia="仿宋_GB2312"/>
                      <w:sz w:val="19"/>
                      <w:color w:val="000000"/>
                    </w:rPr>
                    <w:t>额定电压：380V；</w:t>
                  </w:r>
                </w:p>
                <w:p>
                  <w:pPr>
                    <w:pStyle w:val="null3"/>
                    <w:jc w:val="both"/>
                  </w:pPr>
                  <w:r>
                    <w:rPr>
                      <w:rFonts w:ascii="仿宋_GB2312" w:hAnsi="仿宋_GB2312" w:cs="仿宋_GB2312" w:eastAsia="仿宋_GB2312"/>
                      <w:sz w:val="19"/>
                      <w:color w:val="000000"/>
                    </w:rPr>
                    <w:t>（9）</w:t>
                  </w:r>
                  <w:r>
                    <w:rPr>
                      <w:rFonts w:ascii="仿宋_GB2312" w:hAnsi="仿宋_GB2312" w:cs="仿宋_GB2312" w:eastAsia="仿宋_GB2312"/>
                      <w:sz w:val="19"/>
                      <w:color w:val="000000"/>
                    </w:rPr>
                    <w:t>同步转速：3000r/min；</w:t>
                  </w:r>
                </w:p>
                <w:p>
                  <w:pPr>
                    <w:pStyle w:val="null3"/>
                    <w:jc w:val="both"/>
                  </w:pPr>
                  <w:r>
                    <w:rPr>
                      <w:rFonts w:ascii="仿宋_GB2312" w:hAnsi="仿宋_GB2312" w:cs="仿宋_GB2312" w:eastAsia="仿宋_GB2312"/>
                      <w:sz w:val="19"/>
                      <w:color w:val="000000"/>
                    </w:rPr>
                    <w:t>（10）</w:t>
                  </w:r>
                  <w:r>
                    <w:rPr>
                      <w:rFonts w:ascii="仿宋_GB2312" w:hAnsi="仿宋_GB2312" w:cs="仿宋_GB2312" w:eastAsia="仿宋_GB2312"/>
                      <w:sz w:val="19"/>
                      <w:color w:val="000000"/>
                    </w:rPr>
                    <w:t>叶轮材质：耐磨球磨铸铁；</w:t>
                  </w:r>
                </w:p>
                <w:p>
                  <w:pPr>
                    <w:pStyle w:val="null3"/>
                    <w:jc w:val="both"/>
                  </w:pPr>
                  <w:r>
                    <w:rPr>
                      <w:rFonts w:ascii="仿宋_GB2312" w:hAnsi="仿宋_GB2312" w:cs="仿宋_GB2312" w:eastAsia="仿宋_GB2312"/>
                      <w:sz w:val="19"/>
                      <w:color w:val="000000"/>
                    </w:rPr>
                    <w:t>（11）</w:t>
                  </w:r>
                  <w:r>
                    <w:rPr>
                      <w:rFonts w:ascii="仿宋_GB2312" w:hAnsi="仿宋_GB2312" w:cs="仿宋_GB2312" w:eastAsia="仿宋_GB2312"/>
                      <w:sz w:val="19"/>
                      <w:color w:val="000000"/>
                    </w:rPr>
                    <w:t>电机：全铜防水漆包线；</w:t>
                  </w:r>
                </w:p>
                <w:p>
                  <w:pPr>
                    <w:pStyle w:val="null3"/>
                    <w:jc w:val="both"/>
                  </w:pPr>
                  <w:r>
                    <w:rPr>
                      <w:rFonts w:ascii="仿宋_GB2312" w:hAnsi="仿宋_GB2312" w:cs="仿宋_GB2312" w:eastAsia="仿宋_GB2312"/>
                      <w:sz w:val="19"/>
                      <w:color w:val="000000"/>
                    </w:rPr>
                    <w:t>（12）</w:t>
                  </w:r>
                  <w:r>
                    <w:rPr>
                      <w:rFonts w:ascii="仿宋_GB2312" w:hAnsi="仿宋_GB2312" w:cs="仿宋_GB2312" w:eastAsia="仿宋_GB2312"/>
                      <w:sz w:val="19"/>
                      <w:color w:val="000000"/>
                    </w:rPr>
                    <w:t>外壳：耐磨铸铁；</w:t>
                  </w:r>
                </w:p>
                <w:p>
                  <w:pPr>
                    <w:pStyle w:val="null3"/>
                    <w:jc w:val="both"/>
                  </w:pPr>
                  <w:r>
                    <w:rPr>
                      <w:rFonts w:ascii="仿宋_GB2312" w:hAnsi="仿宋_GB2312" w:cs="仿宋_GB2312" w:eastAsia="仿宋_GB2312"/>
                      <w:sz w:val="19"/>
                      <w:color w:val="000000"/>
                    </w:rPr>
                    <w:t>（13）</w:t>
                  </w:r>
                  <w:r>
                    <w:rPr>
                      <w:rFonts w:ascii="仿宋_GB2312" w:hAnsi="仿宋_GB2312" w:cs="仿宋_GB2312" w:eastAsia="仿宋_GB2312"/>
                      <w:sz w:val="19"/>
                      <w:color w:val="000000"/>
                    </w:rPr>
                    <w:t>进排水形式：下吸式，下出水。</w:t>
                  </w:r>
                </w:p>
                <w:p>
                  <w:pPr>
                    <w:pStyle w:val="null3"/>
                    <w:jc w:val="both"/>
                  </w:pPr>
                  <w:r>
                    <w:rPr>
                      <w:rFonts w:ascii="仿宋_GB2312" w:hAnsi="仿宋_GB2312" w:cs="仿宋_GB2312" w:eastAsia="仿宋_GB2312"/>
                      <w:sz w:val="19"/>
                      <w:color w:val="000000"/>
                    </w:rPr>
                    <w:t>（14）</w:t>
                  </w:r>
                  <w:r>
                    <w:rPr>
                      <w:rFonts w:ascii="仿宋_GB2312" w:hAnsi="仿宋_GB2312" w:cs="仿宋_GB2312" w:eastAsia="仿宋_GB2312"/>
                      <w:sz w:val="19"/>
                      <w:color w:val="000000"/>
                    </w:rPr>
                    <w:t>配套：JHS防水电缆3*6mm²,11千瓦智能水泵控制器一台。</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color w:val="000000"/>
                    </w:rPr>
                    <w:t>（</w:t>
                  </w:r>
                  <w:r>
                    <w:rPr>
                      <w:rFonts w:ascii="仿宋_GB2312" w:hAnsi="仿宋_GB2312" w:cs="仿宋_GB2312" w:eastAsia="仿宋_GB2312"/>
                      <w:sz w:val="19"/>
                      <w:color w:val="000000"/>
                    </w:rPr>
                    <w:t>15</w:t>
                  </w:r>
                  <w:r>
                    <w:rPr>
                      <w:rFonts w:ascii="仿宋_GB2312" w:hAnsi="仿宋_GB2312" w:cs="仿宋_GB2312" w:eastAsia="仿宋_GB2312"/>
                      <w:sz w:val="19"/>
                      <w:color w:val="000000"/>
                    </w:rPr>
                    <w:t>）</w:t>
                  </w:r>
                  <w:r>
                    <w:rPr>
                      <w:rFonts w:ascii="仿宋_GB2312" w:hAnsi="仿宋_GB2312" w:cs="仿宋_GB2312" w:eastAsia="仿宋_GB2312"/>
                      <w:sz w:val="19"/>
                      <w:color w:val="000000"/>
                    </w:rPr>
                    <w:t>提供</w:t>
                  </w:r>
                  <w:r>
                    <w:rPr>
                      <w:rFonts w:ascii="仿宋_GB2312" w:hAnsi="仿宋_GB2312" w:cs="仿宋_GB2312" w:eastAsia="仿宋_GB2312"/>
                      <w:sz w:val="19"/>
                      <w:color w:val="000000"/>
                    </w:rPr>
                    <w:t>产品</w:t>
                  </w:r>
                  <w:r>
                    <w:rPr>
                      <w:rFonts w:ascii="仿宋_GB2312" w:hAnsi="仿宋_GB2312" w:cs="仿宋_GB2312" w:eastAsia="仿宋_GB2312"/>
                      <w:sz w:val="19"/>
                      <w:color w:val="000000"/>
                    </w:rPr>
                    <w:t>经过检验</w:t>
                  </w:r>
                  <w:r>
                    <w:rPr>
                      <w:rFonts w:ascii="仿宋_GB2312" w:hAnsi="仿宋_GB2312" w:cs="仿宋_GB2312" w:eastAsia="仿宋_GB2312"/>
                      <w:sz w:val="19"/>
                      <w:color w:val="000000"/>
                    </w:rPr>
                    <w:t>且检验结果</w:t>
                  </w:r>
                  <w:r>
                    <w:rPr>
                      <w:rFonts w:ascii="仿宋_GB2312" w:hAnsi="仿宋_GB2312" w:cs="仿宋_GB2312" w:eastAsia="仿宋_GB2312"/>
                      <w:sz w:val="19"/>
                      <w:color w:val="000000"/>
                    </w:rPr>
                    <w:t>合格的检验报告</w:t>
                  </w:r>
                  <w:r>
                    <w:rPr>
                      <w:rFonts w:ascii="仿宋_GB2312" w:hAnsi="仿宋_GB2312" w:cs="仿宋_GB2312" w:eastAsia="仿宋_GB2312"/>
                      <w:sz w:val="19"/>
                      <w:color w:val="000000"/>
                    </w:rPr>
                    <w:t>。</w:t>
                  </w:r>
                </w:p>
              </w:tc>
              <w:tc>
                <w:tcPr>
                  <w:tcW w:type="dxa" w:w="2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2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w:t>
                  </w:r>
                </w:p>
              </w:tc>
            </w:tr>
            <w:tr>
              <w:tc>
                <w:tcPr>
                  <w:tcW w:type="dxa" w:w="255"/>
                  <w:vMerge/>
                  <w:tcBorders>
                    <w:top w:val="none" w:color="000000" w:sz="4"/>
                    <w:left w:val="single" w:color="000000" w:sz="4"/>
                    <w:bottom w:val="single" w:color="000000" w:sz="4"/>
                    <w:right w:val="single" w:color="000000" w:sz="4"/>
                  </w:tcBorders>
                </w:tcPr>
                <w:p/>
              </w:tc>
              <w:tc>
                <w:tcPr>
                  <w:tcW w:type="dxa" w:w="506"/>
                  <w:vMerge/>
                  <w:tcBorders>
                    <w:top w:val="single" w:color="000000" w:sz="4"/>
                    <w:left w:val="none" w:color="000000" w:sz="4"/>
                    <w:bottom w:val="single" w:color="000000" w:sz="4"/>
                    <w:right w:val="single" w:color="000000" w:sz="4"/>
                  </w:tcBorders>
                </w:tcPr>
                <w:p/>
              </w:tc>
              <w:tc>
                <w:tcPr>
                  <w:tcW w:type="dxa" w:w="1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w:t>
                  </w:r>
                  <w:r>
                    <w:rPr>
                      <w:rFonts w:ascii="仿宋_GB2312" w:hAnsi="仿宋_GB2312" w:cs="仿宋_GB2312" w:eastAsia="仿宋_GB2312"/>
                      <w:sz w:val="19"/>
                      <w:color w:val="000000"/>
                    </w:rPr>
                    <w:t>规格型号：WQ150-10-11kw；</w:t>
                  </w:r>
                </w:p>
                <w:p>
                  <w:pPr>
                    <w:pStyle w:val="null3"/>
                    <w:jc w:val="both"/>
                  </w:pPr>
                  <w:r>
                    <w:rPr>
                      <w:rFonts w:ascii="仿宋_GB2312" w:hAnsi="仿宋_GB2312" w:cs="仿宋_GB2312" w:eastAsia="仿宋_GB2312"/>
                      <w:sz w:val="19"/>
                      <w:color w:val="000000"/>
                    </w:rPr>
                    <w:t>（2）</w:t>
                  </w:r>
                  <w:r>
                    <w:rPr>
                      <w:rFonts w:ascii="仿宋_GB2312" w:hAnsi="仿宋_GB2312" w:cs="仿宋_GB2312" w:eastAsia="仿宋_GB2312"/>
                      <w:sz w:val="19"/>
                      <w:color w:val="000000"/>
                    </w:rPr>
                    <w:t>口径：6寸；</w:t>
                  </w:r>
                </w:p>
                <w:p>
                  <w:pPr>
                    <w:pStyle w:val="null3"/>
                    <w:jc w:val="both"/>
                  </w:pPr>
                  <w:r>
                    <w:rPr>
                      <w:rFonts w:ascii="仿宋_GB2312" w:hAnsi="仿宋_GB2312" w:cs="仿宋_GB2312" w:eastAsia="仿宋_GB2312"/>
                      <w:sz w:val="19"/>
                      <w:color w:val="000000"/>
                    </w:rPr>
                    <w:t>（3）</w:t>
                  </w:r>
                  <w:r>
                    <w:rPr>
                      <w:rFonts w:ascii="仿宋_GB2312" w:hAnsi="仿宋_GB2312" w:cs="仿宋_GB2312" w:eastAsia="仿宋_GB2312"/>
                      <w:sz w:val="19"/>
                      <w:color w:val="000000"/>
                    </w:rPr>
                    <w:t>由水泵，密封，电动机三部分组成；</w:t>
                  </w:r>
                </w:p>
                <w:p>
                  <w:pPr>
                    <w:pStyle w:val="null3"/>
                    <w:jc w:val="both"/>
                  </w:pPr>
                  <w:r>
                    <w:rPr>
                      <w:rFonts w:ascii="仿宋_GB2312" w:hAnsi="仿宋_GB2312" w:cs="仿宋_GB2312" w:eastAsia="仿宋_GB2312"/>
                      <w:sz w:val="19"/>
                      <w:color w:val="000000"/>
                    </w:rPr>
                    <w:t>（4）</w:t>
                  </w:r>
                  <w:r>
                    <w:rPr>
                      <w:rFonts w:ascii="仿宋_GB2312" w:hAnsi="仿宋_GB2312" w:cs="仿宋_GB2312" w:eastAsia="仿宋_GB2312"/>
                      <w:sz w:val="19"/>
                      <w:color w:val="000000"/>
                    </w:rPr>
                    <w:t>流量：≥150立方/小时；</w:t>
                  </w:r>
                </w:p>
                <w:p>
                  <w:pPr>
                    <w:pStyle w:val="null3"/>
                    <w:jc w:val="both"/>
                  </w:pPr>
                  <w:r>
                    <w:rPr>
                      <w:rFonts w:ascii="仿宋_GB2312" w:hAnsi="仿宋_GB2312" w:cs="仿宋_GB2312" w:eastAsia="仿宋_GB2312"/>
                      <w:sz w:val="19"/>
                      <w:color w:val="000000"/>
                    </w:rPr>
                    <w:t>（5）</w:t>
                  </w:r>
                  <w:r>
                    <w:rPr>
                      <w:rFonts w:ascii="仿宋_GB2312" w:hAnsi="仿宋_GB2312" w:cs="仿宋_GB2312" w:eastAsia="仿宋_GB2312"/>
                      <w:sz w:val="19"/>
                      <w:color w:val="000000"/>
                    </w:rPr>
                    <w:t>扬程：≥10米；</w:t>
                  </w:r>
                </w:p>
                <w:p>
                  <w:pPr>
                    <w:pStyle w:val="null3"/>
                    <w:jc w:val="both"/>
                  </w:pPr>
                  <w:r>
                    <w:rPr>
                      <w:rFonts w:ascii="仿宋_GB2312" w:hAnsi="仿宋_GB2312" w:cs="仿宋_GB2312" w:eastAsia="仿宋_GB2312"/>
                      <w:sz w:val="19"/>
                      <w:color w:val="000000"/>
                    </w:rPr>
                    <w:t>（6）</w:t>
                  </w:r>
                  <w:r>
                    <w:rPr>
                      <w:rFonts w:ascii="仿宋_GB2312" w:hAnsi="仿宋_GB2312" w:cs="仿宋_GB2312" w:eastAsia="仿宋_GB2312"/>
                      <w:sz w:val="19"/>
                      <w:color w:val="000000"/>
                    </w:rPr>
                    <w:t>功率：≥11千瓦；</w:t>
                  </w:r>
                </w:p>
                <w:p>
                  <w:pPr>
                    <w:pStyle w:val="null3"/>
                    <w:jc w:val="both"/>
                  </w:pPr>
                  <w:r>
                    <w:rPr>
                      <w:rFonts w:ascii="仿宋_GB2312" w:hAnsi="仿宋_GB2312" w:cs="仿宋_GB2312" w:eastAsia="仿宋_GB2312"/>
                      <w:sz w:val="19"/>
                      <w:color w:val="000000"/>
                    </w:rPr>
                    <w:t>（7）</w:t>
                  </w:r>
                  <w:r>
                    <w:rPr>
                      <w:rFonts w:ascii="仿宋_GB2312" w:hAnsi="仿宋_GB2312" w:cs="仿宋_GB2312" w:eastAsia="仿宋_GB2312"/>
                      <w:sz w:val="19"/>
                      <w:color w:val="000000"/>
                    </w:rPr>
                    <w:t>额定电流：23.3A；</w:t>
                  </w:r>
                </w:p>
                <w:p>
                  <w:pPr>
                    <w:pStyle w:val="null3"/>
                    <w:jc w:val="both"/>
                  </w:pPr>
                  <w:r>
                    <w:rPr>
                      <w:rFonts w:ascii="仿宋_GB2312" w:hAnsi="仿宋_GB2312" w:cs="仿宋_GB2312" w:eastAsia="仿宋_GB2312"/>
                      <w:sz w:val="19"/>
                      <w:color w:val="000000"/>
                    </w:rPr>
                    <w:t>（8）</w:t>
                  </w:r>
                  <w:r>
                    <w:rPr>
                      <w:rFonts w:ascii="仿宋_GB2312" w:hAnsi="仿宋_GB2312" w:cs="仿宋_GB2312" w:eastAsia="仿宋_GB2312"/>
                      <w:sz w:val="19"/>
                      <w:color w:val="000000"/>
                    </w:rPr>
                    <w:t>额定电压：380V；</w:t>
                  </w:r>
                </w:p>
                <w:p>
                  <w:pPr>
                    <w:pStyle w:val="null3"/>
                    <w:jc w:val="both"/>
                  </w:pPr>
                  <w:r>
                    <w:rPr>
                      <w:rFonts w:ascii="仿宋_GB2312" w:hAnsi="仿宋_GB2312" w:cs="仿宋_GB2312" w:eastAsia="仿宋_GB2312"/>
                      <w:sz w:val="19"/>
                      <w:color w:val="000000"/>
                    </w:rPr>
                    <w:t>（9）</w:t>
                  </w:r>
                  <w:r>
                    <w:rPr>
                      <w:rFonts w:ascii="仿宋_GB2312" w:hAnsi="仿宋_GB2312" w:cs="仿宋_GB2312" w:eastAsia="仿宋_GB2312"/>
                      <w:sz w:val="19"/>
                      <w:color w:val="000000"/>
                    </w:rPr>
                    <w:t>同步转速：3000r/min；</w:t>
                  </w:r>
                </w:p>
                <w:p>
                  <w:pPr>
                    <w:pStyle w:val="null3"/>
                    <w:jc w:val="both"/>
                  </w:pPr>
                  <w:r>
                    <w:rPr>
                      <w:rFonts w:ascii="仿宋_GB2312" w:hAnsi="仿宋_GB2312" w:cs="仿宋_GB2312" w:eastAsia="仿宋_GB2312"/>
                      <w:sz w:val="19"/>
                      <w:color w:val="000000"/>
                    </w:rPr>
                    <w:t>（10）</w:t>
                  </w:r>
                  <w:r>
                    <w:rPr>
                      <w:rFonts w:ascii="仿宋_GB2312" w:hAnsi="仿宋_GB2312" w:cs="仿宋_GB2312" w:eastAsia="仿宋_GB2312"/>
                      <w:sz w:val="19"/>
                      <w:color w:val="000000"/>
                    </w:rPr>
                    <w:t>叶轮材质：耐磨球磨铸铁；</w:t>
                  </w:r>
                </w:p>
                <w:p>
                  <w:pPr>
                    <w:pStyle w:val="null3"/>
                    <w:jc w:val="both"/>
                  </w:pPr>
                  <w:r>
                    <w:rPr>
                      <w:rFonts w:ascii="仿宋_GB2312" w:hAnsi="仿宋_GB2312" w:cs="仿宋_GB2312" w:eastAsia="仿宋_GB2312"/>
                      <w:sz w:val="19"/>
                      <w:color w:val="000000"/>
                    </w:rPr>
                    <w:t>（11）电机：全铜防水漆包线；</w:t>
                  </w:r>
                </w:p>
                <w:p>
                  <w:pPr>
                    <w:pStyle w:val="null3"/>
                    <w:jc w:val="both"/>
                  </w:pPr>
                  <w:r>
                    <w:rPr>
                      <w:rFonts w:ascii="仿宋_GB2312" w:hAnsi="仿宋_GB2312" w:cs="仿宋_GB2312" w:eastAsia="仿宋_GB2312"/>
                      <w:sz w:val="19"/>
                      <w:color w:val="000000"/>
                    </w:rPr>
                    <w:t>（12）外壳：耐磨铸铁；</w:t>
                  </w:r>
                </w:p>
                <w:p>
                  <w:pPr>
                    <w:pStyle w:val="null3"/>
                    <w:jc w:val="both"/>
                  </w:pPr>
                  <w:r>
                    <w:rPr>
                      <w:rFonts w:ascii="仿宋_GB2312" w:hAnsi="仿宋_GB2312" w:cs="仿宋_GB2312" w:eastAsia="仿宋_GB2312"/>
                      <w:sz w:val="19"/>
                      <w:color w:val="000000"/>
                    </w:rPr>
                    <w:t>（13）进排水形式：下吸式，下出水。</w:t>
                  </w:r>
                </w:p>
                <w:p>
                  <w:pPr>
                    <w:pStyle w:val="null3"/>
                    <w:jc w:val="both"/>
                  </w:pPr>
                  <w:r>
                    <w:rPr>
                      <w:rFonts w:ascii="仿宋_GB2312" w:hAnsi="仿宋_GB2312" w:cs="仿宋_GB2312" w:eastAsia="仿宋_GB2312"/>
                      <w:sz w:val="19"/>
                      <w:color w:val="000000"/>
                    </w:rPr>
                    <w:t>（14）配套：JHS防水电缆3*6mm²,15千瓦智能水泵控制器一台。</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color w:val="000000"/>
                    </w:rPr>
                    <w:t>（</w:t>
                  </w:r>
                  <w:r>
                    <w:rPr>
                      <w:rFonts w:ascii="仿宋_GB2312" w:hAnsi="仿宋_GB2312" w:cs="仿宋_GB2312" w:eastAsia="仿宋_GB2312"/>
                      <w:sz w:val="19"/>
                      <w:color w:val="000000"/>
                    </w:rPr>
                    <w:t>15</w:t>
                  </w:r>
                  <w:r>
                    <w:rPr>
                      <w:rFonts w:ascii="仿宋_GB2312" w:hAnsi="仿宋_GB2312" w:cs="仿宋_GB2312" w:eastAsia="仿宋_GB2312"/>
                      <w:sz w:val="19"/>
                      <w:color w:val="000000"/>
                    </w:rPr>
                    <w:t>）</w:t>
                  </w:r>
                  <w:r>
                    <w:rPr>
                      <w:rFonts w:ascii="仿宋_GB2312" w:hAnsi="仿宋_GB2312" w:cs="仿宋_GB2312" w:eastAsia="仿宋_GB2312"/>
                      <w:sz w:val="19"/>
                      <w:color w:val="000000"/>
                    </w:rPr>
                    <w:t>提供</w:t>
                  </w:r>
                  <w:r>
                    <w:rPr>
                      <w:rFonts w:ascii="仿宋_GB2312" w:hAnsi="仿宋_GB2312" w:cs="仿宋_GB2312" w:eastAsia="仿宋_GB2312"/>
                      <w:sz w:val="19"/>
                      <w:color w:val="000000"/>
                    </w:rPr>
                    <w:t>产品</w:t>
                  </w:r>
                  <w:r>
                    <w:rPr>
                      <w:rFonts w:ascii="仿宋_GB2312" w:hAnsi="仿宋_GB2312" w:cs="仿宋_GB2312" w:eastAsia="仿宋_GB2312"/>
                      <w:sz w:val="19"/>
                      <w:color w:val="000000"/>
                    </w:rPr>
                    <w:t>经过检验</w:t>
                  </w:r>
                  <w:r>
                    <w:rPr>
                      <w:rFonts w:ascii="仿宋_GB2312" w:hAnsi="仿宋_GB2312" w:cs="仿宋_GB2312" w:eastAsia="仿宋_GB2312"/>
                      <w:sz w:val="19"/>
                      <w:color w:val="000000"/>
                    </w:rPr>
                    <w:t>且检验结果</w:t>
                  </w:r>
                  <w:r>
                    <w:rPr>
                      <w:rFonts w:ascii="仿宋_GB2312" w:hAnsi="仿宋_GB2312" w:cs="仿宋_GB2312" w:eastAsia="仿宋_GB2312"/>
                      <w:sz w:val="19"/>
                      <w:color w:val="000000"/>
                    </w:rPr>
                    <w:t>合格的检验报告</w:t>
                  </w:r>
                  <w:r>
                    <w:rPr>
                      <w:rFonts w:ascii="仿宋_GB2312" w:hAnsi="仿宋_GB2312" w:cs="仿宋_GB2312" w:eastAsia="仿宋_GB2312"/>
                      <w:sz w:val="19"/>
                      <w:color w:val="000000"/>
                    </w:rPr>
                    <w:t>。</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w:t>
                  </w:r>
                </w:p>
              </w:tc>
            </w:tr>
            <w:tr>
              <w:tc>
                <w:tcPr>
                  <w:tcW w:type="dxa" w:w="2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5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输水水带</w:t>
                  </w:r>
                </w:p>
              </w:tc>
              <w:tc>
                <w:tcPr>
                  <w:tcW w:type="dxa" w:w="1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（1）高输水水带，帆布输水管，口径80mm、3寸，整卷长度20m（国标足米），耐高压；外部材料：涤纶长丝/丙纶丝，内衬聚氨酯13型，带四个管箍，一个公母连接头。</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color w:val="000000"/>
                    </w:rPr>
                    <w:t>（</w:t>
                  </w:r>
                  <w:r>
                    <w:rPr>
                      <w:rFonts w:ascii="仿宋_GB2312" w:hAnsi="仿宋_GB2312" w:cs="仿宋_GB2312" w:eastAsia="仿宋_GB2312"/>
                      <w:sz w:val="19"/>
                      <w:color w:val="000000"/>
                    </w:rPr>
                    <w:t>2</w:t>
                  </w:r>
                  <w:r>
                    <w:rPr>
                      <w:rFonts w:ascii="仿宋_GB2312" w:hAnsi="仿宋_GB2312" w:cs="仿宋_GB2312" w:eastAsia="仿宋_GB2312"/>
                      <w:sz w:val="19"/>
                      <w:color w:val="000000"/>
                    </w:rPr>
                    <w:t>）</w:t>
                  </w:r>
                  <w:r>
                    <w:rPr>
                      <w:rFonts w:ascii="仿宋_GB2312" w:hAnsi="仿宋_GB2312" w:cs="仿宋_GB2312" w:eastAsia="仿宋_GB2312"/>
                      <w:sz w:val="19"/>
                      <w:color w:val="000000"/>
                    </w:rPr>
                    <w:t>提供</w:t>
                  </w:r>
                  <w:r>
                    <w:rPr>
                      <w:rFonts w:ascii="仿宋_GB2312" w:hAnsi="仿宋_GB2312" w:cs="仿宋_GB2312" w:eastAsia="仿宋_GB2312"/>
                      <w:sz w:val="19"/>
                      <w:color w:val="000000"/>
                    </w:rPr>
                    <w:t>产品</w:t>
                  </w:r>
                  <w:r>
                    <w:rPr>
                      <w:rFonts w:ascii="仿宋_GB2312" w:hAnsi="仿宋_GB2312" w:cs="仿宋_GB2312" w:eastAsia="仿宋_GB2312"/>
                      <w:sz w:val="19"/>
                      <w:color w:val="000000"/>
                    </w:rPr>
                    <w:t>经过检验</w:t>
                  </w:r>
                  <w:r>
                    <w:rPr>
                      <w:rFonts w:ascii="仿宋_GB2312" w:hAnsi="仿宋_GB2312" w:cs="仿宋_GB2312" w:eastAsia="仿宋_GB2312"/>
                      <w:sz w:val="19"/>
                      <w:color w:val="000000"/>
                    </w:rPr>
                    <w:t>且检验结果</w:t>
                  </w:r>
                  <w:r>
                    <w:rPr>
                      <w:rFonts w:ascii="仿宋_GB2312" w:hAnsi="仿宋_GB2312" w:cs="仿宋_GB2312" w:eastAsia="仿宋_GB2312"/>
                      <w:sz w:val="19"/>
                      <w:color w:val="000000"/>
                    </w:rPr>
                    <w:t>合格的检验报告</w:t>
                  </w:r>
                  <w:r>
                    <w:rPr>
                      <w:rFonts w:ascii="仿宋_GB2312" w:hAnsi="仿宋_GB2312" w:cs="仿宋_GB2312" w:eastAsia="仿宋_GB2312"/>
                      <w:sz w:val="19"/>
                      <w:color w:val="000000"/>
                    </w:rPr>
                    <w:t>。</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卷</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150</w:t>
                  </w:r>
                </w:p>
              </w:tc>
            </w:tr>
            <w:tr>
              <w:tc>
                <w:tcPr>
                  <w:tcW w:type="dxa" w:w="255"/>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1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w:t>
                  </w:r>
                  <w:r>
                    <w:rPr>
                      <w:rFonts w:ascii="仿宋_GB2312" w:hAnsi="仿宋_GB2312" w:cs="仿宋_GB2312" w:eastAsia="仿宋_GB2312"/>
                      <w:sz w:val="19"/>
                      <w:color w:val="000000"/>
                    </w:rPr>
                    <w:t>高输水</w:t>
                  </w:r>
                  <w:r>
                    <w:rPr>
                      <w:rFonts w:ascii="仿宋_GB2312" w:hAnsi="仿宋_GB2312" w:cs="仿宋_GB2312" w:eastAsia="仿宋_GB2312"/>
                      <w:sz w:val="19"/>
                      <w:color w:val="000000"/>
                    </w:rPr>
                    <w:t>水</w:t>
                  </w:r>
                  <w:r>
                    <w:rPr>
                      <w:rFonts w:ascii="仿宋_GB2312" w:hAnsi="仿宋_GB2312" w:cs="仿宋_GB2312" w:eastAsia="仿宋_GB2312"/>
                      <w:sz w:val="19"/>
                      <w:color w:val="000000"/>
                    </w:rPr>
                    <w:t>带，帆布输水管，口径110mm、4寸，整卷长度20m</w:t>
                  </w:r>
                  <w:r>
                    <w:rPr>
                      <w:rFonts w:ascii="仿宋_GB2312" w:hAnsi="仿宋_GB2312" w:cs="仿宋_GB2312" w:eastAsia="仿宋_GB2312"/>
                      <w:sz w:val="19"/>
                      <w:color w:val="000000"/>
                    </w:rPr>
                    <w:t>（国标足米）</w:t>
                  </w:r>
                  <w:r>
                    <w:rPr>
                      <w:rFonts w:ascii="仿宋_GB2312" w:hAnsi="仿宋_GB2312" w:cs="仿宋_GB2312" w:eastAsia="仿宋_GB2312"/>
                      <w:sz w:val="19"/>
                      <w:color w:val="000000"/>
                    </w:rPr>
                    <w:t>，耐高压，外部材料：涤纶长丝/丙纶丝，内衬聚氨酯</w:t>
                  </w:r>
                  <w:r>
                    <w:rPr>
                      <w:rFonts w:ascii="仿宋_GB2312" w:hAnsi="仿宋_GB2312" w:cs="仿宋_GB2312" w:eastAsia="仿宋_GB2312"/>
                      <w:sz w:val="19"/>
                      <w:color w:val="000000"/>
                    </w:rPr>
                    <w:t>13</w:t>
                  </w:r>
                  <w:r>
                    <w:rPr>
                      <w:rFonts w:ascii="仿宋_GB2312" w:hAnsi="仿宋_GB2312" w:cs="仿宋_GB2312" w:eastAsia="仿宋_GB2312"/>
                      <w:sz w:val="19"/>
                      <w:color w:val="000000"/>
                    </w:rPr>
                    <w:t>型，带四个管箍，一个公母连接头</w:t>
                  </w:r>
                  <w:r>
                    <w:rPr>
                      <w:rFonts w:ascii="仿宋_GB2312" w:hAnsi="仿宋_GB2312" w:cs="仿宋_GB2312" w:eastAsia="仿宋_GB2312"/>
                      <w:sz w:val="19"/>
                      <w:color w:val="000000"/>
                    </w:rPr>
                    <w:t>。</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color w:val="000000"/>
                    </w:rPr>
                    <w:t>（</w:t>
                  </w:r>
                  <w:r>
                    <w:rPr>
                      <w:rFonts w:ascii="仿宋_GB2312" w:hAnsi="仿宋_GB2312" w:cs="仿宋_GB2312" w:eastAsia="仿宋_GB2312"/>
                      <w:sz w:val="19"/>
                      <w:color w:val="000000"/>
                    </w:rPr>
                    <w:t>2</w:t>
                  </w:r>
                  <w:r>
                    <w:rPr>
                      <w:rFonts w:ascii="仿宋_GB2312" w:hAnsi="仿宋_GB2312" w:cs="仿宋_GB2312" w:eastAsia="仿宋_GB2312"/>
                      <w:sz w:val="19"/>
                      <w:color w:val="000000"/>
                    </w:rPr>
                    <w:t>）</w:t>
                  </w:r>
                  <w:r>
                    <w:rPr>
                      <w:rFonts w:ascii="仿宋_GB2312" w:hAnsi="仿宋_GB2312" w:cs="仿宋_GB2312" w:eastAsia="仿宋_GB2312"/>
                      <w:sz w:val="19"/>
                      <w:color w:val="000000"/>
                    </w:rPr>
                    <w:t>提供</w:t>
                  </w:r>
                  <w:r>
                    <w:rPr>
                      <w:rFonts w:ascii="仿宋_GB2312" w:hAnsi="仿宋_GB2312" w:cs="仿宋_GB2312" w:eastAsia="仿宋_GB2312"/>
                      <w:sz w:val="19"/>
                      <w:color w:val="000000"/>
                    </w:rPr>
                    <w:t>产品</w:t>
                  </w:r>
                  <w:r>
                    <w:rPr>
                      <w:rFonts w:ascii="仿宋_GB2312" w:hAnsi="仿宋_GB2312" w:cs="仿宋_GB2312" w:eastAsia="仿宋_GB2312"/>
                      <w:sz w:val="19"/>
                      <w:color w:val="000000"/>
                    </w:rPr>
                    <w:t>经过检验</w:t>
                  </w:r>
                  <w:r>
                    <w:rPr>
                      <w:rFonts w:ascii="仿宋_GB2312" w:hAnsi="仿宋_GB2312" w:cs="仿宋_GB2312" w:eastAsia="仿宋_GB2312"/>
                      <w:sz w:val="19"/>
                      <w:color w:val="000000"/>
                    </w:rPr>
                    <w:t>且检验结果</w:t>
                  </w:r>
                  <w:r>
                    <w:rPr>
                      <w:rFonts w:ascii="仿宋_GB2312" w:hAnsi="仿宋_GB2312" w:cs="仿宋_GB2312" w:eastAsia="仿宋_GB2312"/>
                      <w:sz w:val="19"/>
                      <w:color w:val="000000"/>
                    </w:rPr>
                    <w:t>合格的检验报告</w:t>
                  </w:r>
                  <w:r>
                    <w:rPr>
                      <w:rFonts w:ascii="仿宋_GB2312" w:hAnsi="仿宋_GB2312" w:cs="仿宋_GB2312" w:eastAsia="仿宋_GB2312"/>
                      <w:sz w:val="19"/>
                      <w:color w:val="000000"/>
                    </w:rPr>
                    <w:t>。</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卷</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250</w:t>
                  </w:r>
                </w:p>
              </w:tc>
            </w:tr>
            <w:tr>
              <w:tc>
                <w:tcPr>
                  <w:tcW w:type="dxa" w:w="255"/>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1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w:t>
                  </w:r>
                  <w:r>
                    <w:rPr>
                      <w:rFonts w:ascii="仿宋_GB2312" w:hAnsi="仿宋_GB2312" w:cs="仿宋_GB2312" w:eastAsia="仿宋_GB2312"/>
                      <w:sz w:val="19"/>
                      <w:color w:val="000000"/>
                    </w:rPr>
                    <w:t>高输水</w:t>
                  </w:r>
                  <w:r>
                    <w:rPr>
                      <w:rFonts w:ascii="仿宋_GB2312" w:hAnsi="仿宋_GB2312" w:cs="仿宋_GB2312" w:eastAsia="仿宋_GB2312"/>
                      <w:sz w:val="19"/>
                      <w:color w:val="000000"/>
                    </w:rPr>
                    <w:t>水</w:t>
                  </w:r>
                  <w:r>
                    <w:rPr>
                      <w:rFonts w:ascii="仿宋_GB2312" w:hAnsi="仿宋_GB2312" w:cs="仿宋_GB2312" w:eastAsia="仿宋_GB2312"/>
                      <w:sz w:val="19"/>
                      <w:color w:val="000000"/>
                    </w:rPr>
                    <w:t>带，帆布输水管，口径150mm、6寸，整卷长度20m</w:t>
                  </w:r>
                  <w:r>
                    <w:rPr>
                      <w:rFonts w:ascii="仿宋_GB2312" w:hAnsi="仿宋_GB2312" w:cs="仿宋_GB2312" w:eastAsia="仿宋_GB2312"/>
                      <w:sz w:val="19"/>
                      <w:color w:val="000000"/>
                    </w:rPr>
                    <w:t>（国标足米）</w:t>
                  </w:r>
                  <w:r>
                    <w:rPr>
                      <w:rFonts w:ascii="仿宋_GB2312" w:hAnsi="仿宋_GB2312" w:cs="仿宋_GB2312" w:eastAsia="仿宋_GB2312"/>
                      <w:sz w:val="19"/>
                      <w:color w:val="000000"/>
                    </w:rPr>
                    <w:t>，耐高压，外部材料：涤纶长丝/丙纶丝，内衬聚氨酯</w:t>
                  </w:r>
                  <w:r>
                    <w:rPr>
                      <w:rFonts w:ascii="仿宋_GB2312" w:hAnsi="仿宋_GB2312" w:cs="仿宋_GB2312" w:eastAsia="仿宋_GB2312"/>
                      <w:sz w:val="19"/>
                      <w:color w:val="000000"/>
                    </w:rPr>
                    <w:t>13</w:t>
                  </w:r>
                  <w:r>
                    <w:rPr>
                      <w:rFonts w:ascii="仿宋_GB2312" w:hAnsi="仿宋_GB2312" w:cs="仿宋_GB2312" w:eastAsia="仿宋_GB2312"/>
                      <w:sz w:val="19"/>
                      <w:color w:val="000000"/>
                    </w:rPr>
                    <w:t>型，带四个管箍，一个公母连接头</w:t>
                  </w:r>
                  <w:r>
                    <w:rPr>
                      <w:rFonts w:ascii="仿宋_GB2312" w:hAnsi="仿宋_GB2312" w:cs="仿宋_GB2312" w:eastAsia="仿宋_GB2312"/>
                      <w:sz w:val="19"/>
                      <w:color w:val="000000"/>
                    </w:rPr>
                    <w:t>。</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color w:val="000000"/>
                    </w:rPr>
                    <w:t>（</w:t>
                  </w:r>
                  <w:r>
                    <w:rPr>
                      <w:rFonts w:ascii="仿宋_GB2312" w:hAnsi="仿宋_GB2312" w:cs="仿宋_GB2312" w:eastAsia="仿宋_GB2312"/>
                      <w:sz w:val="19"/>
                      <w:color w:val="000000"/>
                    </w:rPr>
                    <w:t>2</w:t>
                  </w:r>
                  <w:r>
                    <w:rPr>
                      <w:rFonts w:ascii="仿宋_GB2312" w:hAnsi="仿宋_GB2312" w:cs="仿宋_GB2312" w:eastAsia="仿宋_GB2312"/>
                      <w:sz w:val="19"/>
                      <w:color w:val="000000"/>
                    </w:rPr>
                    <w:t>）</w:t>
                  </w:r>
                  <w:r>
                    <w:rPr>
                      <w:rFonts w:ascii="仿宋_GB2312" w:hAnsi="仿宋_GB2312" w:cs="仿宋_GB2312" w:eastAsia="仿宋_GB2312"/>
                      <w:sz w:val="19"/>
                      <w:color w:val="000000"/>
                    </w:rPr>
                    <w:t>提供</w:t>
                  </w:r>
                  <w:r>
                    <w:rPr>
                      <w:rFonts w:ascii="仿宋_GB2312" w:hAnsi="仿宋_GB2312" w:cs="仿宋_GB2312" w:eastAsia="仿宋_GB2312"/>
                      <w:sz w:val="19"/>
                      <w:color w:val="000000"/>
                    </w:rPr>
                    <w:t>产品</w:t>
                  </w:r>
                  <w:r>
                    <w:rPr>
                      <w:rFonts w:ascii="仿宋_GB2312" w:hAnsi="仿宋_GB2312" w:cs="仿宋_GB2312" w:eastAsia="仿宋_GB2312"/>
                      <w:sz w:val="19"/>
                      <w:color w:val="000000"/>
                    </w:rPr>
                    <w:t>经过检验</w:t>
                  </w:r>
                  <w:r>
                    <w:rPr>
                      <w:rFonts w:ascii="仿宋_GB2312" w:hAnsi="仿宋_GB2312" w:cs="仿宋_GB2312" w:eastAsia="仿宋_GB2312"/>
                      <w:sz w:val="19"/>
                      <w:color w:val="000000"/>
                    </w:rPr>
                    <w:t>且检验结果</w:t>
                  </w:r>
                  <w:r>
                    <w:rPr>
                      <w:rFonts w:ascii="仿宋_GB2312" w:hAnsi="仿宋_GB2312" w:cs="仿宋_GB2312" w:eastAsia="仿宋_GB2312"/>
                      <w:sz w:val="19"/>
                      <w:color w:val="000000"/>
                    </w:rPr>
                    <w:t>合格的检验报告</w:t>
                  </w:r>
                  <w:r>
                    <w:rPr>
                      <w:rFonts w:ascii="仿宋_GB2312" w:hAnsi="仿宋_GB2312" w:cs="仿宋_GB2312" w:eastAsia="仿宋_GB2312"/>
                      <w:sz w:val="19"/>
                      <w:color w:val="000000"/>
                    </w:rPr>
                    <w:t>。</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卷</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250</w:t>
                  </w:r>
                </w:p>
              </w:tc>
            </w:tr>
            <w:tr>
              <w:tc>
                <w:tcPr>
                  <w:tcW w:type="dxa" w:w="255"/>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1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w:t>
                  </w:r>
                  <w:r>
                    <w:rPr>
                      <w:rFonts w:ascii="仿宋_GB2312" w:hAnsi="仿宋_GB2312" w:cs="仿宋_GB2312" w:eastAsia="仿宋_GB2312"/>
                      <w:sz w:val="19"/>
                      <w:color w:val="000000"/>
                    </w:rPr>
                    <w:t>高输水</w:t>
                  </w:r>
                  <w:r>
                    <w:rPr>
                      <w:rFonts w:ascii="仿宋_GB2312" w:hAnsi="仿宋_GB2312" w:cs="仿宋_GB2312" w:eastAsia="仿宋_GB2312"/>
                      <w:sz w:val="19"/>
                      <w:color w:val="000000"/>
                    </w:rPr>
                    <w:t>水</w:t>
                  </w:r>
                  <w:r>
                    <w:rPr>
                      <w:rFonts w:ascii="仿宋_GB2312" w:hAnsi="仿宋_GB2312" w:cs="仿宋_GB2312" w:eastAsia="仿宋_GB2312"/>
                      <w:sz w:val="19"/>
                      <w:color w:val="000000"/>
                    </w:rPr>
                    <w:t>带，帆布输水管，口径</w:t>
                  </w:r>
                  <w:r>
                    <w:rPr>
                      <w:rFonts w:ascii="仿宋_GB2312" w:hAnsi="仿宋_GB2312" w:cs="仿宋_GB2312" w:eastAsia="仿宋_GB2312"/>
                      <w:sz w:val="19"/>
                      <w:color w:val="000000"/>
                    </w:rPr>
                    <w:t>200</w:t>
                  </w:r>
                  <w:r>
                    <w:rPr>
                      <w:rFonts w:ascii="仿宋_GB2312" w:hAnsi="仿宋_GB2312" w:cs="仿宋_GB2312" w:eastAsia="仿宋_GB2312"/>
                      <w:sz w:val="19"/>
                      <w:color w:val="000000"/>
                    </w:rPr>
                    <w:t>mm、</w:t>
                  </w:r>
                  <w:r>
                    <w:rPr>
                      <w:rFonts w:ascii="仿宋_GB2312" w:hAnsi="仿宋_GB2312" w:cs="仿宋_GB2312" w:eastAsia="仿宋_GB2312"/>
                      <w:sz w:val="19"/>
                      <w:color w:val="000000"/>
                    </w:rPr>
                    <w:t>8</w:t>
                  </w:r>
                  <w:r>
                    <w:rPr>
                      <w:rFonts w:ascii="仿宋_GB2312" w:hAnsi="仿宋_GB2312" w:cs="仿宋_GB2312" w:eastAsia="仿宋_GB2312"/>
                      <w:sz w:val="19"/>
                      <w:color w:val="000000"/>
                    </w:rPr>
                    <w:t>寸，扁平尺寸：</w:t>
                  </w:r>
                  <w:r>
                    <w:rPr>
                      <w:rFonts w:ascii="仿宋_GB2312" w:hAnsi="仿宋_GB2312" w:cs="仿宋_GB2312" w:eastAsia="仿宋_GB2312"/>
                      <w:sz w:val="19"/>
                      <w:color w:val="000000"/>
                    </w:rPr>
                    <w:t>31</w:t>
                  </w:r>
                  <w:r>
                    <w:rPr>
                      <w:rFonts w:ascii="仿宋_GB2312" w:hAnsi="仿宋_GB2312" w:cs="仿宋_GB2312" w:eastAsia="仿宋_GB2312"/>
                      <w:sz w:val="19"/>
                      <w:color w:val="000000"/>
                    </w:rPr>
                    <w:t>0mm</w:t>
                  </w:r>
                  <w:r>
                    <w:rPr>
                      <w:rFonts w:ascii="仿宋_GB2312" w:hAnsi="仿宋_GB2312" w:cs="仿宋_GB2312" w:eastAsia="仿宋_GB2312"/>
                      <w:sz w:val="19"/>
                      <w:color w:val="000000"/>
                    </w:rPr>
                    <w:t>；</w:t>
                  </w:r>
                  <w:r>
                    <w:rPr>
                      <w:rFonts w:ascii="仿宋_GB2312" w:hAnsi="仿宋_GB2312" w:cs="仿宋_GB2312" w:eastAsia="仿宋_GB2312"/>
                      <w:sz w:val="19"/>
                      <w:color w:val="000000"/>
                    </w:rPr>
                    <w:t>整卷长度20m</w:t>
                  </w:r>
                  <w:r>
                    <w:rPr>
                      <w:rFonts w:ascii="仿宋_GB2312" w:hAnsi="仿宋_GB2312" w:cs="仿宋_GB2312" w:eastAsia="仿宋_GB2312"/>
                      <w:sz w:val="19"/>
                      <w:color w:val="000000"/>
                    </w:rPr>
                    <w:t>（国标足米）</w:t>
                  </w:r>
                  <w:r>
                    <w:rPr>
                      <w:rFonts w:ascii="仿宋_GB2312" w:hAnsi="仿宋_GB2312" w:cs="仿宋_GB2312" w:eastAsia="仿宋_GB2312"/>
                      <w:sz w:val="19"/>
                      <w:color w:val="000000"/>
                    </w:rPr>
                    <w:t>，耐高压，外部材料：涤纶长丝/丙纶丝，内衬聚氨酯</w:t>
                  </w:r>
                  <w:r>
                    <w:rPr>
                      <w:rFonts w:ascii="仿宋_GB2312" w:hAnsi="仿宋_GB2312" w:cs="仿宋_GB2312" w:eastAsia="仿宋_GB2312"/>
                      <w:sz w:val="19"/>
                      <w:color w:val="000000"/>
                    </w:rPr>
                    <w:t>13</w:t>
                  </w:r>
                  <w:r>
                    <w:rPr>
                      <w:rFonts w:ascii="仿宋_GB2312" w:hAnsi="仿宋_GB2312" w:cs="仿宋_GB2312" w:eastAsia="仿宋_GB2312"/>
                      <w:sz w:val="19"/>
                      <w:color w:val="000000"/>
                    </w:rPr>
                    <w:t>型，带四个管箍，一个公母连接头</w:t>
                  </w:r>
                  <w:r>
                    <w:rPr>
                      <w:rFonts w:ascii="仿宋_GB2312" w:hAnsi="仿宋_GB2312" w:cs="仿宋_GB2312" w:eastAsia="仿宋_GB2312"/>
                      <w:sz w:val="19"/>
                      <w:color w:val="000000"/>
                    </w:rPr>
                    <w:t>。</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color w:val="000000"/>
                    </w:rPr>
                    <w:t>（</w:t>
                  </w:r>
                  <w:r>
                    <w:rPr>
                      <w:rFonts w:ascii="仿宋_GB2312" w:hAnsi="仿宋_GB2312" w:cs="仿宋_GB2312" w:eastAsia="仿宋_GB2312"/>
                      <w:sz w:val="19"/>
                      <w:color w:val="000000"/>
                    </w:rPr>
                    <w:t>2</w:t>
                  </w:r>
                  <w:r>
                    <w:rPr>
                      <w:rFonts w:ascii="仿宋_GB2312" w:hAnsi="仿宋_GB2312" w:cs="仿宋_GB2312" w:eastAsia="仿宋_GB2312"/>
                      <w:sz w:val="19"/>
                      <w:color w:val="000000"/>
                    </w:rPr>
                    <w:t>）</w:t>
                  </w:r>
                  <w:r>
                    <w:rPr>
                      <w:rFonts w:ascii="仿宋_GB2312" w:hAnsi="仿宋_GB2312" w:cs="仿宋_GB2312" w:eastAsia="仿宋_GB2312"/>
                      <w:sz w:val="19"/>
                      <w:color w:val="000000"/>
                    </w:rPr>
                    <w:t>提供</w:t>
                  </w:r>
                  <w:r>
                    <w:rPr>
                      <w:rFonts w:ascii="仿宋_GB2312" w:hAnsi="仿宋_GB2312" w:cs="仿宋_GB2312" w:eastAsia="仿宋_GB2312"/>
                      <w:sz w:val="19"/>
                      <w:color w:val="000000"/>
                    </w:rPr>
                    <w:t>产品</w:t>
                  </w:r>
                  <w:r>
                    <w:rPr>
                      <w:rFonts w:ascii="仿宋_GB2312" w:hAnsi="仿宋_GB2312" w:cs="仿宋_GB2312" w:eastAsia="仿宋_GB2312"/>
                      <w:sz w:val="19"/>
                      <w:color w:val="000000"/>
                    </w:rPr>
                    <w:t>经过检验</w:t>
                  </w:r>
                  <w:r>
                    <w:rPr>
                      <w:rFonts w:ascii="仿宋_GB2312" w:hAnsi="仿宋_GB2312" w:cs="仿宋_GB2312" w:eastAsia="仿宋_GB2312"/>
                      <w:sz w:val="19"/>
                      <w:color w:val="000000"/>
                    </w:rPr>
                    <w:t>且检验结果</w:t>
                  </w:r>
                  <w:r>
                    <w:rPr>
                      <w:rFonts w:ascii="仿宋_GB2312" w:hAnsi="仿宋_GB2312" w:cs="仿宋_GB2312" w:eastAsia="仿宋_GB2312"/>
                      <w:sz w:val="19"/>
                      <w:color w:val="000000"/>
                    </w:rPr>
                    <w:t>合格的检验报告</w:t>
                  </w:r>
                  <w:r>
                    <w:rPr>
                      <w:rFonts w:ascii="仿宋_GB2312" w:hAnsi="仿宋_GB2312" w:cs="仿宋_GB2312" w:eastAsia="仿宋_GB2312"/>
                      <w:sz w:val="19"/>
                      <w:color w:val="000000"/>
                    </w:rPr>
                    <w:t>。</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卷</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85</w:t>
                  </w:r>
                </w:p>
              </w:tc>
            </w:tr>
          </w:tbl>
          <w:p>
            <w:pPr>
              <w:pStyle w:val="null3"/>
              <w:ind w:firstLine="480"/>
            </w:pPr>
            <w:r>
              <w:rPr>
                <w:rFonts w:ascii="仿宋_GB2312" w:hAnsi="仿宋_GB2312" w:cs="仿宋_GB2312" w:eastAsia="仿宋_GB2312"/>
                <w:b/>
              </w:rPr>
              <w:t>三、其他要求</w:t>
            </w:r>
          </w:p>
          <w:p>
            <w:pPr>
              <w:pStyle w:val="null3"/>
              <w:ind w:firstLine="480"/>
            </w:pPr>
            <w:r>
              <w:rPr>
                <w:rFonts w:ascii="仿宋_GB2312" w:hAnsi="仿宋_GB2312" w:cs="仿宋_GB2312" w:eastAsia="仿宋_GB2312"/>
              </w:rPr>
              <w:t>（一）供应商选用的各类型物资设备必须为正厂出品，保证质量，进货渠道正常，满足磋商文件要求；提供所有产品实物的图片、合格证、检测报告等相关证明材料。</w:t>
            </w:r>
          </w:p>
          <w:p>
            <w:pPr>
              <w:pStyle w:val="null3"/>
              <w:ind w:firstLine="480"/>
            </w:pPr>
            <w:r>
              <w:rPr>
                <w:rFonts w:ascii="仿宋_GB2312" w:hAnsi="仿宋_GB2312" w:cs="仿宋_GB2312" w:eastAsia="仿宋_GB2312"/>
              </w:rPr>
              <w:t>（二）所有物资设备产品符合国家相关规范标准（如质量标准不一致时按较高标准执行）。</w:t>
            </w:r>
          </w:p>
          <w:p>
            <w:pPr>
              <w:pStyle w:val="null3"/>
              <w:ind w:firstLine="480"/>
            </w:pPr>
            <w:r>
              <w:rPr>
                <w:rFonts w:ascii="仿宋_GB2312" w:hAnsi="仿宋_GB2312" w:cs="仿宋_GB2312" w:eastAsia="仿宋_GB2312"/>
              </w:rPr>
              <w:t>（三）</w:t>
            </w:r>
            <w:r>
              <w:rPr>
                <w:rFonts w:ascii="仿宋_GB2312" w:hAnsi="仿宋_GB2312" w:cs="仿宋_GB2312" w:eastAsia="仿宋_GB2312"/>
                <w:b/>
              </w:rPr>
              <w:t>质保期为所有设备安装调试完成且验收合格后不少于两年。（若成交供应商承诺超过磋商文件要求的，按其承诺的质保期执行）</w:t>
            </w:r>
            <w:r>
              <w:rPr>
                <w:rFonts w:ascii="仿宋_GB2312" w:hAnsi="仿宋_GB2312" w:cs="仿宋_GB2312" w:eastAsia="仿宋_GB2312"/>
              </w:rPr>
              <w:t>，质保期内按响应文件、合同承诺进行质保，每季度必须到采购人单位进行物资设备维保调试运转，质保期内(人为因素除外)发生质量问题，成交供应商免费上门维修、如物资设备达不到使用规范要求，成交供应商无条件更换同类物资设备。</w:t>
            </w:r>
          </w:p>
          <w:p>
            <w:pPr>
              <w:pStyle w:val="null3"/>
              <w:ind w:firstLine="480"/>
            </w:pPr>
            <w:r>
              <w:rPr>
                <w:rFonts w:ascii="仿宋_GB2312" w:hAnsi="仿宋_GB2312" w:cs="仿宋_GB2312" w:eastAsia="仿宋_GB2312"/>
              </w:rPr>
              <w:t>（四）采购人为西安市水旱灾害应急保障单位，成交供应商必须按照响应文件、合同约定时间（5个工作日内）将所有物资设备供应到位，如未在期限内完成供货的，采购人将终止合同，造成的一切损失和后果，由成交供应商承担全部责任和经济损失。</w:t>
            </w:r>
          </w:p>
          <w:p>
            <w:pPr>
              <w:pStyle w:val="null3"/>
              <w:ind w:firstLine="480"/>
            </w:pPr>
            <w:r>
              <w:rPr>
                <w:rFonts w:ascii="仿宋_GB2312" w:hAnsi="仿宋_GB2312" w:cs="仿宋_GB2312" w:eastAsia="仿宋_GB2312"/>
              </w:rPr>
              <w:t>（五）采购人为西安市水旱灾害应急保障单位，从事西安市水灾害防御和抗旱应急保障工作，性质特殊，供应商必须承诺质保期内全天候24小时提供质保服务，西安市内2小时（区县4小时）到达现场排除故障维修到位，不得以任何理由延迟，否则造成的一切损失和后果，由供应商承担全部责任和经济损失。</w:t>
            </w:r>
          </w:p>
          <w:p>
            <w:pPr>
              <w:pStyle w:val="null3"/>
              <w:ind w:firstLine="480"/>
            </w:pPr>
            <w:r>
              <w:rPr>
                <w:rFonts w:ascii="仿宋_GB2312" w:hAnsi="仿宋_GB2312" w:cs="仿宋_GB2312" w:eastAsia="仿宋_GB2312"/>
                <w:b/>
              </w:rPr>
              <w:t>四、商务要求</w:t>
            </w:r>
          </w:p>
          <w:p>
            <w:pPr>
              <w:pStyle w:val="null3"/>
              <w:ind w:firstLine="480"/>
            </w:pPr>
            <w:r>
              <w:rPr>
                <w:rFonts w:ascii="仿宋_GB2312" w:hAnsi="仿宋_GB2312" w:cs="仿宋_GB2312" w:eastAsia="仿宋_GB2312"/>
              </w:rPr>
              <w:t>（一）服务期：自合同签订生效之日起5个工作日内完成产品的供货、安装、调试并达到正常可运行（或使用）。</w:t>
            </w:r>
          </w:p>
          <w:p>
            <w:pPr>
              <w:pStyle w:val="null3"/>
            </w:pPr>
            <w:r>
              <w:rPr>
                <w:rFonts w:ascii="仿宋_GB2312" w:hAnsi="仿宋_GB2312" w:cs="仿宋_GB2312" w:eastAsia="仿宋_GB2312"/>
              </w:rPr>
              <w:t xml:space="preserve">    （二）服务地点：西安市范围内，具体以采购人指定地点为准。</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标的名称：抗旱应急保障物资采购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pPr>
            <w:r>
              <w:rPr>
                <w:rFonts w:ascii="仿宋_GB2312" w:hAnsi="仿宋_GB2312" w:cs="仿宋_GB2312" w:eastAsia="仿宋_GB2312"/>
                <w:b/>
              </w:rPr>
              <w:t>一、项目概述</w:t>
            </w:r>
          </w:p>
          <w:p>
            <w:pPr>
              <w:pStyle w:val="null3"/>
              <w:ind w:firstLine="480"/>
            </w:pPr>
            <w:r>
              <w:rPr>
                <w:rFonts w:ascii="仿宋_GB2312" w:hAnsi="仿宋_GB2312" w:cs="仿宋_GB2312" w:eastAsia="仿宋_GB2312"/>
              </w:rPr>
              <w:t>本包拟对抗旱应急保障物资进行采购。</w:t>
            </w:r>
          </w:p>
          <w:p>
            <w:pPr>
              <w:pStyle w:val="null3"/>
              <w:ind w:firstLine="480"/>
            </w:pPr>
            <w:r>
              <w:rPr>
                <w:rFonts w:ascii="仿宋_GB2312" w:hAnsi="仿宋_GB2312" w:cs="仿宋_GB2312" w:eastAsia="仿宋_GB2312"/>
                <w:b/>
              </w:rPr>
              <w:t>二、抗旱应急保障物资采购清单</w:t>
            </w:r>
          </w:p>
          <w:tbl>
            <w:tblPr>
              <w:tblInd w:type="dxa" w:w="90"/>
              <w:tblBorders>
                <w:top w:val="none" w:color="000000" w:sz="4"/>
                <w:left w:val="none" w:color="000000" w:sz="4"/>
                <w:bottom w:val="none" w:color="000000" w:sz="4"/>
                <w:right w:val="none" w:color="000000" w:sz="4"/>
                <w:insideH w:val="none"/>
                <w:insideV w:val="none"/>
              </w:tblBorders>
            </w:tblPr>
            <w:tblGrid>
              <w:gridCol w:w="255"/>
              <w:gridCol w:w="506"/>
              <w:gridCol w:w="1476"/>
              <w:gridCol w:w="298"/>
              <w:gridCol w:w="266"/>
            </w:tblGrid>
            <w:tr>
              <w:tc>
                <w:tcPr>
                  <w:tcW w:type="dxa" w:w="2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序号</w:t>
                  </w:r>
                </w:p>
              </w:tc>
              <w:tc>
                <w:tcPr>
                  <w:tcW w:type="dxa" w:w="5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物资名称</w:t>
                  </w:r>
                </w:p>
              </w:tc>
              <w:tc>
                <w:tcPr>
                  <w:tcW w:type="dxa" w:w="14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具体参数要求</w:t>
                  </w:r>
                </w:p>
              </w:tc>
              <w:tc>
                <w:tcPr>
                  <w:tcW w:type="dxa" w:w="2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单位</w:t>
                  </w:r>
                </w:p>
              </w:tc>
              <w:tc>
                <w:tcPr>
                  <w:tcW w:type="dxa" w:w="2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数量</w:t>
                  </w:r>
                </w:p>
              </w:tc>
            </w:tr>
            <w:tr>
              <w:tc>
                <w:tcPr>
                  <w:tcW w:type="dxa" w:w="280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（一）机电设备类</w:t>
                  </w:r>
                </w:p>
              </w:tc>
            </w:tr>
            <w:tr>
              <w:tc>
                <w:tcPr>
                  <w:tcW w:type="dxa" w:w="255"/>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06"/>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便携式</w:t>
                  </w:r>
                </w:p>
                <w:p>
                  <w:pPr>
                    <w:pStyle w:val="null3"/>
                    <w:jc w:val="center"/>
                  </w:pPr>
                  <w:r>
                    <w:rPr>
                      <w:rFonts w:ascii="仿宋_GB2312" w:hAnsi="仿宋_GB2312" w:cs="仿宋_GB2312" w:eastAsia="仿宋_GB2312"/>
                      <w:sz w:val="19"/>
                      <w:color w:val="000000"/>
                    </w:rPr>
                    <w:t>抽水泵</w:t>
                  </w:r>
                </w:p>
                <w:p>
                  <w:pPr>
                    <w:pStyle w:val="null3"/>
                    <w:jc w:val="center"/>
                  </w:pPr>
                  <w:r>
                    <w:rPr>
                      <w:rFonts w:ascii="仿宋_GB2312" w:hAnsi="仿宋_GB2312" w:cs="仿宋_GB2312" w:eastAsia="仿宋_GB2312"/>
                      <w:sz w:val="19"/>
                      <w:color w:val="000000"/>
                    </w:rPr>
                    <w:t>（核心产品）</w:t>
                  </w:r>
                </w:p>
              </w:tc>
              <w:tc>
                <w:tcPr>
                  <w:tcW w:type="dxa" w:w="14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w:t>
                  </w:r>
                  <w:r>
                    <w:rPr>
                      <w:rFonts w:ascii="仿宋_GB2312" w:hAnsi="仿宋_GB2312" w:cs="仿宋_GB2312" w:eastAsia="仿宋_GB2312"/>
                      <w:sz w:val="19"/>
                      <w:color w:val="000000"/>
                    </w:rPr>
                    <w:t>型号：FP30；</w:t>
                  </w:r>
                  <w:r>
                    <w:rPr>
                      <w:rFonts w:ascii="仿宋_GB2312" w:hAnsi="仿宋_GB2312" w:cs="仿宋_GB2312" w:eastAsia="仿宋_GB2312"/>
                      <w:sz w:val="19"/>
                      <w:color w:val="000000"/>
                    </w:rPr>
                    <w:t>≥</w:t>
                  </w:r>
                  <w:r>
                    <w:rPr>
                      <w:rFonts w:ascii="仿宋_GB2312" w:hAnsi="仿宋_GB2312" w:cs="仿宋_GB2312" w:eastAsia="仿宋_GB2312"/>
                      <w:sz w:val="19"/>
                      <w:color w:val="000000"/>
                    </w:rPr>
                    <w:t>170动力；</w:t>
                  </w:r>
                </w:p>
                <w:p>
                  <w:pPr>
                    <w:pStyle w:val="null3"/>
                    <w:jc w:val="both"/>
                  </w:pPr>
                  <w:r>
                    <w:rPr>
                      <w:rFonts w:ascii="仿宋_GB2312" w:hAnsi="仿宋_GB2312" w:cs="仿宋_GB2312" w:eastAsia="仿宋_GB2312"/>
                      <w:sz w:val="19"/>
                      <w:color w:val="000000"/>
                    </w:rPr>
                    <w:t>（2）</w:t>
                  </w:r>
                  <w:r>
                    <w:rPr>
                      <w:rFonts w:ascii="仿宋_GB2312" w:hAnsi="仿宋_GB2312" w:cs="仿宋_GB2312" w:eastAsia="仿宋_GB2312"/>
                      <w:sz w:val="19"/>
                      <w:color w:val="000000"/>
                    </w:rPr>
                    <w:t>整体要求：</w:t>
                  </w:r>
                </w:p>
                <w:p>
                  <w:pPr>
                    <w:pStyle w:val="null3"/>
                    <w:jc w:val="both"/>
                  </w:pPr>
                  <w:r>
                    <w:rPr>
                      <w:rFonts w:ascii="仿宋_GB2312" w:hAnsi="仿宋_GB2312" w:cs="仿宋_GB2312" w:eastAsia="仿宋_GB2312"/>
                      <w:sz w:val="19"/>
                      <w:color w:val="000000"/>
                    </w:rPr>
                    <w:t>发动机和水泵结构一体，适用于防汛排涝和抗旱供水等工况；</w:t>
                  </w:r>
                </w:p>
                <w:p>
                  <w:pPr>
                    <w:pStyle w:val="null3"/>
                    <w:jc w:val="both"/>
                  </w:pPr>
                  <w:r>
                    <w:rPr>
                      <w:rFonts w:ascii="仿宋_GB2312" w:hAnsi="仿宋_GB2312" w:cs="仿宋_GB2312" w:eastAsia="仿宋_GB2312"/>
                      <w:sz w:val="19"/>
                      <w:color w:val="000000"/>
                    </w:rPr>
                    <w:t>发动机为轻便型风冷单缸四冲程汽油发动机，转速</w:t>
                  </w:r>
                  <w:r>
                    <w:rPr>
                      <w:rFonts w:ascii="仿宋_GB2312" w:hAnsi="仿宋_GB2312" w:cs="仿宋_GB2312" w:eastAsia="仿宋_GB2312"/>
                      <w:sz w:val="19"/>
                      <w:color w:val="000000"/>
                    </w:rPr>
                    <w:t>≥</w:t>
                  </w:r>
                  <w:r>
                    <w:rPr>
                      <w:rFonts w:ascii="仿宋_GB2312" w:hAnsi="仿宋_GB2312" w:cs="仿宋_GB2312" w:eastAsia="仿宋_GB2312"/>
                      <w:sz w:val="19"/>
                      <w:color w:val="000000"/>
                    </w:rPr>
                    <w:t>3600r/min，</w:t>
                  </w:r>
                  <w:r>
                    <w:rPr>
                      <w:rFonts w:ascii="仿宋_GB2312" w:hAnsi="仿宋_GB2312" w:cs="仿宋_GB2312" w:eastAsia="仿宋_GB2312"/>
                      <w:sz w:val="19"/>
                      <w:color w:val="000000"/>
                    </w:rPr>
                    <w:t>重量</w:t>
                  </w:r>
                  <w:r>
                    <w:rPr>
                      <w:rFonts w:ascii="仿宋_GB2312" w:hAnsi="仿宋_GB2312" w:cs="仿宋_GB2312" w:eastAsia="仿宋_GB2312"/>
                      <w:sz w:val="19"/>
                      <w:color w:val="000000"/>
                    </w:rPr>
                    <w:t>≥</w:t>
                  </w:r>
                  <w:r>
                    <w:rPr>
                      <w:rFonts w:ascii="仿宋_GB2312" w:hAnsi="仿宋_GB2312" w:cs="仿宋_GB2312" w:eastAsia="仿宋_GB2312"/>
                      <w:sz w:val="19"/>
                      <w:color w:val="000000"/>
                    </w:rPr>
                    <w:t>28kg；</w:t>
                  </w:r>
                </w:p>
                <w:p>
                  <w:pPr>
                    <w:pStyle w:val="null3"/>
                    <w:jc w:val="both"/>
                  </w:pPr>
                  <w:r>
                    <w:rPr>
                      <w:rFonts w:ascii="仿宋_GB2312" w:hAnsi="仿宋_GB2312" w:cs="仿宋_GB2312" w:eastAsia="仿宋_GB2312"/>
                      <w:sz w:val="19"/>
                      <w:color w:val="000000"/>
                    </w:rPr>
                    <w:t>发动机排量</w:t>
                  </w:r>
                  <w:r>
                    <w:rPr>
                      <w:rFonts w:ascii="仿宋_GB2312" w:hAnsi="仿宋_GB2312" w:cs="仿宋_GB2312" w:eastAsia="仿宋_GB2312"/>
                      <w:sz w:val="19"/>
                      <w:color w:val="000000"/>
                    </w:rPr>
                    <w:t>≥</w:t>
                  </w:r>
                  <w:r>
                    <w:rPr>
                      <w:rFonts w:ascii="仿宋_GB2312" w:hAnsi="仿宋_GB2312" w:cs="仿宋_GB2312" w:eastAsia="仿宋_GB2312"/>
                      <w:sz w:val="19"/>
                      <w:color w:val="000000"/>
                    </w:rPr>
                    <w:t>212cc，油箱容积</w:t>
                  </w:r>
                  <w:r>
                    <w:rPr>
                      <w:rFonts w:ascii="仿宋_GB2312" w:hAnsi="仿宋_GB2312" w:cs="仿宋_GB2312" w:eastAsia="仿宋_GB2312"/>
                      <w:sz w:val="19"/>
                      <w:color w:val="000000"/>
                    </w:rPr>
                    <w:t>≥</w:t>
                  </w:r>
                  <w:r>
                    <w:rPr>
                      <w:rFonts w:ascii="仿宋_GB2312" w:hAnsi="仿宋_GB2312" w:cs="仿宋_GB2312" w:eastAsia="仿宋_GB2312"/>
                      <w:sz w:val="19"/>
                      <w:color w:val="000000"/>
                    </w:rPr>
                    <w:t>3.6L。</w:t>
                  </w:r>
                </w:p>
                <w:p>
                  <w:pPr>
                    <w:pStyle w:val="null3"/>
                    <w:jc w:val="both"/>
                  </w:pPr>
                  <w:r>
                    <w:rPr>
                      <w:rFonts w:ascii="仿宋_GB2312" w:hAnsi="仿宋_GB2312" w:cs="仿宋_GB2312" w:eastAsia="仿宋_GB2312"/>
                      <w:sz w:val="19"/>
                      <w:color w:val="000000"/>
                    </w:rPr>
                    <w:t>水泵为自吸泵，整机采用金属机构，</w:t>
                  </w:r>
                </w:p>
                <w:p>
                  <w:pPr>
                    <w:pStyle w:val="null3"/>
                    <w:jc w:val="both"/>
                  </w:pPr>
                  <w:r>
                    <w:rPr>
                      <w:rFonts w:ascii="仿宋_GB2312" w:hAnsi="仿宋_GB2312" w:cs="仿宋_GB2312" w:eastAsia="仿宋_GB2312"/>
                      <w:sz w:val="19"/>
                      <w:color w:val="000000"/>
                    </w:rPr>
                    <w:t>进、出水口径（mm）</w:t>
                  </w:r>
                  <w:r>
                    <w:rPr>
                      <w:rFonts w:ascii="仿宋_GB2312" w:hAnsi="仿宋_GB2312" w:cs="仿宋_GB2312" w:eastAsia="仿宋_GB2312"/>
                      <w:sz w:val="19"/>
                      <w:color w:val="000000"/>
                    </w:rPr>
                    <w:t>≥</w:t>
                  </w:r>
                  <w:r>
                    <w:rPr>
                      <w:rFonts w:ascii="仿宋_GB2312" w:hAnsi="仿宋_GB2312" w:cs="仿宋_GB2312" w:eastAsia="仿宋_GB2312"/>
                      <w:sz w:val="19"/>
                      <w:color w:val="000000"/>
                    </w:rPr>
                    <w:t>80，流量</w:t>
                  </w:r>
                  <w:r>
                    <w:rPr>
                      <w:rFonts w:ascii="仿宋_GB2312" w:hAnsi="仿宋_GB2312" w:cs="仿宋_GB2312" w:eastAsia="仿宋_GB2312"/>
                      <w:sz w:val="19"/>
                      <w:color w:val="000000"/>
                    </w:rPr>
                    <w:t>≥</w:t>
                  </w:r>
                  <w:r>
                    <w:rPr>
                      <w:rFonts w:ascii="仿宋_GB2312" w:hAnsi="仿宋_GB2312" w:cs="仿宋_GB2312" w:eastAsia="仿宋_GB2312"/>
                      <w:sz w:val="19"/>
                      <w:color w:val="000000"/>
                    </w:rPr>
                    <w:t>33m³/h，</w:t>
                  </w:r>
                </w:p>
                <w:p>
                  <w:pPr>
                    <w:pStyle w:val="null3"/>
                    <w:jc w:val="both"/>
                  </w:pPr>
                  <w:r>
                    <w:rPr>
                      <w:rFonts w:ascii="仿宋_GB2312" w:hAnsi="仿宋_GB2312" w:cs="仿宋_GB2312" w:eastAsia="仿宋_GB2312"/>
                      <w:sz w:val="19"/>
                      <w:color w:val="000000"/>
                    </w:rPr>
                    <w:t>扬程</w:t>
                  </w:r>
                  <w:r>
                    <w:rPr>
                      <w:rFonts w:ascii="仿宋_GB2312" w:hAnsi="仿宋_GB2312" w:cs="仿宋_GB2312" w:eastAsia="仿宋_GB2312"/>
                      <w:sz w:val="19"/>
                      <w:color w:val="000000"/>
                    </w:rPr>
                    <w:t>≥</w:t>
                  </w:r>
                  <w:r>
                    <w:rPr>
                      <w:rFonts w:ascii="仿宋_GB2312" w:hAnsi="仿宋_GB2312" w:cs="仿宋_GB2312" w:eastAsia="仿宋_GB2312"/>
                      <w:sz w:val="19"/>
                      <w:color w:val="000000"/>
                    </w:rPr>
                    <w:t>19m。</w:t>
                  </w:r>
                </w:p>
                <w:p>
                  <w:pPr>
                    <w:pStyle w:val="null3"/>
                    <w:jc w:val="both"/>
                  </w:pPr>
                  <w:r>
                    <w:rPr>
                      <w:rFonts w:ascii="仿宋_GB2312" w:hAnsi="仿宋_GB2312" w:cs="仿宋_GB2312" w:eastAsia="仿宋_GB2312"/>
                      <w:sz w:val="19"/>
                      <w:color w:val="000000"/>
                    </w:rPr>
                    <w:t>（3）</w:t>
                  </w:r>
                  <w:r>
                    <w:rPr>
                      <w:rFonts w:ascii="仿宋_GB2312" w:hAnsi="仿宋_GB2312" w:cs="仿宋_GB2312" w:eastAsia="仿宋_GB2312"/>
                      <w:sz w:val="19"/>
                      <w:color w:val="000000"/>
                    </w:rPr>
                    <w:t>配件：</w:t>
                  </w:r>
                </w:p>
                <w:p>
                  <w:pPr>
                    <w:pStyle w:val="null3"/>
                    <w:jc w:val="both"/>
                  </w:pPr>
                  <w:r>
                    <w:rPr>
                      <w:rFonts w:ascii="仿宋_GB2312" w:hAnsi="仿宋_GB2312" w:cs="仿宋_GB2312" w:eastAsia="仿宋_GB2312"/>
                      <w:sz w:val="19"/>
                      <w:color w:val="000000"/>
                    </w:rPr>
                    <w:t>铝合金进、出水管快速接头各一个，</w:t>
                  </w:r>
                </w:p>
                <w:p>
                  <w:pPr>
                    <w:pStyle w:val="null3"/>
                    <w:jc w:val="both"/>
                  </w:pPr>
                  <w:r>
                    <w:rPr>
                      <w:rFonts w:ascii="仿宋_GB2312" w:hAnsi="仿宋_GB2312" w:cs="仿宋_GB2312" w:eastAsia="仿宋_GB2312"/>
                      <w:sz w:val="19"/>
                      <w:color w:val="000000"/>
                    </w:rPr>
                    <w:t>过滤器一个，密封圈两个，紧箍</w:t>
                  </w:r>
                  <w:r>
                    <w:rPr>
                      <w:rFonts w:ascii="仿宋_GB2312" w:hAnsi="仿宋_GB2312" w:cs="仿宋_GB2312" w:eastAsia="仿宋_GB2312"/>
                      <w:sz w:val="19"/>
                      <w:color w:val="000000"/>
                    </w:rPr>
                    <w:t>两付</w:t>
                  </w:r>
                  <w:r>
                    <w:rPr>
                      <w:rFonts w:ascii="仿宋_GB2312" w:hAnsi="仿宋_GB2312" w:cs="仿宋_GB2312" w:eastAsia="仿宋_GB2312"/>
                      <w:sz w:val="19"/>
                      <w:color w:val="000000"/>
                    </w:rPr>
                    <w:t>。</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color w:val="000000"/>
                    </w:rPr>
                    <w:t>（</w:t>
                  </w:r>
                  <w:r>
                    <w:rPr>
                      <w:rFonts w:ascii="仿宋_GB2312" w:hAnsi="仿宋_GB2312" w:cs="仿宋_GB2312" w:eastAsia="仿宋_GB2312"/>
                      <w:sz w:val="19"/>
                      <w:color w:val="000000"/>
                    </w:rPr>
                    <w:t>4</w:t>
                  </w:r>
                  <w:r>
                    <w:rPr>
                      <w:rFonts w:ascii="仿宋_GB2312" w:hAnsi="仿宋_GB2312" w:cs="仿宋_GB2312" w:eastAsia="仿宋_GB2312"/>
                      <w:sz w:val="19"/>
                      <w:color w:val="000000"/>
                    </w:rPr>
                    <w:t>）</w:t>
                  </w:r>
                  <w:r>
                    <w:rPr>
                      <w:rFonts w:ascii="仿宋_GB2312" w:hAnsi="仿宋_GB2312" w:cs="仿宋_GB2312" w:eastAsia="仿宋_GB2312"/>
                      <w:sz w:val="19"/>
                      <w:color w:val="000000"/>
                    </w:rPr>
                    <w:t>提供</w:t>
                  </w:r>
                  <w:r>
                    <w:rPr>
                      <w:rFonts w:ascii="仿宋_GB2312" w:hAnsi="仿宋_GB2312" w:cs="仿宋_GB2312" w:eastAsia="仿宋_GB2312"/>
                      <w:sz w:val="19"/>
                      <w:color w:val="000000"/>
                    </w:rPr>
                    <w:t>产品</w:t>
                  </w:r>
                  <w:r>
                    <w:rPr>
                      <w:rFonts w:ascii="仿宋_GB2312" w:hAnsi="仿宋_GB2312" w:cs="仿宋_GB2312" w:eastAsia="仿宋_GB2312"/>
                      <w:sz w:val="19"/>
                      <w:color w:val="000000"/>
                    </w:rPr>
                    <w:t>经过检验</w:t>
                  </w:r>
                  <w:r>
                    <w:rPr>
                      <w:rFonts w:ascii="仿宋_GB2312" w:hAnsi="仿宋_GB2312" w:cs="仿宋_GB2312" w:eastAsia="仿宋_GB2312"/>
                      <w:sz w:val="19"/>
                      <w:color w:val="000000"/>
                    </w:rPr>
                    <w:t>且检验结果</w:t>
                  </w:r>
                  <w:r>
                    <w:rPr>
                      <w:rFonts w:ascii="仿宋_GB2312" w:hAnsi="仿宋_GB2312" w:cs="仿宋_GB2312" w:eastAsia="仿宋_GB2312"/>
                      <w:sz w:val="19"/>
                      <w:color w:val="000000"/>
                    </w:rPr>
                    <w:t>合格的检验报告</w:t>
                  </w:r>
                  <w:r>
                    <w:rPr>
                      <w:rFonts w:ascii="仿宋_GB2312" w:hAnsi="仿宋_GB2312" w:cs="仿宋_GB2312" w:eastAsia="仿宋_GB2312"/>
                      <w:sz w:val="19"/>
                      <w:color w:val="000000"/>
                    </w:rPr>
                    <w:t>。</w:t>
                  </w:r>
                </w:p>
              </w:tc>
              <w:tc>
                <w:tcPr>
                  <w:tcW w:type="dxa" w:w="298"/>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组</w:t>
                  </w:r>
                </w:p>
              </w:tc>
              <w:tc>
                <w:tcPr>
                  <w:tcW w:type="dxa" w:w="2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w:t>
                  </w:r>
                </w:p>
              </w:tc>
            </w:tr>
            <w:tr>
              <w:tc>
                <w:tcPr>
                  <w:tcW w:type="dxa" w:w="255"/>
                  <w:vMerge/>
                  <w:tcBorders>
                    <w:top w:val="none" w:color="000000" w:sz="4"/>
                    <w:left w:val="single" w:color="000000" w:sz="4"/>
                    <w:bottom w:val="none" w:color="000000" w:sz="4"/>
                    <w:right w:val="single" w:color="000000" w:sz="4"/>
                  </w:tcBorders>
                </w:tcPr>
                <w:p/>
              </w:tc>
              <w:tc>
                <w:tcPr>
                  <w:tcW w:type="dxa" w:w="506"/>
                  <w:vMerge/>
                  <w:tcBorders>
                    <w:top w:val="single" w:color="000000" w:sz="4"/>
                    <w:left w:val="none" w:color="000000" w:sz="4"/>
                    <w:bottom w:val="none" w:color="000000" w:sz="4"/>
                    <w:right w:val="single" w:color="000000" w:sz="4"/>
                  </w:tcBorders>
                </w:tcPr>
                <w:p/>
              </w:tc>
              <w:tc>
                <w:tcPr>
                  <w:tcW w:type="dxa" w:w="1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（1）型号：FP40；≥170动力；</w:t>
                  </w:r>
                </w:p>
                <w:p>
                  <w:pPr>
                    <w:pStyle w:val="null3"/>
                    <w:jc w:val="both"/>
                  </w:pPr>
                  <w:r>
                    <w:rPr>
                      <w:rFonts w:ascii="仿宋_GB2312" w:hAnsi="仿宋_GB2312" w:cs="仿宋_GB2312" w:eastAsia="仿宋_GB2312"/>
                      <w:sz w:val="19"/>
                      <w:color w:val="000000"/>
                    </w:rPr>
                    <w:t>（2）整体要求：发动机和水泵结构一体，适用于防汛排涝和抗旱供水等工况；发动机为轻便型风冷、单缸四冲程汽油发动机为动力，转速≥3600r/min，重量≥36kg；发动机排量≥212cc，油箱容积≥3.6L；水泵为自吸泵，整机采用金属机构，进、出水口径（mm）≥100，流量≥50m³/h，扬程≥15m。</w:t>
                  </w:r>
                </w:p>
                <w:p>
                  <w:pPr>
                    <w:pStyle w:val="null3"/>
                    <w:jc w:val="both"/>
                  </w:pPr>
                  <w:r>
                    <w:rPr>
                      <w:rFonts w:ascii="仿宋_GB2312" w:hAnsi="仿宋_GB2312" w:cs="仿宋_GB2312" w:eastAsia="仿宋_GB2312"/>
                      <w:sz w:val="19"/>
                      <w:color w:val="000000"/>
                    </w:rPr>
                    <w:t>（3）配件：铝合金进、出水管快速接头各一个，过滤器一个，密封圈两个，紧箍两副</w:t>
                  </w:r>
                  <w:r>
                    <w:rPr>
                      <w:rFonts w:ascii="仿宋_GB2312" w:hAnsi="仿宋_GB2312" w:cs="仿宋_GB2312" w:eastAsia="仿宋_GB2312"/>
                      <w:sz w:val="19"/>
                      <w:color w:val="000000"/>
                    </w:rPr>
                    <w:t>。</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color w:val="000000"/>
                    </w:rPr>
                    <w:t>（</w:t>
                  </w:r>
                  <w:r>
                    <w:rPr>
                      <w:rFonts w:ascii="仿宋_GB2312" w:hAnsi="仿宋_GB2312" w:cs="仿宋_GB2312" w:eastAsia="仿宋_GB2312"/>
                      <w:sz w:val="19"/>
                      <w:color w:val="000000"/>
                    </w:rPr>
                    <w:t>4</w:t>
                  </w:r>
                  <w:r>
                    <w:rPr>
                      <w:rFonts w:ascii="仿宋_GB2312" w:hAnsi="仿宋_GB2312" w:cs="仿宋_GB2312" w:eastAsia="仿宋_GB2312"/>
                      <w:sz w:val="19"/>
                      <w:color w:val="000000"/>
                    </w:rPr>
                    <w:t>）</w:t>
                  </w:r>
                  <w:r>
                    <w:rPr>
                      <w:rFonts w:ascii="仿宋_GB2312" w:hAnsi="仿宋_GB2312" w:cs="仿宋_GB2312" w:eastAsia="仿宋_GB2312"/>
                      <w:sz w:val="19"/>
                      <w:color w:val="000000"/>
                    </w:rPr>
                    <w:t>提供</w:t>
                  </w:r>
                  <w:r>
                    <w:rPr>
                      <w:rFonts w:ascii="仿宋_GB2312" w:hAnsi="仿宋_GB2312" w:cs="仿宋_GB2312" w:eastAsia="仿宋_GB2312"/>
                      <w:sz w:val="19"/>
                      <w:color w:val="000000"/>
                    </w:rPr>
                    <w:t>产品</w:t>
                  </w:r>
                  <w:r>
                    <w:rPr>
                      <w:rFonts w:ascii="仿宋_GB2312" w:hAnsi="仿宋_GB2312" w:cs="仿宋_GB2312" w:eastAsia="仿宋_GB2312"/>
                      <w:sz w:val="19"/>
                      <w:color w:val="000000"/>
                    </w:rPr>
                    <w:t>经过检验</w:t>
                  </w:r>
                  <w:r>
                    <w:rPr>
                      <w:rFonts w:ascii="仿宋_GB2312" w:hAnsi="仿宋_GB2312" w:cs="仿宋_GB2312" w:eastAsia="仿宋_GB2312"/>
                      <w:sz w:val="19"/>
                      <w:color w:val="000000"/>
                    </w:rPr>
                    <w:t>且检验结果</w:t>
                  </w:r>
                  <w:r>
                    <w:rPr>
                      <w:rFonts w:ascii="仿宋_GB2312" w:hAnsi="仿宋_GB2312" w:cs="仿宋_GB2312" w:eastAsia="仿宋_GB2312"/>
                      <w:sz w:val="19"/>
                      <w:color w:val="000000"/>
                    </w:rPr>
                    <w:t>合格的检验报告</w:t>
                  </w:r>
                  <w:r>
                    <w:rPr>
                      <w:rFonts w:ascii="仿宋_GB2312" w:hAnsi="仿宋_GB2312" w:cs="仿宋_GB2312" w:eastAsia="仿宋_GB2312"/>
                      <w:sz w:val="19"/>
                      <w:color w:val="000000"/>
                    </w:rPr>
                    <w:t>。</w:t>
                  </w:r>
                </w:p>
              </w:tc>
              <w:tc>
                <w:tcPr>
                  <w:tcW w:type="dxa" w:w="298"/>
                  <w:vMerge/>
                  <w:tcBorders>
                    <w:top w:val="single" w:color="000000" w:sz="4"/>
                    <w:left w:val="none" w:color="000000" w:sz="4"/>
                    <w:bottom w:val="none" w:color="000000" w:sz="4"/>
                    <w:right w:val="single" w:color="000000" w:sz="4"/>
                  </w:tcBorders>
                </w:tcP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喷灌机</w:t>
                  </w:r>
                </w:p>
                <w:p>
                  <w:pPr>
                    <w:pStyle w:val="null3"/>
                    <w:jc w:val="center"/>
                  </w:pPr>
                  <w:r>
                    <w:rPr>
                      <w:rFonts w:ascii="仿宋_GB2312" w:hAnsi="仿宋_GB2312" w:cs="仿宋_GB2312" w:eastAsia="仿宋_GB2312"/>
                      <w:sz w:val="19"/>
                      <w:color w:val="000000"/>
                    </w:rPr>
                    <w:t>牵引车</w:t>
                  </w:r>
                </w:p>
              </w:tc>
              <w:tc>
                <w:tcPr>
                  <w:tcW w:type="dxa" w:w="1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（1）型号：≥50马力；四轮驱动，</w:t>
                  </w:r>
                </w:p>
                <w:p>
                  <w:pPr>
                    <w:pStyle w:val="null3"/>
                    <w:jc w:val="both"/>
                  </w:pPr>
                  <w:r>
                    <w:rPr>
                      <w:rFonts w:ascii="仿宋_GB2312" w:hAnsi="仿宋_GB2312" w:cs="仿宋_GB2312" w:eastAsia="仿宋_GB2312"/>
                      <w:sz w:val="19"/>
                      <w:color w:val="000000"/>
                    </w:rPr>
                    <w:t>（2）发动机：共轨发动机；</w:t>
                  </w:r>
                </w:p>
                <w:p>
                  <w:pPr>
                    <w:pStyle w:val="null3"/>
                    <w:jc w:val="both"/>
                  </w:pPr>
                  <w:r>
                    <w:rPr>
                      <w:rFonts w:ascii="仿宋_GB2312" w:hAnsi="仿宋_GB2312" w:cs="仿宋_GB2312" w:eastAsia="仿宋_GB2312"/>
                      <w:sz w:val="19"/>
                      <w:color w:val="000000"/>
                    </w:rPr>
                    <w:t>（3）符合国家IV排放标准；</w:t>
                  </w:r>
                </w:p>
                <w:p>
                  <w:pPr>
                    <w:pStyle w:val="null3"/>
                    <w:jc w:val="both"/>
                  </w:pPr>
                  <w:r>
                    <w:rPr>
                      <w:rFonts w:ascii="仿宋_GB2312" w:hAnsi="仿宋_GB2312" w:cs="仿宋_GB2312" w:eastAsia="仿宋_GB2312"/>
                      <w:sz w:val="19"/>
                      <w:color w:val="000000"/>
                    </w:rPr>
                    <w:t>（4）整机尺寸：长3540×宽1470高×2340mm，</w:t>
                  </w:r>
                </w:p>
                <w:p>
                  <w:pPr>
                    <w:pStyle w:val="null3"/>
                    <w:jc w:val="both"/>
                  </w:pPr>
                  <w:r>
                    <w:rPr>
                      <w:rFonts w:ascii="仿宋_GB2312" w:hAnsi="仿宋_GB2312" w:cs="仿宋_GB2312" w:eastAsia="仿宋_GB2312"/>
                      <w:sz w:val="19"/>
                      <w:color w:val="000000"/>
                    </w:rPr>
                    <w:t>（5）轴距：1830mm；</w:t>
                  </w:r>
                </w:p>
                <w:p>
                  <w:pPr>
                    <w:pStyle w:val="null3"/>
                    <w:jc w:val="both"/>
                  </w:pPr>
                  <w:r>
                    <w:rPr>
                      <w:rFonts w:ascii="仿宋_GB2312" w:hAnsi="仿宋_GB2312" w:cs="仿宋_GB2312" w:eastAsia="仿宋_GB2312"/>
                      <w:sz w:val="19"/>
                      <w:color w:val="000000"/>
                    </w:rPr>
                    <w:t>（6）燃油箱容量：60L；</w:t>
                  </w:r>
                </w:p>
                <w:p>
                  <w:pPr>
                    <w:pStyle w:val="null3"/>
                    <w:jc w:val="both"/>
                  </w:pPr>
                  <w:r>
                    <w:rPr>
                      <w:rFonts w:ascii="仿宋_GB2312" w:hAnsi="仿宋_GB2312" w:cs="仿宋_GB2312" w:eastAsia="仿宋_GB2312"/>
                      <w:sz w:val="19"/>
                      <w:color w:val="000000"/>
                    </w:rPr>
                    <w:t>（7）变速箱与行驶：为8个前进档和2个倒档(8+2)，可有效防止脱档；</w:t>
                  </w:r>
                </w:p>
                <w:p>
                  <w:pPr>
                    <w:pStyle w:val="null3"/>
                    <w:jc w:val="both"/>
                  </w:pPr>
                  <w:r>
                    <w:rPr>
                      <w:rFonts w:ascii="仿宋_GB2312" w:hAnsi="仿宋_GB2312" w:cs="仿宋_GB2312" w:eastAsia="仿宋_GB2312"/>
                      <w:sz w:val="19"/>
                      <w:color w:val="000000"/>
                    </w:rPr>
                    <w:t>（8）动力输出(PTO):提供540和720 r/min双转速，能适配牵引装置、旋耕机、喷灌机等，通用性强；</w:t>
                  </w:r>
                </w:p>
                <w:p>
                  <w:pPr>
                    <w:pStyle w:val="null3"/>
                    <w:jc w:val="both"/>
                  </w:pPr>
                  <w:r>
                    <w:rPr>
                      <w:rFonts w:ascii="仿宋_GB2312" w:hAnsi="仿宋_GB2312" w:cs="仿宋_GB2312" w:eastAsia="仿宋_GB2312"/>
                      <w:sz w:val="19"/>
                      <w:color w:val="000000"/>
                    </w:rPr>
                    <w:t>（9）液压与悬挂:采用强压入土提升装置；</w:t>
                  </w:r>
                </w:p>
                <w:p>
                  <w:pPr>
                    <w:pStyle w:val="null3"/>
                    <w:jc w:val="both"/>
                  </w:pPr>
                  <w:r>
                    <w:rPr>
                      <w:rFonts w:ascii="仿宋_GB2312" w:hAnsi="仿宋_GB2312" w:cs="仿宋_GB2312" w:eastAsia="仿宋_GB2312"/>
                      <w:sz w:val="19"/>
                      <w:color w:val="000000"/>
                    </w:rPr>
                    <w:t>（10）轮胎规格(前/后)6.0-16/9.5-24。</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55"/>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c>
                <w:tcPr>
                  <w:tcW w:type="dxa" w:w="50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深井水泵</w:t>
                  </w:r>
                </w:p>
              </w:tc>
              <w:tc>
                <w:tcPr>
                  <w:tcW w:type="dxa" w:w="204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潜水泵装置由水泵、电机、输水管道、防水电缆、控制开关等五大部分组成，水泵为单级多吸立式离心泵。潜水电机采用充水湿式结构，内腔充满清水，主要用于电机冷却及轴承润滑。为防止泥沙侵入电机，在电机上端装有甩砂器和骨架密封，组成防砂机构，及整个电机密封结构。电机上端设有注水孔和排气孔。电机下端装有止推轴承及推力盘，主要承受水泵的剩余轴向力和电机转子自重。电机的定子绕组采用耐水电磁铜线，具体良好的绝缘性和耐水性能，转子为鼠笼</w:t>
                  </w:r>
                  <w:r>
                    <w:rPr>
                      <w:rFonts w:ascii="仿宋_GB2312" w:hAnsi="仿宋_GB2312" w:cs="仿宋_GB2312" w:eastAsia="仿宋_GB2312"/>
                      <w:sz w:val="19"/>
                      <w:color w:val="000000"/>
                    </w:rPr>
                    <w:t>形</w:t>
                  </w:r>
                  <w:r>
                    <w:rPr>
                      <w:rFonts w:ascii="仿宋_GB2312" w:hAnsi="仿宋_GB2312" w:cs="仿宋_GB2312" w:eastAsia="仿宋_GB2312"/>
                      <w:sz w:val="19"/>
                      <w:color w:val="000000"/>
                    </w:rPr>
                    <w:t>结构。</w:t>
                  </w:r>
                </w:p>
              </w:tc>
            </w:tr>
            <w:tr>
              <w:tc>
                <w:tcPr>
                  <w:tcW w:type="dxa" w:w="255"/>
                  <w:vMerge/>
                  <w:tcBorders>
                    <w:top w:val="none" w:color="000000" w:sz="4"/>
                    <w:left w:val="single" w:color="000000" w:sz="4"/>
                    <w:bottom w:val="none" w:color="000000" w:sz="4"/>
                    <w:right w:val="single" w:color="000000" w:sz="4"/>
                  </w:tcBorders>
                </w:tcPr>
                <w:p/>
              </w:tc>
              <w:tc>
                <w:tcPr>
                  <w:tcW w:type="dxa" w:w="506"/>
                  <w:vMerge/>
                  <w:tcBorders>
                    <w:top w:val="none" w:color="000000" w:sz="4"/>
                    <w:left w:val="none" w:color="000000" w:sz="4"/>
                    <w:bottom w:val="none" w:color="000000" w:sz="4"/>
                    <w:right w:val="single" w:color="000000" w:sz="4"/>
                  </w:tcBorders>
                </w:tcPr>
                <w:p/>
              </w:tc>
              <w:tc>
                <w:tcPr>
                  <w:tcW w:type="dxa" w:w="1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（1）型号：</w:t>
                  </w:r>
                  <w:r>
                    <w:rPr>
                      <w:rFonts w:ascii="仿宋_GB2312" w:hAnsi="仿宋_GB2312" w:cs="仿宋_GB2312" w:eastAsia="仿宋_GB2312"/>
                      <w:sz w:val="19"/>
                      <w:color w:val="000000"/>
                    </w:rPr>
                    <w:t>200QJ32-130-18.5KW</w:t>
                  </w:r>
                  <w:r>
                    <w:rPr>
                      <w:rFonts w:ascii="仿宋_GB2312" w:hAnsi="仿宋_GB2312" w:cs="仿宋_GB2312" w:eastAsia="仿宋_GB2312"/>
                      <w:sz w:val="19"/>
                      <w:color w:val="000000"/>
                    </w:rPr>
                    <w:t>；</w:t>
                  </w:r>
                </w:p>
                <w:p>
                  <w:pPr>
                    <w:pStyle w:val="null3"/>
                    <w:jc w:val="both"/>
                  </w:pPr>
                  <w:r>
                    <w:rPr>
                      <w:rFonts w:ascii="仿宋_GB2312" w:hAnsi="仿宋_GB2312" w:cs="仿宋_GB2312" w:eastAsia="仿宋_GB2312"/>
                      <w:sz w:val="19"/>
                      <w:color w:val="000000"/>
                    </w:rPr>
                    <w:t>（2）</w:t>
                  </w:r>
                  <w:r>
                    <w:rPr>
                      <w:rFonts w:ascii="仿宋_GB2312" w:hAnsi="仿宋_GB2312" w:cs="仿宋_GB2312" w:eastAsia="仿宋_GB2312"/>
                      <w:sz w:val="19"/>
                      <w:color w:val="000000"/>
                    </w:rPr>
                    <w:t>输水管道口径：3寸；</w:t>
                  </w:r>
                </w:p>
                <w:p>
                  <w:pPr>
                    <w:pStyle w:val="null3"/>
                    <w:jc w:val="both"/>
                  </w:pPr>
                  <w:r>
                    <w:rPr>
                      <w:rFonts w:ascii="仿宋_GB2312" w:hAnsi="仿宋_GB2312" w:cs="仿宋_GB2312" w:eastAsia="仿宋_GB2312"/>
                      <w:sz w:val="19"/>
                      <w:color w:val="000000"/>
                    </w:rPr>
                    <w:t>（3）</w:t>
                  </w:r>
                  <w:r>
                    <w:rPr>
                      <w:rFonts w:ascii="仿宋_GB2312" w:hAnsi="仿宋_GB2312" w:cs="仿宋_GB2312" w:eastAsia="仿宋_GB2312"/>
                      <w:sz w:val="19"/>
                      <w:color w:val="000000"/>
                    </w:rPr>
                    <w:t>流量：</w:t>
                  </w:r>
                  <w:r>
                    <w:rPr>
                      <w:rFonts w:ascii="仿宋_GB2312" w:hAnsi="仿宋_GB2312" w:cs="仿宋_GB2312" w:eastAsia="仿宋_GB2312"/>
                      <w:sz w:val="19"/>
                      <w:color w:val="000000"/>
                    </w:rPr>
                    <w:t>≥</w:t>
                  </w:r>
                  <w:r>
                    <w:rPr>
                      <w:rFonts w:ascii="仿宋_GB2312" w:hAnsi="仿宋_GB2312" w:cs="仿宋_GB2312" w:eastAsia="仿宋_GB2312"/>
                      <w:sz w:val="19"/>
                      <w:color w:val="000000"/>
                    </w:rPr>
                    <w:t>32</w:t>
                  </w:r>
                  <w:r>
                    <w:rPr>
                      <w:rFonts w:ascii="仿宋_GB2312" w:hAnsi="仿宋_GB2312" w:cs="仿宋_GB2312" w:eastAsia="仿宋_GB2312"/>
                      <w:sz w:val="19"/>
                      <w:color w:val="000000"/>
                    </w:rPr>
                    <w:t>m³</w:t>
                  </w:r>
                  <w:r>
                    <w:rPr>
                      <w:rFonts w:ascii="仿宋_GB2312" w:hAnsi="仿宋_GB2312" w:cs="仿宋_GB2312" w:eastAsia="仿宋_GB2312"/>
                      <w:sz w:val="19"/>
                      <w:color w:val="000000"/>
                    </w:rPr>
                    <w:t>/h;</w:t>
                  </w:r>
                </w:p>
                <w:p>
                  <w:pPr>
                    <w:pStyle w:val="null3"/>
                    <w:jc w:val="both"/>
                  </w:pPr>
                  <w:r>
                    <w:rPr>
                      <w:rFonts w:ascii="仿宋_GB2312" w:hAnsi="仿宋_GB2312" w:cs="仿宋_GB2312" w:eastAsia="仿宋_GB2312"/>
                      <w:sz w:val="19"/>
                      <w:color w:val="000000"/>
                    </w:rPr>
                    <w:t>（4）</w:t>
                  </w:r>
                  <w:r>
                    <w:rPr>
                      <w:rFonts w:ascii="仿宋_GB2312" w:hAnsi="仿宋_GB2312" w:cs="仿宋_GB2312" w:eastAsia="仿宋_GB2312"/>
                      <w:sz w:val="19"/>
                      <w:color w:val="000000"/>
                    </w:rPr>
                    <w:t>扬程：</w:t>
                  </w:r>
                  <w:r>
                    <w:rPr>
                      <w:rFonts w:ascii="仿宋_GB2312" w:hAnsi="仿宋_GB2312" w:cs="仿宋_GB2312" w:eastAsia="仿宋_GB2312"/>
                      <w:sz w:val="19"/>
                      <w:color w:val="000000"/>
                    </w:rPr>
                    <w:t>≥</w:t>
                  </w:r>
                  <w:r>
                    <w:rPr>
                      <w:rFonts w:ascii="仿宋_GB2312" w:hAnsi="仿宋_GB2312" w:cs="仿宋_GB2312" w:eastAsia="仿宋_GB2312"/>
                      <w:sz w:val="19"/>
                      <w:color w:val="000000"/>
                    </w:rPr>
                    <w:t>130m;</w:t>
                  </w:r>
                </w:p>
                <w:p>
                  <w:pPr>
                    <w:pStyle w:val="null3"/>
                    <w:jc w:val="both"/>
                  </w:pPr>
                  <w:r>
                    <w:rPr>
                      <w:rFonts w:ascii="仿宋_GB2312" w:hAnsi="仿宋_GB2312" w:cs="仿宋_GB2312" w:eastAsia="仿宋_GB2312"/>
                      <w:sz w:val="19"/>
                      <w:color w:val="000000"/>
                    </w:rPr>
                    <w:t>（5）</w:t>
                  </w:r>
                  <w:r>
                    <w:rPr>
                      <w:rFonts w:ascii="仿宋_GB2312" w:hAnsi="仿宋_GB2312" w:cs="仿宋_GB2312" w:eastAsia="仿宋_GB2312"/>
                      <w:sz w:val="19"/>
                      <w:color w:val="000000"/>
                    </w:rPr>
                    <w:t>重量：</w:t>
                  </w:r>
                  <w:r>
                    <w:rPr>
                      <w:rFonts w:ascii="仿宋_GB2312" w:hAnsi="仿宋_GB2312" w:cs="仿宋_GB2312" w:eastAsia="仿宋_GB2312"/>
                      <w:sz w:val="19"/>
                      <w:color w:val="000000"/>
                    </w:rPr>
                    <w:t>≥</w:t>
                  </w:r>
                  <w:r>
                    <w:rPr>
                      <w:rFonts w:ascii="仿宋_GB2312" w:hAnsi="仿宋_GB2312" w:cs="仿宋_GB2312" w:eastAsia="仿宋_GB2312"/>
                      <w:sz w:val="19"/>
                      <w:color w:val="000000"/>
                    </w:rPr>
                    <w:t>200kg；</w:t>
                  </w:r>
                </w:p>
                <w:p>
                  <w:pPr>
                    <w:pStyle w:val="null3"/>
                    <w:jc w:val="both"/>
                  </w:pPr>
                  <w:r>
                    <w:rPr>
                      <w:rFonts w:ascii="仿宋_GB2312" w:hAnsi="仿宋_GB2312" w:cs="仿宋_GB2312" w:eastAsia="仿宋_GB2312"/>
                      <w:sz w:val="19"/>
                      <w:color w:val="000000"/>
                    </w:rPr>
                    <w:t>（6）</w:t>
                  </w:r>
                  <w:r>
                    <w:rPr>
                      <w:rFonts w:ascii="仿宋_GB2312" w:hAnsi="仿宋_GB2312" w:cs="仿宋_GB2312" w:eastAsia="仿宋_GB2312"/>
                      <w:sz w:val="19"/>
                      <w:color w:val="000000"/>
                    </w:rPr>
                    <w:t>电机功率：</w:t>
                  </w:r>
                  <w:r>
                    <w:rPr>
                      <w:rFonts w:ascii="仿宋_GB2312" w:hAnsi="仿宋_GB2312" w:cs="仿宋_GB2312" w:eastAsia="仿宋_GB2312"/>
                      <w:sz w:val="19"/>
                      <w:color w:val="000000"/>
                    </w:rPr>
                    <w:t>≥</w:t>
                  </w:r>
                  <w:r>
                    <w:rPr>
                      <w:rFonts w:ascii="仿宋_GB2312" w:hAnsi="仿宋_GB2312" w:cs="仿宋_GB2312" w:eastAsia="仿宋_GB2312"/>
                      <w:sz w:val="19"/>
                      <w:color w:val="000000"/>
                    </w:rPr>
                    <w:t>18.5KW;</w:t>
                  </w:r>
                </w:p>
                <w:p>
                  <w:pPr>
                    <w:pStyle w:val="null3"/>
                    <w:jc w:val="both"/>
                  </w:pPr>
                  <w:r>
                    <w:rPr>
                      <w:rFonts w:ascii="仿宋_GB2312" w:hAnsi="仿宋_GB2312" w:cs="仿宋_GB2312" w:eastAsia="仿宋_GB2312"/>
                      <w:sz w:val="19"/>
                      <w:color w:val="000000"/>
                    </w:rPr>
                    <w:t>（7）</w:t>
                  </w:r>
                  <w:r>
                    <w:rPr>
                      <w:rFonts w:ascii="仿宋_GB2312" w:hAnsi="仿宋_GB2312" w:cs="仿宋_GB2312" w:eastAsia="仿宋_GB2312"/>
                      <w:sz w:val="19"/>
                      <w:color w:val="000000"/>
                    </w:rPr>
                    <w:t>叶轮材质：耐磨铸铁；</w:t>
                  </w:r>
                </w:p>
                <w:p>
                  <w:pPr>
                    <w:pStyle w:val="null3"/>
                    <w:jc w:val="both"/>
                  </w:pPr>
                  <w:r>
                    <w:rPr>
                      <w:rFonts w:ascii="仿宋_GB2312" w:hAnsi="仿宋_GB2312" w:cs="仿宋_GB2312" w:eastAsia="仿宋_GB2312"/>
                      <w:sz w:val="19"/>
                      <w:color w:val="000000"/>
                    </w:rPr>
                    <w:t>（8）</w:t>
                  </w:r>
                  <w:r>
                    <w:rPr>
                      <w:rFonts w:ascii="仿宋_GB2312" w:hAnsi="仿宋_GB2312" w:cs="仿宋_GB2312" w:eastAsia="仿宋_GB2312"/>
                      <w:sz w:val="19"/>
                      <w:color w:val="000000"/>
                    </w:rPr>
                    <w:t>电机材质：合金硅钢片和全铜漆包线；</w:t>
                  </w:r>
                </w:p>
                <w:p>
                  <w:pPr>
                    <w:pStyle w:val="null3"/>
                    <w:jc w:val="both"/>
                  </w:pPr>
                  <w:r>
                    <w:rPr>
                      <w:rFonts w:ascii="仿宋_GB2312" w:hAnsi="仿宋_GB2312" w:cs="仿宋_GB2312" w:eastAsia="仿宋_GB2312"/>
                      <w:sz w:val="19"/>
                      <w:color w:val="000000"/>
                    </w:rPr>
                    <w:t>（9）</w:t>
                  </w:r>
                  <w:r>
                    <w:rPr>
                      <w:rFonts w:ascii="仿宋_GB2312" w:hAnsi="仿宋_GB2312" w:cs="仿宋_GB2312" w:eastAsia="仿宋_GB2312"/>
                      <w:sz w:val="19"/>
                      <w:color w:val="000000"/>
                    </w:rPr>
                    <w:t>泵外壳材质：耐磨铸铁；</w:t>
                  </w:r>
                </w:p>
                <w:p>
                  <w:pPr>
                    <w:pStyle w:val="null3"/>
                    <w:jc w:val="both"/>
                  </w:pPr>
                  <w:r>
                    <w:rPr>
                      <w:rFonts w:ascii="仿宋_GB2312" w:hAnsi="仿宋_GB2312" w:cs="仿宋_GB2312" w:eastAsia="仿宋_GB2312"/>
                      <w:sz w:val="19"/>
                      <w:color w:val="000000"/>
                    </w:rPr>
                    <w:t>（10）</w:t>
                  </w:r>
                  <w:r>
                    <w:rPr>
                      <w:rFonts w:ascii="仿宋_GB2312" w:hAnsi="仿宋_GB2312" w:cs="仿宋_GB2312" w:eastAsia="仿宋_GB2312"/>
                      <w:sz w:val="19"/>
                      <w:color w:val="000000"/>
                    </w:rPr>
                    <w:t>轴套：石墨；</w:t>
                  </w:r>
                </w:p>
                <w:p>
                  <w:pPr>
                    <w:pStyle w:val="null3"/>
                    <w:jc w:val="both"/>
                  </w:pPr>
                  <w:r>
                    <w:rPr>
                      <w:rFonts w:ascii="仿宋_GB2312" w:hAnsi="仿宋_GB2312" w:cs="仿宋_GB2312" w:eastAsia="仿宋_GB2312"/>
                      <w:sz w:val="19"/>
                      <w:color w:val="000000"/>
                    </w:rPr>
                    <w:t>（11）</w:t>
                  </w:r>
                  <w:r>
                    <w:rPr>
                      <w:rFonts w:ascii="仿宋_GB2312" w:hAnsi="仿宋_GB2312" w:cs="仿宋_GB2312" w:eastAsia="仿宋_GB2312"/>
                      <w:sz w:val="19"/>
                      <w:color w:val="000000"/>
                    </w:rPr>
                    <w:t>转子：镀烙精钢；</w:t>
                  </w:r>
                </w:p>
                <w:p>
                  <w:pPr>
                    <w:pStyle w:val="null3"/>
                    <w:jc w:val="both"/>
                  </w:pPr>
                  <w:r>
                    <w:rPr>
                      <w:rFonts w:ascii="仿宋_GB2312" w:hAnsi="仿宋_GB2312" w:cs="仿宋_GB2312" w:eastAsia="仿宋_GB2312"/>
                      <w:sz w:val="19"/>
                      <w:color w:val="000000"/>
                    </w:rPr>
                    <w:t>（12）</w:t>
                  </w:r>
                  <w:r>
                    <w:rPr>
                      <w:rFonts w:ascii="仿宋_GB2312" w:hAnsi="仿宋_GB2312" w:cs="仿宋_GB2312" w:eastAsia="仿宋_GB2312"/>
                      <w:sz w:val="19"/>
                      <w:color w:val="000000"/>
                    </w:rPr>
                    <w:t>底盘材质：石墨；</w:t>
                  </w:r>
                </w:p>
                <w:p>
                  <w:pPr>
                    <w:pStyle w:val="null3"/>
                    <w:jc w:val="both"/>
                  </w:pPr>
                  <w:r>
                    <w:rPr>
                      <w:rFonts w:ascii="仿宋_GB2312" w:hAnsi="仿宋_GB2312" w:cs="仿宋_GB2312" w:eastAsia="仿宋_GB2312"/>
                      <w:sz w:val="19"/>
                      <w:color w:val="000000"/>
                    </w:rPr>
                    <w:t>（13）</w:t>
                  </w:r>
                  <w:r>
                    <w:rPr>
                      <w:rFonts w:ascii="仿宋_GB2312" w:hAnsi="仿宋_GB2312" w:cs="仿宋_GB2312" w:eastAsia="仿宋_GB2312"/>
                      <w:sz w:val="19"/>
                      <w:color w:val="000000"/>
                    </w:rPr>
                    <w:t>配套：</w:t>
                  </w:r>
                  <w:r>
                    <w:rPr>
                      <w:rFonts w:ascii="仿宋_GB2312" w:hAnsi="仿宋_GB2312" w:cs="仿宋_GB2312" w:eastAsia="仿宋_GB2312"/>
                      <w:sz w:val="19"/>
                      <w:color w:val="000000"/>
                    </w:rPr>
                    <w:t>5米</w:t>
                  </w:r>
                  <w:r>
                    <w:rPr>
                      <w:rFonts w:ascii="仿宋_GB2312" w:hAnsi="仿宋_GB2312" w:cs="仿宋_GB2312" w:eastAsia="仿宋_GB2312"/>
                      <w:sz w:val="19"/>
                      <w:color w:val="000000"/>
                    </w:rPr>
                    <w:t>JHS防水电缆3*</w:t>
                  </w:r>
                  <w:r>
                    <w:rPr>
                      <w:rFonts w:ascii="仿宋_GB2312" w:hAnsi="仿宋_GB2312" w:cs="仿宋_GB2312" w:eastAsia="仿宋_GB2312"/>
                      <w:sz w:val="19"/>
                      <w:color w:val="000000"/>
                    </w:rPr>
                    <w:t>16</w:t>
                  </w:r>
                  <w:r>
                    <w:rPr>
                      <w:rFonts w:ascii="仿宋_GB2312" w:hAnsi="仿宋_GB2312" w:cs="仿宋_GB2312" w:eastAsia="仿宋_GB2312"/>
                      <w:sz w:val="19"/>
                      <w:color w:val="000000"/>
                    </w:rPr>
                    <w:t>mm</w:t>
                  </w:r>
                  <w:r>
                    <w:rPr>
                      <w:rFonts w:ascii="仿宋_GB2312" w:hAnsi="仿宋_GB2312" w:cs="仿宋_GB2312" w:eastAsia="仿宋_GB2312"/>
                      <w:sz w:val="19"/>
                      <w:color w:val="000000"/>
                      <w:vertAlign w:val="superscript"/>
                    </w:rPr>
                    <w:t>2</w:t>
                  </w:r>
                  <w:r>
                    <w:rPr>
                      <w:rFonts w:ascii="仿宋_GB2312" w:hAnsi="仿宋_GB2312" w:cs="仿宋_GB2312" w:eastAsia="仿宋_GB2312"/>
                      <w:sz w:val="19"/>
                      <w:color w:val="000000"/>
                    </w:rPr>
                    <w:t>；</w:t>
                  </w:r>
                </w:p>
                <w:p>
                  <w:pPr>
                    <w:pStyle w:val="null3"/>
                    <w:jc w:val="both"/>
                  </w:pPr>
                  <w:r>
                    <w:rPr>
                      <w:rFonts w:ascii="仿宋_GB2312" w:hAnsi="仿宋_GB2312" w:cs="仿宋_GB2312" w:eastAsia="仿宋_GB2312"/>
                      <w:sz w:val="19"/>
                      <w:color w:val="000000"/>
                    </w:rPr>
                    <w:t>（14）</w:t>
                  </w:r>
                  <w:r>
                    <w:rPr>
                      <w:rFonts w:ascii="仿宋_GB2312" w:hAnsi="仿宋_GB2312" w:cs="仿宋_GB2312" w:eastAsia="仿宋_GB2312"/>
                      <w:sz w:val="19"/>
                      <w:color w:val="000000"/>
                    </w:rPr>
                    <w:t>软启动柜功率：30KW一组。</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color w:val="000000"/>
                    </w:rPr>
                    <w:t>（</w:t>
                  </w:r>
                  <w:r>
                    <w:rPr>
                      <w:rFonts w:ascii="仿宋_GB2312" w:hAnsi="仿宋_GB2312" w:cs="仿宋_GB2312" w:eastAsia="仿宋_GB2312"/>
                      <w:sz w:val="19"/>
                      <w:color w:val="000000"/>
                    </w:rPr>
                    <w:t>15</w:t>
                  </w:r>
                  <w:r>
                    <w:rPr>
                      <w:rFonts w:ascii="仿宋_GB2312" w:hAnsi="仿宋_GB2312" w:cs="仿宋_GB2312" w:eastAsia="仿宋_GB2312"/>
                      <w:sz w:val="19"/>
                      <w:color w:val="000000"/>
                    </w:rPr>
                    <w:t>）</w:t>
                  </w:r>
                  <w:r>
                    <w:rPr>
                      <w:rFonts w:ascii="仿宋_GB2312" w:hAnsi="仿宋_GB2312" w:cs="仿宋_GB2312" w:eastAsia="仿宋_GB2312"/>
                      <w:sz w:val="19"/>
                      <w:color w:val="000000"/>
                    </w:rPr>
                    <w:t>提供</w:t>
                  </w:r>
                  <w:r>
                    <w:rPr>
                      <w:rFonts w:ascii="仿宋_GB2312" w:hAnsi="仿宋_GB2312" w:cs="仿宋_GB2312" w:eastAsia="仿宋_GB2312"/>
                      <w:sz w:val="19"/>
                      <w:color w:val="000000"/>
                    </w:rPr>
                    <w:t>产品</w:t>
                  </w:r>
                  <w:r>
                    <w:rPr>
                      <w:rFonts w:ascii="仿宋_GB2312" w:hAnsi="仿宋_GB2312" w:cs="仿宋_GB2312" w:eastAsia="仿宋_GB2312"/>
                      <w:sz w:val="19"/>
                      <w:color w:val="000000"/>
                    </w:rPr>
                    <w:t>经过检验</w:t>
                  </w:r>
                  <w:r>
                    <w:rPr>
                      <w:rFonts w:ascii="仿宋_GB2312" w:hAnsi="仿宋_GB2312" w:cs="仿宋_GB2312" w:eastAsia="仿宋_GB2312"/>
                      <w:sz w:val="19"/>
                      <w:color w:val="000000"/>
                    </w:rPr>
                    <w:t>且检验结果</w:t>
                  </w:r>
                  <w:r>
                    <w:rPr>
                      <w:rFonts w:ascii="仿宋_GB2312" w:hAnsi="仿宋_GB2312" w:cs="仿宋_GB2312" w:eastAsia="仿宋_GB2312"/>
                      <w:sz w:val="19"/>
                      <w:color w:val="000000"/>
                    </w:rPr>
                    <w:t>合格的检验报告</w:t>
                  </w:r>
                  <w:r>
                    <w:rPr>
                      <w:rFonts w:ascii="仿宋_GB2312" w:hAnsi="仿宋_GB2312" w:cs="仿宋_GB2312" w:eastAsia="仿宋_GB2312"/>
                      <w:sz w:val="19"/>
                      <w:color w:val="000000"/>
                    </w:rPr>
                    <w:t>。</w:t>
                  </w:r>
                </w:p>
              </w:tc>
              <w:tc>
                <w:tcPr>
                  <w:tcW w:type="dxa" w:w="2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组</w:t>
                  </w:r>
                </w:p>
              </w:tc>
              <w:tc>
                <w:tcPr>
                  <w:tcW w:type="dxa" w:w="2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55"/>
                  <w:vMerge/>
                  <w:tcBorders>
                    <w:top w:val="none" w:color="000000" w:sz="4"/>
                    <w:left w:val="single" w:color="000000" w:sz="4"/>
                    <w:bottom w:val="none" w:color="000000" w:sz="4"/>
                    <w:right w:val="single" w:color="000000" w:sz="4"/>
                  </w:tcBorders>
                </w:tcPr>
                <w:p/>
              </w:tc>
              <w:tc>
                <w:tcPr>
                  <w:tcW w:type="dxa" w:w="506"/>
                  <w:vMerge/>
                  <w:tcBorders>
                    <w:top w:val="none" w:color="000000" w:sz="4"/>
                    <w:left w:val="none" w:color="000000" w:sz="4"/>
                    <w:bottom w:val="none" w:color="000000" w:sz="4"/>
                    <w:right w:val="single" w:color="000000" w:sz="4"/>
                  </w:tcBorders>
                </w:tcPr>
                <w:p/>
              </w:tc>
              <w:tc>
                <w:tcPr>
                  <w:tcW w:type="dxa" w:w="1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w:t>
                  </w:r>
                  <w:r>
                    <w:rPr>
                      <w:rFonts w:ascii="仿宋_GB2312" w:hAnsi="仿宋_GB2312" w:cs="仿宋_GB2312" w:eastAsia="仿宋_GB2312"/>
                      <w:sz w:val="19"/>
                      <w:color w:val="000000"/>
                    </w:rPr>
                    <w:t>型号：</w:t>
                  </w:r>
                  <w:r>
                    <w:rPr>
                      <w:rFonts w:ascii="仿宋_GB2312" w:hAnsi="仿宋_GB2312" w:cs="仿宋_GB2312" w:eastAsia="仿宋_GB2312"/>
                      <w:sz w:val="19"/>
                      <w:color w:val="000000"/>
                    </w:rPr>
                    <w:t>200QJ32-156-25KW</w:t>
                  </w:r>
                  <w:r>
                    <w:rPr>
                      <w:rFonts w:ascii="仿宋_GB2312" w:hAnsi="仿宋_GB2312" w:cs="仿宋_GB2312" w:eastAsia="仿宋_GB2312"/>
                      <w:sz w:val="19"/>
                      <w:color w:val="000000"/>
                    </w:rPr>
                    <w:t>；</w:t>
                  </w:r>
                </w:p>
                <w:p>
                  <w:pPr>
                    <w:pStyle w:val="null3"/>
                    <w:jc w:val="both"/>
                  </w:pPr>
                  <w:r>
                    <w:rPr>
                      <w:rFonts w:ascii="仿宋_GB2312" w:hAnsi="仿宋_GB2312" w:cs="仿宋_GB2312" w:eastAsia="仿宋_GB2312"/>
                      <w:sz w:val="19"/>
                      <w:color w:val="000000"/>
                    </w:rPr>
                    <w:t>（2）</w:t>
                  </w:r>
                  <w:r>
                    <w:rPr>
                      <w:rFonts w:ascii="仿宋_GB2312" w:hAnsi="仿宋_GB2312" w:cs="仿宋_GB2312" w:eastAsia="仿宋_GB2312"/>
                      <w:sz w:val="19"/>
                      <w:color w:val="000000"/>
                    </w:rPr>
                    <w:t>输水管道口径：3寸；</w:t>
                  </w:r>
                </w:p>
                <w:p>
                  <w:pPr>
                    <w:pStyle w:val="null3"/>
                    <w:jc w:val="both"/>
                  </w:pPr>
                  <w:r>
                    <w:rPr>
                      <w:rFonts w:ascii="仿宋_GB2312" w:hAnsi="仿宋_GB2312" w:cs="仿宋_GB2312" w:eastAsia="仿宋_GB2312"/>
                      <w:sz w:val="19"/>
                      <w:color w:val="000000"/>
                    </w:rPr>
                    <w:t>（3）</w:t>
                  </w:r>
                  <w:r>
                    <w:rPr>
                      <w:rFonts w:ascii="仿宋_GB2312" w:hAnsi="仿宋_GB2312" w:cs="仿宋_GB2312" w:eastAsia="仿宋_GB2312"/>
                      <w:sz w:val="19"/>
                      <w:color w:val="000000"/>
                    </w:rPr>
                    <w:t>流量：</w:t>
                  </w:r>
                  <w:r>
                    <w:rPr>
                      <w:rFonts w:ascii="仿宋_GB2312" w:hAnsi="仿宋_GB2312" w:cs="仿宋_GB2312" w:eastAsia="仿宋_GB2312"/>
                      <w:sz w:val="19"/>
                      <w:color w:val="000000"/>
                    </w:rPr>
                    <w:t>≥</w:t>
                  </w:r>
                  <w:r>
                    <w:rPr>
                      <w:rFonts w:ascii="仿宋_GB2312" w:hAnsi="仿宋_GB2312" w:cs="仿宋_GB2312" w:eastAsia="仿宋_GB2312"/>
                      <w:sz w:val="19"/>
                      <w:color w:val="000000"/>
                    </w:rPr>
                    <w:t>32</w:t>
                  </w:r>
                  <w:r>
                    <w:rPr>
                      <w:rFonts w:ascii="仿宋_GB2312" w:hAnsi="仿宋_GB2312" w:cs="仿宋_GB2312" w:eastAsia="仿宋_GB2312"/>
                      <w:sz w:val="19"/>
                      <w:color w:val="000000"/>
                    </w:rPr>
                    <w:t>m³</w:t>
                  </w:r>
                  <w:r>
                    <w:rPr>
                      <w:rFonts w:ascii="仿宋_GB2312" w:hAnsi="仿宋_GB2312" w:cs="仿宋_GB2312" w:eastAsia="仿宋_GB2312"/>
                      <w:sz w:val="19"/>
                      <w:color w:val="000000"/>
                    </w:rPr>
                    <w:t>/h;</w:t>
                  </w:r>
                </w:p>
                <w:p>
                  <w:pPr>
                    <w:pStyle w:val="null3"/>
                    <w:jc w:val="both"/>
                  </w:pPr>
                  <w:r>
                    <w:rPr>
                      <w:rFonts w:ascii="仿宋_GB2312" w:hAnsi="仿宋_GB2312" w:cs="仿宋_GB2312" w:eastAsia="仿宋_GB2312"/>
                      <w:sz w:val="19"/>
                      <w:color w:val="000000"/>
                    </w:rPr>
                    <w:t>（4）</w:t>
                  </w:r>
                  <w:r>
                    <w:rPr>
                      <w:rFonts w:ascii="仿宋_GB2312" w:hAnsi="仿宋_GB2312" w:cs="仿宋_GB2312" w:eastAsia="仿宋_GB2312"/>
                      <w:sz w:val="19"/>
                      <w:color w:val="000000"/>
                    </w:rPr>
                    <w:t>扬程：</w:t>
                  </w:r>
                  <w:r>
                    <w:rPr>
                      <w:rFonts w:ascii="仿宋_GB2312" w:hAnsi="仿宋_GB2312" w:cs="仿宋_GB2312" w:eastAsia="仿宋_GB2312"/>
                      <w:sz w:val="19"/>
                      <w:color w:val="000000"/>
                    </w:rPr>
                    <w:t>≥</w:t>
                  </w:r>
                  <w:r>
                    <w:rPr>
                      <w:rFonts w:ascii="仿宋_GB2312" w:hAnsi="仿宋_GB2312" w:cs="仿宋_GB2312" w:eastAsia="仿宋_GB2312"/>
                      <w:sz w:val="19"/>
                      <w:color w:val="000000"/>
                    </w:rPr>
                    <w:t>156m;</w:t>
                  </w:r>
                </w:p>
                <w:p>
                  <w:pPr>
                    <w:pStyle w:val="null3"/>
                    <w:jc w:val="both"/>
                  </w:pPr>
                  <w:r>
                    <w:rPr>
                      <w:rFonts w:ascii="仿宋_GB2312" w:hAnsi="仿宋_GB2312" w:cs="仿宋_GB2312" w:eastAsia="仿宋_GB2312"/>
                      <w:sz w:val="19"/>
                      <w:color w:val="000000"/>
                    </w:rPr>
                    <w:t>（5）</w:t>
                  </w:r>
                  <w:r>
                    <w:rPr>
                      <w:rFonts w:ascii="仿宋_GB2312" w:hAnsi="仿宋_GB2312" w:cs="仿宋_GB2312" w:eastAsia="仿宋_GB2312"/>
                      <w:sz w:val="19"/>
                      <w:color w:val="000000"/>
                    </w:rPr>
                    <w:t>重量：</w:t>
                  </w:r>
                  <w:r>
                    <w:rPr>
                      <w:rFonts w:ascii="仿宋_GB2312" w:hAnsi="仿宋_GB2312" w:cs="仿宋_GB2312" w:eastAsia="仿宋_GB2312"/>
                      <w:sz w:val="19"/>
                      <w:color w:val="000000"/>
                    </w:rPr>
                    <w:t>≥</w:t>
                  </w:r>
                  <w:r>
                    <w:rPr>
                      <w:rFonts w:ascii="仿宋_GB2312" w:hAnsi="仿宋_GB2312" w:cs="仿宋_GB2312" w:eastAsia="仿宋_GB2312"/>
                      <w:sz w:val="19"/>
                      <w:color w:val="000000"/>
                    </w:rPr>
                    <w:t>240kg；</w:t>
                  </w:r>
                </w:p>
                <w:p>
                  <w:pPr>
                    <w:pStyle w:val="null3"/>
                    <w:jc w:val="both"/>
                  </w:pPr>
                  <w:r>
                    <w:rPr>
                      <w:rFonts w:ascii="仿宋_GB2312" w:hAnsi="仿宋_GB2312" w:cs="仿宋_GB2312" w:eastAsia="仿宋_GB2312"/>
                      <w:sz w:val="19"/>
                      <w:color w:val="000000"/>
                    </w:rPr>
                    <w:t>（6）</w:t>
                  </w:r>
                  <w:r>
                    <w:rPr>
                      <w:rFonts w:ascii="仿宋_GB2312" w:hAnsi="仿宋_GB2312" w:cs="仿宋_GB2312" w:eastAsia="仿宋_GB2312"/>
                      <w:sz w:val="19"/>
                      <w:color w:val="000000"/>
                    </w:rPr>
                    <w:t>电机功率：</w:t>
                  </w:r>
                  <w:r>
                    <w:rPr>
                      <w:rFonts w:ascii="仿宋_GB2312" w:hAnsi="仿宋_GB2312" w:cs="仿宋_GB2312" w:eastAsia="仿宋_GB2312"/>
                      <w:sz w:val="19"/>
                      <w:color w:val="000000"/>
                    </w:rPr>
                    <w:t>≥</w:t>
                  </w:r>
                  <w:r>
                    <w:rPr>
                      <w:rFonts w:ascii="仿宋_GB2312" w:hAnsi="仿宋_GB2312" w:cs="仿宋_GB2312" w:eastAsia="仿宋_GB2312"/>
                      <w:sz w:val="19"/>
                      <w:color w:val="000000"/>
                    </w:rPr>
                    <w:t>25KW;</w:t>
                  </w:r>
                </w:p>
                <w:p>
                  <w:pPr>
                    <w:pStyle w:val="null3"/>
                    <w:jc w:val="both"/>
                  </w:pPr>
                  <w:r>
                    <w:rPr>
                      <w:rFonts w:ascii="仿宋_GB2312" w:hAnsi="仿宋_GB2312" w:cs="仿宋_GB2312" w:eastAsia="仿宋_GB2312"/>
                      <w:sz w:val="19"/>
                      <w:color w:val="000000"/>
                    </w:rPr>
                    <w:t>（7）</w:t>
                  </w:r>
                  <w:r>
                    <w:rPr>
                      <w:rFonts w:ascii="仿宋_GB2312" w:hAnsi="仿宋_GB2312" w:cs="仿宋_GB2312" w:eastAsia="仿宋_GB2312"/>
                      <w:sz w:val="19"/>
                      <w:color w:val="000000"/>
                    </w:rPr>
                    <w:t>叶轮材质：耐磨铸铁；</w:t>
                  </w:r>
                </w:p>
                <w:p>
                  <w:pPr>
                    <w:pStyle w:val="null3"/>
                    <w:jc w:val="both"/>
                  </w:pPr>
                  <w:r>
                    <w:rPr>
                      <w:rFonts w:ascii="仿宋_GB2312" w:hAnsi="仿宋_GB2312" w:cs="仿宋_GB2312" w:eastAsia="仿宋_GB2312"/>
                      <w:sz w:val="19"/>
                      <w:color w:val="000000"/>
                    </w:rPr>
                    <w:t>（8）</w:t>
                  </w:r>
                  <w:r>
                    <w:rPr>
                      <w:rFonts w:ascii="仿宋_GB2312" w:hAnsi="仿宋_GB2312" w:cs="仿宋_GB2312" w:eastAsia="仿宋_GB2312"/>
                      <w:sz w:val="19"/>
                      <w:color w:val="000000"/>
                    </w:rPr>
                    <w:t>电机材质：合金硅钢片和全铜漆包线；</w:t>
                  </w:r>
                </w:p>
                <w:p>
                  <w:pPr>
                    <w:pStyle w:val="null3"/>
                    <w:jc w:val="both"/>
                  </w:pPr>
                  <w:r>
                    <w:rPr>
                      <w:rFonts w:ascii="仿宋_GB2312" w:hAnsi="仿宋_GB2312" w:cs="仿宋_GB2312" w:eastAsia="仿宋_GB2312"/>
                      <w:sz w:val="19"/>
                      <w:color w:val="000000"/>
                    </w:rPr>
                    <w:t>（9）</w:t>
                  </w:r>
                  <w:r>
                    <w:rPr>
                      <w:rFonts w:ascii="仿宋_GB2312" w:hAnsi="仿宋_GB2312" w:cs="仿宋_GB2312" w:eastAsia="仿宋_GB2312"/>
                      <w:sz w:val="19"/>
                      <w:color w:val="000000"/>
                    </w:rPr>
                    <w:t>泵外壳材质：耐磨铸铁；</w:t>
                  </w:r>
                </w:p>
                <w:p>
                  <w:pPr>
                    <w:pStyle w:val="null3"/>
                    <w:jc w:val="both"/>
                  </w:pPr>
                  <w:r>
                    <w:rPr>
                      <w:rFonts w:ascii="仿宋_GB2312" w:hAnsi="仿宋_GB2312" w:cs="仿宋_GB2312" w:eastAsia="仿宋_GB2312"/>
                      <w:sz w:val="19"/>
                      <w:color w:val="000000"/>
                    </w:rPr>
                    <w:t>（10）</w:t>
                  </w:r>
                  <w:r>
                    <w:rPr>
                      <w:rFonts w:ascii="仿宋_GB2312" w:hAnsi="仿宋_GB2312" w:cs="仿宋_GB2312" w:eastAsia="仿宋_GB2312"/>
                      <w:sz w:val="19"/>
                      <w:color w:val="000000"/>
                    </w:rPr>
                    <w:t>轴套：石墨；</w:t>
                  </w:r>
                </w:p>
                <w:p>
                  <w:pPr>
                    <w:pStyle w:val="null3"/>
                    <w:jc w:val="both"/>
                  </w:pPr>
                  <w:r>
                    <w:rPr>
                      <w:rFonts w:ascii="仿宋_GB2312" w:hAnsi="仿宋_GB2312" w:cs="仿宋_GB2312" w:eastAsia="仿宋_GB2312"/>
                      <w:sz w:val="19"/>
                      <w:color w:val="000000"/>
                    </w:rPr>
                    <w:t>（11）</w:t>
                  </w:r>
                  <w:r>
                    <w:rPr>
                      <w:rFonts w:ascii="仿宋_GB2312" w:hAnsi="仿宋_GB2312" w:cs="仿宋_GB2312" w:eastAsia="仿宋_GB2312"/>
                      <w:sz w:val="19"/>
                      <w:color w:val="000000"/>
                    </w:rPr>
                    <w:t>转子：镀烙精钢；</w:t>
                  </w:r>
                </w:p>
                <w:p>
                  <w:pPr>
                    <w:pStyle w:val="null3"/>
                    <w:jc w:val="both"/>
                  </w:pPr>
                  <w:r>
                    <w:rPr>
                      <w:rFonts w:ascii="仿宋_GB2312" w:hAnsi="仿宋_GB2312" w:cs="仿宋_GB2312" w:eastAsia="仿宋_GB2312"/>
                      <w:sz w:val="19"/>
                      <w:color w:val="000000"/>
                    </w:rPr>
                    <w:t>（12）</w:t>
                  </w:r>
                  <w:r>
                    <w:rPr>
                      <w:rFonts w:ascii="仿宋_GB2312" w:hAnsi="仿宋_GB2312" w:cs="仿宋_GB2312" w:eastAsia="仿宋_GB2312"/>
                      <w:sz w:val="19"/>
                      <w:color w:val="000000"/>
                    </w:rPr>
                    <w:t>底盘材质：石墨；</w:t>
                  </w:r>
                </w:p>
                <w:p>
                  <w:pPr>
                    <w:pStyle w:val="null3"/>
                    <w:jc w:val="both"/>
                  </w:pPr>
                  <w:r>
                    <w:rPr>
                      <w:rFonts w:ascii="仿宋_GB2312" w:hAnsi="仿宋_GB2312" w:cs="仿宋_GB2312" w:eastAsia="仿宋_GB2312"/>
                      <w:sz w:val="19"/>
                      <w:color w:val="000000"/>
                    </w:rPr>
                    <w:t>（13）</w:t>
                  </w:r>
                  <w:r>
                    <w:rPr>
                      <w:rFonts w:ascii="仿宋_GB2312" w:hAnsi="仿宋_GB2312" w:cs="仿宋_GB2312" w:eastAsia="仿宋_GB2312"/>
                      <w:sz w:val="19"/>
                      <w:color w:val="000000"/>
                    </w:rPr>
                    <w:t>配套：</w:t>
                  </w:r>
                  <w:r>
                    <w:rPr>
                      <w:rFonts w:ascii="仿宋_GB2312" w:hAnsi="仿宋_GB2312" w:cs="仿宋_GB2312" w:eastAsia="仿宋_GB2312"/>
                      <w:sz w:val="19"/>
                      <w:color w:val="000000"/>
                    </w:rPr>
                    <w:t>5米</w:t>
                  </w:r>
                  <w:r>
                    <w:rPr>
                      <w:rFonts w:ascii="仿宋_GB2312" w:hAnsi="仿宋_GB2312" w:cs="仿宋_GB2312" w:eastAsia="仿宋_GB2312"/>
                      <w:sz w:val="19"/>
                      <w:color w:val="000000"/>
                    </w:rPr>
                    <w:t>JHS防水电缆3*</w:t>
                  </w:r>
                  <w:r>
                    <w:rPr>
                      <w:rFonts w:ascii="仿宋_GB2312" w:hAnsi="仿宋_GB2312" w:cs="仿宋_GB2312" w:eastAsia="仿宋_GB2312"/>
                      <w:sz w:val="19"/>
                      <w:color w:val="000000"/>
                    </w:rPr>
                    <w:t>1</w:t>
                  </w:r>
                  <w:r>
                    <w:rPr>
                      <w:rFonts w:ascii="仿宋_GB2312" w:hAnsi="仿宋_GB2312" w:cs="仿宋_GB2312" w:eastAsia="仿宋_GB2312"/>
                      <w:sz w:val="19"/>
                      <w:color w:val="000000"/>
                    </w:rPr>
                    <w:t>6</w:t>
                  </w:r>
                  <w:r>
                    <w:rPr>
                      <w:rFonts w:ascii="仿宋_GB2312" w:hAnsi="仿宋_GB2312" w:cs="仿宋_GB2312" w:eastAsia="仿宋_GB2312"/>
                      <w:sz w:val="19"/>
                      <w:color w:val="000000"/>
                    </w:rPr>
                    <w:t>mm</w:t>
                  </w:r>
                  <w:r>
                    <w:rPr>
                      <w:rFonts w:ascii="仿宋_GB2312" w:hAnsi="仿宋_GB2312" w:cs="仿宋_GB2312" w:eastAsia="仿宋_GB2312"/>
                      <w:sz w:val="19"/>
                      <w:color w:val="000000"/>
                      <w:vertAlign w:val="superscript"/>
                    </w:rPr>
                    <w:t>2</w:t>
                  </w:r>
                  <w:r>
                    <w:rPr>
                      <w:rFonts w:ascii="仿宋_GB2312" w:hAnsi="仿宋_GB2312" w:cs="仿宋_GB2312" w:eastAsia="仿宋_GB2312"/>
                      <w:sz w:val="19"/>
                      <w:color w:val="000000"/>
                    </w:rPr>
                    <w:t>；</w:t>
                  </w:r>
                </w:p>
                <w:p>
                  <w:pPr>
                    <w:pStyle w:val="null3"/>
                    <w:jc w:val="both"/>
                  </w:pPr>
                  <w:r>
                    <w:rPr>
                      <w:rFonts w:ascii="仿宋_GB2312" w:hAnsi="仿宋_GB2312" w:cs="仿宋_GB2312" w:eastAsia="仿宋_GB2312"/>
                      <w:sz w:val="19"/>
                      <w:color w:val="000000"/>
                    </w:rPr>
                    <w:t>（14）</w:t>
                  </w:r>
                  <w:r>
                    <w:rPr>
                      <w:rFonts w:ascii="仿宋_GB2312" w:hAnsi="仿宋_GB2312" w:cs="仿宋_GB2312" w:eastAsia="仿宋_GB2312"/>
                      <w:sz w:val="19"/>
                      <w:color w:val="000000"/>
                    </w:rPr>
                    <w:t>软启动柜功率：</w:t>
                  </w:r>
                  <w:r>
                    <w:rPr>
                      <w:rFonts w:ascii="仿宋_GB2312" w:hAnsi="仿宋_GB2312" w:cs="仿宋_GB2312" w:eastAsia="仿宋_GB2312"/>
                      <w:sz w:val="19"/>
                      <w:color w:val="000000"/>
                    </w:rPr>
                    <w:t>45</w:t>
                  </w:r>
                  <w:r>
                    <w:rPr>
                      <w:rFonts w:ascii="仿宋_GB2312" w:hAnsi="仿宋_GB2312" w:cs="仿宋_GB2312" w:eastAsia="仿宋_GB2312"/>
                      <w:sz w:val="19"/>
                      <w:color w:val="000000"/>
                    </w:rPr>
                    <w:t>KW一组。</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color w:val="000000"/>
                    </w:rPr>
                    <w:t>（</w:t>
                  </w:r>
                  <w:r>
                    <w:rPr>
                      <w:rFonts w:ascii="仿宋_GB2312" w:hAnsi="仿宋_GB2312" w:cs="仿宋_GB2312" w:eastAsia="仿宋_GB2312"/>
                      <w:sz w:val="19"/>
                      <w:color w:val="000000"/>
                    </w:rPr>
                    <w:t>15</w:t>
                  </w:r>
                  <w:r>
                    <w:rPr>
                      <w:rFonts w:ascii="仿宋_GB2312" w:hAnsi="仿宋_GB2312" w:cs="仿宋_GB2312" w:eastAsia="仿宋_GB2312"/>
                      <w:sz w:val="19"/>
                      <w:color w:val="000000"/>
                    </w:rPr>
                    <w:t>）</w:t>
                  </w:r>
                  <w:r>
                    <w:rPr>
                      <w:rFonts w:ascii="仿宋_GB2312" w:hAnsi="仿宋_GB2312" w:cs="仿宋_GB2312" w:eastAsia="仿宋_GB2312"/>
                      <w:sz w:val="19"/>
                      <w:color w:val="000000"/>
                    </w:rPr>
                    <w:t>提供</w:t>
                  </w:r>
                  <w:r>
                    <w:rPr>
                      <w:rFonts w:ascii="仿宋_GB2312" w:hAnsi="仿宋_GB2312" w:cs="仿宋_GB2312" w:eastAsia="仿宋_GB2312"/>
                      <w:sz w:val="19"/>
                      <w:color w:val="000000"/>
                    </w:rPr>
                    <w:t>产品</w:t>
                  </w:r>
                  <w:r>
                    <w:rPr>
                      <w:rFonts w:ascii="仿宋_GB2312" w:hAnsi="仿宋_GB2312" w:cs="仿宋_GB2312" w:eastAsia="仿宋_GB2312"/>
                      <w:sz w:val="19"/>
                      <w:color w:val="000000"/>
                    </w:rPr>
                    <w:t>经过检验</w:t>
                  </w:r>
                  <w:r>
                    <w:rPr>
                      <w:rFonts w:ascii="仿宋_GB2312" w:hAnsi="仿宋_GB2312" w:cs="仿宋_GB2312" w:eastAsia="仿宋_GB2312"/>
                      <w:sz w:val="19"/>
                      <w:color w:val="000000"/>
                    </w:rPr>
                    <w:t>且检验结果</w:t>
                  </w:r>
                  <w:r>
                    <w:rPr>
                      <w:rFonts w:ascii="仿宋_GB2312" w:hAnsi="仿宋_GB2312" w:cs="仿宋_GB2312" w:eastAsia="仿宋_GB2312"/>
                      <w:sz w:val="19"/>
                      <w:color w:val="000000"/>
                    </w:rPr>
                    <w:t>合格的检验报告</w:t>
                  </w:r>
                  <w:r>
                    <w:rPr>
                      <w:rFonts w:ascii="仿宋_GB2312" w:hAnsi="仿宋_GB2312" w:cs="仿宋_GB2312" w:eastAsia="仿宋_GB2312"/>
                      <w:sz w:val="19"/>
                      <w:color w:val="000000"/>
                    </w:rPr>
                    <w:t>。</w:t>
                  </w:r>
                </w:p>
              </w:tc>
              <w:tc>
                <w:tcPr>
                  <w:tcW w:type="dxa" w:w="298"/>
                  <w:vMerge/>
                  <w:tcBorders>
                    <w:top w:val="none" w:color="000000" w:sz="4"/>
                    <w:left w:val="none" w:color="000000" w:sz="4"/>
                    <w:bottom w:val="single" w:color="000000" w:sz="4"/>
                    <w:right w:val="single" w:color="000000" w:sz="4"/>
                  </w:tcBorders>
                </w:tcP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55"/>
                  <w:vMerge/>
                  <w:tcBorders>
                    <w:top w:val="none" w:color="000000" w:sz="4"/>
                    <w:left w:val="single" w:color="000000" w:sz="4"/>
                    <w:bottom w:val="none" w:color="000000" w:sz="4"/>
                    <w:right w:val="single" w:color="000000" w:sz="4"/>
                  </w:tcBorders>
                </w:tcPr>
                <w:p/>
              </w:tc>
              <w:tc>
                <w:tcPr>
                  <w:tcW w:type="dxa" w:w="506"/>
                  <w:vMerge/>
                  <w:tcBorders>
                    <w:top w:val="none" w:color="000000" w:sz="4"/>
                    <w:left w:val="none" w:color="000000" w:sz="4"/>
                    <w:bottom w:val="none" w:color="000000" w:sz="4"/>
                    <w:right w:val="single" w:color="000000" w:sz="4"/>
                  </w:tcBorders>
                </w:tcPr>
                <w:p/>
              </w:tc>
              <w:tc>
                <w:tcPr>
                  <w:tcW w:type="dxa" w:w="1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w:t>
                  </w:r>
                  <w:r>
                    <w:rPr>
                      <w:rFonts w:ascii="仿宋_GB2312" w:hAnsi="仿宋_GB2312" w:cs="仿宋_GB2312" w:eastAsia="仿宋_GB2312"/>
                      <w:sz w:val="19"/>
                      <w:color w:val="000000"/>
                    </w:rPr>
                    <w:t>型号：</w:t>
                  </w:r>
                  <w:r>
                    <w:rPr>
                      <w:rFonts w:ascii="仿宋_GB2312" w:hAnsi="仿宋_GB2312" w:cs="仿宋_GB2312" w:eastAsia="仿宋_GB2312"/>
                      <w:sz w:val="19"/>
                      <w:color w:val="000000"/>
                    </w:rPr>
                    <w:t>200QJ</w:t>
                  </w:r>
                  <w:r>
                    <w:rPr>
                      <w:rFonts w:ascii="仿宋_GB2312" w:hAnsi="仿宋_GB2312" w:cs="仿宋_GB2312" w:eastAsia="仿宋_GB2312"/>
                      <w:sz w:val="19"/>
                      <w:color w:val="000000"/>
                    </w:rPr>
                    <w:t>32</w:t>
                  </w:r>
                  <w:r>
                    <w:rPr>
                      <w:rFonts w:ascii="仿宋_GB2312" w:hAnsi="仿宋_GB2312" w:cs="仿宋_GB2312" w:eastAsia="仿宋_GB2312"/>
                      <w:sz w:val="19"/>
                      <w:color w:val="000000"/>
                    </w:rPr>
                    <w:t>-</w:t>
                  </w:r>
                  <w:r>
                    <w:rPr>
                      <w:rFonts w:ascii="仿宋_GB2312" w:hAnsi="仿宋_GB2312" w:cs="仿宋_GB2312" w:eastAsia="仿宋_GB2312"/>
                      <w:sz w:val="19"/>
                      <w:color w:val="000000"/>
                    </w:rPr>
                    <w:t>234</w:t>
                  </w:r>
                  <w:r>
                    <w:rPr>
                      <w:rFonts w:ascii="仿宋_GB2312" w:hAnsi="仿宋_GB2312" w:cs="仿宋_GB2312" w:eastAsia="仿宋_GB2312"/>
                      <w:sz w:val="19"/>
                      <w:color w:val="000000"/>
                    </w:rPr>
                    <w:t>-</w:t>
                  </w:r>
                  <w:r>
                    <w:rPr>
                      <w:rFonts w:ascii="仿宋_GB2312" w:hAnsi="仿宋_GB2312" w:cs="仿宋_GB2312" w:eastAsia="仿宋_GB2312"/>
                      <w:sz w:val="19"/>
                      <w:color w:val="000000"/>
                    </w:rPr>
                    <w:t>37</w:t>
                  </w:r>
                  <w:r>
                    <w:rPr>
                      <w:rFonts w:ascii="仿宋_GB2312" w:hAnsi="仿宋_GB2312" w:cs="仿宋_GB2312" w:eastAsia="仿宋_GB2312"/>
                      <w:sz w:val="19"/>
                      <w:color w:val="000000"/>
                    </w:rPr>
                    <w:t>KW</w:t>
                  </w:r>
                  <w:r>
                    <w:rPr>
                      <w:rFonts w:ascii="仿宋_GB2312" w:hAnsi="仿宋_GB2312" w:cs="仿宋_GB2312" w:eastAsia="仿宋_GB2312"/>
                      <w:sz w:val="19"/>
                      <w:color w:val="000000"/>
                    </w:rPr>
                    <w:t>；</w:t>
                  </w:r>
                </w:p>
                <w:p>
                  <w:pPr>
                    <w:pStyle w:val="null3"/>
                    <w:jc w:val="both"/>
                  </w:pPr>
                  <w:r>
                    <w:rPr>
                      <w:rFonts w:ascii="仿宋_GB2312" w:hAnsi="仿宋_GB2312" w:cs="仿宋_GB2312" w:eastAsia="仿宋_GB2312"/>
                      <w:sz w:val="19"/>
                      <w:color w:val="000000"/>
                    </w:rPr>
                    <w:t>（2）</w:t>
                  </w:r>
                  <w:r>
                    <w:rPr>
                      <w:rFonts w:ascii="仿宋_GB2312" w:hAnsi="仿宋_GB2312" w:cs="仿宋_GB2312" w:eastAsia="仿宋_GB2312"/>
                      <w:sz w:val="19"/>
                      <w:color w:val="000000"/>
                    </w:rPr>
                    <w:t>输水管道口径：3寸；</w:t>
                  </w:r>
                </w:p>
                <w:p>
                  <w:pPr>
                    <w:pStyle w:val="null3"/>
                    <w:jc w:val="both"/>
                  </w:pPr>
                  <w:r>
                    <w:rPr>
                      <w:rFonts w:ascii="仿宋_GB2312" w:hAnsi="仿宋_GB2312" w:cs="仿宋_GB2312" w:eastAsia="仿宋_GB2312"/>
                      <w:sz w:val="19"/>
                      <w:color w:val="000000"/>
                    </w:rPr>
                    <w:t>（3）</w:t>
                  </w:r>
                  <w:r>
                    <w:rPr>
                      <w:rFonts w:ascii="仿宋_GB2312" w:hAnsi="仿宋_GB2312" w:cs="仿宋_GB2312" w:eastAsia="仿宋_GB2312"/>
                      <w:sz w:val="19"/>
                      <w:color w:val="000000"/>
                    </w:rPr>
                    <w:t>流量：</w:t>
                  </w:r>
                  <w:r>
                    <w:rPr>
                      <w:rFonts w:ascii="仿宋_GB2312" w:hAnsi="仿宋_GB2312" w:cs="仿宋_GB2312" w:eastAsia="仿宋_GB2312"/>
                      <w:sz w:val="19"/>
                      <w:color w:val="000000"/>
                    </w:rPr>
                    <w:t>≥</w:t>
                  </w:r>
                  <w:r>
                    <w:rPr>
                      <w:rFonts w:ascii="仿宋_GB2312" w:hAnsi="仿宋_GB2312" w:cs="仿宋_GB2312" w:eastAsia="仿宋_GB2312"/>
                      <w:sz w:val="19"/>
                      <w:color w:val="000000"/>
                    </w:rPr>
                    <w:t>32m³</w:t>
                  </w:r>
                  <w:r>
                    <w:rPr>
                      <w:rFonts w:ascii="仿宋_GB2312" w:hAnsi="仿宋_GB2312" w:cs="仿宋_GB2312" w:eastAsia="仿宋_GB2312"/>
                      <w:sz w:val="19"/>
                      <w:color w:val="000000"/>
                    </w:rPr>
                    <w:t>/h;</w:t>
                  </w:r>
                </w:p>
                <w:p>
                  <w:pPr>
                    <w:pStyle w:val="null3"/>
                    <w:jc w:val="both"/>
                  </w:pPr>
                  <w:r>
                    <w:rPr>
                      <w:rFonts w:ascii="仿宋_GB2312" w:hAnsi="仿宋_GB2312" w:cs="仿宋_GB2312" w:eastAsia="仿宋_GB2312"/>
                      <w:sz w:val="19"/>
                      <w:color w:val="000000"/>
                    </w:rPr>
                    <w:t>（4）</w:t>
                  </w:r>
                  <w:r>
                    <w:rPr>
                      <w:rFonts w:ascii="仿宋_GB2312" w:hAnsi="仿宋_GB2312" w:cs="仿宋_GB2312" w:eastAsia="仿宋_GB2312"/>
                      <w:sz w:val="19"/>
                      <w:color w:val="000000"/>
                    </w:rPr>
                    <w:t>扬程：</w:t>
                  </w:r>
                  <w:r>
                    <w:rPr>
                      <w:rFonts w:ascii="仿宋_GB2312" w:hAnsi="仿宋_GB2312" w:cs="仿宋_GB2312" w:eastAsia="仿宋_GB2312"/>
                      <w:sz w:val="19"/>
                      <w:color w:val="000000"/>
                    </w:rPr>
                    <w:t>≥</w:t>
                  </w:r>
                  <w:r>
                    <w:rPr>
                      <w:rFonts w:ascii="仿宋_GB2312" w:hAnsi="仿宋_GB2312" w:cs="仿宋_GB2312" w:eastAsia="仿宋_GB2312"/>
                      <w:sz w:val="19"/>
                      <w:color w:val="000000"/>
                    </w:rPr>
                    <w:t>234</w:t>
                  </w:r>
                  <w:r>
                    <w:rPr>
                      <w:rFonts w:ascii="仿宋_GB2312" w:hAnsi="仿宋_GB2312" w:cs="仿宋_GB2312" w:eastAsia="仿宋_GB2312"/>
                      <w:sz w:val="19"/>
                      <w:color w:val="000000"/>
                    </w:rPr>
                    <w:t>m;</w:t>
                  </w:r>
                </w:p>
                <w:p>
                  <w:pPr>
                    <w:pStyle w:val="null3"/>
                    <w:jc w:val="both"/>
                  </w:pPr>
                  <w:r>
                    <w:rPr>
                      <w:rFonts w:ascii="仿宋_GB2312" w:hAnsi="仿宋_GB2312" w:cs="仿宋_GB2312" w:eastAsia="仿宋_GB2312"/>
                      <w:sz w:val="19"/>
                      <w:color w:val="000000"/>
                    </w:rPr>
                    <w:t>（5）</w:t>
                  </w:r>
                  <w:r>
                    <w:rPr>
                      <w:rFonts w:ascii="仿宋_GB2312" w:hAnsi="仿宋_GB2312" w:cs="仿宋_GB2312" w:eastAsia="仿宋_GB2312"/>
                      <w:sz w:val="19"/>
                      <w:color w:val="000000"/>
                    </w:rPr>
                    <w:t>重量：</w:t>
                  </w:r>
                  <w:r>
                    <w:rPr>
                      <w:rFonts w:ascii="仿宋_GB2312" w:hAnsi="仿宋_GB2312" w:cs="仿宋_GB2312" w:eastAsia="仿宋_GB2312"/>
                      <w:sz w:val="19"/>
                      <w:color w:val="000000"/>
                    </w:rPr>
                    <w:t>≥</w:t>
                  </w:r>
                  <w:r>
                    <w:rPr>
                      <w:rFonts w:ascii="仿宋_GB2312" w:hAnsi="仿宋_GB2312" w:cs="仿宋_GB2312" w:eastAsia="仿宋_GB2312"/>
                      <w:sz w:val="19"/>
                      <w:color w:val="000000"/>
                    </w:rPr>
                    <w:t>325kg；</w:t>
                  </w:r>
                </w:p>
                <w:p>
                  <w:pPr>
                    <w:pStyle w:val="null3"/>
                    <w:jc w:val="both"/>
                  </w:pPr>
                  <w:r>
                    <w:rPr>
                      <w:rFonts w:ascii="仿宋_GB2312" w:hAnsi="仿宋_GB2312" w:cs="仿宋_GB2312" w:eastAsia="仿宋_GB2312"/>
                      <w:sz w:val="19"/>
                      <w:color w:val="000000"/>
                    </w:rPr>
                    <w:t>（6）</w:t>
                  </w:r>
                  <w:r>
                    <w:rPr>
                      <w:rFonts w:ascii="仿宋_GB2312" w:hAnsi="仿宋_GB2312" w:cs="仿宋_GB2312" w:eastAsia="仿宋_GB2312"/>
                      <w:sz w:val="19"/>
                      <w:color w:val="000000"/>
                    </w:rPr>
                    <w:t>电机功率：</w:t>
                  </w:r>
                  <w:r>
                    <w:rPr>
                      <w:rFonts w:ascii="仿宋_GB2312" w:hAnsi="仿宋_GB2312" w:cs="仿宋_GB2312" w:eastAsia="仿宋_GB2312"/>
                      <w:sz w:val="19"/>
                      <w:color w:val="000000"/>
                    </w:rPr>
                    <w:t>≥</w:t>
                  </w:r>
                  <w:r>
                    <w:rPr>
                      <w:rFonts w:ascii="仿宋_GB2312" w:hAnsi="仿宋_GB2312" w:cs="仿宋_GB2312" w:eastAsia="仿宋_GB2312"/>
                      <w:sz w:val="19"/>
                      <w:color w:val="000000"/>
                    </w:rPr>
                    <w:t>37</w:t>
                  </w:r>
                  <w:r>
                    <w:rPr>
                      <w:rFonts w:ascii="仿宋_GB2312" w:hAnsi="仿宋_GB2312" w:cs="仿宋_GB2312" w:eastAsia="仿宋_GB2312"/>
                      <w:sz w:val="19"/>
                      <w:color w:val="000000"/>
                    </w:rPr>
                    <w:t>KW;</w:t>
                  </w:r>
                </w:p>
                <w:p>
                  <w:pPr>
                    <w:pStyle w:val="null3"/>
                    <w:jc w:val="both"/>
                  </w:pPr>
                  <w:r>
                    <w:rPr>
                      <w:rFonts w:ascii="仿宋_GB2312" w:hAnsi="仿宋_GB2312" w:cs="仿宋_GB2312" w:eastAsia="仿宋_GB2312"/>
                      <w:sz w:val="19"/>
                      <w:color w:val="000000"/>
                    </w:rPr>
                    <w:t>（7）</w:t>
                  </w:r>
                  <w:r>
                    <w:rPr>
                      <w:rFonts w:ascii="仿宋_GB2312" w:hAnsi="仿宋_GB2312" w:cs="仿宋_GB2312" w:eastAsia="仿宋_GB2312"/>
                      <w:sz w:val="19"/>
                      <w:color w:val="000000"/>
                    </w:rPr>
                    <w:t>叶轮材质：耐磨铸铁；</w:t>
                  </w:r>
                </w:p>
                <w:p>
                  <w:pPr>
                    <w:pStyle w:val="null3"/>
                    <w:jc w:val="both"/>
                  </w:pPr>
                  <w:r>
                    <w:rPr>
                      <w:rFonts w:ascii="仿宋_GB2312" w:hAnsi="仿宋_GB2312" w:cs="仿宋_GB2312" w:eastAsia="仿宋_GB2312"/>
                      <w:sz w:val="19"/>
                      <w:color w:val="000000"/>
                    </w:rPr>
                    <w:t>（8）</w:t>
                  </w:r>
                  <w:r>
                    <w:rPr>
                      <w:rFonts w:ascii="仿宋_GB2312" w:hAnsi="仿宋_GB2312" w:cs="仿宋_GB2312" w:eastAsia="仿宋_GB2312"/>
                      <w:sz w:val="19"/>
                      <w:color w:val="000000"/>
                    </w:rPr>
                    <w:t>电机材质：合金硅钢片和全铜漆包线；</w:t>
                  </w:r>
                </w:p>
                <w:p>
                  <w:pPr>
                    <w:pStyle w:val="null3"/>
                    <w:jc w:val="both"/>
                  </w:pPr>
                  <w:r>
                    <w:rPr>
                      <w:rFonts w:ascii="仿宋_GB2312" w:hAnsi="仿宋_GB2312" w:cs="仿宋_GB2312" w:eastAsia="仿宋_GB2312"/>
                      <w:sz w:val="19"/>
                      <w:color w:val="000000"/>
                    </w:rPr>
                    <w:t>（9）</w:t>
                  </w:r>
                  <w:r>
                    <w:rPr>
                      <w:rFonts w:ascii="仿宋_GB2312" w:hAnsi="仿宋_GB2312" w:cs="仿宋_GB2312" w:eastAsia="仿宋_GB2312"/>
                      <w:sz w:val="19"/>
                      <w:color w:val="000000"/>
                    </w:rPr>
                    <w:t>泵外壳材质：耐磨铸铁；</w:t>
                  </w:r>
                </w:p>
                <w:p>
                  <w:pPr>
                    <w:pStyle w:val="null3"/>
                    <w:jc w:val="both"/>
                  </w:pPr>
                  <w:r>
                    <w:rPr>
                      <w:rFonts w:ascii="仿宋_GB2312" w:hAnsi="仿宋_GB2312" w:cs="仿宋_GB2312" w:eastAsia="仿宋_GB2312"/>
                      <w:sz w:val="19"/>
                      <w:color w:val="000000"/>
                    </w:rPr>
                    <w:t>（10）</w:t>
                  </w:r>
                  <w:r>
                    <w:rPr>
                      <w:rFonts w:ascii="仿宋_GB2312" w:hAnsi="仿宋_GB2312" w:cs="仿宋_GB2312" w:eastAsia="仿宋_GB2312"/>
                      <w:sz w:val="19"/>
                      <w:color w:val="000000"/>
                    </w:rPr>
                    <w:t>轴套：石墨；</w:t>
                  </w:r>
                </w:p>
                <w:p>
                  <w:pPr>
                    <w:pStyle w:val="null3"/>
                    <w:jc w:val="both"/>
                  </w:pPr>
                  <w:r>
                    <w:rPr>
                      <w:rFonts w:ascii="仿宋_GB2312" w:hAnsi="仿宋_GB2312" w:cs="仿宋_GB2312" w:eastAsia="仿宋_GB2312"/>
                      <w:sz w:val="19"/>
                      <w:color w:val="000000"/>
                    </w:rPr>
                    <w:t>（11）</w:t>
                  </w:r>
                  <w:r>
                    <w:rPr>
                      <w:rFonts w:ascii="仿宋_GB2312" w:hAnsi="仿宋_GB2312" w:cs="仿宋_GB2312" w:eastAsia="仿宋_GB2312"/>
                      <w:sz w:val="19"/>
                      <w:color w:val="000000"/>
                    </w:rPr>
                    <w:t>转子：镀珞烙精钢；</w:t>
                  </w:r>
                </w:p>
                <w:p>
                  <w:pPr>
                    <w:pStyle w:val="null3"/>
                    <w:jc w:val="both"/>
                  </w:pPr>
                  <w:r>
                    <w:rPr>
                      <w:rFonts w:ascii="仿宋_GB2312" w:hAnsi="仿宋_GB2312" w:cs="仿宋_GB2312" w:eastAsia="仿宋_GB2312"/>
                      <w:sz w:val="19"/>
                      <w:color w:val="000000"/>
                    </w:rPr>
                    <w:t>（12）</w:t>
                  </w:r>
                  <w:r>
                    <w:rPr>
                      <w:rFonts w:ascii="仿宋_GB2312" w:hAnsi="仿宋_GB2312" w:cs="仿宋_GB2312" w:eastAsia="仿宋_GB2312"/>
                      <w:sz w:val="19"/>
                      <w:color w:val="000000"/>
                    </w:rPr>
                    <w:t>底盘材质：石墨；</w:t>
                  </w:r>
                </w:p>
                <w:p>
                  <w:pPr>
                    <w:pStyle w:val="null3"/>
                    <w:jc w:val="both"/>
                  </w:pPr>
                  <w:r>
                    <w:rPr>
                      <w:rFonts w:ascii="仿宋_GB2312" w:hAnsi="仿宋_GB2312" w:cs="仿宋_GB2312" w:eastAsia="仿宋_GB2312"/>
                      <w:sz w:val="19"/>
                      <w:color w:val="000000"/>
                    </w:rPr>
                    <w:t>（13）</w:t>
                  </w:r>
                  <w:r>
                    <w:rPr>
                      <w:rFonts w:ascii="仿宋_GB2312" w:hAnsi="仿宋_GB2312" w:cs="仿宋_GB2312" w:eastAsia="仿宋_GB2312"/>
                      <w:sz w:val="19"/>
                      <w:color w:val="000000"/>
                    </w:rPr>
                    <w:t>配套：</w:t>
                  </w:r>
                  <w:r>
                    <w:rPr>
                      <w:rFonts w:ascii="仿宋_GB2312" w:hAnsi="仿宋_GB2312" w:cs="仿宋_GB2312" w:eastAsia="仿宋_GB2312"/>
                      <w:sz w:val="19"/>
                      <w:color w:val="000000"/>
                    </w:rPr>
                    <w:t>5米</w:t>
                  </w:r>
                  <w:r>
                    <w:rPr>
                      <w:rFonts w:ascii="仿宋_GB2312" w:hAnsi="仿宋_GB2312" w:cs="仿宋_GB2312" w:eastAsia="仿宋_GB2312"/>
                      <w:sz w:val="19"/>
                      <w:color w:val="000000"/>
                    </w:rPr>
                    <w:t>JHS防水电缆3*</w:t>
                  </w:r>
                  <w:r>
                    <w:rPr>
                      <w:rFonts w:ascii="仿宋_GB2312" w:hAnsi="仿宋_GB2312" w:cs="仿宋_GB2312" w:eastAsia="仿宋_GB2312"/>
                      <w:sz w:val="19"/>
                      <w:color w:val="000000"/>
                    </w:rPr>
                    <w:t>25</w:t>
                  </w:r>
                  <w:r>
                    <w:rPr>
                      <w:rFonts w:ascii="仿宋_GB2312" w:hAnsi="仿宋_GB2312" w:cs="仿宋_GB2312" w:eastAsia="仿宋_GB2312"/>
                      <w:sz w:val="19"/>
                      <w:color w:val="000000"/>
                    </w:rPr>
                    <w:t>mm</w:t>
                  </w:r>
                  <w:r>
                    <w:rPr>
                      <w:rFonts w:ascii="仿宋_GB2312" w:hAnsi="仿宋_GB2312" w:cs="仿宋_GB2312" w:eastAsia="仿宋_GB2312"/>
                      <w:sz w:val="19"/>
                      <w:color w:val="000000"/>
                      <w:vertAlign w:val="superscript"/>
                    </w:rPr>
                    <w:t>2</w:t>
                  </w:r>
                  <w:r>
                    <w:rPr>
                      <w:rFonts w:ascii="仿宋_GB2312" w:hAnsi="仿宋_GB2312" w:cs="仿宋_GB2312" w:eastAsia="仿宋_GB2312"/>
                      <w:sz w:val="19"/>
                      <w:color w:val="000000"/>
                    </w:rPr>
                    <w:t>；</w:t>
                  </w:r>
                </w:p>
                <w:p>
                  <w:pPr>
                    <w:pStyle w:val="null3"/>
                    <w:jc w:val="both"/>
                  </w:pPr>
                  <w:r>
                    <w:rPr>
                      <w:rFonts w:ascii="仿宋_GB2312" w:hAnsi="仿宋_GB2312" w:cs="仿宋_GB2312" w:eastAsia="仿宋_GB2312"/>
                      <w:sz w:val="19"/>
                      <w:color w:val="000000"/>
                    </w:rPr>
                    <w:t>（14）</w:t>
                  </w:r>
                  <w:r>
                    <w:rPr>
                      <w:rFonts w:ascii="仿宋_GB2312" w:hAnsi="仿宋_GB2312" w:cs="仿宋_GB2312" w:eastAsia="仿宋_GB2312"/>
                      <w:sz w:val="19"/>
                      <w:color w:val="000000"/>
                    </w:rPr>
                    <w:t>软启动柜功率：</w:t>
                  </w:r>
                  <w:r>
                    <w:rPr>
                      <w:rFonts w:ascii="仿宋_GB2312" w:hAnsi="仿宋_GB2312" w:cs="仿宋_GB2312" w:eastAsia="仿宋_GB2312"/>
                      <w:sz w:val="19"/>
                      <w:color w:val="000000"/>
                    </w:rPr>
                    <w:t>55</w:t>
                  </w:r>
                  <w:r>
                    <w:rPr>
                      <w:rFonts w:ascii="仿宋_GB2312" w:hAnsi="仿宋_GB2312" w:cs="仿宋_GB2312" w:eastAsia="仿宋_GB2312"/>
                      <w:sz w:val="19"/>
                      <w:color w:val="000000"/>
                    </w:rPr>
                    <w:t>KW一组。</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color w:val="000000"/>
                    </w:rPr>
                    <w:t>（</w:t>
                  </w:r>
                  <w:r>
                    <w:rPr>
                      <w:rFonts w:ascii="仿宋_GB2312" w:hAnsi="仿宋_GB2312" w:cs="仿宋_GB2312" w:eastAsia="仿宋_GB2312"/>
                      <w:sz w:val="19"/>
                      <w:color w:val="000000"/>
                    </w:rPr>
                    <w:t>15</w:t>
                  </w:r>
                  <w:r>
                    <w:rPr>
                      <w:rFonts w:ascii="仿宋_GB2312" w:hAnsi="仿宋_GB2312" w:cs="仿宋_GB2312" w:eastAsia="仿宋_GB2312"/>
                      <w:sz w:val="19"/>
                      <w:color w:val="000000"/>
                    </w:rPr>
                    <w:t>）</w:t>
                  </w:r>
                  <w:r>
                    <w:rPr>
                      <w:rFonts w:ascii="仿宋_GB2312" w:hAnsi="仿宋_GB2312" w:cs="仿宋_GB2312" w:eastAsia="仿宋_GB2312"/>
                      <w:sz w:val="19"/>
                      <w:color w:val="000000"/>
                    </w:rPr>
                    <w:t>提供</w:t>
                  </w:r>
                  <w:r>
                    <w:rPr>
                      <w:rFonts w:ascii="仿宋_GB2312" w:hAnsi="仿宋_GB2312" w:cs="仿宋_GB2312" w:eastAsia="仿宋_GB2312"/>
                      <w:sz w:val="19"/>
                      <w:color w:val="000000"/>
                    </w:rPr>
                    <w:t>产品</w:t>
                  </w:r>
                  <w:r>
                    <w:rPr>
                      <w:rFonts w:ascii="仿宋_GB2312" w:hAnsi="仿宋_GB2312" w:cs="仿宋_GB2312" w:eastAsia="仿宋_GB2312"/>
                      <w:sz w:val="19"/>
                      <w:color w:val="000000"/>
                    </w:rPr>
                    <w:t>经过检验</w:t>
                  </w:r>
                  <w:r>
                    <w:rPr>
                      <w:rFonts w:ascii="仿宋_GB2312" w:hAnsi="仿宋_GB2312" w:cs="仿宋_GB2312" w:eastAsia="仿宋_GB2312"/>
                      <w:sz w:val="19"/>
                      <w:color w:val="000000"/>
                    </w:rPr>
                    <w:t>且检验结果</w:t>
                  </w:r>
                  <w:r>
                    <w:rPr>
                      <w:rFonts w:ascii="仿宋_GB2312" w:hAnsi="仿宋_GB2312" w:cs="仿宋_GB2312" w:eastAsia="仿宋_GB2312"/>
                      <w:sz w:val="19"/>
                      <w:color w:val="000000"/>
                    </w:rPr>
                    <w:t>合格的检验报告</w:t>
                  </w:r>
                  <w:r>
                    <w:rPr>
                      <w:rFonts w:ascii="仿宋_GB2312" w:hAnsi="仿宋_GB2312" w:cs="仿宋_GB2312" w:eastAsia="仿宋_GB2312"/>
                      <w:sz w:val="19"/>
                      <w:color w:val="000000"/>
                    </w:rPr>
                    <w:t>。</w:t>
                  </w:r>
                </w:p>
              </w:tc>
              <w:tc>
                <w:tcPr>
                  <w:tcW w:type="dxa" w:w="298"/>
                  <w:vMerge/>
                  <w:tcBorders>
                    <w:top w:val="none" w:color="000000" w:sz="4"/>
                    <w:left w:val="none" w:color="000000" w:sz="4"/>
                    <w:bottom w:val="single" w:color="000000" w:sz="4"/>
                    <w:right w:val="single" w:color="000000" w:sz="4"/>
                  </w:tcBorders>
                </w:tcP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255"/>
                  <w:vMerge/>
                  <w:tcBorders>
                    <w:top w:val="none" w:color="000000" w:sz="4"/>
                    <w:left w:val="single" w:color="000000" w:sz="4"/>
                    <w:bottom w:val="none" w:color="000000" w:sz="4"/>
                    <w:right w:val="single" w:color="000000" w:sz="4"/>
                  </w:tcBorders>
                </w:tcPr>
                <w:p/>
              </w:tc>
              <w:tc>
                <w:tcPr>
                  <w:tcW w:type="dxa" w:w="506"/>
                  <w:vMerge/>
                  <w:tcBorders>
                    <w:top w:val="none" w:color="000000" w:sz="4"/>
                    <w:left w:val="none" w:color="000000" w:sz="4"/>
                    <w:bottom w:val="none" w:color="000000" w:sz="4"/>
                    <w:right w:val="single" w:color="000000" w:sz="4"/>
                  </w:tcBorders>
                </w:tcPr>
                <w:p/>
              </w:tc>
              <w:tc>
                <w:tcPr>
                  <w:tcW w:type="dxa" w:w="1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w:t>
                  </w:r>
                  <w:r>
                    <w:rPr>
                      <w:rFonts w:ascii="仿宋_GB2312" w:hAnsi="仿宋_GB2312" w:cs="仿宋_GB2312" w:eastAsia="仿宋_GB2312"/>
                      <w:sz w:val="19"/>
                      <w:color w:val="000000"/>
                    </w:rPr>
                    <w:t>型号：</w:t>
                  </w:r>
                  <w:r>
                    <w:rPr>
                      <w:rFonts w:ascii="仿宋_GB2312" w:hAnsi="仿宋_GB2312" w:cs="仿宋_GB2312" w:eastAsia="仿宋_GB2312"/>
                      <w:sz w:val="19"/>
                      <w:color w:val="000000"/>
                    </w:rPr>
                    <w:t>200QJ</w:t>
                  </w:r>
                  <w:r>
                    <w:rPr>
                      <w:rFonts w:ascii="仿宋_GB2312" w:hAnsi="仿宋_GB2312" w:cs="仿宋_GB2312" w:eastAsia="仿宋_GB2312"/>
                      <w:sz w:val="19"/>
                      <w:color w:val="000000"/>
                    </w:rPr>
                    <w:t>32</w:t>
                  </w:r>
                  <w:r>
                    <w:rPr>
                      <w:rFonts w:ascii="仿宋_GB2312" w:hAnsi="仿宋_GB2312" w:cs="仿宋_GB2312" w:eastAsia="仿宋_GB2312"/>
                      <w:sz w:val="19"/>
                      <w:color w:val="000000"/>
                    </w:rPr>
                    <w:t>-</w:t>
                  </w:r>
                  <w:r>
                    <w:rPr>
                      <w:rFonts w:ascii="仿宋_GB2312" w:hAnsi="仿宋_GB2312" w:cs="仿宋_GB2312" w:eastAsia="仿宋_GB2312"/>
                      <w:sz w:val="19"/>
                      <w:color w:val="000000"/>
                    </w:rPr>
                    <w:t>286</w:t>
                  </w:r>
                  <w:r>
                    <w:rPr>
                      <w:rFonts w:ascii="仿宋_GB2312" w:hAnsi="仿宋_GB2312" w:cs="仿宋_GB2312" w:eastAsia="仿宋_GB2312"/>
                      <w:sz w:val="19"/>
                      <w:color w:val="000000"/>
                    </w:rPr>
                    <w:t>-</w:t>
                  </w:r>
                  <w:r>
                    <w:rPr>
                      <w:rFonts w:ascii="仿宋_GB2312" w:hAnsi="仿宋_GB2312" w:cs="仿宋_GB2312" w:eastAsia="仿宋_GB2312"/>
                      <w:sz w:val="19"/>
                      <w:color w:val="000000"/>
                    </w:rPr>
                    <w:t>45</w:t>
                  </w:r>
                  <w:r>
                    <w:rPr>
                      <w:rFonts w:ascii="仿宋_GB2312" w:hAnsi="仿宋_GB2312" w:cs="仿宋_GB2312" w:eastAsia="仿宋_GB2312"/>
                      <w:sz w:val="19"/>
                      <w:color w:val="000000"/>
                    </w:rPr>
                    <w:t>KW</w:t>
                  </w:r>
                  <w:r>
                    <w:rPr>
                      <w:rFonts w:ascii="仿宋_GB2312" w:hAnsi="仿宋_GB2312" w:cs="仿宋_GB2312" w:eastAsia="仿宋_GB2312"/>
                      <w:sz w:val="19"/>
                      <w:color w:val="000000"/>
                    </w:rPr>
                    <w:t>；</w:t>
                  </w:r>
                </w:p>
                <w:p>
                  <w:pPr>
                    <w:pStyle w:val="null3"/>
                    <w:jc w:val="both"/>
                  </w:pPr>
                  <w:r>
                    <w:rPr>
                      <w:rFonts w:ascii="仿宋_GB2312" w:hAnsi="仿宋_GB2312" w:cs="仿宋_GB2312" w:eastAsia="仿宋_GB2312"/>
                      <w:sz w:val="19"/>
                      <w:color w:val="000000"/>
                    </w:rPr>
                    <w:t>（2）</w:t>
                  </w:r>
                  <w:r>
                    <w:rPr>
                      <w:rFonts w:ascii="仿宋_GB2312" w:hAnsi="仿宋_GB2312" w:cs="仿宋_GB2312" w:eastAsia="仿宋_GB2312"/>
                      <w:sz w:val="19"/>
                      <w:color w:val="000000"/>
                    </w:rPr>
                    <w:t>输水管道口径：</w:t>
                  </w:r>
                  <w:r>
                    <w:rPr>
                      <w:rFonts w:ascii="仿宋_GB2312" w:hAnsi="仿宋_GB2312" w:cs="仿宋_GB2312" w:eastAsia="仿宋_GB2312"/>
                      <w:sz w:val="19"/>
                      <w:color w:val="000000"/>
                    </w:rPr>
                    <w:t>≥</w:t>
                  </w:r>
                  <w:r>
                    <w:rPr>
                      <w:rFonts w:ascii="仿宋_GB2312" w:hAnsi="仿宋_GB2312" w:cs="仿宋_GB2312" w:eastAsia="仿宋_GB2312"/>
                      <w:sz w:val="19"/>
                      <w:color w:val="000000"/>
                    </w:rPr>
                    <w:t>3寸；</w:t>
                  </w:r>
                </w:p>
                <w:p>
                  <w:pPr>
                    <w:pStyle w:val="null3"/>
                    <w:jc w:val="both"/>
                  </w:pPr>
                  <w:r>
                    <w:rPr>
                      <w:rFonts w:ascii="仿宋_GB2312" w:hAnsi="仿宋_GB2312" w:cs="仿宋_GB2312" w:eastAsia="仿宋_GB2312"/>
                      <w:sz w:val="19"/>
                      <w:color w:val="000000"/>
                    </w:rPr>
                    <w:t>（3）</w:t>
                  </w:r>
                  <w:r>
                    <w:rPr>
                      <w:rFonts w:ascii="仿宋_GB2312" w:hAnsi="仿宋_GB2312" w:cs="仿宋_GB2312" w:eastAsia="仿宋_GB2312"/>
                      <w:sz w:val="19"/>
                      <w:color w:val="000000"/>
                    </w:rPr>
                    <w:t>流量：</w:t>
                  </w:r>
                  <w:r>
                    <w:rPr>
                      <w:rFonts w:ascii="仿宋_GB2312" w:hAnsi="仿宋_GB2312" w:cs="仿宋_GB2312" w:eastAsia="仿宋_GB2312"/>
                      <w:sz w:val="19"/>
                      <w:color w:val="000000"/>
                    </w:rPr>
                    <w:t>≥</w:t>
                  </w:r>
                  <w:r>
                    <w:rPr>
                      <w:rFonts w:ascii="仿宋_GB2312" w:hAnsi="仿宋_GB2312" w:cs="仿宋_GB2312" w:eastAsia="仿宋_GB2312"/>
                      <w:sz w:val="19"/>
                      <w:color w:val="000000"/>
                    </w:rPr>
                    <w:t>32m³</w:t>
                  </w:r>
                  <w:r>
                    <w:rPr>
                      <w:rFonts w:ascii="仿宋_GB2312" w:hAnsi="仿宋_GB2312" w:cs="仿宋_GB2312" w:eastAsia="仿宋_GB2312"/>
                      <w:sz w:val="19"/>
                      <w:color w:val="000000"/>
                    </w:rPr>
                    <w:t>/h;</w:t>
                  </w:r>
                </w:p>
                <w:p>
                  <w:pPr>
                    <w:pStyle w:val="null3"/>
                    <w:jc w:val="both"/>
                  </w:pPr>
                  <w:r>
                    <w:rPr>
                      <w:rFonts w:ascii="仿宋_GB2312" w:hAnsi="仿宋_GB2312" w:cs="仿宋_GB2312" w:eastAsia="仿宋_GB2312"/>
                      <w:sz w:val="19"/>
                      <w:color w:val="000000"/>
                    </w:rPr>
                    <w:t>（4）</w:t>
                  </w:r>
                  <w:r>
                    <w:rPr>
                      <w:rFonts w:ascii="仿宋_GB2312" w:hAnsi="仿宋_GB2312" w:cs="仿宋_GB2312" w:eastAsia="仿宋_GB2312"/>
                      <w:sz w:val="19"/>
                      <w:color w:val="000000"/>
                    </w:rPr>
                    <w:t>扬程：</w:t>
                  </w:r>
                  <w:r>
                    <w:rPr>
                      <w:rFonts w:ascii="仿宋_GB2312" w:hAnsi="仿宋_GB2312" w:cs="仿宋_GB2312" w:eastAsia="仿宋_GB2312"/>
                      <w:sz w:val="19"/>
                      <w:color w:val="000000"/>
                    </w:rPr>
                    <w:t>≥</w:t>
                  </w:r>
                  <w:r>
                    <w:rPr>
                      <w:rFonts w:ascii="仿宋_GB2312" w:hAnsi="仿宋_GB2312" w:cs="仿宋_GB2312" w:eastAsia="仿宋_GB2312"/>
                      <w:sz w:val="19"/>
                      <w:color w:val="000000"/>
                    </w:rPr>
                    <w:t>286</w:t>
                  </w:r>
                  <w:r>
                    <w:rPr>
                      <w:rFonts w:ascii="仿宋_GB2312" w:hAnsi="仿宋_GB2312" w:cs="仿宋_GB2312" w:eastAsia="仿宋_GB2312"/>
                      <w:sz w:val="19"/>
                      <w:color w:val="000000"/>
                    </w:rPr>
                    <w:t>m;</w:t>
                  </w:r>
                </w:p>
                <w:p>
                  <w:pPr>
                    <w:pStyle w:val="null3"/>
                    <w:jc w:val="both"/>
                  </w:pPr>
                  <w:r>
                    <w:rPr>
                      <w:rFonts w:ascii="仿宋_GB2312" w:hAnsi="仿宋_GB2312" w:cs="仿宋_GB2312" w:eastAsia="仿宋_GB2312"/>
                      <w:sz w:val="19"/>
                      <w:color w:val="000000"/>
                    </w:rPr>
                    <w:t>（5）</w:t>
                  </w:r>
                  <w:r>
                    <w:rPr>
                      <w:rFonts w:ascii="仿宋_GB2312" w:hAnsi="仿宋_GB2312" w:cs="仿宋_GB2312" w:eastAsia="仿宋_GB2312"/>
                      <w:sz w:val="19"/>
                      <w:color w:val="000000"/>
                    </w:rPr>
                    <w:t>重量：</w:t>
                  </w:r>
                  <w:r>
                    <w:rPr>
                      <w:rFonts w:ascii="仿宋_GB2312" w:hAnsi="仿宋_GB2312" w:cs="仿宋_GB2312" w:eastAsia="仿宋_GB2312"/>
                      <w:sz w:val="19"/>
                      <w:color w:val="000000"/>
                    </w:rPr>
                    <w:t>≥</w:t>
                  </w:r>
                  <w:r>
                    <w:rPr>
                      <w:rFonts w:ascii="仿宋_GB2312" w:hAnsi="仿宋_GB2312" w:cs="仿宋_GB2312" w:eastAsia="仿宋_GB2312"/>
                      <w:sz w:val="19"/>
                      <w:color w:val="000000"/>
                    </w:rPr>
                    <w:t>380kg；</w:t>
                  </w:r>
                </w:p>
                <w:p>
                  <w:pPr>
                    <w:pStyle w:val="null3"/>
                    <w:jc w:val="both"/>
                  </w:pPr>
                  <w:r>
                    <w:rPr>
                      <w:rFonts w:ascii="仿宋_GB2312" w:hAnsi="仿宋_GB2312" w:cs="仿宋_GB2312" w:eastAsia="仿宋_GB2312"/>
                      <w:sz w:val="19"/>
                      <w:color w:val="000000"/>
                    </w:rPr>
                    <w:t>（6）</w:t>
                  </w:r>
                  <w:r>
                    <w:rPr>
                      <w:rFonts w:ascii="仿宋_GB2312" w:hAnsi="仿宋_GB2312" w:cs="仿宋_GB2312" w:eastAsia="仿宋_GB2312"/>
                      <w:sz w:val="19"/>
                      <w:color w:val="000000"/>
                    </w:rPr>
                    <w:t>电机功率：</w:t>
                  </w:r>
                  <w:r>
                    <w:rPr>
                      <w:rFonts w:ascii="仿宋_GB2312" w:hAnsi="仿宋_GB2312" w:cs="仿宋_GB2312" w:eastAsia="仿宋_GB2312"/>
                      <w:sz w:val="19"/>
                      <w:color w:val="000000"/>
                    </w:rPr>
                    <w:t>≥</w:t>
                  </w:r>
                  <w:r>
                    <w:rPr>
                      <w:rFonts w:ascii="仿宋_GB2312" w:hAnsi="仿宋_GB2312" w:cs="仿宋_GB2312" w:eastAsia="仿宋_GB2312"/>
                      <w:sz w:val="19"/>
                      <w:color w:val="000000"/>
                    </w:rPr>
                    <w:t>4</w:t>
                  </w:r>
                  <w:r>
                    <w:rPr>
                      <w:rFonts w:ascii="仿宋_GB2312" w:hAnsi="仿宋_GB2312" w:cs="仿宋_GB2312" w:eastAsia="仿宋_GB2312"/>
                      <w:sz w:val="19"/>
                      <w:color w:val="000000"/>
                    </w:rPr>
                    <w:t>5KW;</w:t>
                  </w:r>
                </w:p>
                <w:p>
                  <w:pPr>
                    <w:pStyle w:val="null3"/>
                    <w:jc w:val="both"/>
                  </w:pPr>
                  <w:r>
                    <w:rPr>
                      <w:rFonts w:ascii="仿宋_GB2312" w:hAnsi="仿宋_GB2312" w:cs="仿宋_GB2312" w:eastAsia="仿宋_GB2312"/>
                      <w:sz w:val="19"/>
                      <w:color w:val="000000"/>
                    </w:rPr>
                    <w:t>（7）</w:t>
                  </w:r>
                  <w:r>
                    <w:rPr>
                      <w:rFonts w:ascii="仿宋_GB2312" w:hAnsi="仿宋_GB2312" w:cs="仿宋_GB2312" w:eastAsia="仿宋_GB2312"/>
                      <w:sz w:val="19"/>
                      <w:color w:val="000000"/>
                    </w:rPr>
                    <w:t>叶轮材质：耐磨铸铁；</w:t>
                  </w:r>
                </w:p>
                <w:p>
                  <w:pPr>
                    <w:pStyle w:val="null3"/>
                    <w:jc w:val="both"/>
                  </w:pPr>
                  <w:r>
                    <w:rPr>
                      <w:rFonts w:ascii="仿宋_GB2312" w:hAnsi="仿宋_GB2312" w:cs="仿宋_GB2312" w:eastAsia="仿宋_GB2312"/>
                      <w:sz w:val="19"/>
                      <w:color w:val="000000"/>
                    </w:rPr>
                    <w:t>（8）</w:t>
                  </w:r>
                  <w:r>
                    <w:rPr>
                      <w:rFonts w:ascii="仿宋_GB2312" w:hAnsi="仿宋_GB2312" w:cs="仿宋_GB2312" w:eastAsia="仿宋_GB2312"/>
                      <w:sz w:val="19"/>
                      <w:color w:val="000000"/>
                    </w:rPr>
                    <w:t>电机材质：合金硅钢片和全铜漆包线；</w:t>
                  </w:r>
                </w:p>
                <w:p>
                  <w:pPr>
                    <w:pStyle w:val="null3"/>
                    <w:jc w:val="both"/>
                  </w:pPr>
                  <w:r>
                    <w:rPr>
                      <w:rFonts w:ascii="仿宋_GB2312" w:hAnsi="仿宋_GB2312" w:cs="仿宋_GB2312" w:eastAsia="仿宋_GB2312"/>
                      <w:sz w:val="19"/>
                      <w:color w:val="000000"/>
                    </w:rPr>
                    <w:t>（9）</w:t>
                  </w:r>
                  <w:r>
                    <w:rPr>
                      <w:rFonts w:ascii="仿宋_GB2312" w:hAnsi="仿宋_GB2312" w:cs="仿宋_GB2312" w:eastAsia="仿宋_GB2312"/>
                      <w:sz w:val="19"/>
                      <w:color w:val="000000"/>
                    </w:rPr>
                    <w:t>泵外壳材质：耐磨铸铁；</w:t>
                  </w:r>
                </w:p>
                <w:p>
                  <w:pPr>
                    <w:pStyle w:val="null3"/>
                    <w:jc w:val="both"/>
                  </w:pPr>
                  <w:r>
                    <w:rPr>
                      <w:rFonts w:ascii="仿宋_GB2312" w:hAnsi="仿宋_GB2312" w:cs="仿宋_GB2312" w:eastAsia="仿宋_GB2312"/>
                      <w:sz w:val="19"/>
                      <w:color w:val="000000"/>
                    </w:rPr>
                    <w:t>（10）</w:t>
                  </w:r>
                  <w:r>
                    <w:rPr>
                      <w:rFonts w:ascii="仿宋_GB2312" w:hAnsi="仿宋_GB2312" w:cs="仿宋_GB2312" w:eastAsia="仿宋_GB2312"/>
                      <w:sz w:val="19"/>
                      <w:color w:val="000000"/>
                    </w:rPr>
                    <w:t>轴套：石墨；</w:t>
                  </w:r>
                </w:p>
                <w:p>
                  <w:pPr>
                    <w:pStyle w:val="null3"/>
                    <w:jc w:val="both"/>
                  </w:pPr>
                  <w:r>
                    <w:rPr>
                      <w:rFonts w:ascii="仿宋_GB2312" w:hAnsi="仿宋_GB2312" w:cs="仿宋_GB2312" w:eastAsia="仿宋_GB2312"/>
                      <w:sz w:val="19"/>
                      <w:color w:val="000000"/>
                    </w:rPr>
                    <w:t>（11）</w:t>
                  </w:r>
                  <w:r>
                    <w:rPr>
                      <w:rFonts w:ascii="仿宋_GB2312" w:hAnsi="仿宋_GB2312" w:cs="仿宋_GB2312" w:eastAsia="仿宋_GB2312"/>
                      <w:sz w:val="19"/>
                      <w:color w:val="000000"/>
                    </w:rPr>
                    <w:t>转子：镀烙精钢；</w:t>
                  </w:r>
                </w:p>
                <w:p>
                  <w:pPr>
                    <w:pStyle w:val="null3"/>
                    <w:jc w:val="both"/>
                  </w:pPr>
                  <w:r>
                    <w:rPr>
                      <w:rFonts w:ascii="仿宋_GB2312" w:hAnsi="仿宋_GB2312" w:cs="仿宋_GB2312" w:eastAsia="仿宋_GB2312"/>
                      <w:sz w:val="19"/>
                      <w:color w:val="000000"/>
                    </w:rPr>
                    <w:t>（12）</w:t>
                  </w:r>
                  <w:r>
                    <w:rPr>
                      <w:rFonts w:ascii="仿宋_GB2312" w:hAnsi="仿宋_GB2312" w:cs="仿宋_GB2312" w:eastAsia="仿宋_GB2312"/>
                      <w:sz w:val="19"/>
                      <w:color w:val="000000"/>
                    </w:rPr>
                    <w:t>底盘材质：石墨；</w:t>
                  </w:r>
                </w:p>
                <w:p>
                  <w:pPr>
                    <w:pStyle w:val="null3"/>
                    <w:jc w:val="both"/>
                  </w:pPr>
                  <w:r>
                    <w:rPr>
                      <w:rFonts w:ascii="仿宋_GB2312" w:hAnsi="仿宋_GB2312" w:cs="仿宋_GB2312" w:eastAsia="仿宋_GB2312"/>
                      <w:sz w:val="19"/>
                      <w:color w:val="000000"/>
                    </w:rPr>
                    <w:t>（13）</w:t>
                  </w:r>
                  <w:r>
                    <w:rPr>
                      <w:rFonts w:ascii="仿宋_GB2312" w:hAnsi="仿宋_GB2312" w:cs="仿宋_GB2312" w:eastAsia="仿宋_GB2312"/>
                      <w:sz w:val="19"/>
                      <w:color w:val="000000"/>
                    </w:rPr>
                    <w:t>配套：</w:t>
                  </w:r>
                  <w:r>
                    <w:rPr>
                      <w:rFonts w:ascii="仿宋_GB2312" w:hAnsi="仿宋_GB2312" w:cs="仿宋_GB2312" w:eastAsia="仿宋_GB2312"/>
                      <w:sz w:val="19"/>
                      <w:color w:val="000000"/>
                    </w:rPr>
                    <w:t>5米</w:t>
                  </w:r>
                  <w:r>
                    <w:rPr>
                      <w:rFonts w:ascii="仿宋_GB2312" w:hAnsi="仿宋_GB2312" w:cs="仿宋_GB2312" w:eastAsia="仿宋_GB2312"/>
                      <w:sz w:val="19"/>
                      <w:color w:val="000000"/>
                    </w:rPr>
                    <w:t>JHS防水电缆3*</w:t>
                  </w:r>
                  <w:r>
                    <w:rPr>
                      <w:rFonts w:ascii="仿宋_GB2312" w:hAnsi="仿宋_GB2312" w:cs="仿宋_GB2312" w:eastAsia="仿宋_GB2312"/>
                      <w:sz w:val="19"/>
                      <w:color w:val="000000"/>
                    </w:rPr>
                    <w:t>25</w:t>
                  </w:r>
                  <w:r>
                    <w:rPr>
                      <w:rFonts w:ascii="仿宋_GB2312" w:hAnsi="仿宋_GB2312" w:cs="仿宋_GB2312" w:eastAsia="仿宋_GB2312"/>
                      <w:sz w:val="19"/>
                      <w:color w:val="000000"/>
                    </w:rPr>
                    <w:t>mm</w:t>
                  </w:r>
                  <w:r>
                    <w:rPr>
                      <w:rFonts w:ascii="仿宋_GB2312" w:hAnsi="仿宋_GB2312" w:cs="仿宋_GB2312" w:eastAsia="仿宋_GB2312"/>
                      <w:sz w:val="19"/>
                      <w:color w:val="000000"/>
                      <w:vertAlign w:val="superscript"/>
                    </w:rPr>
                    <w:t>2</w:t>
                  </w:r>
                  <w:r>
                    <w:rPr>
                      <w:rFonts w:ascii="仿宋_GB2312" w:hAnsi="仿宋_GB2312" w:cs="仿宋_GB2312" w:eastAsia="仿宋_GB2312"/>
                      <w:sz w:val="19"/>
                      <w:color w:val="000000"/>
                    </w:rPr>
                    <w:t>；</w:t>
                  </w:r>
                </w:p>
                <w:p>
                  <w:pPr>
                    <w:pStyle w:val="null3"/>
                    <w:jc w:val="both"/>
                  </w:pPr>
                  <w:r>
                    <w:rPr>
                      <w:rFonts w:ascii="仿宋_GB2312" w:hAnsi="仿宋_GB2312" w:cs="仿宋_GB2312" w:eastAsia="仿宋_GB2312"/>
                      <w:sz w:val="19"/>
                      <w:color w:val="000000"/>
                    </w:rPr>
                    <w:t>（14）</w:t>
                  </w:r>
                  <w:r>
                    <w:rPr>
                      <w:rFonts w:ascii="仿宋_GB2312" w:hAnsi="仿宋_GB2312" w:cs="仿宋_GB2312" w:eastAsia="仿宋_GB2312"/>
                      <w:sz w:val="19"/>
                      <w:color w:val="000000"/>
                    </w:rPr>
                    <w:t>软启动柜功率：</w:t>
                  </w:r>
                  <w:r>
                    <w:rPr>
                      <w:rFonts w:ascii="仿宋_GB2312" w:hAnsi="仿宋_GB2312" w:cs="仿宋_GB2312" w:eastAsia="仿宋_GB2312"/>
                      <w:sz w:val="19"/>
                      <w:color w:val="000000"/>
                    </w:rPr>
                    <w:t>7</w:t>
                  </w:r>
                  <w:r>
                    <w:rPr>
                      <w:rFonts w:ascii="仿宋_GB2312" w:hAnsi="仿宋_GB2312" w:cs="仿宋_GB2312" w:eastAsia="仿宋_GB2312"/>
                      <w:sz w:val="19"/>
                      <w:color w:val="000000"/>
                    </w:rPr>
                    <w:t>5KW一组。</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color w:val="000000"/>
                    </w:rPr>
                    <w:t>（</w:t>
                  </w:r>
                  <w:r>
                    <w:rPr>
                      <w:rFonts w:ascii="仿宋_GB2312" w:hAnsi="仿宋_GB2312" w:cs="仿宋_GB2312" w:eastAsia="仿宋_GB2312"/>
                      <w:sz w:val="19"/>
                      <w:color w:val="000000"/>
                    </w:rPr>
                    <w:t>15</w:t>
                  </w:r>
                  <w:r>
                    <w:rPr>
                      <w:rFonts w:ascii="仿宋_GB2312" w:hAnsi="仿宋_GB2312" w:cs="仿宋_GB2312" w:eastAsia="仿宋_GB2312"/>
                      <w:sz w:val="19"/>
                      <w:color w:val="000000"/>
                    </w:rPr>
                    <w:t>）</w:t>
                  </w:r>
                  <w:r>
                    <w:rPr>
                      <w:rFonts w:ascii="仿宋_GB2312" w:hAnsi="仿宋_GB2312" w:cs="仿宋_GB2312" w:eastAsia="仿宋_GB2312"/>
                      <w:sz w:val="19"/>
                      <w:color w:val="000000"/>
                    </w:rPr>
                    <w:t>提供</w:t>
                  </w:r>
                  <w:r>
                    <w:rPr>
                      <w:rFonts w:ascii="仿宋_GB2312" w:hAnsi="仿宋_GB2312" w:cs="仿宋_GB2312" w:eastAsia="仿宋_GB2312"/>
                      <w:sz w:val="19"/>
                      <w:color w:val="000000"/>
                    </w:rPr>
                    <w:t>产品</w:t>
                  </w:r>
                  <w:r>
                    <w:rPr>
                      <w:rFonts w:ascii="仿宋_GB2312" w:hAnsi="仿宋_GB2312" w:cs="仿宋_GB2312" w:eastAsia="仿宋_GB2312"/>
                      <w:sz w:val="19"/>
                      <w:color w:val="000000"/>
                    </w:rPr>
                    <w:t>经过检验</w:t>
                  </w:r>
                  <w:r>
                    <w:rPr>
                      <w:rFonts w:ascii="仿宋_GB2312" w:hAnsi="仿宋_GB2312" w:cs="仿宋_GB2312" w:eastAsia="仿宋_GB2312"/>
                      <w:sz w:val="19"/>
                      <w:color w:val="000000"/>
                    </w:rPr>
                    <w:t>且检验结果</w:t>
                  </w:r>
                  <w:r>
                    <w:rPr>
                      <w:rFonts w:ascii="仿宋_GB2312" w:hAnsi="仿宋_GB2312" w:cs="仿宋_GB2312" w:eastAsia="仿宋_GB2312"/>
                      <w:sz w:val="19"/>
                      <w:color w:val="000000"/>
                    </w:rPr>
                    <w:t>合格的检验报告</w:t>
                  </w:r>
                  <w:r>
                    <w:rPr>
                      <w:rFonts w:ascii="仿宋_GB2312" w:hAnsi="仿宋_GB2312" w:cs="仿宋_GB2312" w:eastAsia="仿宋_GB2312"/>
                      <w:sz w:val="19"/>
                      <w:color w:val="000000"/>
                    </w:rPr>
                    <w:t>。</w:t>
                  </w:r>
                </w:p>
              </w:tc>
              <w:tc>
                <w:tcPr>
                  <w:tcW w:type="dxa" w:w="298"/>
                  <w:vMerge/>
                  <w:tcBorders>
                    <w:top w:val="none" w:color="000000" w:sz="4"/>
                    <w:left w:val="none" w:color="000000" w:sz="4"/>
                    <w:bottom w:val="single" w:color="000000" w:sz="4"/>
                    <w:right w:val="single" w:color="000000" w:sz="4"/>
                  </w:tcBorders>
                </w:tcP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280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（二）保障物资类</w:t>
                  </w:r>
                </w:p>
              </w:tc>
            </w:tr>
            <w:tr>
              <w:tc>
                <w:tcPr>
                  <w:tcW w:type="dxa" w:w="255"/>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06"/>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农用帆布</w:t>
                  </w:r>
                </w:p>
                <w:p>
                  <w:pPr>
                    <w:pStyle w:val="null3"/>
                    <w:jc w:val="center"/>
                  </w:pPr>
                  <w:r>
                    <w:rPr>
                      <w:rFonts w:ascii="仿宋_GB2312" w:hAnsi="仿宋_GB2312" w:cs="仿宋_GB2312" w:eastAsia="仿宋_GB2312"/>
                      <w:sz w:val="19"/>
                      <w:color w:val="000000"/>
                    </w:rPr>
                    <w:t>水带</w:t>
                  </w:r>
                </w:p>
              </w:tc>
              <w:tc>
                <w:tcPr>
                  <w:tcW w:type="dxa" w:w="14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（1）规格：3寸；</w:t>
                  </w:r>
                </w:p>
                <w:p>
                  <w:pPr>
                    <w:pStyle w:val="null3"/>
                    <w:jc w:val="both"/>
                  </w:pPr>
                  <w:r>
                    <w:rPr>
                      <w:rFonts w:ascii="仿宋_GB2312" w:hAnsi="仿宋_GB2312" w:cs="仿宋_GB2312" w:eastAsia="仿宋_GB2312"/>
                      <w:sz w:val="19"/>
                      <w:color w:val="000000"/>
                    </w:rPr>
                    <w:t>（2）具体参数：高压灌溉水管，帆布输水管，口径80mm，扁平尺寸：125mm；整卷长度20米（国标足米），耐高压，外部材料：涤纶长丝/丙纶丝，内衬聚氨酯 13型，带四个管箍，一个公母连接头</w:t>
                  </w:r>
                  <w:r>
                    <w:rPr>
                      <w:rFonts w:ascii="仿宋_GB2312" w:hAnsi="仿宋_GB2312" w:cs="仿宋_GB2312" w:eastAsia="仿宋_GB2312"/>
                      <w:sz w:val="19"/>
                      <w:color w:val="000000"/>
                    </w:rPr>
                    <w:t>。</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color w:val="000000"/>
                    </w:rPr>
                    <w:t>（</w:t>
                  </w:r>
                  <w:r>
                    <w:rPr>
                      <w:rFonts w:ascii="仿宋_GB2312" w:hAnsi="仿宋_GB2312" w:cs="仿宋_GB2312" w:eastAsia="仿宋_GB2312"/>
                      <w:sz w:val="19"/>
                      <w:color w:val="000000"/>
                    </w:rPr>
                    <w:t>3</w:t>
                  </w:r>
                  <w:r>
                    <w:rPr>
                      <w:rFonts w:ascii="仿宋_GB2312" w:hAnsi="仿宋_GB2312" w:cs="仿宋_GB2312" w:eastAsia="仿宋_GB2312"/>
                      <w:sz w:val="19"/>
                      <w:color w:val="000000"/>
                    </w:rPr>
                    <w:t>）</w:t>
                  </w:r>
                  <w:r>
                    <w:rPr>
                      <w:rFonts w:ascii="仿宋_GB2312" w:hAnsi="仿宋_GB2312" w:cs="仿宋_GB2312" w:eastAsia="仿宋_GB2312"/>
                      <w:sz w:val="19"/>
                      <w:color w:val="000000"/>
                    </w:rPr>
                    <w:t>提供</w:t>
                  </w:r>
                  <w:r>
                    <w:rPr>
                      <w:rFonts w:ascii="仿宋_GB2312" w:hAnsi="仿宋_GB2312" w:cs="仿宋_GB2312" w:eastAsia="仿宋_GB2312"/>
                      <w:sz w:val="19"/>
                      <w:color w:val="000000"/>
                    </w:rPr>
                    <w:t>产品</w:t>
                  </w:r>
                  <w:r>
                    <w:rPr>
                      <w:rFonts w:ascii="仿宋_GB2312" w:hAnsi="仿宋_GB2312" w:cs="仿宋_GB2312" w:eastAsia="仿宋_GB2312"/>
                      <w:sz w:val="19"/>
                      <w:color w:val="000000"/>
                    </w:rPr>
                    <w:t>经过检验</w:t>
                  </w:r>
                  <w:r>
                    <w:rPr>
                      <w:rFonts w:ascii="仿宋_GB2312" w:hAnsi="仿宋_GB2312" w:cs="仿宋_GB2312" w:eastAsia="仿宋_GB2312"/>
                      <w:sz w:val="19"/>
                      <w:color w:val="000000"/>
                    </w:rPr>
                    <w:t>且检验结果</w:t>
                  </w:r>
                  <w:r>
                    <w:rPr>
                      <w:rFonts w:ascii="仿宋_GB2312" w:hAnsi="仿宋_GB2312" w:cs="仿宋_GB2312" w:eastAsia="仿宋_GB2312"/>
                      <w:sz w:val="19"/>
                      <w:color w:val="000000"/>
                    </w:rPr>
                    <w:t>合格的检验报告</w:t>
                  </w:r>
                  <w:r>
                    <w:rPr>
                      <w:rFonts w:ascii="仿宋_GB2312" w:hAnsi="仿宋_GB2312" w:cs="仿宋_GB2312" w:eastAsia="仿宋_GB2312"/>
                      <w:sz w:val="19"/>
                      <w:color w:val="000000"/>
                    </w:rPr>
                    <w:t>。</w:t>
                  </w:r>
                </w:p>
              </w:tc>
              <w:tc>
                <w:tcPr>
                  <w:tcW w:type="dxa" w:w="298"/>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盘</w:t>
                  </w:r>
                </w:p>
              </w:tc>
              <w:tc>
                <w:tcPr>
                  <w:tcW w:type="dxa" w:w="2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100</w:t>
                  </w:r>
                </w:p>
              </w:tc>
            </w:tr>
            <w:tr>
              <w:tc>
                <w:tcPr>
                  <w:tcW w:type="dxa" w:w="255"/>
                  <w:vMerge/>
                  <w:tcBorders>
                    <w:top w:val="none" w:color="000000" w:sz="4"/>
                    <w:left w:val="single" w:color="000000" w:sz="4"/>
                    <w:bottom w:val="none" w:color="000000" w:sz="4"/>
                    <w:right w:val="single" w:color="000000" w:sz="4"/>
                  </w:tcBorders>
                </w:tcPr>
                <w:p/>
              </w:tc>
              <w:tc>
                <w:tcPr>
                  <w:tcW w:type="dxa" w:w="506"/>
                  <w:vMerge/>
                  <w:tcBorders>
                    <w:top w:val="single" w:color="000000" w:sz="4"/>
                    <w:left w:val="none" w:color="000000" w:sz="4"/>
                    <w:bottom w:val="none" w:color="000000" w:sz="4"/>
                    <w:right w:val="single" w:color="000000" w:sz="4"/>
                  </w:tcBorders>
                </w:tcPr>
                <w:p/>
              </w:tc>
              <w:tc>
                <w:tcPr>
                  <w:tcW w:type="dxa" w:w="1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w:t>
                  </w:r>
                  <w:r>
                    <w:rPr>
                      <w:rFonts w:ascii="仿宋_GB2312" w:hAnsi="仿宋_GB2312" w:cs="仿宋_GB2312" w:eastAsia="仿宋_GB2312"/>
                      <w:sz w:val="19"/>
                      <w:color w:val="000000"/>
                    </w:rPr>
                    <w:t>规格；4寸；</w:t>
                  </w:r>
                </w:p>
                <w:p>
                  <w:pPr>
                    <w:pStyle w:val="null3"/>
                    <w:jc w:val="both"/>
                  </w:pPr>
                  <w:r>
                    <w:rPr>
                      <w:rFonts w:ascii="仿宋_GB2312" w:hAnsi="仿宋_GB2312" w:cs="仿宋_GB2312" w:eastAsia="仿宋_GB2312"/>
                      <w:sz w:val="19"/>
                      <w:color w:val="000000"/>
                    </w:rPr>
                    <w:t>（2）</w:t>
                  </w:r>
                  <w:r>
                    <w:rPr>
                      <w:rFonts w:ascii="仿宋_GB2312" w:hAnsi="仿宋_GB2312" w:cs="仿宋_GB2312" w:eastAsia="仿宋_GB2312"/>
                      <w:sz w:val="19"/>
                      <w:color w:val="000000"/>
                    </w:rPr>
                    <w:t>具体参数：高压灌溉水管，帆布输水管，口径100mm，扁平尺寸：160mm；整卷长度20米（国标足米），耐高压，外部材料：涤纶长丝/丙纶丝，内衬聚氨酯 13型，带四个管箍，一个公母连接。</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color w:val="000000"/>
                    </w:rPr>
                    <w:t>（</w:t>
                  </w:r>
                  <w:r>
                    <w:rPr>
                      <w:rFonts w:ascii="仿宋_GB2312" w:hAnsi="仿宋_GB2312" w:cs="仿宋_GB2312" w:eastAsia="仿宋_GB2312"/>
                      <w:sz w:val="19"/>
                      <w:color w:val="000000"/>
                    </w:rPr>
                    <w:t>3</w:t>
                  </w:r>
                  <w:r>
                    <w:rPr>
                      <w:rFonts w:ascii="仿宋_GB2312" w:hAnsi="仿宋_GB2312" w:cs="仿宋_GB2312" w:eastAsia="仿宋_GB2312"/>
                      <w:sz w:val="19"/>
                      <w:color w:val="000000"/>
                    </w:rPr>
                    <w:t>）</w:t>
                  </w:r>
                  <w:r>
                    <w:rPr>
                      <w:rFonts w:ascii="仿宋_GB2312" w:hAnsi="仿宋_GB2312" w:cs="仿宋_GB2312" w:eastAsia="仿宋_GB2312"/>
                      <w:sz w:val="19"/>
                      <w:color w:val="000000"/>
                    </w:rPr>
                    <w:t>提供</w:t>
                  </w:r>
                  <w:r>
                    <w:rPr>
                      <w:rFonts w:ascii="仿宋_GB2312" w:hAnsi="仿宋_GB2312" w:cs="仿宋_GB2312" w:eastAsia="仿宋_GB2312"/>
                      <w:sz w:val="19"/>
                      <w:color w:val="000000"/>
                    </w:rPr>
                    <w:t>产品</w:t>
                  </w:r>
                  <w:r>
                    <w:rPr>
                      <w:rFonts w:ascii="仿宋_GB2312" w:hAnsi="仿宋_GB2312" w:cs="仿宋_GB2312" w:eastAsia="仿宋_GB2312"/>
                      <w:sz w:val="19"/>
                      <w:color w:val="000000"/>
                    </w:rPr>
                    <w:t>经过检验</w:t>
                  </w:r>
                  <w:r>
                    <w:rPr>
                      <w:rFonts w:ascii="仿宋_GB2312" w:hAnsi="仿宋_GB2312" w:cs="仿宋_GB2312" w:eastAsia="仿宋_GB2312"/>
                      <w:sz w:val="19"/>
                      <w:color w:val="000000"/>
                    </w:rPr>
                    <w:t>且检验结果</w:t>
                  </w:r>
                  <w:r>
                    <w:rPr>
                      <w:rFonts w:ascii="仿宋_GB2312" w:hAnsi="仿宋_GB2312" w:cs="仿宋_GB2312" w:eastAsia="仿宋_GB2312"/>
                      <w:sz w:val="19"/>
                      <w:color w:val="000000"/>
                    </w:rPr>
                    <w:t>合格的检验报告</w:t>
                  </w:r>
                  <w:r>
                    <w:rPr>
                      <w:rFonts w:ascii="仿宋_GB2312" w:hAnsi="仿宋_GB2312" w:cs="仿宋_GB2312" w:eastAsia="仿宋_GB2312"/>
                      <w:sz w:val="19"/>
                      <w:color w:val="000000"/>
                    </w:rPr>
                    <w:t>。</w:t>
                  </w:r>
                </w:p>
              </w:tc>
              <w:tc>
                <w:tcPr>
                  <w:tcW w:type="dxa" w:w="298"/>
                  <w:vMerge/>
                  <w:tcBorders>
                    <w:top w:val="single" w:color="000000" w:sz="4"/>
                    <w:left w:val="none" w:color="000000" w:sz="4"/>
                    <w:bottom w:val="none" w:color="000000" w:sz="4"/>
                    <w:right w:val="single" w:color="000000" w:sz="4"/>
                  </w:tcBorders>
                </w:tcP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150</w:t>
                  </w:r>
                </w:p>
              </w:tc>
            </w:tr>
            <w:tr>
              <w:tc>
                <w:tcPr>
                  <w:tcW w:type="dxa" w:w="255"/>
                  <w:vMerge/>
                  <w:tcBorders>
                    <w:top w:val="none" w:color="000000" w:sz="4"/>
                    <w:left w:val="single" w:color="000000" w:sz="4"/>
                    <w:bottom w:val="none" w:color="000000" w:sz="4"/>
                    <w:right w:val="single" w:color="000000" w:sz="4"/>
                  </w:tcBorders>
                </w:tcPr>
                <w:p/>
              </w:tc>
              <w:tc>
                <w:tcPr>
                  <w:tcW w:type="dxa" w:w="506"/>
                  <w:vMerge/>
                  <w:tcBorders>
                    <w:top w:val="single" w:color="000000" w:sz="4"/>
                    <w:left w:val="none" w:color="000000" w:sz="4"/>
                    <w:bottom w:val="none" w:color="000000" w:sz="4"/>
                    <w:right w:val="single" w:color="000000" w:sz="4"/>
                  </w:tcBorders>
                </w:tcPr>
                <w:p/>
              </w:tc>
              <w:tc>
                <w:tcPr>
                  <w:tcW w:type="dxa" w:w="1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w:t>
                  </w:r>
                  <w:r>
                    <w:rPr>
                      <w:rFonts w:ascii="仿宋_GB2312" w:hAnsi="仿宋_GB2312" w:cs="仿宋_GB2312" w:eastAsia="仿宋_GB2312"/>
                      <w:sz w:val="19"/>
                      <w:color w:val="000000"/>
                    </w:rPr>
                    <w:t>规格：6寸；</w:t>
                  </w:r>
                </w:p>
                <w:p>
                  <w:pPr>
                    <w:pStyle w:val="null3"/>
                    <w:jc w:val="both"/>
                  </w:pPr>
                  <w:r>
                    <w:rPr>
                      <w:rFonts w:ascii="仿宋_GB2312" w:hAnsi="仿宋_GB2312" w:cs="仿宋_GB2312" w:eastAsia="仿宋_GB2312"/>
                      <w:sz w:val="19"/>
                      <w:color w:val="000000"/>
                    </w:rPr>
                    <w:t>（2）</w:t>
                  </w:r>
                  <w:r>
                    <w:rPr>
                      <w:rFonts w:ascii="仿宋_GB2312" w:hAnsi="仿宋_GB2312" w:cs="仿宋_GB2312" w:eastAsia="仿宋_GB2312"/>
                      <w:sz w:val="19"/>
                      <w:color w:val="000000"/>
                    </w:rPr>
                    <w:t>具体参数：高压灌溉水管，帆布输水管，口径150mm，扁平尺寸：240mm；整卷长度20米（国标足米），耐高压，外部材料：涤纶长丝/丙纶丝，内衬聚氨酯 13型，带四个管箍，一个公母连接头</w:t>
                  </w:r>
                  <w:r>
                    <w:rPr>
                      <w:rFonts w:ascii="仿宋_GB2312" w:hAnsi="仿宋_GB2312" w:cs="仿宋_GB2312" w:eastAsia="仿宋_GB2312"/>
                      <w:sz w:val="19"/>
                      <w:color w:val="000000"/>
                    </w:rPr>
                    <w:t>。</w:t>
                  </w:r>
                  <w:r>
                    <w:rPr>
                      <w:rFonts w:ascii="仿宋_GB2312" w:hAnsi="仿宋_GB2312" w:cs="仿宋_GB2312" w:eastAsia="仿宋_GB2312"/>
                      <w:sz w:val="19"/>
                    </w:rPr>
                    <w:t>▲</w:t>
                  </w:r>
                  <w:r>
                    <w:rPr>
                      <w:rFonts w:ascii="仿宋_GB2312" w:hAnsi="仿宋_GB2312" w:cs="仿宋_GB2312" w:eastAsia="仿宋_GB2312"/>
                      <w:sz w:val="19"/>
                      <w:color w:val="000000"/>
                    </w:rPr>
                    <w:t>（</w:t>
                  </w:r>
                  <w:r>
                    <w:rPr>
                      <w:rFonts w:ascii="仿宋_GB2312" w:hAnsi="仿宋_GB2312" w:cs="仿宋_GB2312" w:eastAsia="仿宋_GB2312"/>
                      <w:sz w:val="19"/>
                      <w:color w:val="000000"/>
                    </w:rPr>
                    <w:t>3</w:t>
                  </w:r>
                  <w:r>
                    <w:rPr>
                      <w:rFonts w:ascii="仿宋_GB2312" w:hAnsi="仿宋_GB2312" w:cs="仿宋_GB2312" w:eastAsia="仿宋_GB2312"/>
                      <w:sz w:val="19"/>
                      <w:color w:val="000000"/>
                    </w:rPr>
                    <w:t>）</w:t>
                  </w:r>
                  <w:r>
                    <w:rPr>
                      <w:rFonts w:ascii="仿宋_GB2312" w:hAnsi="仿宋_GB2312" w:cs="仿宋_GB2312" w:eastAsia="仿宋_GB2312"/>
                      <w:sz w:val="19"/>
                      <w:color w:val="000000"/>
                    </w:rPr>
                    <w:t>提供</w:t>
                  </w:r>
                  <w:r>
                    <w:rPr>
                      <w:rFonts w:ascii="仿宋_GB2312" w:hAnsi="仿宋_GB2312" w:cs="仿宋_GB2312" w:eastAsia="仿宋_GB2312"/>
                      <w:sz w:val="19"/>
                      <w:color w:val="000000"/>
                    </w:rPr>
                    <w:t>产品</w:t>
                  </w:r>
                  <w:r>
                    <w:rPr>
                      <w:rFonts w:ascii="仿宋_GB2312" w:hAnsi="仿宋_GB2312" w:cs="仿宋_GB2312" w:eastAsia="仿宋_GB2312"/>
                      <w:sz w:val="19"/>
                      <w:color w:val="000000"/>
                    </w:rPr>
                    <w:t>经过检验</w:t>
                  </w:r>
                  <w:r>
                    <w:rPr>
                      <w:rFonts w:ascii="仿宋_GB2312" w:hAnsi="仿宋_GB2312" w:cs="仿宋_GB2312" w:eastAsia="仿宋_GB2312"/>
                      <w:sz w:val="19"/>
                      <w:color w:val="000000"/>
                    </w:rPr>
                    <w:t>且检验结果</w:t>
                  </w:r>
                  <w:r>
                    <w:rPr>
                      <w:rFonts w:ascii="仿宋_GB2312" w:hAnsi="仿宋_GB2312" w:cs="仿宋_GB2312" w:eastAsia="仿宋_GB2312"/>
                      <w:sz w:val="19"/>
                      <w:color w:val="000000"/>
                    </w:rPr>
                    <w:t>合格的检验报告</w:t>
                  </w:r>
                  <w:r>
                    <w:rPr>
                      <w:rFonts w:ascii="仿宋_GB2312" w:hAnsi="仿宋_GB2312" w:cs="仿宋_GB2312" w:eastAsia="仿宋_GB2312"/>
                      <w:sz w:val="19"/>
                      <w:color w:val="000000"/>
                    </w:rPr>
                    <w:t>。</w:t>
                  </w:r>
                </w:p>
              </w:tc>
              <w:tc>
                <w:tcPr>
                  <w:tcW w:type="dxa" w:w="298"/>
                  <w:vMerge/>
                  <w:tcBorders>
                    <w:top w:val="single" w:color="000000" w:sz="4"/>
                    <w:left w:val="none" w:color="000000" w:sz="4"/>
                    <w:bottom w:val="none" w:color="000000" w:sz="4"/>
                    <w:right w:val="single" w:color="000000" w:sz="4"/>
                  </w:tcBorders>
                </w:tcP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150</w:t>
                  </w:r>
                </w:p>
              </w:tc>
            </w:tr>
            <w:tr>
              <w:tc>
                <w:tcPr>
                  <w:tcW w:type="dxa" w:w="255"/>
                  <w:vMerge/>
                  <w:tcBorders>
                    <w:top w:val="none" w:color="000000" w:sz="4"/>
                    <w:left w:val="single" w:color="000000" w:sz="4"/>
                    <w:bottom w:val="none" w:color="000000" w:sz="4"/>
                    <w:right w:val="single" w:color="000000" w:sz="4"/>
                  </w:tcBorders>
                </w:tcPr>
                <w:p/>
              </w:tc>
              <w:tc>
                <w:tcPr>
                  <w:tcW w:type="dxa" w:w="506"/>
                  <w:vMerge/>
                  <w:tcBorders>
                    <w:top w:val="single" w:color="000000" w:sz="4"/>
                    <w:left w:val="none" w:color="000000" w:sz="4"/>
                    <w:bottom w:val="none" w:color="000000" w:sz="4"/>
                    <w:right w:val="single" w:color="000000" w:sz="4"/>
                  </w:tcBorders>
                </w:tcPr>
                <w:p/>
              </w:tc>
              <w:tc>
                <w:tcPr>
                  <w:tcW w:type="dxa" w:w="1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w:t>
                  </w:r>
                  <w:r>
                    <w:rPr>
                      <w:rFonts w:ascii="仿宋_GB2312" w:hAnsi="仿宋_GB2312" w:cs="仿宋_GB2312" w:eastAsia="仿宋_GB2312"/>
                      <w:sz w:val="19"/>
                      <w:color w:val="000000"/>
                    </w:rPr>
                    <w:t>规格：8寸；</w:t>
                  </w:r>
                </w:p>
                <w:p>
                  <w:pPr>
                    <w:pStyle w:val="null3"/>
                    <w:jc w:val="both"/>
                  </w:pPr>
                  <w:r>
                    <w:rPr>
                      <w:rFonts w:ascii="仿宋_GB2312" w:hAnsi="仿宋_GB2312" w:cs="仿宋_GB2312" w:eastAsia="仿宋_GB2312"/>
                      <w:sz w:val="19"/>
                      <w:color w:val="000000"/>
                    </w:rPr>
                    <w:t>（2）</w:t>
                  </w:r>
                  <w:r>
                    <w:rPr>
                      <w:rFonts w:ascii="仿宋_GB2312" w:hAnsi="仿宋_GB2312" w:cs="仿宋_GB2312" w:eastAsia="仿宋_GB2312"/>
                      <w:sz w:val="19"/>
                      <w:color w:val="000000"/>
                    </w:rPr>
                    <w:t>具体参数：高压灌溉水管，帆布输水管，口径200mm，扁平尺寸：310mm；整卷长度20米（国标足米），耐高压，外部材料：涤纶长丝/丙纶丝，内衬聚氨酯 13型，带四个管箍，一个公母连接头</w:t>
                  </w:r>
                  <w:r>
                    <w:rPr>
                      <w:rFonts w:ascii="仿宋_GB2312" w:hAnsi="仿宋_GB2312" w:cs="仿宋_GB2312" w:eastAsia="仿宋_GB2312"/>
                      <w:sz w:val="19"/>
                      <w:color w:val="000000"/>
                    </w:rPr>
                    <w:t>。</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color w:val="000000"/>
                    </w:rPr>
                    <w:t>（</w:t>
                  </w:r>
                  <w:r>
                    <w:rPr>
                      <w:rFonts w:ascii="仿宋_GB2312" w:hAnsi="仿宋_GB2312" w:cs="仿宋_GB2312" w:eastAsia="仿宋_GB2312"/>
                      <w:sz w:val="19"/>
                      <w:color w:val="000000"/>
                    </w:rPr>
                    <w:t>3</w:t>
                  </w:r>
                  <w:r>
                    <w:rPr>
                      <w:rFonts w:ascii="仿宋_GB2312" w:hAnsi="仿宋_GB2312" w:cs="仿宋_GB2312" w:eastAsia="仿宋_GB2312"/>
                      <w:sz w:val="19"/>
                      <w:color w:val="000000"/>
                    </w:rPr>
                    <w:t>）</w:t>
                  </w:r>
                  <w:r>
                    <w:rPr>
                      <w:rFonts w:ascii="仿宋_GB2312" w:hAnsi="仿宋_GB2312" w:cs="仿宋_GB2312" w:eastAsia="仿宋_GB2312"/>
                      <w:sz w:val="19"/>
                      <w:color w:val="000000"/>
                    </w:rPr>
                    <w:t>提供</w:t>
                  </w:r>
                  <w:r>
                    <w:rPr>
                      <w:rFonts w:ascii="仿宋_GB2312" w:hAnsi="仿宋_GB2312" w:cs="仿宋_GB2312" w:eastAsia="仿宋_GB2312"/>
                      <w:sz w:val="19"/>
                      <w:color w:val="000000"/>
                    </w:rPr>
                    <w:t>产品</w:t>
                  </w:r>
                  <w:r>
                    <w:rPr>
                      <w:rFonts w:ascii="仿宋_GB2312" w:hAnsi="仿宋_GB2312" w:cs="仿宋_GB2312" w:eastAsia="仿宋_GB2312"/>
                      <w:sz w:val="19"/>
                      <w:color w:val="000000"/>
                    </w:rPr>
                    <w:t>经过检验</w:t>
                  </w:r>
                  <w:r>
                    <w:rPr>
                      <w:rFonts w:ascii="仿宋_GB2312" w:hAnsi="仿宋_GB2312" w:cs="仿宋_GB2312" w:eastAsia="仿宋_GB2312"/>
                      <w:sz w:val="19"/>
                      <w:color w:val="000000"/>
                    </w:rPr>
                    <w:t>且检验结果</w:t>
                  </w:r>
                  <w:r>
                    <w:rPr>
                      <w:rFonts w:ascii="仿宋_GB2312" w:hAnsi="仿宋_GB2312" w:cs="仿宋_GB2312" w:eastAsia="仿宋_GB2312"/>
                      <w:sz w:val="19"/>
                      <w:color w:val="000000"/>
                    </w:rPr>
                    <w:t>合格的检验报告</w:t>
                  </w:r>
                  <w:r>
                    <w:rPr>
                      <w:rFonts w:ascii="仿宋_GB2312" w:hAnsi="仿宋_GB2312" w:cs="仿宋_GB2312" w:eastAsia="仿宋_GB2312"/>
                      <w:sz w:val="19"/>
                      <w:color w:val="000000"/>
                    </w:rPr>
                    <w:t>。</w:t>
                  </w:r>
                </w:p>
              </w:tc>
              <w:tc>
                <w:tcPr>
                  <w:tcW w:type="dxa" w:w="298"/>
                  <w:vMerge/>
                  <w:tcBorders>
                    <w:top w:val="single" w:color="000000" w:sz="4"/>
                    <w:left w:val="none" w:color="000000" w:sz="4"/>
                    <w:bottom w:val="none" w:color="000000" w:sz="4"/>
                    <w:right w:val="single" w:color="000000" w:sz="4"/>
                  </w:tcBorders>
                </w:tcPr>
                <w:p/>
              </w:tc>
              <w:tc>
                <w:tcPr>
                  <w:tcW w:type="dxa" w:w="26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100</w:t>
                  </w:r>
                </w:p>
              </w:tc>
            </w:tr>
            <w:tr>
              <w:tc>
                <w:tcPr>
                  <w:tcW w:type="dxa" w:w="255"/>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50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防水电缆</w:t>
                  </w:r>
                </w:p>
              </w:tc>
              <w:tc>
                <w:tcPr>
                  <w:tcW w:type="dxa" w:w="1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w:t>
                  </w:r>
                  <w:r>
                    <w:rPr>
                      <w:rFonts w:ascii="仿宋_GB2312" w:hAnsi="仿宋_GB2312" w:cs="仿宋_GB2312" w:eastAsia="仿宋_GB2312"/>
                      <w:sz w:val="19"/>
                      <w:color w:val="000000"/>
                    </w:rPr>
                    <w:t>型号：JHS3*16+1*6</w:t>
                  </w:r>
                  <w:r>
                    <w:rPr>
                      <w:rFonts w:ascii="仿宋_GB2312" w:hAnsi="仿宋_GB2312" w:cs="仿宋_GB2312" w:eastAsia="仿宋_GB2312"/>
                      <w:sz w:val="19"/>
                      <w:color w:val="000000"/>
                    </w:rPr>
                    <w:t>mm</w:t>
                  </w:r>
                  <w:r>
                    <w:rPr>
                      <w:rFonts w:ascii="仿宋_GB2312" w:hAnsi="仿宋_GB2312" w:cs="仿宋_GB2312" w:eastAsia="仿宋_GB2312"/>
                      <w:sz w:val="19"/>
                      <w:color w:val="000000"/>
                      <w:vertAlign w:val="superscript"/>
                    </w:rPr>
                    <w:t>2</w:t>
                  </w:r>
                  <w:r>
                    <w:rPr>
                      <w:rFonts w:ascii="仿宋_GB2312" w:hAnsi="仿宋_GB2312" w:cs="仿宋_GB2312" w:eastAsia="仿宋_GB2312"/>
                      <w:sz w:val="19"/>
                      <w:color w:val="000000"/>
                    </w:rPr>
                    <w:t>；</w:t>
                  </w:r>
                </w:p>
                <w:p>
                  <w:pPr>
                    <w:pStyle w:val="null3"/>
                    <w:jc w:val="both"/>
                  </w:pPr>
                  <w:r>
                    <w:rPr>
                      <w:rFonts w:ascii="仿宋_GB2312" w:hAnsi="仿宋_GB2312" w:cs="仿宋_GB2312" w:eastAsia="仿宋_GB2312"/>
                      <w:sz w:val="19"/>
                      <w:color w:val="000000"/>
                    </w:rPr>
                    <w:t>（2）</w:t>
                  </w:r>
                  <w:r>
                    <w:rPr>
                      <w:rFonts w:ascii="仿宋_GB2312" w:hAnsi="仿宋_GB2312" w:cs="仿宋_GB2312" w:eastAsia="仿宋_GB2312"/>
                      <w:sz w:val="19"/>
                      <w:color w:val="000000"/>
                    </w:rPr>
                    <w:t>导体材质：多股软丝无氧精铜；</w:t>
                  </w:r>
                </w:p>
                <w:p>
                  <w:pPr>
                    <w:pStyle w:val="null3"/>
                    <w:jc w:val="both"/>
                  </w:pPr>
                  <w:r>
                    <w:rPr>
                      <w:rFonts w:ascii="仿宋_GB2312" w:hAnsi="仿宋_GB2312" w:cs="仿宋_GB2312" w:eastAsia="仿宋_GB2312"/>
                      <w:sz w:val="19"/>
                      <w:color w:val="000000"/>
                    </w:rPr>
                    <w:t>（3）</w:t>
                  </w:r>
                  <w:r>
                    <w:rPr>
                      <w:rFonts w:ascii="仿宋_GB2312" w:hAnsi="仿宋_GB2312" w:cs="仿宋_GB2312" w:eastAsia="仿宋_GB2312"/>
                      <w:sz w:val="19"/>
                      <w:color w:val="000000"/>
                    </w:rPr>
                    <w:t>绝缘材质：三元乙丙橡胶；</w:t>
                  </w:r>
                </w:p>
                <w:p>
                  <w:pPr>
                    <w:pStyle w:val="null3"/>
                    <w:jc w:val="both"/>
                  </w:pPr>
                  <w:r>
                    <w:rPr>
                      <w:rFonts w:ascii="仿宋_GB2312" w:hAnsi="仿宋_GB2312" w:cs="仿宋_GB2312" w:eastAsia="仿宋_GB2312"/>
                      <w:sz w:val="19"/>
                      <w:color w:val="000000"/>
                    </w:rPr>
                    <w:t>（4）</w:t>
                  </w:r>
                  <w:r>
                    <w:rPr>
                      <w:rFonts w:ascii="仿宋_GB2312" w:hAnsi="仿宋_GB2312" w:cs="仿宋_GB2312" w:eastAsia="仿宋_GB2312"/>
                      <w:sz w:val="19"/>
                      <w:color w:val="000000"/>
                    </w:rPr>
                    <w:t>额定电压：300V</w:t>
                  </w:r>
                  <w:r>
                    <w:rPr>
                      <w:rFonts w:ascii="仿宋_GB2312" w:hAnsi="仿宋_GB2312" w:cs="仿宋_GB2312" w:eastAsia="仿宋_GB2312"/>
                      <w:sz w:val="19"/>
                      <w:color w:val="000000"/>
                    </w:rPr>
                    <w:t>～</w:t>
                  </w:r>
                  <w:r>
                    <w:rPr>
                      <w:rFonts w:ascii="仿宋_GB2312" w:hAnsi="仿宋_GB2312" w:cs="仿宋_GB2312" w:eastAsia="仿宋_GB2312"/>
                      <w:sz w:val="19"/>
                      <w:color w:val="000000"/>
                    </w:rPr>
                    <w:t>500V；</w:t>
                  </w:r>
                </w:p>
                <w:p>
                  <w:pPr>
                    <w:pStyle w:val="null3"/>
                    <w:jc w:val="both"/>
                  </w:pPr>
                  <w:r>
                    <w:rPr>
                      <w:rFonts w:ascii="仿宋_GB2312" w:hAnsi="仿宋_GB2312" w:cs="仿宋_GB2312" w:eastAsia="仿宋_GB2312"/>
                      <w:sz w:val="19"/>
                      <w:color w:val="000000"/>
                    </w:rPr>
                    <w:t>（5）</w:t>
                  </w:r>
                  <w:r>
                    <w:rPr>
                      <w:rFonts w:ascii="仿宋_GB2312" w:hAnsi="仿宋_GB2312" w:cs="仿宋_GB2312" w:eastAsia="仿宋_GB2312"/>
                      <w:sz w:val="19"/>
                      <w:color w:val="000000"/>
                    </w:rPr>
                    <w:t>最小弯曲半径：≥电缆直径的10倍；</w:t>
                  </w:r>
                </w:p>
                <w:p>
                  <w:pPr>
                    <w:pStyle w:val="null3"/>
                    <w:jc w:val="both"/>
                  </w:pPr>
                  <w:r>
                    <w:rPr>
                      <w:rFonts w:ascii="仿宋_GB2312" w:hAnsi="仿宋_GB2312" w:cs="仿宋_GB2312" w:eastAsia="仿宋_GB2312"/>
                      <w:sz w:val="19"/>
                      <w:color w:val="000000"/>
                    </w:rPr>
                    <w:t>（6）</w:t>
                  </w:r>
                  <w:r>
                    <w:rPr>
                      <w:rFonts w:ascii="仿宋_GB2312" w:hAnsi="仿宋_GB2312" w:cs="仿宋_GB2312" w:eastAsia="仿宋_GB2312"/>
                      <w:sz w:val="19"/>
                      <w:color w:val="000000"/>
                    </w:rPr>
                    <w:t>使用范围：电力控制与传输；使用环境温度：-40</w:t>
                  </w:r>
                  <w:r>
                    <w:rPr>
                      <w:rFonts w:ascii="仿宋_GB2312" w:hAnsi="仿宋_GB2312" w:cs="仿宋_GB2312" w:eastAsia="仿宋_GB2312"/>
                      <w:sz w:val="19"/>
                      <w:vertAlign w:val="superscript"/>
                    </w:rPr>
                    <w:t>0</w:t>
                  </w:r>
                  <w:r>
                    <w:rPr>
                      <w:rFonts w:ascii="仿宋_GB2312" w:hAnsi="仿宋_GB2312" w:cs="仿宋_GB2312" w:eastAsia="仿宋_GB2312"/>
                      <w:sz w:val="19"/>
                    </w:rPr>
                    <w:t>C</w:t>
                  </w:r>
                  <w:r>
                    <w:rPr>
                      <w:rFonts w:ascii="仿宋_GB2312" w:hAnsi="仿宋_GB2312" w:cs="仿宋_GB2312" w:eastAsia="仿宋_GB2312"/>
                      <w:sz w:val="19"/>
                      <w:color w:val="000000"/>
                    </w:rPr>
                    <w:t>～</w:t>
                  </w:r>
                  <w:r>
                    <w:rPr>
                      <w:rFonts w:ascii="仿宋_GB2312" w:hAnsi="仿宋_GB2312" w:cs="仿宋_GB2312" w:eastAsia="仿宋_GB2312"/>
                      <w:sz w:val="19"/>
                      <w:color w:val="000000"/>
                    </w:rPr>
                    <w:t>65</w:t>
                  </w:r>
                  <w:r>
                    <w:rPr>
                      <w:rFonts w:ascii="仿宋_GB2312" w:hAnsi="仿宋_GB2312" w:cs="仿宋_GB2312" w:eastAsia="仿宋_GB2312"/>
                      <w:sz w:val="19"/>
                      <w:vertAlign w:val="superscript"/>
                    </w:rPr>
                    <w:t>0</w:t>
                  </w:r>
                  <w:r>
                    <w:rPr>
                      <w:rFonts w:ascii="仿宋_GB2312" w:hAnsi="仿宋_GB2312" w:cs="仿宋_GB2312" w:eastAsia="仿宋_GB2312"/>
                      <w:sz w:val="19"/>
                    </w:rPr>
                    <w:t>C</w:t>
                  </w:r>
                  <w:r>
                    <w:rPr>
                      <w:rFonts w:ascii="仿宋_GB2312" w:hAnsi="仿宋_GB2312" w:cs="仿宋_GB2312" w:eastAsia="仿宋_GB2312"/>
                      <w:sz w:val="19"/>
                      <w:color w:val="000000"/>
                    </w:rPr>
                    <w:t>;</w:t>
                  </w:r>
                </w:p>
                <w:p>
                  <w:pPr>
                    <w:pStyle w:val="null3"/>
                    <w:jc w:val="both"/>
                  </w:pPr>
                  <w:r>
                    <w:rPr>
                      <w:rFonts w:ascii="仿宋_GB2312" w:hAnsi="仿宋_GB2312" w:cs="仿宋_GB2312" w:eastAsia="仿宋_GB2312"/>
                      <w:sz w:val="19"/>
                      <w:color w:val="000000"/>
                    </w:rPr>
                    <w:t>（7）</w:t>
                  </w:r>
                  <w:r>
                    <w:rPr>
                      <w:rFonts w:ascii="仿宋_GB2312" w:hAnsi="仿宋_GB2312" w:cs="仿宋_GB2312" w:eastAsia="仿宋_GB2312"/>
                      <w:sz w:val="19"/>
                      <w:color w:val="000000"/>
                    </w:rPr>
                    <w:t>每根电缆内包含三根面积为16</w:t>
                  </w:r>
                  <w:r>
                    <w:rPr>
                      <w:rFonts w:ascii="仿宋_GB2312" w:hAnsi="仿宋_GB2312" w:cs="仿宋_GB2312" w:eastAsia="仿宋_GB2312"/>
                      <w:sz w:val="19"/>
                      <w:color w:val="000000"/>
                    </w:rPr>
                    <w:t>mm</w:t>
                  </w:r>
                  <w:r>
                    <w:rPr>
                      <w:rFonts w:ascii="仿宋_GB2312" w:hAnsi="仿宋_GB2312" w:cs="仿宋_GB2312" w:eastAsia="仿宋_GB2312"/>
                      <w:sz w:val="19"/>
                      <w:color w:val="000000"/>
                      <w:vertAlign w:val="superscript"/>
                    </w:rPr>
                    <w:t>2</w:t>
                  </w:r>
                  <w:r>
                    <w:rPr>
                      <w:rFonts w:ascii="仿宋_GB2312" w:hAnsi="仿宋_GB2312" w:cs="仿宋_GB2312" w:eastAsia="仿宋_GB2312"/>
                      <w:sz w:val="19"/>
                      <w:color w:val="000000"/>
                    </w:rPr>
                    <w:t>多股软丝无氧精铜导线，电缆内部有绝缘层、护套层、填充保护层、内衬绕包层等多层保护。产品特性：防水、耐热、耐寒、耐油、耐磨、高弹性等。</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color w:val="000000"/>
                    </w:rPr>
                    <w:t>（</w:t>
                  </w:r>
                  <w:r>
                    <w:rPr>
                      <w:rFonts w:ascii="仿宋_GB2312" w:hAnsi="仿宋_GB2312" w:cs="仿宋_GB2312" w:eastAsia="仿宋_GB2312"/>
                      <w:sz w:val="19"/>
                      <w:color w:val="000000"/>
                    </w:rPr>
                    <w:t>8</w:t>
                  </w:r>
                  <w:r>
                    <w:rPr>
                      <w:rFonts w:ascii="仿宋_GB2312" w:hAnsi="仿宋_GB2312" w:cs="仿宋_GB2312" w:eastAsia="仿宋_GB2312"/>
                      <w:sz w:val="19"/>
                      <w:color w:val="000000"/>
                    </w:rPr>
                    <w:t>）</w:t>
                  </w:r>
                  <w:r>
                    <w:rPr>
                      <w:rFonts w:ascii="仿宋_GB2312" w:hAnsi="仿宋_GB2312" w:cs="仿宋_GB2312" w:eastAsia="仿宋_GB2312"/>
                      <w:sz w:val="19"/>
                      <w:color w:val="000000"/>
                    </w:rPr>
                    <w:t>提供</w:t>
                  </w:r>
                  <w:r>
                    <w:rPr>
                      <w:rFonts w:ascii="仿宋_GB2312" w:hAnsi="仿宋_GB2312" w:cs="仿宋_GB2312" w:eastAsia="仿宋_GB2312"/>
                      <w:sz w:val="19"/>
                      <w:color w:val="000000"/>
                    </w:rPr>
                    <w:t>产品</w:t>
                  </w:r>
                  <w:r>
                    <w:rPr>
                      <w:rFonts w:ascii="仿宋_GB2312" w:hAnsi="仿宋_GB2312" w:cs="仿宋_GB2312" w:eastAsia="仿宋_GB2312"/>
                      <w:sz w:val="19"/>
                      <w:color w:val="000000"/>
                    </w:rPr>
                    <w:t>经过检验</w:t>
                  </w:r>
                  <w:r>
                    <w:rPr>
                      <w:rFonts w:ascii="仿宋_GB2312" w:hAnsi="仿宋_GB2312" w:cs="仿宋_GB2312" w:eastAsia="仿宋_GB2312"/>
                      <w:sz w:val="19"/>
                      <w:color w:val="000000"/>
                    </w:rPr>
                    <w:t>且检验结果</w:t>
                  </w:r>
                  <w:r>
                    <w:rPr>
                      <w:rFonts w:ascii="仿宋_GB2312" w:hAnsi="仿宋_GB2312" w:cs="仿宋_GB2312" w:eastAsia="仿宋_GB2312"/>
                      <w:sz w:val="19"/>
                      <w:color w:val="000000"/>
                    </w:rPr>
                    <w:t>合格的检验报告</w:t>
                  </w:r>
                  <w:r>
                    <w:rPr>
                      <w:rFonts w:ascii="仿宋_GB2312" w:hAnsi="仿宋_GB2312" w:cs="仿宋_GB2312" w:eastAsia="仿宋_GB2312"/>
                      <w:sz w:val="19"/>
                      <w:color w:val="000000"/>
                    </w:rPr>
                    <w:t>。</w:t>
                  </w:r>
                </w:p>
              </w:tc>
              <w:tc>
                <w:tcPr>
                  <w:tcW w:type="dxa" w:w="298"/>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米</w:t>
                  </w:r>
                </w:p>
              </w:tc>
              <w:tc>
                <w:tcPr>
                  <w:tcW w:type="dxa" w:w="2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1600</w:t>
                  </w:r>
                </w:p>
              </w:tc>
            </w:tr>
            <w:tr>
              <w:tc>
                <w:tcPr>
                  <w:tcW w:type="dxa" w:w="255"/>
                  <w:vMerge/>
                  <w:tcBorders>
                    <w:top w:val="none" w:color="000000" w:sz="4"/>
                    <w:left w:val="single" w:color="000000" w:sz="4"/>
                    <w:bottom w:val="none" w:color="000000" w:sz="4"/>
                    <w:right w:val="single" w:color="000000" w:sz="4"/>
                  </w:tcBorders>
                </w:tcPr>
                <w:p/>
              </w:tc>
              <w:tc>
                <w:tcPr>
                  <w:tcW w:type="dxa" w:w="506"/>
                  <w:vMerge/>
                  <w:tcBorders>
                    <w:top w:val="none" w:color="000000" w:sz="4"/>
                    <w:left w:val="none" w:color="000000" w:sz="4"/>
                    <w:bottom w:val="none" w:color="000000" w:sz="4"/>
                    <w:right w:val="single" w:color="000000" w:sz="4"/>
                  </w:tcBorders>
                </w:tcPr>
                <w:p/>
              </w:tc>
              <w:tc>
                <w:tcPr>
                  <w:tcW w:type="dxa" w:w="1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w:t>
                  </w:r>
                  <w:r>
                    <w:rPr>
                      <w:rFonts w:ascii="仿宋_GB2312" w:hAnsi="仿宋_GB2312" w:cs="仿宋_GB2312" w:eastAsia="仿宋_GB2312"/>
                      <w:sz w:val="19"/>
                      <w:color w:val="000000"/>
                    </w:rPr>
                    <w:t>型号：JHS3*25</w:t>
                  </w:r>
                  <w:r>
                    <w:rPr>
                      <w:rFonts w:ascii="仿宋_GB2312" w:hAnsi="仿宋_GB2312" w:cs="仿宋_GB2312" w:eastAsia="仿宋_GB2312"/>
                      <w:sz w:val="19"/>
                      <w:color w:val="000000"/>
                    </w:rPr>
                    <w:t>mm</w:t>
                  </w:r>
                  <w:r>
                    <w:rPr>
                      <w:rFonts w:ascii="仿宋_GB2312" w:hAnsi="仿宋_GB2312" w:cs="仿宋_GB2312" w:eastAsia="仿宋_GB2312"/>
                      <w:sz w:val="19"/>
                      <w:color w:val="000000"/>
                      <w:vertAlign w:val="superscript"/>
                    </w:rPr>
                    <w:t>2</w:t>
                  </w:r>
                  <w:r>
                    <w:rPr>
                      <w:rFonts w:ascii="仿宋_GB2312" w:hAnsi="仿宋_GB2312" w:cs="仿宋_GB2312" w:eastAsia="仿宋_GB2312"/>
                      <w:sz w:val="19"/>
                      <w:color w:val="000000"/>
                    </w:rPr>
                    <w:t>；</w:t>
                  </w:r>
                </w:p>
                <w:p>
                  <w:pPr>
                    <w:pStyle w:val="null3"/>
                    <w:jc w:val="both"/>
                  </w:pPr>
                  <w:r>
                    <w:rPr>
                      <w:rFonts w:ascii="仿宋_GB2312" w:hAnsi="仿宋_GB2312" w:cs="仿宋_GB2312" w:eastAsia="仿宋_GB2312"/>
                      <w:sz w:val="19"/>
                      <w:color w:val="000000"/>
                    </w:rPr>
                    <w:t>（2）</w:t>
                  </w:r>
                  <w:r>
                    <w:rPr>
                      <w:rFonts w:ascii="仿宋_GB2312" w:hAnsi="仿宋_GB2312" w:cs="仿宋_GB2312" w:eastAsia="仿宋_GB2312"/>
                      <w:sz w:val="19"/>
                      <w:color w:val="000000"/>
                    </w:rPr>
                    <w:t>导体材质：多股软丝无氧精铜；</w:t>
                  </w:r>
                </w:p>
                <w:p>
                  <w:pPr>
                    <w:pStyle w:val="null3"/>
                    <w:jc w:val="both"/>
                  </w:pPr>
                  <w:r>
                    <w:rPr>
                      <w:rFonts w:ascii="仿宋_GB2312" w:hAnsi="仿宋_GB2312" w:cs="仿宋_GB2312" w:eastAsia="仿宋_GB2312"/>
                      <w:sz w:val="19"/>
                      <w:color w:val="000000"/>
                    </w:rPr>
                    <w:t>（3）</w:t>
                  </w:r>
                  <w:r>
                    <w:rPr>
                      <w:rFonts w:ascii="仿宋_GB2312" w:hAnsi="仿宋_GB2312" w:cs="仿宋_GB2312" w:eastAsia="仿宋_GB2312"/>
                      <w:sz w:val="19"/>
                      <w:color w:val="000000"/>
                    </w:rPr>
                    <w:t>绝缘材质：三元乙丙橡胶；</w:t>
                  </w:r>
                </w:p>
                <w:p>
                  <w:pPr>
                    <w:pStyle w:val="null3"/>
                    <w:jc w:val="both"/>
                  </w:pPr>
                  <w:r>
                    <w:rPr>
                      <w:rFonts w:ascii="仿宋_GB2312" w:hAnsi="仿宋_GB2312" w:cs="仿宋_GB2312" w:eastAsia="仿宋_GB2312"/>
                      <w:sz w:val="19"/>
                      <w:color w:val="000000"/>
                    </w:rPr>
                    <w:t>（4）</w:t>
                  </w:r>
                  <w:r>
                    <w:rPr>
                      <w:rFonts w:ascii="仿宋_GB2312" w:hAnsi="仿宋_GB2312" w:cs="仿宋_GB2312" w:eastAsia="仿宋_GB2312"/>
                      <w:sz w:val="19"/>
                      <w:color w:val="000000"/>
                    </w:rPr>
                    <w:t>额定电压：450V</w:t>
                  </w:r>
                  <w:r>
                    <w:rPr>
                      <w:rFonts w:ascii="仿宋_GB2312" w:hAnsi="仿宋_GB2312" w:cs="仿宋_GB2312" w:eastAsia="仿宋_GB2312"/>
                      <w:sz w:val="19"/>
                      <w:color w:val="000000"/>
                    </w:rPr>
                    <w:t>～</w:t>
                  </w:r>
                  <w:r>
                    <w:rPr>
                      <w:rFonts w:ascii="仿宋_GB2312" w:hAnsi="仿宋_GB2312" w:cs="仿宋_GB2312" w:eastAsia="仿宋_GB2312"/>
                      <w:sz w:val="19"/>
                      <w:color w:val="000000"/>
                    </w:rPr>
                    <w:t>750V；</w:t>
                  </w:r>
                </w:p>
                <w:p>
                  <w:pPr>
                    <w:pStyle w:val="null3"/>
                    <w:jc w:val="both"/>
                  </w:pPr>
                  <w:r>
                    <w:rPr>
                      <w:rFonts w:ascii="仿宋_GB2312" w:hAnsi="仿宋_GB2312" w:cs="仿宋_GB2312" w:eastAsia="仿宋_GB2312"/>
                      <w:sz w:val="19"/>
                      <w:color w:val="000000"/>
                    </w:rPr>
                    <w:t>（5）</w:t>
                  </w:r>
                  <w:r>
                    <w:rPr>
                      <w:rFonts w:ascii="仿宋_GB2312" w:hAnsi="仿宋_GB2312" w:cs="仿宋_GB2312" w:eastAsia="仿宋_GB2312"/>
                      <w:sz w:val="19"/>
                      <w:color w:val="000000"/>
                    </w:rPr>
                    <w:t>最小弯曲半径：≥电缆直径的10倍；</w:t>
                  </w:r>
                </w:p>
                <w:p>
                  <w:pPr>
                    <w:pStyle w:val="null3"/>
                    <w:jc w:val="both"/>
                  </w:pPr>
                  <w:r>
                    <w:rPr>
                      <w:rFonts w:ascii="仿宋_GB2312" w:hAnsi="仿宋_GB2312" w:cs="仿宋_GB2312" w:eastAsia="仿宋_GB2312"/>
                      <w:sz w:val="19"/>
                      <w:color w:val="000000"/>
                    </w:rPr>
                    <w:t>（6）</w:t>
                  </w:r>
                  <w:r>
                    <w:rPr>
                      <w:rFonts w:ascii="仿宋_GB2312" w:hAnsi="仿宋_GB2312" w:cs="仿宋_GB2312" w:eastAsia="仿宋_GB2312"/>
                      <w:sz w:val="19"/>
                      <w:color w:val="000000"/>
                    </w:rPr>
                    <w:t>使用范围：电力控制与传输；使用环境温度：-40</w:t>
                  </w:r>
                  <w:r>
                    <w:rPr>
                      <w:rFonts w:ascii="仿宋_GB2312" w:hAnsi="仿宋_GB2312" w:cs="仿宋_GB2312" w:eastAsia="仿宋_GB2312"/>
                      <w:sz w:val="19"/>
                      <w:vertAlign w:val="superscript"/>
                    </w:rPr>
                    <w:t>0</w:t>
                  </w:r>
                  <w:r>
                    <w:rPr>
                      <w:rFonts w:ascii="仿宋_GB2312" w:hAnsi="仿宋_GB2312" w:cs="仿宋_GB2312" w:eastAsia="仿宋_GB2312"/>
                      <w:sz w:val="19"/>
                    </w:rPr>
                    <w:t>C</w:t>
                  </w:r>
                  <w:r>
                    <w:rPr>
                      <w:rFonts w:ascii="仿宋_GB2312" w:hAnsi="仿宋_GB2312" w:cs="仿宋_GB2312" w:eastAsia="仿宋_GB2312"/>
                      <w:sz w:val="19"/>
                      <w:color w:val="000000"/>
                    </w:rPr>
                    <w:t>～</w:t>
                  </w:r>
                  <w:r>
                    <w:rPr>
                      <w:rFonts w:ascii="仿宋_GB2312" w:hAnsi="仿宋_GB2312" w:cs="仿宋_GB2312" w:eastAsia="仿宋_GB2312"/>
                      <w:sz w:val="19"/>
                      <w:color w:val="000000"/>
                    </w:rPr>
                    <w:t>65</w:t>
                  </w:r>
                  <w:r>
                    <w:rPr>
                      <w:rFonts w:ascii="仿宋_GB2312" w:hAnsi="仿宋_GB2312" w:cs="仿宋_GB2312" w:eastAsia="仿宋_GB2312"/>
                      <w:sz w:val="19"/>
                      <w:vertAlign w:val="superscript"/>
                    </w:rPr>
                    <w:t>0</w:t>
                  </w:r>
                  <w:r>
                    <w:rPr>
                      <w:rFonts w:ascii="仿宋_GB2312" w:hAnsi="仿宋_GB2312" w:cs="仿宋_GB2312" w:eastAsia="仿宋_GB2312"/>
                      <w:sz w:val="19"/>
                    </w:rPr>
                    <w:t>C</w:t>
                  </w:r>
                  <w:r>
                    <w:rPr>
                      <w:rFonts w:ascii="仿宋_GB2312" w:hAnsi="仿宋_GB2312" w:cs="仿宋_GB2312" w:eastAsia="仿宋_GB2312"/>
                      <w:sz w:val="19"/>
                      <w:color w:val="000000"/>
                    </w:rPr>
                    <w:t>;</w:t>
                  </w:r>
                </w:p>
                <w:p>
                  <w:pPr>
                    <w:pStyle w:val="null3"/>
                    <w:jc w:val="both"/>
                  </w:pPr>
                  <w:r>
                    <w:rPr>
                      <w:rFonts w:ascii="仿宋_GB2312" w:hAnsi="仿宋_GB2312" w:cs="仿宋_GB2312" w:eastAsia="仿宋_GB2312"/>
                      <w:sz w:val="19"/>
                      <w:color w:val="000000"/>
                    </w:rPr>
                    <w:t>（7）</w:t>
                  </w:r>
                  <w:r>
                    <w:rPr>
                      <w:rFonts w:ascii="仿宋_GB2312" w:hAnsi="仿宋_GB2312" w:cs="仿宋_GB2312" w:eastAsia="仿宋_GB2312"/>
                      <w:sz w:val="19"/>
                      <w:color w:val="000000"/>
                    </w:rPr>
                    <w:t>每根电缆内包含三根面积为25</w:t>
                  </w:r>
                  <w:r>
                    <w:rPr>
                      <w:rFonts w:ascii="仿宋_GB2312" w:hAnsi="仿宋_GB2312" w:cs="仿宋_GB2312" w:eastAsia="仿宋_GB2312"/>
                      <w:sz w:val="19"/>
                      <w:color w:val="000000"/>
                    </w:rPr>
                    <w:t>mm</w:t>
                  </w:r>
                  <w:r>
                    <w:rPr>
                      <w:rFonts w:ascii="仿宋_GB2312" w:hAnsi="仿宋_GB2312" w:cs="仿宋_GB2312" w:eastAsia="仿宋_GB2312"/>
                      <w:sz w:val="19"/>
                      <w:color w:val="000000"/>
                      <w:vertAlign w:val="superscript"/>
                    </w:rPr>
                    <w:t>2</w:t>
                  </w:r>
                  <w:r>
                    <w:rPr>
                      <w:rFonts w:ascii="仿宋_GB2312" w:hAnsi="仿宋_GB2312" w:cs="仿宋_GB2312" w:eastAsia="仿宋_GB2312"/>
                      <w:sz w:val="19"/>
                      <w:color w:val="000000"/>
                    </w:rPr>
                    <w:t>多股软丝无氧精铜导线，电缆内部有绝缘层、护套层、填充保护层、内衬绕包层等多层保护。产品特性：防水、耐热、耐寒、耐油、耐磨、高弹性等。</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color w:val="000000"/>
                    </w:rPr>
                    <w:t>（</w:t>
                  </w:r>
                  <w:r>
                    <w:rPr>
                      <w:rFonts w:ascii="仿宋_GB2312" w:hAnsi="仿宋_GB2312" w:cs="仿宋_GB2312" w:eastAsia="仿宋_GB2312"/>
                      <w:sz w:val="19"/>
                      <w:color w:val="000000"/>
                    </w:rPr>
                    <w:t>8</w:t>
                  </w:r>
                  <w:r>
                    <w:rPr>
                      <w:rFonts w:ascii="仿宋_GB2312" w:hAnsi="仿宋_GB2312" w:cs="仿宋_GB2312" w:eastAsia="仿宋_GB2312"/>
                      <w:sz w:val="19"/>
                      <w:color w:val="000000"/>
                    </w:rPr>
                    <w:t>）</w:t>
                  </w:r>
                  <w:r>
                    <w:rPr>
                      <w:rFonts w:ascii="仿宋_GB2312" w:hAnsi="仿宋_GB2312" w:cs="仿宋_GB2312" w:eastAsia="仿宋_GB2312"/>
                      <w:sz w:val="19"/>
                      <w:color w:val="000000"/>
                    </w:rPr>
                    <w:t>提供</w:t>
                  </w:r>
                  <w:r>
                    <w:rPr>
                      <w:rFonts w:ascii="仿宋_GB2312" w:hAnsi="仿宋_GB2312" w:cs="仿宋_GB2312" w:eastAsia="仿宋_GB2312"/>
                      <w:sz w:val="19"/>
                      <w:color w:val="000000"/>
                    </w:rPr>
                    <w:t>产品</w:t>
                  </w:r>
                  <w:r>
                    <w:rPr>
                      <w:rFonts w:ascii="仿宋_GB2312" w:hAnsi="仿宋_GB2312" w:cs="仿宋_GB2312" w:eastAsia="仿宋_GB2312"/>
                      <w:sz w:val="19"/>
                      <w:color w:val="000000"/>
                    </w:rPr>
                    <w:t>经过检验</w:t>
                  </w:r>
                  <w:r>
                    <w:rPr>
                      <w:rFonts w:ascii="仿宋_GB2312" w:hAnsi="仿宋_GB2312" w:cs="仿宋_GB2312" w:eastAsia="仿宋_GB2312"/>
                      <w:sz w:val="19"/>
                      <w:color w:val="000000"/>
                    </w:rPr>
                    <w:t>且检验结果</w:t>
                  </w:r>
                  <w:r>
                    <w:rPr>
                      <w:rFonts w:ascii="仿宋_GB2312" w:hAnsi="仿宋_GB2312" w:cs="仿宋_GB2312" w:eastAsia="仿宋_GB2312"/>
                      <w:sz w:val="19"/>
                      <w:color w:val="000000"/>
                    </w:rPr>
                    <w:t>合格的检验报告</w:t>
                  </w:r>
                  <w:r>
                    <w:rPr>
                      <w:rFonts w:ascii="仿宋_GB2312" w:hAnsi="仿宋_GB2312" w:cs="仿宋_GB2312" w:eastAsia="仿宋_GB2312"/>
                      <w:sz w:val="19"/>
                      <w:color w:val="000000"/>
                    </w:rPr>
                    <w:t>。</w:t>
                  </w:r>
                </w:p>
              </w:tc>
              <w:tc>
                <w:tcPr>
                  <w:tcW w:type="dxa" w:w="298"/>
                  <w:vMerge/>
                  <w:tcBorders>
                    <w:top w:val="single" w:color="000000" w:sz="4"/>
                    <w:left w:val="none" w:color="000000" w:sz="4"/>
                    <w:bottom w:val="none" w:color="000000" w:sz="4"/>
                    <w:right w:val="single" w:color="000000" w:sz="4"/>
                  </w:tcBorders>
                </w:tcP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700</w:t>
                  </w:r>
                </w:p>
              </w:tc>
            </w:tr>
          </w:tbl>
          <w:p>
            <w:pPr>
              <w:pStyle w:val="null3"/>
              <w:ind w:firstLine="480"/>
            </w:pPr>
            <w:r>
              <w:rPr>
                <w:rFonts w:ascii="仿宋_GB2312" w:hAnsi="仿宋_GB2312" w:cs="仿宋_GB2312" w:eastAsia="仿宋_GB2312"/>
                <w:b/>
              </w:rPr>
              <w:t>三、其他要求</w:t>
            </w:r>
          </w:p>
          <w:p>
            <w:pPr>
              <w:pStyle w:val="null3"/>
              <w:ind w:firstLine="480"/>
            </w:pPr>
            <w:r>
              <w:rPr>
                <w:rFonts w:ascii="仿宋_GB2312" w:hAnsi="仿宋_GB2312" w:cs="仿宋_GB2312" w:eastAsia="仿宋_GB2312"/>
              </w:rPr>
              <w:t>（一）供应商选用的各类型物资设备必须为正厂出品，保证质量，进货渠道正常，满足磋商文件要求；提供所有产品实物的图片、合格证、检测报告等相关证明材料。</w:t>
            </w:r>
          </w:p>
          <w:p>
            <w:pPr>
              <w:pStyle w:val="null3"/>
              <w:ind w:firstLine="480"/>
            </w:pPr>
            <w:r>
              <w:rPr>
                <w:rFonts w:ascii="仿宋_GB2312" w:hAnsi="仿宋_GB2312" w:cs="仿宋_GB2312" w:eastAsia="仿宋_GB2312"/>
              </w:rPr>
              <w:t>（二）所有物资设备产品符合国家相关规范标准（如质量标准不一致时按较高标准执行）。</w:t>
            </w:r>
          </w:p>
          <w:p>
            <w:pPr>
              <w:pStyle w:val="null3"/>
              <w:ind w:firstLine="480"/>
            </w:pPr>
            <w:r>
              <w:rPr>
                <w:rFonts w:ascii="仿宋_GB2312" w:hAnsi="仿宋_GB2312" w:cs="仿宋_GB2312" w:eastAsia="仿宋_GB2312"/>
              </w:rPr>
              <w:t>（三）</w:t>
            </w:r>
            <w:r>
              <w:rPr>
                <w:rFonts w:ascii="仿宋_GB2312" w:hAnsi="仿宋_GB2312" w:cs="仿宋_GB2312" w:eastAsia="仿宋_GB2312"/>
                <w:b/>
              </w:rPr>
              <w:t>质保期为所有设备安装调试完成且验收合格后不少于两年。（若成交供应商承诺超过磋商文件要求的，按其承诺的质保期执行）</w:t>
            </w:r>
            <w:r>
              <w:rPr>
                <w:rFonts w:ascii="仿宋_GB2312" w:hAnsi="仿宋_GB2312" w:cs="仿宋_GB2312" w:eastAsia="仿宋_GB2312"/>
              </w:rPr>
              <w:t>，质保期内按响应文件、合同承诺进行质保，每季度必须到采购人单位进行物资设备维保调试运转，质保期内(人为因素除外)发生质量问题，成交供应商免费上门维修、如物资设备达不到使用规范要求，成交供应商无条件更换同类物资设备。</w:t>
            </w:r>
          </w:p>
          <w:p>
            <w:pPr>
              <w:pStyle w:val="null3"/>
              <w:ind w:firstLine="480"/>
            </w:pPr>
            <w:r>
              <w:rPr>
                <w:rFonts w:ascii="仿宋_GB2312" w:hAnsi="仿宋_GB2312" w:cs="仿宋_GB2312" w:eastAsia="仿宋_GB2312"/>
              </w:rPr>
              <w:t>（四）采购人为西安市水旱灾害应急保障单位，成交供应商必须按照响应文件、合同约定时间（5个工作日内）将所有物资设备供应到位，如未在期限内完成供货的，采购人将终止合同，造成的一切损失和后果，由成交供应商承担全部责任和经济损失。</w:t>
            </w:r>
          </w:p>
          <w:p>
            <w:pPr>
              <w:pStyle w:val="null3"/>
              <w:ind w:firstLine="480"/>
            </w:pPr>
            <w:r>
              <w:rPr>
                <w:rFonts w:ascii="仿宋_GB2312" w:hAnsi="仿宋_GB2312" w:cs="仿宋_GB2312" w:eastAsia="仿宋_GB2312"/>
              </w:rPr>
              <w:t>（五）采购人为西安市水旱灾害应急保障单位，从事西安市水灾害防御和抗旱应急保障工作，性质特殊，供应商必须承诺质保期内全天候24小时提供质保服务，西安市内2小时（区县4小时）到达现场排除故障维修到位，不得以任何理由延迟，否则造成的一切损失和后果，由供应商承担全部责任和经济损失。</w:t>
            </w:r>
          </w:p>
          <w:p>
            <w:pPr>
              <w:pStyle w:val="null3"/>
              <w:ind w:firstLine="480"/>
            </w:pPr>
            <w:r>
              <w:rPr>
                <w:rFonts w:ascii="仿宋_GB2312" w:hAnsi="仿宋_GB2312" w:cs="仿宋_GB2312" w:eastAsia="仿宋_GB2312"/>
                <w:b/>
              </w:rPr>
              <w:t>四、商务要求</w:t>
            </w:r>
          </w:p>
          <w:p>
            <w:pPr>
              <w:pStyle w:val="null3"/>
              <w:ind w:firstLine="480"/>
            </w:pPr>
            <w:r>
              <w:rPr>
                <w:rFonts w:ascii="仿宋_GB2312" w:hAnsi="仿宋_GB2312" w:cs="仿宋_GB2312" w:eastAsia="仿宋_GB2312"/>
              </w:rPr>
              <w:t>（一）服务期：自合同签订生效之日起5个工作日内完成产品的供货、安装、调试并达到正常可运行（或使用）。</w:t>
            </w:r>
          </w:p>
          <w:p>
            <w:pPr>
              <w:pStyle w:val="null3"/>
              <w:ind w:firstLine="480"/>
            </w:pPr>
            <w:r>
              <w:rPr>
                <w:rFonts w:ascii="仿宋_GB2312" w:hAnsi="仿宋_GB2312" w:cs="仿宋_GB2312" w:eastAsia="仿宋_GB2312"/>
              </w:rPr>
              <w:t>（二）服务地点：西安市范围内，具体以采购人指定地点为准。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自合同签订生效之日起5个工作日内完成产品的供货、安装、调试并达到正常可运行（或使用）。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自合同签订生效之日起5个工作日内完成产品的供货、安装、调试并达到正常可运行（或使用）。</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西安市范围内，具体以采购人指定地点为准。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西安市范围内，具体以采购人指定地点为准。</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按照磋商文件要求及合同约定执行。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所有产品供货到位安装调试完成</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项目验收合格</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所有产品供货到位安装调试完成</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项目验收合格</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按照磋商文件要求及合同约定执行。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所属行业为：工业（根据《中小企业划型标准规定》（工信部联企业〔2011〕300号），工业划分标准为“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2）本项目共分为2个采购包，每个采购包确定1家成交供应商，供应商可同时参与多个采购包，但最终只能中1个采购包。评审时按照采购包号顺序进行评审，若供应商在评审时已在采购包被推荐为排序第一的成交候选人，则该供应商在其他采购包中不再参与中标候选人的推荐。（3）本项目核心产品：采购包1为潜污泵；采购包2为便携式抽水泵 。（4）采购本国产品的支持政策：①政府采购活动中既有本国产品又有非本国产品参与竞争的，依法对本国产品给予价格评审优惠，对本国产品的报价给予20%的价格扣除，用扣除后的价格参与评审。②当采购项目或者采购包中含有多种产品，供应商为该采购项目或者采购包提供的符合本国产品标准的产品成本之和占该供应商提供的全部产品成本之和的比例达到80%以上时（供应商需在“第七章 响应文件格式”的“产品分项报价表”中填写比例数值），依法对该供应商提供的全部产品给予价格评审优惠，即对该供应商提供的全部产品的总报价给予20%的价格扣除，用扣除后的价格参与评审。供应商未填写比例数值，或比例数值未达到80%的，将不享受本国产品价格评审优惠。③供应商需按照招标文件的要求提供《关于符合本国产品标准的声明函》（以下简称《声明函》），如不提供将不享受本国产品价格评审优惠。④供应商需在《声明函》中逐一、准确填写产品名称、厂名、生产厂址三项信息（《声明函》中其余项无需填写），三项信息中任意一项未填写的视为该项产品不符合本国产品标准，不享受本国产品价格评审优惠。⑤评标过程中，如发现供应商在《声明函》内容含义不明确、同类事项与投标（响应）文件表述不一致或者有明显文字错误等情况的，评标委员会应当以书面形式要求供应商作出必要的澄清、说明或者补正。经澄清、说明或者补正的《声明函》仍然不符合《国务院办公厅关于在政府采购中实施本国产品标准及相关政策的通知》（国办发〔2025〕34号）和招标文件规定的，供应商提供的相关产品视为不符合本国产品标准。（5）因系统格式设置无法调整，合同付款支付要求以第八章“拟签订采购合同文本”中体现的内容为准。（6）成交供应商在领取成交通知书前，须向采购代理机构提供纸质版响应文件3套（一正两副），且提供的响应文件必须与在陕西省政府采购综合管理平台的项目电子化交易系统中递交的电子响应文件内容一致，纸质版响应文件必须装订成册签字盖章。（7）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供应商需在项目电子化交易系统中按要求上传财务状况报告（以下三种资料提供任意一种即可）： （1）提供2024或2025年度经审计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审计报告须具有注册会计师行业统一监管平台赋予的验证码。 （2）其开标前三个月内基本开户银行出具的资信证明。 （3）信用担保机构出具的投标担保函。 分支机构参与投标时，须另提供总公司授权或出具总公司的有关文件或制度等能够证明总公司授权其独立开展业务的证明，但其民事责任由其总公司承担。基本资格条件中可以提供总公司或分支机构经审计的财务报告。（以上内容响应文件中提供复印件或扫描件并进行电子签章。</w:t>
            </w:r>
          </w:p>
        </w:tc>
        <w:tc>
          <w:tcPr>
            <w:tcW w:type="dxa" w:w="1661"/>
          </w:tcPr>
          <w:p>
            <w:pPr>
              <w:pStyle w:val="null3"/>
            </w:pPr>
            <w:r>
              <w:rPr>
                <w:rFonts w:ascii="仿宋_GB2312" w:hAnsi="仿宋_GB2312" w:cs="仿宋_GB2312" w:eastAsia="仿宋_GB2312"/>
              </w:rPr>
              <w:t>健全的财务会计制度的证明材料.docx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供应商需在项目电子化交易系统中按要求上传财务状况报告（以下两种资料提供任意一种即可）： （1）提供2024或2025年度经审计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审计报告须具有注册会计师行业统一监管平台赋予的验证码； （2）其开标前三个月内基本开户银行出具的资信证明； （3）信用担保机构出具的投标担保函。 分支机构参与投标时，须另提供总公司授权或出具总公司的有关文件或制度等能够证明总公司授权其独立开展业务的证明，但其民事责任由其总公司承担。基本资格条件中可以提供总公司或分支机构经审计的财务报告。（以上内容响应文件中提供复印件或扫描件并进行电子签章。</w:t>
            </w:r>
          </w:p>
        </w:tc>
        <w:tc>
          <w:tcPr>
            <w:tcW w:type="dxa" w:w="1661"/>
          </w:tcPr>
          <w:p>
            <w:pPr>
              <w:pStyle w:val="null3"/>
            </w:pPr>
            <w:r>
              <w:rPr>
                <w:rFonts w:ascii="仿宋_GB2312" w:hAnsi="仿宋_GB2312" w:cs="仿宋_GB2312" w:eastAsia="仿宋_GB2312"/>
              </w:rPr>
              <w:t>健全的财务会计制度的证明材料.docx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企业法人应提供合法有效的标识有统一社会信用代码的营业执照；事业法人应提供事业单位法人证书；其他组织应提供合法登记证明文件，自然人提供身份证。</w:t>
            </w:r>
          </w:p>
        </w:tc>
        <w:tc>
          <w:tcPr>
            <w:tcW w:type="dxa" w:w="1661"/>
          </w:tcPr>
          <w:p>
            <w:pPr>
              <w:pStyle w:val="null3"/>
            </w:pPr>
            <w:r>
              <w:rPr>
                <w:rFonts w:ascii="仿宋_GB2312" w:hAnsi="仿宋_GB2312" w:cs="仿宋_GB2312" w:eastAsia="仿宋_GB2312"/>
              </w:rPr>
              <w:t>具有独立承担民事责任能力.docx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法定代表人身份证明或法定代表人授权委托书.docx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依法缴纳税收和社会保障资金</w:t>
            </w:r>
          </w:p>
        </w:tc>
        <w:tc>
          <w:tcPr>
            <w:tcW w:type="dxa" w:w="3322"/>
          </w:tcPr>
          <w:p>
            <w:pPr>
              <w:pStyle w:val="null3"/>
            </w:pPr>
            <w:r>
              <w:rPr>
                <w:rFonts w:ascii="仿宋_GB2312" w:hAnsi="仿宋_GB2312" w:cs="仿宋_GB2312" w:eastAsia="仿宋_GB2312"/>
              </w:rPr>
              <w:t>①提供响应文件递交截止时间前6个月内任意时段已缴纳的纳税证明或完税证明（纳税证明或完税证明上应有代收机构或税务机关的公章或业务专用章）；②提供响应文件递交截止时间前6个月内任意时段已缴纳的社会保障资金的证明（社会保障资金缴存单据或社保机构开具的社会保险参保缴费情况证明等)。</w:t>
            </w:r>
          </w:p>
        </w:tc>
        <w:tc>
          <w:tcPr>
            <w:tcW w:type="dxa" w:w="1661"/>
          </w:tcPr>
          <w:p>
            <w:pPr>
              <w:pStyle w:val="null3"/>
            </w:pPr>
            <w:r>
              <w:rPr>
                <w:rFonts w:ascii="仿宋_GB2312" w:hAnsi="仿宋_GB2312" w:cs="仿宋_GB2312" w:eastAsia="仿宋_GB2312"/>
              </w:rPr>
              <w:t>依法缴纳税收和社会保障资金.docx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提供具有履行本合同所必需的设备和专业技术能力的书面声明。</w:t>
            </w:r>
          </w:p>
        </w:tc>
        <w:tc>
          <w:tcPr>
            <w:tcW w:type="dxa" w:w="1661"/>
          </w:tcPr>
          <w:p>
            <w:pPr>
              <w:pStyle w:val="null3"/>
            </w:pPr>
            <w:r>
              <w:rPr>
                <w:rFonts w:ascii="仿宋_GB2312" w:hAnsi="仿宋_GB2312" w:cs="仿宋_GB2312" w:eastAsia="仿宋_GB2312"/>
              </w:rPr>
              <w:t>履行本合同所必需的设备和专业技术能力.docx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无重大违法记录书面声明.docx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供应商未列入“失信被执行人”、“重大税收违法案件当事人名单”和“政府采购严重违法失信行为记录名单”。</w:t>
            </w:r>
          </w:p>
        </w:tc>
        <w:tc>
          <w:tcPr>
            <w:tcW w:type="dxa" w:w="1661"/>
          </w:tcPr>
          <w:p>
            <w:pPr>
              <w:pStyle w:val="null3"/>
            </w:pPr>
            <w:r>
              <w:rPr>
                <w:rFonts w:ascii="仿宋_GB2312" w:hAnsi="仿宋_GB2312" w:cs="仿宋_GB2312" w:eastAsia="仿宋_GB2312"/>
              </w:rPr>
              <w:t>信誉要求.docx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企业法人应提供合法有效的标识有统一社会信用代码的营业执照；事业法人应提供事业单位法人证书；其他组织应提供合法登记证明文件，自然人提供身份证。</w:t>
            </w:r>
          </w:p>
        </w:tc>
        <w:tc>
          <w:tcPr>
            <w:tcW w:type="dxa" w:w="1661"/>
          </w:tcPr>
          <w:p>
            <w:pPr>
              <w:pStyle w:val="null3"/>
            </w:pPr>
            <w:r>
              <w:rPr>
                <w:rFonts w:ascii="仿宋_GB2312" w:hAnsi="仿宋_GB2312" w:cs="仿宋_GB2312" w:eastAsia="仿宋_GB2312"/>
              </w:rPr>
              <w:t>具有独立承担民事责任能力.docx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法定代表人身份证明或法定代表人授权委托书.docx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依法缴纳税收和社会保障资金</w:t>
            </w:r>
          </w:p>
        </w:tc>
        <w:tc>
          <w:tcPr>
            <w:tcW w:type="dxa" w:w="3322"/>
          </w:tcPr>
          <w:p>
            <w:pPr>
              <w:pStyle w:val="null3"/>
            </w:pPr>
            <w:r>
              <w:rPr>
                <w:rFonts w:ascii="仿宋_GB2312" w:hAnsi="仿宋_GB2312" w:cs="仿宋_GB2312" w:eastAsia="仿宋_GB2312"/>
              </w:rPr>
              <w:t>①提供响应文件递交截止时间前6个月内任意时段已缴纳的纳税证明或完税证明（纳税证明或完税证明上应有代收机构或税务机关的公章或业务专用章）；②提供响应文件递交截止时间前6个月内任意时段已缴纳的社会保障资金的证明（社会保障资金缴存单据或社保机构开具的社会保险参保缴费情况证明等)。</w:t>
            </w:r>
          </w:p>
        </w:tc>
        <w:tc>
          <w:tcPr>
            <w:tcW w:type="dxa" w:w="1661"/>
          </w:tcPr>
          <w:p>
            <w:pPr>
              <w:pStyle w:val="null3"/>
            </w:pPr>
            <w:r>
              <w:rPr>
                <w:rFonts w:ascii="仿宋_GB2312" w:hAnsi="仿宋_GB2312" w:cs="仿宋_GB2312" w:eastAsia="仿宋_GB2312"/>
              </w:rPr>
              <w:t>依法缴纳税收和社会保障资金.docx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提供具有履行本合同所必需的设备和专业技术能力的书面声明。</w:t>
            </w:r>
          </w:p>
        </w:tc>
        <w:tc>
          <w:tcPr>
            <w:tcW w:type="dxa" w:w="1661"/>
          </w:tcPr>
          <w:p>
            <w:pPr>
              <w:pStyle w:val="null3"/>
            </w:pPr>
            <w:r>
              <w:rPr>
                <w:rFonts w:ascii="仿宋_GB2312" w:hAnsi="仿宋_GB2312" w:cs="仿宋_GB2312" w:eastAsia="仿宋_GB2312"/>
              </w:rPr>
              <w:t>履行本合同所必需的设备和专业技术能力.docx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无重大违法记录书面声明.docx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供应商未列入“失信被执行人”、“重大税收违法案件当事人名单”和“政府采购严重违法失信行为记录名单”。</w:t>
            </w:r>
          </w:p>
        </w:tc>
        <w:tc>
          <w:tcPr>
            <w:tcW w:type="dxa" w:w="1661"/>
          </w:tcPr>
          <w:p>
            <w:pPr>
              <w:pStyle w:val="null3"/>
            </w:pPr>
            <w:r>
              <w:rPr>
                <w:rFonts w:ascii="仿宋_GB2312" w:hAnsi="仿宋_GB2312" w:cs="仿宋_GB2312" w:eastAsia="仿宋_GB2312"/>
              </w:rPr>
              <w:t>信誉要求.docx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产品分项报价表（包1）.docx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响应文件封面.docx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（1）投标报价唯一；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标的清单 报价表 产品分项报价表（包1）.docx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自提交响应文件的截止之日起不少于90个日历日。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合同条款响应偏离表.docx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产品分项报价表（包2）.docx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响应文件封面.docx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（1）投标报价唯一；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产品分项报价表（包2）.docx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自提交响应文件的截止之日起不少于90个日历日。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设备技术参数</w:t>
            </w:r>
          </w:p>
        </w:tc>
        <w:tc>
          <w:tcPr>
            <w:tcW w:type="dxa" w:w="2492"/>
          </w:tcPr>
          <w:p>
            <w:pPr>
              <w:pStyle w:val="null3"/>
            </w:pPr>
            <w:r>
              <w:rPr>
                <w:rFonts w:ascii="仿宋_GB2312" w:hAnsi="仿宋_GB2312" w:cs="仿宋_GB2312" w:eastAsia="仿宋_GB2312"/>
              </w:rPr>
              <w:t>供应商应对采购需求中的技术参数进行逐项应答，技术参数均满足采购要求且证明材料提供完整得基础分24分，其中▲项技术参数出现负偏离或缺失相关证明材料扣1.5分，非▲项出现负偏离扣0.5分，扣完为止。 评审依据：▲项提供相应的证明材料及技术参数偏离表，非▲项以技术参数偏离表响应情况为准，也可提供相应的证明材料（不限于产品技术说明、产品彩页、检测报告、官网功能截图等）。</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设备技术条款响应偏离表.docx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内容至少包括①项目实施团队配置；②项目质量保障；③供货进度计划及时间保障方案；④产品包装运输方案；⑤供货组织措施（含安装、调试、验收等）；⑥安全保障措施；⑦应急管理措施。 评审标准：项目实施方案各部分内容全面详细、阐述条理清晰详尽、符合本项目采购需求得21分，每缺一项内容扣3分，评审内容有瑕疵的根据情况扣分，扣完为止。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产品供应渠道正常，无产权纠纷。提供相关证明材料，17个产品全部提供得6分，提供14个及以上得4分，10个及以上得2分，5个及以上得1分，其余得0分。 注：生产厂家提供产品制造能力证明材料，代理商提供产品来源渠道证明材料（包括但不限于厂家授权、代理协议、经销合同等）未提供证明材料的不得分。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内容至少包括①售后服务方式及售后服务团队配置；②日常故障检修、排除方案及响应时效；③项目回访、检修、保养方案。 评审标准：售后服务方案各部分内容全面详细、阐述条理清晰详尽、符合本项目采购需求得9分，每缺一项内容扣3分，评审内容有瑕疵的根据情况扣分，扣完为止。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供应商提供2023年04月01日至今（以合同签订时间为准）的类似项目业绩，每提供一份得2分，满分10分。 注：响应文件中提供合同复印件加盖供应商公章。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业绩的有关证明材料.docx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满足磋商文件要求且最后报价最低的价格为评审基准价，其价格分为满分。其他供应商的价格分统一按照下列公式计算：磋商报价得分=(评审基准价／最后报价)×价格权值×100。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关于符合本国产品标准的声明函.docx</w:t>
            </w:r>
          </w:p>
          <w:p>
            <w:pPr>
              <w:pStyle w:val="null3"/>
            </w:pPr>
            <w:r>
              <w:rPr>
                <w:rFonts w:ascii="仿宋_GB2312" w:hAnsi="仿宋_GB2312" w:cs="仿宋_GB2312" w:eastAsia="仿宋_GB2312"/>
              </w:rPr>
              <w:t>产品分项报价表（包1）.docx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产品分项报价表（包1）.docx</w:t>
            </w:r>
          </w:p>
          <w:p>
            <w:pPr>
              <w:pStyle w:val="null3"/>
            </w:pPr>
            <w:r>
              <w:rPr>
                <w:rFonts w:ascii="仿宋_GB2312" w:hAnsi="仿宋_GB2312" w:cs="仿宋_GB2312" w:eastAsia="仿宋_GB2312"/>
              </w:rPr>
              <w:t>中小企业声明函（以此版为准）.docx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设备技术参数</w:t>
            </w:r>
          </w:p>
        </w:tc>
        <w:tc>
          <w:tcPr>
            <w:tcW w:type="dxa" w:w="2492"/>
          </w:tcPr>
          <w:p>
            <w:pPr>
              <w:pStyle w:val="null3"/>
            </w:pPr>
            <w:r>
              <w:rPr>
                <w:rFonts w:ascii="仿宋_GB2312" w:hAnsi="仿宋_GB2312" w:cs="仿宋_GB2312" w:eastAsia="仿宋_GB2312"/>
              </w:rPr>
              <w:t>供应商应对采购需求中的技术参数进行逐项应答，技术参数均满足采购要求且证明材料提供完整得基础分24分，其中▲项技术参数出现负偏离或缺失相关证明材料扣2分，非▲项出现负偏离扣1分，扣完为止。 评审依据：▲项提供相应的证明材料及技术参数偏离表，非▲项以技术参数偏离表响应情况为准，也可提供相应的证明材料（不限于产品技术说明、产品彩页、检测报告、官网功能截图等）。</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设备技术条款响应偏离表.docx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内容至少包括①项目实施团队配置；②项目质量保障；③供货进度计划及时间保障方案；④产品包装运输方案；⑤供货组织措施（含安装、调试、验收等）；⑥安全保障措施；⑦应急管理措施。 评审标准：项目实施方案各部分内容全面详细、阐述条理清晰详尽、符合本项目采购需求得21分，每缺一项内容扣3分，评审内容有瑕疵的根据情况扣分，扣完为止。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产品供应渠道正常，无产权纠纷。提供相关证明材料，5个产品全部提供得6分，提供3个及以上得4分，1个及以上得2分，其余得0分。 注：生产厂家提供产品制造能力证明材料，代理商提供产品来源渠道证明材料（包括但不限于厂家授权、代理协议、经销合同等）未提供证明材料的不得分。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内容至少包括①售后服务方式及售后服务团队配置；②日常故障检修、排除方案及响应时效；③项目回访、检修、保养方案。 评审标准：售后服务方案各部分内容全面详细、阐述条理清晰详尽、符合本项目采购需求得9分，每缺一项内容扣3分，评审内容有瑕疵的根据情况扣分，扣完为止。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供应商提供2023年04月01日至今（以合同签订时间为准）的类似项目业绩，每提供一份得2分，满分10分。 注：响应文件中提供合同复印件加盖供应商公章。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业绩的有关证明材料.docx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满足磋商文件要求且最后报价最低的价格为评审基准价，其价格分为满分。其他供应商的价格分统一按照下列公式计算：磋商报价得分=(评审基准价／最后报价)×价格权值×100。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产品分项报价表（包2）.docx</w:t>
            </w:r>
          </w:p>
          <w:p>
            <w:pPr>
              <w:pStyle w:val="null3"/>
            </w:pPr>
            <w:r>
              <w:rPr>
                <w:rFonts w:ascii="仿宋_GB2312" w:hAnsi="仿宋_GB2312" w:cs="仿宋_GB2312" w:eastAsia="仿宋_GB2312"/>
              </w:rPr>
              <w:t>关于符合本国产品标准的声明函.docx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产品分项报价表（包2）.docx</w:t>
            </w:r>
          </w:p>
          <w:p>
            <w:pPr>
              <w:pStyle w:val="null3"/>
            </w:pPr>
            <w:r>
              <w:rPr>
                <w:rFonts w:ascii="仿宋_GB2312" w:hAnsi="仿宋_GB2312" w:cs="仿宋_GB2312" w:eastAsia="仿宋_GB2312"/>
              </w:rPr>
              <w:t>中小企业声明函（以此版为准）.docx</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详见附件：响应文件封面.docx</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详见附件：产品分项报价表（包1）.docx</w:t>
      </w:r>
    </w:p>
    <w:p>
      <w:pPr>
        <w:pStyle w:val="null3"/>
        <w:ind w:firstLine="960"/>
      </w:pPr>
      <w:r>
        <w:rPr>
          <w:rFonts w:ascii="仿宋_GB2312" w:hAnsi="仿宋_GB2312" w:cs="仿宋_GB2312" w:eastAsia="仿宋_GB2312"/>
        </w:rPr>
        <w:t>详见附件：健全的财务会计制度的证明材料.docx</w:t>
      </w:r>
    </w:p>
    <w:p>
      <w:pPr>
        <w:pStyle w:val="null3"/>
        <w:ind w:firstLine="960"/>
      </w:pPr>
      <w:r>
        <w:rPr>
          <w:rFonts w:ascii="仿宋_GB2312" w:hAnsi="仿宋_GB2312" w:cs="仿宋_GB2312" w:eastAsia="仿宋_GB2312"/>
        </w:rPr>
        <w:t>详见附件：中小企业声明函（以此版为准）.docx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详见附件：具有独立承担民事责任能力.docx</w:t>
      </w:r>
    </w:p>
    <w:p>
      <w:pPr>
        <w:pStyle w:val="null3"/>
        <w:ind w:firstLine="960"/>
      </w:pPr>
      <w:r>
        <w:rPr>
          <w:rFonts w:ascii="仿宋_GB2312" w:hAnsi="仿宋_GB2312" w:cs="仿宋_GB2312" w:eastAsia="仿宋_GB2312"/>
        </w:rPr>
        <w:t>详见附件：法定代表人身份证明或法定代表人授权委托书.docx</w:t>
      </w:r>
    </w:p>
    <w:p>
      <w:pPr>
        <w:pStyle w:val="null3"/>
        <w:ind w:firstLine="960"/>
      </w:pPr>
      <w:r>
        <w:rPr>
          <w:rFonts w:ascii="仿宋_GB2312" w:hAnsi="仿宋_GB2312" w:cs="仿宋_GB2312" w:eastAsia="仿宋_GB2312"/>
        </w:rPr>
        <w:t>详见附件：依法缴纳税收和社会保障资金.docx</w:t>
      </w:r>
    </w:p>
    <w:p>
      <w:pPr>
        <w:pStyle w:val="null3"/>
        <w:ind w:firstLine="960"/>
      </w:pPr>
      <w:r>
        <w:rPr>
          <w:rFonts w:ascii="仿宋_GB2312" w:hAnsi="仿宋_GB2312" w:cs="仿宋_GB2312" w:eastAsia="仿宋_GB2312"/>
        </w:rPr>
        <w:t>详见附件：履行本合同所必需的设备和专业技术能力.docx</w:t>
      </w:r>
    </w:p>
    <w:p>
      <w:pPr>
        <w:pStyle w:val="null3"/>
        <w:ind w:firstLine="960"/>
      </w:pPr>
      <w:r>
        <w:rPr>
          <w:rFonts w:ascii="仿宋_GB2312" w:hAnsi="仿宋_GB2312" w:cs="仿宋_GB2312" w:eastAsia="仿宋_GB2312"/>
        </w:rPr>
        <w:t>详见附件：无重大违法记录书面声明.docx</w:t>
      </w:r>
    </w:p>
    <w:p>
      <w:pPr>
        <w:pStyle w:val="null3"/>
        <w:ind w:firstLine="960"/>
      </w:pPr>
      <w:r>
        <w:rPr>
          <w:rFonts w:ascii="仿宋_GB2312" w:hAnsi="仿宋_GB2312" w:cs="仿宋_GB2312" w:eastAsia="仿宋_GB2312"/>
        </w:rPr>
        <w:t>详见附件：信誉要求.docx</w:t>
      </w:r>
    </w:p>
    <w:p>
      <w:pPr>
        <w:pStyle w:val="null3"/>
        <w:ind w:firstLine="960"/>
      </w:pPr>
      <w:r>
        <w:rPr>
          <w:rFonts w:ascii="仿宋_GB2312" w:hAnsi="仿宋_GB2312" w:cs="仿宋_GB2312" w:eastAsia="仿宋_GB2312"/>
        </w:rPr>
        <w:t>详见附件：合同条款响应偏离表.docx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详见附件：设备技术条款响应偏离表.docx</w:t>
      </w:r>
    </w:p>
    <w:p>
      <w:pPr>
        <w:pStyle w:val="null3"/>
        <w:ind w:firstLine="960"/>
      </w:pPr>
      <w:r>
        <w:rPr>
          <w:rFonts w:ascii="仿宋_GB2312" w:hAnsi="仿宋_GB2312" w:cs="仿宋_GB2312" w:eastAsia="仿宋_GB2312"/>
        </w:rPr>
        <w:t>详见附件：服务方案响应说明.docx</w:t>
      </w:r>
    </w:p>
    <w:p>
      <w:pPr>
        <w:pStyle w:val="null3"/>
        <w:ind w:firstLine="960"/>
      </w:pPr>
      <w:r>
        <w:rPr>
          <w:rFonts w:ascii="仿宋_GB2312" w:hAnsi="仿宋_GB2312" w:cs="仿宋_GB2312" w:eastAsia="仿宋_GB2312"/>
        </w:rPr>
        <w:t>详见附件：业绩的有关证明材料.docx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详见附件：响应文件封面.docx</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详见附件：产品分项报价表（包2）.docx</w:t>
      </w:r>
    </w:p>
    <w:p>
      <w:pPr>
        <w:pStyle w:val="null3"/>
        <w:ind w:firstLine="960"/>
      </w:pPr>
      <w:r>
        <w:rPr>
          <w:rFonts w:ascii="仿宋_GB2312" w:hAnsi="仿宋_GB2312" w:cs="仿宋_GB2312" w:eastAsia="仿宋_GB2312"/>
        </w:rPr>
        <w:t>详见附件：健全的财务会计制度的证明材料.docx</w:t>
      </w:r>
    </w:p>
    <w:p>
      <w:pPr>
        <w:pStyle w:val="null3"/>
        <w:ind w:firstLine="960"/>
      </w:pPr>
      <w:r>
        <w:rPr>
          <w:rFonts w:ascii="仿宋_GB2312" w:hAnsi="仿宋_GB2312" w:cs="仿宋_GB2312" w:eastAsia="仿宋_GB2312"/>
        </w:rPr>
        <w:t>详见附件：中小企业声明函（以此版为准）.docx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详见附件：具有独立承担民事责任能力.docx</w:t>
      </w:r>
    </w:p>
    <w:p>
      <w:pPr>
        <w:pStyle w:val="null3"/>
        <w:ind w:firstLine="960"/>
      </w:pPr>
      <w:r>
        <w:rPr>
          <w:rFonts w:ascii="仿宋_GB2312" w:hAnsi="仿宋_GB2312" w:cs="仿宋_GB2312" w:eastAsia="仿宋_GB2312"/>
        </w:rPr>
        <w:t>详见附件：法定代表人身份证明或法定代表人授权委托书.docx</w:t>
      </w:r>
    </w:p>
    <w:p>
      <w:pPr>
        <w:pStyle w:val="null3"/>
        <w:ind w:firstLine="960"/>
      </w:pPr>
      <w:r>
        <w:rPr>
          <w:rFonts w:ascii="仿宋_GB2312" w:hAnsi="仿宋_GB2312" w:cs="仿宋_GB2312" w:eastAsia="仿宋_GB2312"/>
        </w:rPr>
        <w:t>详见附件：依法缴纳税收和社会保障资金.docx</w:t>
      </w:r>
    </w:p>
    <w:p>
      <w:pPr>
        <w:pStyle w:val="null3"/>
        <w:ind w:firstLine="960"/>
      </w:pPr>
      <w:r>
        <w:rPr>
          <w:rFonts w:ascii="仿宋_GB2312" w:hAnsi="仿宋_GB2312" w:cs="仿宋_GB2312" w:eastAsia="仿宋_GB2312"/>
        </w:rPr>
        <w:t>详见附件：履行本合同所必需的设备和专业技术能力.docx</w:t>
      </w:r>
    </w:p>
    <w:p>
      <w:pPr>
        <w:pStyle w:val="null3"/>
        <w:ind w:firstLine="960"/>
      </w:pPr>
      <w:r>
        <w:rPr>
          <w:rFonts w:ascii="仿宋_GB2312" w:hAnsi="仿宋_GB2312" w:cs="仿宋_GB2312" w:eastAsia="仿宋_GB2312"/>
        </w:rPr>
        <w:t>详见附件：无重大违法记录书面声明.docx</w:t>
      </w:r>
    </w:p>
    <w:p>
      <w:pPr>
        <w:pStyle w:val="null3"/>
        <w:ind w:firstLine="960"/>
      </w:pPr>
      <w:r>
        <w:rPr>
          <w:rFonts w:ascii="仿宋_GB2312" w:hAnsi="仿宋_GB2312" w:cs="仿宋_GB2312" w:eastAsia="仿宋_GB2312"/>
        </w:rPr>
        <w:t>详见附件：信誉要求.docx</w:t>
      </w:r>
    </w:p>
    <w:p>
      <w:pPr>
        <w:pStyle w:val="null3"/>
        <w:ind w:firstLine="960"/>
      </w:pPr>
      <w:r>
        <w:rPr>
          <w:rFonts w:ascii="仿宋_GB2312" w:hAnsi="仿宋_GB2312" w:cs="仿宋_GB2312" w:eastAsia="仿宋_GB2312"/>
        </w:rPr>
        <w:t>详见附件：合同条款响应偏离表.docx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详见附件：设备技术条款响应偏离表.docx</w:t>
      </w:r>
    </w:p>
    <w:p>
      <w:pPr>
        <w:pStyle w:val="null3"/>
        <w:ind w:firstLine="960"/>
      </w:pPr>
      <w:r>
        <w:rPr>
          <w:rFonts w:ascii="仿宋_GB2312" w:hAnsi="仿宋_GB2312" w:cs="仿宋_GB2312" w:eastAsia="仿宋_GB2312"/>
        </w:rPr>
        <w:t>详见附件：服务方案响应说明.docx</w:t>
      </w:r>
    </w:p>
    <w:p>
      <w:pPr>
        <w:pStyle w:val="null3"/>
        <w:ind w:firstLine="960"/>
      </w:pPr>
      <w:r>
        <w:rPr>
          <w:rFonts w:ascii="仿宋_GB2312" w:hAnsi="仿宋_GB2312" w:cs="仿宋_GB2312" w:eastAsia="仿宋_GB2312"/>
        </w:rPr>
        <w:t>详见附件：业绩的有关证明材料.docx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 .docx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