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533AE">
      <w:pPr>
        <w:pageBreakBefore w:val="0"/>
        <w:kinsoku/>
        <w:overflowPunct/>
        <w:bidi w:val="0"/>
        <w:spacing w:line="500" w:lineRule="exact"/>
        <w:jc w:val="center"/>
        <w:outlineLvl w:val="0"/>
        <w:rPr>
          <w:rFonts w:hint="eastAsia" w:ascii="仿宋" w:hAnsi="仿宋" w:eastAsia="仿宋" w:cs="仿宋"/>
          <w:b/>
          <w:sz w:val="40"/>
          <w:szCs w:val="40"/>
          <w:highlight w:val="none"/>
        </w:rPr>
      </w:pPr>
      <w:bookmarkStart w:id="0" w:name="OLE_LINK3"/>
      <w:r>
        <w:rPr>
          <w:rFonts w:hint="eastAsia" w:ascii="仿宋" w:hAnsi="仿宋" w:eastAsia="仿宋" w:cs="仿宋"/>
          <w:b/>
          <w:sz w:val="40"/>
          <w:szCs w:val="40"/>
          <w:highlight w:val="none"/>
        </w:rPr>
        <w:t>合同</w:t>
      </w:r>
      <w:bookmarkStart w:id="1" w:name="_Toc513029243"/>
      <w:bookmarkStart w:id="2" w:name="_Toc16938559"/>
      <w:bookmarkStart w:id="3" w:name="_Toc20823315"/>
      <w:r>
        <w:rPr>
          <w:rFonts w:hint="eastAsia" w:ascii="仿宋" w:hAnsi="仿宋" w:eastAsia="仿宋" w:cs="仿宋"/>
          <w:b/>
          <w:sz w:val="40"/>
          <w:szCs w:val="40"/>
          <w:highlight w:val="none"/>
        </w:rPr>
        <w:t>范本</w:t>
      </w:r>
    </w:p>
    <w:bookmarkEnd w:id="1"/>
    <w:bookmarkEnd w:id="2"/>
    <w:bookmarkEnd w:id="3"/>
    <w:p w14:paraId="47AA14CE">
      <w:pPr>
        <w:pStyle w:val="20"/>
        <w:pageBreakBefore w:val="0"/>
        <w:kinsoku/>
        <w:overflowPunct/>
        <w:bidi w:val="0"/>
        <w:spacing w:line="500" w:lineRule="exact"/>
        <w:ind w:firstLine="0"/>
        <w:jc w:val="both"/>
        <w:rPr>
          <w:rFonts w:hint="eastAsia" w:ascii="仿宋" w:hAnsi="仿宋" w:eastAsia="仿宋" w:cs="仿宋"/>
          <w:b/>
          <w:szCs w:val="28"/>
          <w:highlight w:val="none"/>
        </w:rPr>
      </w:pPr>
    </w:p>
    <w:p w14:paraId="070060CA">
      <w:pPr>
        <w:pStyle w:val="20"/>
        <w:pageBreakBefore w:val="0"/>
        <w:kinsoku/>
        <w:overflowPunct/>
        <w:bidi w:val="0"/>
        <w:spacing w:line="500" w:lineRule="exact"/>
        <w:ind w:firstLine="0"/>
        <w:jc w:val="both"/>
        <w:rPr>
          <w:rFonts w:hint="eastAsia" w:ascii="仿宋" w:hAnsi="仿宋" w:eastAsia="仿宋" w:cs="仿宋"/>
          <w:b/>
          <w:sz w:val="44"/>
          <w:szCs w:val="44"/>
          <w:highlight w:val="none"/>
        </w:rPr>
      </w:pPr>
    </w:p>
    <w:bookmarkEnd w:id="0"/>
    <w:p w14:paraId="777CDD29">
      <w:pPr>
        <w:pStyle w:val="20"/>
        <w:widowControl/>
        <w:spacing w:before="0" w:after="0"/>
        <w:ind w:firstLine="0"/>
        <w:jc w:val="center"/>
        <w:rPr>
          <w:rFonts w:hint="eastAsia" w:ascii="仿宋" w:hAnsi="仿宋" w:eastAsia="仿宋" w:cs="仿宋"/>
          <w:b/>
          <w:bCs/>
          <w:sz w:val="52"/>
          <w:szCs w:val="52"/>
        </w:rPr>
      </w:pPr>
      <w:r>
        <w:rPr>
          <w:rFonts w:hint="eastAsia" w:ascii="仿宋" w:hAnsi="仿宋" w:eastAsia="仿宋" w:cs="仿宋"/>
          <w:b/>
          <w:bCs/>
          <w:sz w:val="52"/>
          <w:szCs w:val="52"/>
        </w:rPr>
        <w:t>渭南市疾病预防控制中心</w:t>
      </w:r>
      <w:r>
        <w:rPr>
          <w:rFonts w:hint="eastAsia" w:ascii="仿宋" w:hAnsi="仿宋" w:eastAsia="仿宋" w:cs="仿宋"/>
          <w:b/>
          <w:bCs/>
          <w:sz w:val="52"/>
          <w:szCs w:val="52"/>
          <w:lang w:val="en-US" w:eastAsia="zh-CN"/>
        </w:rPr>
        <w:t>地方病防治设备采购项目</w:t>
      </w:r>
    </w:p>
    <w:p w14:paraId="1D70979A">
      <w:pPr>
        <w:pStyle w:val="7"/>
        <w:rPr>
          <w:rFonts w:hint="default"/>
        </w:rPr>
      </w:pPr>
    </w:p>
    <w:p w14:paraId="2F51249D">
      <w:pPr>
        <w:pStyle w:val="7"/>
        <w:rPr>
          <w:rFonts w:hint="default"/>
        </w:rPr>
      </w:pPr>
    </w:p>
    <w:p w14:paraId="278B3E72">
      <w:pPr>
        <w:pStyle w:val="7"/>
        <w:rPr>
          <w:rFonts w:hint="default"/>
        </w:rPr>
      </w:pPr>
    </w:p>
    <w:p w14:paraId="5B3BCA4E">
      <w:pPr>
        <w:jc w:val="center"/>
        <w:rPr>
          <w:rFonts w:ascii="仿宋" w:hAnsi="仿宋" w:eastAsia="仿宋" w:cs="仿宋"/>
          <w:b/>
          <w:kern w:val="0"/>
          <w:sz w:val="32"/>
          <w:szCs w:val="32"/>
          <w:highlight w:val="none"/>
        </w:rPr>
      </w:pPr>
    </w:p>
    <w:p w14:paraId="1B6765C4">
      <w:pPr>
        <w:pStyle w:val="3"/>
        <w:rPr>
          <w:rFonts w:hint="default"/>
          <w:highlight w:val="none"/>
        </w:rPr>
      </w:pPr>
    </w:p>
    <w:p w14:paraId="62EC5D9B">
      <w:pPr>
        <w:spacing w:line="600" w:lineRule="auto"/>
        <w:jc w:val="center"/>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2EBF320F">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60208288">
      <w:pPr>
        <w:pStyle w:val="9"/>
        <w:rPr>
          <w:rFonts w:hint="default"/>
        </w:rPr>
      </w:pPr>
    </w:p>
    <w:p w14:paraId="63B0F3D4">
      <w:pPr>
        <w:rPr>
          <w:rFonts w:hint="default"/>
        </w:rPr>
      </w:pPr>
    </w:p>
    <w:p w14:paraId="059C03BD">
      <w:pPr>
        <w:rPr>
          <w:rFonts w:hint="default"/>
        </w:rPr>
      </w:pPr>
    </w:p>
    <w:p w14:paraId="4D59A468">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0B376A0A">
      <w:pPr>
        <w:spacing w:line="560" w:lineRule="exact"/>
        <w:rPr>
          <w:rFonts w:ascii="仿宋" w:hAnsi="仿宋" w:eastAsia="仿宋" w:cs="仿宋"/>
          <w:b/>
          <w:highlight w:val="none"/>
        </w:rPr>
      </w:pPr>
    </w:p>
    <w:p w14:paraId="106AAD9D">
      <w:pPr>
        <w:rPr>
          <w:highlight w:val="none"/>
        </w:rPr>
      </w:pPr>
    </w:p>
    <w:p w14:paraId="1D0C9178">
      <w:pPr>
        <w:pStyle w:val="5"/>
        <w:ind w:left="0" w:leftChars="0" w:right="1470" w:firstLine="0" w:firstLineChars="0"/>
        <w:rPr>
          <w:highlight w:val="none"/>
        </w:rPr>
      </w:pPr>
    </w:p>
    <w:p w14:paraId="6A3908E4">
      <w:pPr>
        <w:pStyle w:val="5"/>
        <w:ind w:left="0" w:leftChars="0" w:right="1470" w:firstLine="0" w:firstLineChars="0"/>
        <w:rPr>
          <w:highlight w:val="none"/>
        </w:rPr>
      </w:pPr>
    </w:p>
    <w:p w14:paraId="0C76B70C">
      <w:pPr>
        <w:pStyle w:val="5"/>
        <w:ind w:left="1470" w:right="1470"/>
        <w:rPr>
          <w:highlight w:val="none"/>
        </w:rPr>
      </w:pPr>
    </w:p>
    <w:p w14:paraId="12F81D10">
      <w:pPr>
        <w:pStyle w:val="5"/>
        <w:ind w:left="1470" w:right="1470"/>
        <w:rPr>
          <w:highlight w:val="none"/>
        </w:rPr>
      </w:pPr>
    </w:p>
    <w:p w14:paraId="442BF056">
      <w:pPr>
        <w:pStyle w:val="5"/>
        <w:ind w:left="1470" w:right="1470"/>
        <w:rPr>
          <w:highlight w:val="none"/>
        </w:rPr>
      </w:pPr>
    </w:p>
    <w:p w14:paraId="5B90846C">
      <w:pPr>
        <w:pStyle w:val="5"/>
        <w:ind w:left="1470" w:right="1470"/>
        <w:rPr>
          <w:highlight w:val="none"/>
        </w:rPr>
      </w:pPr>
    </w:p>
    <w:p w14:paraId="1445A3C8">
      <w:pPr>
        <w:pStyle w:val="5"/>
        <w:ind w:left="1470" w:right="1470"/>
        <w:rPr>
          <w:highlight w:val="none"/>
        </w:rPr>
      </w:pPr>
    </w:p>
    <w:p w14:paraId="0EDBDD46">
      <w:pPr>
        <w:rPr>
          <w:highlight w:val="none"/>
        </w:rPr>
      </w:pPr>
    </w:p>
    <w:p w14:paraId="39548FAD">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7165E3DF">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42B1836E">
      <w:pPr>
        <w:pStyle w:val="10"/>
        <w:widowControl/>
        <w:adjustRightInd w:val="0"/>
        <w:spacing w:line="560" w:lineRule="exact"/>
        <w:rPr>
          <w:rFonts w:hint="eastAsia" w:ascii="仿宋" w:hAnsi="仿宋" w:eastAsia="仿宋" w:cs="仿宋"/>
          <w:b/>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3DF668FD">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bidi="ar"/>
        </w:rPr>
        <w:t>合同范本</w:t>
      </w:r>
    </w:p>
    <w:p w14:paraId="79686B18">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采购人</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u w:val="single"/>
          <w:lang w:bidi="ar"/>
        </w:rPr>
        <w:t xml:space="preserve">               </w:t>
      </w:r>
    </w:p>
    <w:p w14:paraId="203A9734">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乙方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供应商</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u w:val="single"/>
          <w:lang w:bidi="ar"/>
        </w:rPr>
        <w:t xml:space="preserve">               </w:t>
      </w:r>
    </w:p>
    <w:p w14:paraId="095EF584">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采购结果及相关招投标文件，经协商一致，订立本合同，供双方共同遵守：</w:t>
      </w:r>
    </w:p>
    <w:p w14:paraId="77E81C6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第一条  </w:t>
      </w:r>
      <w:r>
        <w:rPr>
          <w:rFonts w:hint="eastAsia" w:ascii="仿宋" w:hAnsi="仿宋" w:eastAsia="仿宋" w:cs="仿宋"/>
          <w:b/>
          <w:color w:val="auto"/>
          <w:sz w:val="28"/>
          <w:szCs w:val="28"/>
          <w:highlight w:val="none"/>
          <w:lang w:bidi="ar"/>
        </w:rPr>
        <w:t>甲方采购的物品内容和含税价格</w:t>
      </w:r>
    </w:p>
    <w:p w14:paraId="434499A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货物名称 ____________________</w:t>
      </w:r>
      <w:r>
        <w:rPr>
          <w:rFonts w:hint="eastAsia" w:ascii="仿宋" w:hAnsi="仿宋" w:eastAsia="仿宋" w:cs="仿宋"/>
          <w:b w:val="0"/>
          <w:bCs/>
          <w:color w:val="auto"/>
          <w:sz w:val="28"/>
          <w:szCs w:val="28"/>
          <w:highlight w:val="none"/>
          <w:lang w:eastAsia="zh-CN" w:bidi="ar"/>
        </w:rPr>
        <w:t>（后附采购清单）</w:t>
      </w:r>
    </w:p>
    <w:p w14:paraId="302C6A2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货物型号 ____________________</w:t>
      </w:r>
    </w:p>
    <w:p w14:paraId="75982C5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数    量____________________  </w:t>
      </w:r>
    </w:p>
    <w:p w14:paraId="121D991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合    计____________________ （金额单位：人民币元)</w:t>
      </w:r>
    </w:p>
    <w:p w14:paraId="1EEFCE45">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 w:val="0"/>
          <w:bCs/>
          <w:color w:val="auto"/>
          <w:sz w:val="28"/>
          <w:szCs w:val="28"/>
          <w:highlight w:val="none"/>
          <w:lang w:bidi="ar"/>
        </w:rPr>
        <w:t>采购货物由乙方免费配送，甲方不再另付任何费用。</w:t>
      </w:r>
    </w:p>
    <w:p w14:paraId="76263414">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22F76BF6">
      <w:pPr>
        <w:keepNext w:val="0"/>
        <w:keepLines w:val="0"/>
        <w:pageBreakBefore w:val="0"/>
        <w:widowControl w:val="0"/>
        <w:kinsoku w:val="0"/>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kern w:val="0"/>
          <w:sz w:val="28"/>
          <w:szCs w:val="28"/>
          <w:lang w:bidi="ar"/>
        </w:rPr>
      </w:pPr>
      <w:r>
        <w:rPr>
          <w:rFonts w:hint="eastAsia" w:ascii="仿宋" w:hAnsi="仿宋" w:eastAsia="仿宋" w:cs="仿宋"/>
          <w:bCs/>
          <w:color w:val="auto"/>
          <w:kern w:val="0"/>
          <w:sz w:val="28"/>
          <w:szCs w:val="28"/>
          <w:lang w:bidi="ar"/>
        </w:rPr>
        <w:t>1、货物的质量</w:t>
      </w:r>
      <w:r>
        <w:rPr>
          <w:rFonts w:hint="eastAsia" w:ascii="仿宋" w:hAnsi="仿宋" w:eastAsia="仿宋" w:cs="仿宋"/>
          <w:bCs/>
          <w:color w:val="auto"/>
          <w:kern w:val="0"/>
          <w:sz w:val="28"/>
          <w:szCs w:val="28"/>
          <w:lang w:bidi="ar"/>
        </w:rPr>
        <w:fldChar w:fldCharType="begin"/>
      </w:r>
      <w:r>
        <w:rPr>
          <w:rFonts w:hint="eastAsia" w:ascii="仿宋" w:hAnsi="仿宋" w:eastAsia="仿宋" w:cs="仿宋"/>
          <w:bCs/>
          <w:color w:val="auto"/>
          <w:kern w:val="0"/>
          <w:sz w:val="28"/>
          <w:szCs w:val="28"/>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lang w:bidi="ar"/>
        </w:rPr>
        <w:fldChar w:fldCharType="separate"/>
      </w:r>
      <w:r>
        <w:rPr>
          <w:rFonts w:hint="eastAsia" w:ascii="仿宋" w:hAnsi="仿宋" w:eastAsia="仿宋" w:cs="仿宋"/>
          <w:bCs/>
          <w:color w:val="auto"/>
          <w:kern w:val="0"/>
          <w:sz w:val="28"/>
          <w:szCs w:val="28"/>
          <w:lang w:bidi="ar"/>
        </w:rPr>
        <w:t>技术标准</w:t>
      </w:r>
      <w:r>
        <w:rPr>
          <w:rFonts w:hint="eastAsia" w:ascii="仿宋" w:hAnsi="仿宋" w:eastAsia="仿宋" w:cs="仿宋"/>
          <w:bCs/>
          <w:color w:val="auto"/>
          <w:kern w:val="0"/>
          <w:sz w:val="28"/>
          <w:szCs w:val="28"/>
          <w:lang w:bidi="ar"/>
        </w:rPr>
        <w:fldChar w:fldCharType="end"/>
      </w:r>
      <w:r>
        <w:rPr>
          <w:rFonts w:hint="eastAsia" w:ascii="仿宋" w:hAnsi="仿宋" w:eastAsia="仿宋" w:cs="仿宋"/>
          <w:bCs/>
          <w:color w:val="auto"/>
          <w:kern w:val="0"/>
          <w:sz w:val="28"/>
          <w:szCs w:val="28"/>
          <w:lang w:bidi="ar"/>
        </w:rPr>
        <w:t>按国家法律法规规定的合格标准、</w:t>
      </w:r>
      <w:r>
        <w:rPr>
          <w:rFonts w:hint="eastAsia" w:ascii="仿宋" w:hAnsi="仿宋" w:eastAsia="仿宋" w:cs="仿宋"/>
          <w:bCs/>
          <w:color w:val="auto"/>
          <w:kern w:val="0"/>
          <w:sz w:val="28"/>
          <w:szCs w:val="28"/>
          <w:lang w:bidi="ar"/>
        </w:rPr>
        <w:fldChar w:fldCharType="begin"/>
      </w:r>
      <w:r>
        <w:rPr>
          <w:rFonts w:hint="eastAsia" w:ascii="仿宋" w:hAnsi="仿宋" w:eastAsia="仿宋" w:cs="仿宋"/>
          <w:bCs/>
          <w:color w:val="auto"/>
          <w:kern w:val="0"/>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kern w:val="0"/>
          <w:sz w:val="28"/>
          <w:szCs w:val="28"/>
          <w:lang w:bidi="ar"/>
        </w:rPr>
        <w:fldChar w:fldCharType="separate"/>
      </w:r>
      <w:r>
        <w:rPr>
          <w:rFonts w:hint="eastAsia" w:ascii="仿宋" w:hAnsi="仿宋" w:eastAsia="仿宋" w:cs="仿宋"/>
          <w:bCs/>
          <w:color w:val="auto"/>
          <w:kern w:val="0"/>
          <w:sz w:val="28"/>
          <w:szCs w:val="28"/>
          <w:lang w:eastAsia="zh-CN" w:bidi="ar"/>
        </w:rPr>
        <w:t>招标</w:t>
      </w:r>
      <w:r>
        <w:rPr>
          <w:rFonts w:hint="eastAsia" w:ascii="仿宋" w:hAnsi="仿宋" w:eastAsia="仿宋" w:cs="仿宋"/>
          <w:bCs/>
          <w:color w:val="auto"/>
          <w:kern w:val="0"/>
          <w:sz w:val="28"/>
          <w:szCs w:val="28"/>
          <w:lang w:bidi="ar"/>
        </w:rPr>
        <w:t>文件</w:t>
      </w:r>
      <w:r>
        <w:rPr>
          <w:rFonts w:hint="eastAsia" w:ascii="仿宋" w:hAnsi="仿宋" w:eastAsia="仿宋" w:cs="仿宋"/>
          <w:bCs/>
          <w:color w:val="auto"/>
          <w:kern w:val="0"/>
          <w:sz w:val="28"/>
          <w:szCs w:val="28"/>
          <w:lang w:bidi="ar"/>
        </w:rPr>
        <w:fldChar w:fldCharType="end"/>
      </w:r>
      <w:r>
        <w:rPr>
          <w:rFonts w:hint="eastAsia" w:ascii="仿宋" w:hAnsi="仿宋" w:eastAsia="仿宋" w:cs="仿宋"/>
          <w:bCs/>
          <w:color w:val="auto"/>
          <w:kern w:val="0"/>
          <w:sz w:val="28"/>
          <w:szCs w:val="28"/>
          <w:lang w:bidi="ar"/>
        </w:rPr>
        <w:t>要求的</w:t>
      </w:r>
      <w:r>
        <w:rPr>
          <w:rFonts w:hint="eastAsia" w:ascii="仿宋" w:hAnsi="仿宋" w:eastAsia="仿宋" w:cs="仿宋"/>
          <w:bCs/>
          <w:color w:val="auto"/>
          <w:kern w:val="0"/>
          <w:sz w:val="28"/>
          <w:szCs w:val="28"/>
          <w:lang w:bidi="ar"/>
        </w:rPr>
        <w:fldChar w:fldCharType="begin"/>
      </w:r>
      <w:r>
        <w:rPr>
          <w:rFonts w:hint="eastAsia" w:ascii="仿宋" w:hAnsi="仿宋" w:eastAsia="仿宋" w:cs="仿宋"/>
          <w:bCs/>
          <w:color w:val="auto"/>
          <w:kern w:val="0"/>
          <w:sz w:val="28"/>
          <w:szCs w:val="28"/>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lang w:bidi="ar"/>
        </w:rPr>
        <w:fldChar w:fldCharType="separate"/>
      </w:r>
      <w:r>
        <w:rPr>
          <w:rFonts w:hint="eastAsia" w:ascii="仿宋" w:hAnsi="仿宋" w:eastAsia="仿宋" w:cs="仿宋"/>
          <w:bCs/>
          <w:color w:val="auto"/>
          <w:kern w:val="0"/>
          <w:sz w:val="28"/>
          <w:szCs w:val="28"/>
          <w:lang w:bidi="ar"/>
        </w:rPr>
        <w:t>技术标准</w:t>
      </w:r>
      <w:r>
        <w:rPr>
          <w:rFonts w:hint="eastAsia" w:ascii="仿宋" w:hAnsi="仿宋" w:eastAsia="仿宋" w:cs="仿宋"/>
          <w:bCs/>
          <w:color w:val="auto"/>
          <w:kern w:val="0"/>
          <w:sz w:val="28"/>
          <w:szCs w:val="28"/>
          <w:lang w:bidi="ar"/>
        </w:rPr>
        <w:fldChar w:fldCharType="end"/>
      </w:r>
      <w:r>
        <w:rPr>
          <w:rFonts w:hint="eastAsia" w:ascii="仿宋" w:hAnsi="仿宋" w:eastAsia="仿宋" w:cs="仿宋"/>
          <w:bCs/>
          <w:color w:val="auto"/>
          <w:kern w:val="0"/>
          <w:sz w:val="28"/>
          <w:szCs w:val="28"/>
          <w:lang w:bidi="ar"/>
        </w:rPr>
        <w:t>执行。</w:t>
      </w:r>
    </w:p>
    <w:p w14:paraId="10F78B0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baseline"/>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乙方根据甲方实际需求供货，货物从</w:t>
      </w:r>
      <w:r>
        <w:rPr>
          <w:rFonts w:hint="eastAsia" w:ascii="仿宋" w:hAnsi="仿宋" w:eastAsia="仿宋" w:cs="仿宋"/>
          <w:bCs/>
          <w:color w:val="auto"/>
          <w:sz w:val="28"/>
          <w:szCs w:val="28"/>
          <w:highlight w:val="none"/>
          <w:lang w:bidi="ar"/>
        </w:rPr>
        <w:t>验收合格之日起，</w:t>
      </w:r>
      <w:r>
        <w:rPr>
          <w:rFonts w:hint="eastAsia" w:ascii="仿宋" w:hAnsi="仿宋" w:eastAsia="仿宋" w:cs="仿宋"/>
          <w:b w:val="0"/>
          <w:bCs w:val="0"/>
          <w:color w:val="auto"/>
          <w:spacing w:val="14"/>
          <w:sz w:val="28"/>
          <w:szCs w:val="28"/>
          <w:highlight w:val="none"/>
          <w:lang w:eastAsia="zh-CN"/>
        </w:rPr>
        <w:t>验收合格后提供</w:t>
      </w:r>
      <w:r>
        <w:rPr>
          <w:rFonts w:hint="eastAsia" w:ascii="仿宋" w:hAnsi="仿宋" w:eastAsia="仿宋" w:cs="仿宋"/>
          <w:b w:val="0"/>
          <w:bCs w:val="0"/>
          <w:color w:val="auto"/>
          <w:spacing w:val="14"/>
          <w:sz w:val="28"/>
          <w:szCs w:val="28"/>
          <w:highlight w:val="none"/>
          <w:u w:val="single"/>
          <w:lang w:val="en-US" w:eastAsia="zh-CN"/>
        </w:rPr>
        <w:t xml:space="preserve">   </w:t>
      </w:r>
      <w:r>
        <w:rPr>
          <w:rFonts w:hint="eastAsia" w:ascii="仿宋" w:hAnsi="仿宋" w:eastAsia="仿宋" w:cs="仿宋"/>
          <w:b w:val="0"/>
          <w:bCs w:val="0"/>
          <w:color w:val="auto"/>
          <w:spacing w:val="14"/>
          <w:sz w:val="28"/>
          <w:szCs w:val="28"/>
          <w:highlight w:val="none"/>
          <w:lang w:eastAsia="zh-CN"/>
        </w:rPr>
        <w:t>年质保</w:t>
      </w:r>
      <w:r>
        <w:rPr>
          <w:rFonts w:hint="eastAsia" w:ascii="仿宋" w:hAnsi="仿宋" w:eastAsia="仿宋" w:cs="仿宋"/>
          <w:bCs/>
          <w:color w:val="auto"/>
          <w:sz w:val="28"/>
          <w:szCs w:val="28"/>
          <w:highlight w:val="none"/>
          <w:lang w:eastAsia="zh-CN" w:bidi="ar"/>
        </w:rPr>
        <w:t>。</w:t>
      </w:r>
    </w:p>
    <w:p w14:paraId="6BD135E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t>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30"/>
          <w:szCs w:val="30"/>
          <w:highlight w:val="none"/>
          <w:lang w:val="en-US" w:eastAsia="zh-CN" w:bidi="ar"/>
        </w:rPr>
        <w:t>2</w:t>
      </w:r>
      <w:r>
        <w:rPr>
          <w:rFonts w:hint="eastAsia" w:ascii="仿宋" w:hAnsi="仿宋" w:eastAsia="仿宋" w:cs="仿宋"/>
          <w:bCs/>
          <w:color w:val="auto"/>
          <w:sz w:val="28"/>
          <w:szCs w:val="28"/>
          <w:highlight w:val="none"/>
          <w:lang w:val="en-US" w:eastAsia="zh-CN" w:bidi="ar"/>
        </w:rPr>
        <w:t>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1CDC58F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bidi="ar"/>
        </w:rPr>
        <w:t>、如因乙方货物质量问题的原因，导致甲方损失，乙方应予以赔偿。</w:t>
      </w:r>
    </w:p>
    <w:p w14:paraId="749C6A47">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
          <w:bCs w:val="0"/>
          <w:color w:val="auto"/>
          <w:sz w:val="28"/>
          <w:szCs w:val="28"/>
          <w:highlight w:val="none"/>
          <w:lang w:eastAsia="zh-CN" w:bidi="ar"/>
        </w:rPr>
      </w:pPr>
      <w:r>
        <w:rPr>
          <w:rFonts w:hint="eastAsia" w:ascii="仿宋" w:hAnsi="仿宋" w:eastAsia="仿宋" w:cs="仿宋"/>
          <w:bCs/>
          <w:sz w:val="28"/>
          <w:szCs w:val="28"/>
          <w:highlight w:val="none"/>
          <w:lang w:bidi="ar"/>
        </w:rPr>
        <w:t>拟派本项目负责人姓名：</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，身份证号：</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u w:val="single"/>
          <w:lang w:eastAsia="zh-CN" w:bidi="ar"/>
        </w:rPr>
        <w:t>。</w:t>
      </w:r>
    </w:p>
    <w:p w14:paraId="7AD91D24">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eastAsia="zh-CN" w:bidi="ar"/>
        </w:rPr>
        <w:t>第三条</w:t>
      </w:r>
      <w:r>
        <w:rPr>
          <w:rFonts w:hint="eastAsia" w:ascii="仿宋" w:hAnsi="仿宋" w:eastAsia="仿宋" w:cs="仿宋"/>
          <w:b/>
          <w:bCs w:val="0"/>
          <w:color w:val="auto"/>
          <w:sz w:val="28"/>
          <w:szCs w:val="28"/>
          <w:highlight w:val="none"/>
          <w:lang w:val="en-US" w:eastAsia="zh-CN" w:bidi="ar"/>
        </w:rPr>
        <w:t xml:space="preserve">  技术培训</w:t>
      </w:r>
    </w:p>
    <w:p w14:paraId="25680BE3">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color w:val="auto"/>
        </w:rPr>
      </w:pPr>
      <w:r>
        <w:rPr>
          <w:rFonts w:hint="eastAsia" w:ascii="仿宋" w:hAnsi="仿宋" w:eastAsia="仿宋" w:cs="仿宋"/>
          <w:bCs/>
          <w:color w:val="auto"/>
          <w:sz w:val="28"/>
          <w:szCs w:val="28"/>
          <w:lang w:bidi="ar"/>
        </w:rPr>
        <w:t>应包括货物(产品)使用操作、保养等培训内容。乙方需按甲方要求的时间为甲方免费培训技术人员若干名，培训服务以受培训人员熟练掌握相应技能为原则。对于甲方初次使用或使用频率不高的产品，应在产品投入使用初期进行必要的跟踪指导，保障产品的正常使用。投标产品需在培训基地培训的，乙方应按要求履行，培训产生的交通费、食宿费、培训费等均由乙方承担。</w:t>
      </w:r>
    </w:p>
    <w:p w14:paraId="27C86A8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交货</w:t>
      </w:r>
      <w:r>
        <w:rPr>
          <w:rFonts w:hint="eastAsia" w:ascii="仿宋" w:hAnsi="仿宋" w:eastAsia="仿宋" w:cs="仿宋"/>
          <w:b/>
          <w:color w:val="auto"/>
          <w:sz w:val="28"/>
          <w:szCs w:val="28"/>
          <w:highlight w:val="none"/>
          <w:lang w:bidi="ar"/>
        </w:rPr>
        <w:t>和验收</w:t>
      </w:r>
    </w:p>
    <w:p w14:paraId="0315A20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Cs/>
          <w:sz w:val="28"/>
          <w:szCs w:val="28"/>
          <w:highlight w:val="none"/>
          <w:lang w:bidi="ar"/>
        </w:rPr>
        <w:t>1、供货期：</w:t>
      </w:r>
      <w:r>
        <w:rPr>
          <w:rFonts w:hint="eastAsia" w:ascii="仿宋" w:hAnsi="仿宋" w:eastAsia="仿宋" w:cs="仿宋"/>
          <w:bCs/>
          <w:sz w:val="28"/>
          <w:szCs w:val="28"/>
          <w:highlight w:val="none"/>
          <w:lang w:eastAsia="zh-CN" w:bidi="ar"/>
        </w:rPr>
        <w:t>合同签订</w:t>
      </w:r>
      <w:r>
        <w:rPr>
          <w:rFonts w:hint="eastAsia" w:ascii="仿宋" w:hAnsi="仿宋" w:eastAsia="仿宋" w:cs="仿宋"/>
          <w:bCs/>
          <w:sz w:val="28"/>
          <w:szCs w:val="28"/>
          <w:highlight w:val="none"/>
          <w:lang w:bidi="ar"/>
        </w:rPr>
        <w:t>后</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eastAsia="zh-CN" w:bidi="ar"/>
        </w:rPr>
        <w:t>日历日</w:t>
      </w:r>
      <w:bookmarkStart w:id="4" w:name="_GoBack"/>
      <w:bookmarkEnd w:id="4"/>
    </w:p>
    <w:p w14:paraId="4F4B3BE6">
      <w:pPr>
        <w:keepNext w:val="0"/>
        <w:keepLines w:val="0"/>
        <w:pageBreakBefore w:val="0"/>
        <w:widowControl/>
        <w:kinsoku/>
        <w:wordWrap/>
        <w:overflowPunct/>
        <w:topLinePunct w:val="0"/>
        <w:autoSpaceDE/>
        <w:autoSpaceDN/>
        <w:bidi w:val="0"/>
        <w:adjustRightInd/>
        <w:snapToGrid/>
        <w:spacing w:line="500" w:lineRule="exact"/>
        <w:ind w:left="0" w:leftChars="0" w:firstLine="1058" w:firstLineChars="378"/>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交付地点：甲方指定地点</w:t>
      </w:r>
    </w:p>
    <w:p w14:paraId="7220F98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sz w:val="28"/>
          <w:szCs w:val="28"/>
          <w:highlight w:val="none"/>
          <w:lang w:val="en-US" w:eastAsia="zh-CN" w:bidi="ar"/>
        </w:rPr>
        <w:t>2</w:t>
      </w:r>
      <w:r>
        <w:rPr>
          <w:rFonts w:hint="eastAsia" w:ascii="仿宋" w:hAnsi="仿宋" w:eastAsia="仿宋" w:cs="仿宋"/>
          <w:bCs/>
          <w:sz w:val="28"/>
          <w:szCs w:val="28"/>
          <w:highlight w:val="none"/>
          <w:lang w:bidi="ar"/>
        </w:rPr>
        <w:t>、乙方负责货物的运输、提供货物检验单等相关资料；并承担由此产生的全部费用。</w:t>
      </w:r>
    </w:p>
    <w:p w14:paraId="155CCDE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val="en-US" w:eastAsia="zh-CN" w:bidi="ar"/>
        </w:rPr>
        <w:t>3</w:t>
      </w:r>
      <w:r>
        <w:rPr>
          <w:rFonts w:hint="eastAsia" w:ascii="仿宋" w:hAnsi="仿宋" w:eastAsia="仿宋" w:cs="仿宋"/>
          <w:bCs/>
          <w:sz w:val="28"/>
          <w:szCs w:val="28"/>
          <w:highlight w:val="none"/>
          <w:lang w:bidi="ar"/>
        </w:rPr>
        <w:t>、验收</w:t>
      </w:r>
      <w:r>
        <w:rPr>
          <w:rFonts w:hint="eastAsia" w:ascii="仿宋" w:hAnsi="仿宋" w:eastAsia="仿宋" w:cs="仿宋"/>
          <w:bCs/>
          <w:sz w:val="28"/>
          <w:szCs w:val="28"/>
          <w:highlight w:val="none"/>
          <w:lang w:eastAsia="zh-CN" w:bidi="ar"/>
        </w:rPr>
        <w:t>标准</w:t>
      </w:r>
    </w:p>
    <w:p w14:paraId="3878A6D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green"/>
          <w:lang w:bidi="ar"/>
        </w:rPr>
      </w:pPr>
      <w:r>
        <w:rPr>
          <w:rFonts w:hint="eastAsia" w:ascii="仿宋" w:hAnsi="仿宋" w:eastAsia="仿宋" w:cs="仿宋"/>
          <w:sz w:val="28"/>
          <w:szCs w:val="28"/>
          <w:highlight w:val="none"/>
        </w:rPr>
        <w:t>（1）应有产品合格证、</w:t>
      </w:r>
      <w:r>
        <w:rPr>
          <w:rFonts w:hint="eastAsia" w:ascii="仿宋" w:hAnsi="仿宋" w:eastAsia="仿宋" w:cs="仿宋"/>
          <w:sz w:val="28"/>
          <w:szCs w:val="28"/>
          <w:highlight w:val="none"/>
          <w:lang w:val="en-US" w:eastAsia="zh-CN"/>
        </w:rPr>
        <w:t>检测报告、</w:t>
      </w:r>
      <w:r>
        <w:rPr>
          <w:rFonts w:hint="eastAsia" w:ascii="仿宋" w:hAnsi="仿宋" w:eastAsia="仿宋" w:cs="仿宋"/>
          <w:sz w:val="28"/>
          <w:szCs w:val="28"/>
          <w:highlight w:val="none"/>
        </w:rPr>
        <w:t>产品说明书、质保证明材料以及相应产品的检定证书和其他应具有的单证；</w:t>
      </w:r>
    </w:p>
    <w:p w14:paraId="669E2DD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color w:val="auto"/>
        </w:rPr>
      </w:pPr>
      <w:r>
        <w:rPr>
          <w:rFonts w:hint="eastAsia" w:ascii="仿宋" w:hAnsi="仿宋" w:eastAsia="仿宋" w:cs="仿宋"/>
          <w:bCs/>
          <w:sz w:val="28"/>
          <w:szCs w:val="28"/>
          <w:highlight w:val="none"/>
          <w:lang w:bidi="ar"/>
        </w:rPr>
        <w:t>（2）质量符合国家法律法规规定的合格标准、</w:t>
      </w:r>
      <w:r>
        <w:rPr>
          <w:rFonts w:hint="eastAsia" w:ascii="仿宋" w:hAnsi="仿宋" w:eastAsia="仿宋" w:cs="仿宋"/>
          <w:bCs/>
          <w:sz w:val="28"/>
          <w:szCs w:val="28"/>
          <w:highlight w:val="none"/>
          <w:lang w:eastAsia="zh-CN" w:bidi="ar"/>
        </w:rPr>
        <w:t>招标</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eastAsia="zh-CN" w:bidi="ar"/>
        </w:rPr>
        <w:t>投标</w:t>
      </w:r>
      <w:r>
        <w:rPr>
          <w:rFonts w:hint="eastAsia" w:ascii="仿宋" w:hAnsi="仿宋" w:eastAsia="仿宋" w:cs="仿宋"/>
          <w:bCs/>
          <w:sz w:val="28"/>
          <w:szCs w:val="28"/>
          <w:highlight w:val="none"/>
          <w:lang w:bidi="ar"/>
        </w:rPr>
        <w:t>文件的要求。</w:t>
      </w:r>
    </w:p>
    <w:p w14:paraId="676E0924">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62DF272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764F17B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_GB2312" w:hAnsi="仿宋_GB2312" w:eastAsia="仿宋_GB2312" w:cs="仿宋_GB2312"/>
          <w:b w:val="0"/>
          <w:bCs/>
          <w:sz w:val="28"/>
          <w:szCs w:val="28"/>
          <w:highlight w:val="none"/>
          <w:lang w:eastAsia="zh-CN"/>
        </w:rPr>
        <w:t>供货完成并经验收合格后，达到付款条件起30日内，支付合同总金额的100%。</w:t>
      </w:r>
    </w:p>
    <w:p w14:paraId="20BF09A3">
      <w:pPr>
        <w:keepNext w:val="0"/>
        <w:keepLines w:val="0"/>
        <w:pageBreakBefore w:val="0"/>
        <w:widowControl w:val="0"/>
        <w:tabs>
          <w:tab w:val="left" w:pos="6176"/>
        </w:tabs>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六</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甲</w:t>
      </w:r>
      <w:r>
        <w:rPr>
          <w:rFonts w:hint="eastAsia" w:ascii="仿宋" w:hAnsi="仿宋" w:eastAsia="仿宋" w:cs="仿宋"/>
          <w:b/>
          <w:color w:val="auto"/>
          <w:sz w:val="28"/>
          <w:szCs w:val="28"/>
          <w:highlight w:val="none"/>
          <w:lang w:bidi="ar"/>
        </w:rPr>
        <w:t>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2A62D00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60208854">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2、甲方违反合同规定拒绝接货的，应当承担由此对乙方造成的损失。</w:t>
      </w:r>
    </w:p>
    <w:p w14:paraId="3508B9D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七</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乙</w:t>
      </w:r>
      <w:r>
        <w:rPr>
          <w:rFonts w:hint="eastAsia" w:ascii="仿宋" w:hAnsi="仿宋" w:eastAsia="仿宋" w:cs="仿宋"/>
          <w:b/>
          <w:color w:val="auto"/>
          <w:sz w:val="28"/>
          <w:szCs w:val="28"/>
          <w:highlight w:val="none"/>
          <w:lang w:bidi="ar"/>
        </w:rPr>
        <w:t>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336A0A04">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51A155AF">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2、乙方所交货物不符合国家法律法规和合同规定的，甲方有权拒收，并由乙方承担一切费用。</w:t>
      </w:r>
    </w:p>
    <w:p w14:paraId="1657847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八</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02808D4C">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ABC685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九</w:t>
      </w:r>
      <w:r>
        <w:rPr>
          <w:rFonts w:hint="eastAsia" w:ascii="仿宋" w:hAnsi="仿宋" w:eastAsia="仿宋" w:cs="仿宋"/>
          <w:b/>
          <w:color w:val="auto"/>
          <w:sz w:val="28"/>
          <w:szCs w:val="28"/>
          <w:highlight w:val="none"/>
          <w:lang w:bidi="ar"/>
        </w:rPr>
        <w:t>条  争议解决</w:t>
      </w:r>
    </w:p>
    <w:p w14:paraId="5C96332B">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2A19DE11">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十</w:t>
      </w:r>
      <w:r>
        <w:rPr>
          <w:rFonts w:hint="eastAsia" w:ascii="仿宋" w:hAnsi="仿宋" w:eastAsia="仿宋" w:cs="仿宋"/>
          <w:b/>
          <w:color w:val="auto"/>
          <w:sz w:val="28"/>
          <w:szCs w:val="28"/>
          <w:highlight w:val="none"/>
          <w:lang w:bidi="ar"/>
        </w:rPr>
        <w:t>条  监督和管理</w:t>
      </w:r>
    </w:p>
    <w:p w14:paraId="7DD53A67">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3328678">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2246FAF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442053EA">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0E1581C0">
      <w:pPr>
        <w:keepNext w:val="0"/>
        <w:keepLines w:val="0"/>
        <w:pageBreakBefore w:val="0"/>
        <w:kinsoku/>
        <w:wordWrap/>
        <w:overflowPunct/>
        <w:topLinePunct w:val="0"/>
        <w:autoSpaceDE/>
        <w:autoSpaceDN/>
        <w:bidi w:val="0"/>
        <w:adjustRightInd/>
        <w:snapToGrid/>
        <w:spacing w:line="480" w:lineRule="exact"/>
        <w:jc w:val="left"/>
        <w:textAlignment w:val="auto"/>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val="en-US" w:eastAsia="zh-CN" w:bidi="ar"/>
        </w:rPr>
        <w:t>二</w:t>
      </w:r>
      <w:r>
        <w:rPr>
          <w:rFonts w:hint="eastAsia" w:ascii="仿宋" w:hAnsi="仿宋" w:eastAsia="仿宋" w:cs="仿宋"/>
          <w:b/>
          <w:sz w:val="28"/>
          <w:szCs w:val="28"/>
          <w:highlight w:val="none"/>
          <w:lang w:bidi="ar"/>
        </w:rPr>
        <w:t>条附则</w:t>
      </w:r>
    </w:p>
    <w:p w14:paraId="0A66A99F">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lang w:bidi="ar"/>
        </w:rPr>
        <w:t>招标文件</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、中标通知书、乙方投标文件及澄清说明文件都是本合同的组成部分，甲、乙双方必须全面遵守，如有违反，应承担违约责任。</w:t>
      </w:r>
    </w:p>
    <w:p w14:paraId="5D88CB5C">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2、本合同一式六份,甲乙双方各执两份,政府采购代理机构两份。</w:t>
      </w:r>
    </w:p>
    <w:p w14:paraId="37225E27">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9ACDF1A">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（包含但不限于供货</w:t>
      </w:r>
      <w:r>
        <w:rPr>
          <w:rFonts w:hint="eastAsia" w:ascii="仿宋" w:hAnsi="仿宋" w:eastAsia="仿宋" w:cs="仿宋"/>
          <w:kern w:val="0"/>
          <w:sz w:val="28"/>
          <w:szCs w:val="28"/>
          <w:highlight w:val="none"/>
        </w:rPr>
        <w:t>清单</w:t>
      </w:r>
      <w:r>
        <w:rPr>
          <w:rFonts w:hint="eastAsia" w:ascii="仿宋" w:hAnsi="仿宋" w:eastAsia="仿宋" w:cs="仿宋"/>
          <w:kern w:val="0"/>
          <w:sz w:val="28"/>
          <w:szCs w:val="28"/>
          <w:highlight w:val="none"/>
          <w:lang w:eastAsia="zh-CN"/>
        </w:rPr>
        <w:t>和</w:t>
      </w:r>
      <w:r>
        <w:rPr>
          <w:rFonts w:hint="eastAsia" w:ascii="仿宋" w:hAnsi="仿宋" w:eastAsia="仿宋" w:cs="仿宋"/>
          <w:kern w:val="0"/>
          <w:sz w:val="28"/>
          <w:szCs w:val="28"/>
          <w:highlight w:val="none"/>
        </w:rPr>
        <w:t>货物详细技术参数</w:t>
      </w:r>
      <w:r>
        <w:rPr>
          <w:rFonts w:hint="eastAsia" w:ascii="仿宋" w:hAnsi="仿宋" w:eastAsia="仿宋" w:cs="仿宋"/>
          <w:sz w:val="28"/>
          <w:szCs w:val="28"/>
          <w:highlight w:val="none"/>
        </w:rPr>
        <w:t>）</w:t>
      </w:r>
    </w:p>
    <w:p w14:paraId="6868A626">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21F81E72">
      <w:pPr>
        <w:keepNext w:val="0"/>
        <w:keepLines w:val="0"/>
        <w:pageBreakBefore w:val="0"/>
        <w:kinsoku/>
        <w:wordWrap/>
        <w:overflowPunct/>
        <w:topLinePunct w:val="0"/>
        <w:autoSpaceDE/>
        <w:autoSpaceDN/>
        <w:bidi w:val="0"/>
        <w:adjustRightInd/>
        <w:snapToGrid/>
        <w:spacing w:line="480" w:lineRule="exact"/>
        <w:ind w:firstLine="567" w:firstLineChars="270"/>
        <w:jc w:val="left"/>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1B680640">
      <w:pPr>
        <w:keepNext w:val="0"/>
        <w:keepLines w:val="0"/>
        <w:pageBreakBefore w:val="0"/>
        <w:widowControl/>
        <w:kinsoku/>
        <w:wordWrap/>
        <w:overflowPunct/>
        <w:topLinePunct w:val="0"/>
        <w:autoSpaceDE/>
        <w:autoSpaceDN/>
        <w:bidi w:val="0"/>
        <w:adjustRightInd/>
        <w:snapToGrid/>
        <w:spacing w:line="480" w:lineRule="exact"/>
        <w:ind w:firstLine="567" w:firstLineChars="270"/>
        <w:jc w:val="left"/>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6C34DE46">
      <w:pPr>
        <w:keepNext w:val="0"/>
        <w:keepLines w:val="0"/>
        <w:pageBreakBefore w:val="0"/>
        <w:widowControl/>
        <w:kinsoku/>
        <w:wordWrap/>
        <w:overflowPunct/>
        <w:topLinePunct w:val="0"/>
        <w:autoSpaceDE/>
        <w:autoSpaceDN/>
        <w:bidi w:val="0"/>
        <w:adjustRightInd/>
        <w:snapToGrid/>
        <w:spacing w:line="480" w:lineRule="exact"/>
        <w:ind w:firstLine="567" w:firstLineChars="270"/>
        <w:jc w:val="left"/>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94F2B5D">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45979299">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14950DC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4DAF6A7F">
      <w:pPr>
        <w:widowControl w:val="0"/>
        <w:kinsoku/>
        <w:wordWrap w:val="0"/>
        <w:overflowPunct w:val="0"/>
        <w:autoSpaceDE/>
        <w:autoSpaceDN/>
        <w:adjustRightInd/>
        <w:snapToGrid/>
        <w:spacing w:line="500" w:lineRule="exact"/>
        <w:ind w:firstLine="560" w:firstLineChars="200"/>
        <w:jc w:val="both"/>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年月日</w:t>
      </w:r>
    </w:p>
    <w:p w14:paraId="417D41D2"/>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1AB8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6A106">
                          <w:pPr>
                            <w:pStyle w:val="7"/>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06A106">
                    <w:pPr>
                      <w:pStyle w:val="7"/>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773C6"/>
    <w:rsid w:val="007839B6"/>
    <w:rsid w:val="050A0DC3"/>
    <w:rsid w:val="08AB63FE"/>
    <w:rsid w:val="09A15452"/>
    <w:rsid w:val="0EB279D0"/>
    <w:rsid w:val="107C5919"/>
    <w:rsid w:val="127E4A59"/>
    <w:rsid w:val="174174FC"/>
    <w:rsid w:val="19F56A4C"/>
    <w:rsid w:val="21E773C6"/>
    <w:rsid w:val="23F50B96"/>
    <w:rsid w:val="27B60CB4"/>
    <w:rsid w:val="2806481E"/>
    <w:rsid w:val="2AF13E1B"/>
    <w:rsid w:val="2EEB458A"/>
    <w:rsid w:val="34674FDB"/>
    <w:rsid w:val="3A250A0A"/>
    <w:rsid w:val="3F2E13E0"/>
    <w:rsid w:val="407B41C1"/>
    <w:rsid w:val="411A1809"/>
    <w:rsid w:val="416163D3"/>
    <w:rsid w:val="42F652E3"/>
    <w:rsid w:val="4435044E"/>
    <w:rsid w:val="456439BE"/>
    <w:rsid w:val="45F43FD8"/>
    <w:rsid w:val="46167F2D"/>
    <w:rsid w:val="4A471B52"/>
    <w:rsid w:val="4C5835CD"/>
    <w:rsid w:val="4C5C41BA"/>
    <w:rsid w:val="4F004783"/>
    <w:rsid w:val="544C6E2E"/>
    <w:rsid w:val="54C71347"/>
    <w:rsid w:val="55000F83"/>
    <w:rsid w:val="59234E24"/>
    <w:rsid w:val="5E5A759E"/>
    <w:rsid w:val="5E770E3A"/>
    <w:rsid w:val="613E2F72"/>
    <w:rsid w:val="6A9277E6"/>
    <w:rsid w:val="6B40032F"/>
    <w:rsid w:val="6DBB2961"/>
    <w:rsid w:val="6EFE527D"/>
    <w:rsid w:val="70045C63"/>
    <w:rsid w:val="72DE5425"/>
    <w:rsid w:val="74B61517"/>
    <w:rsid w:val="76970F70"/>
    <w:rsid w:val="79DE3700"/>
    <w:rsid w:val="7B9831A9"/>
    <w:rsid w:val="7D4E47B0"/>
    <w:rsid w:val="7E42033C"/>
    <w:rsid w:val="7F46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after="100" w:line="360" w:lineRule="auto"/>
      <w:ind w:firstLine="0" w:firstLineChars="0"/>
      <w:jc w:val="center"/>
      <w:outlineLvl w:val="0"/>
    </w:pPr>
    <w:rPr>
      <w:b/>
      <w:kern w:val="0"/>
      <w:sz w:val="36"/>
      <w:szCs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cs="宋体"/>
      <w:szCs w:val="21"/>
      <w:lang w:val="zh-CN" w:bidi="zh-CN"/>
    </w:rPr>
  </w:style>
  <w:style w:type="paragraph" w:styleId="4">
    <w:name w:val="Body Text Indent"/>
    <w:basedOn w:val="1"/>
    <w:next w:val="1"/>
    <w:qFormat/>
    <w:uiPriority w:val="0"/>
    <w:pPr>
      <w:ind w:firstLine="552"/>
    </w:pPr>
    <w:rPr>
      <w:rFonts w:ascii="宋体"/>
      <w:sz w:val="28"/>
    </w:rPr>
  </w:style>
  <w:style w:type="paragraph" w:styleId="5">
    <w:name w:val="Block Text"/>
    <w:basedOn w:val="1"/>
    <w:unhideWhenUsed/>
    <w:qFormat/>
    <w:uiPriority w:val="99"/>
    <w:pPr>
      <w:ind w:left="1440" w:leftChars="700" w:right="700" w:rightChars="700"/>
    </w:pPr>
  </w:style>
  <w:style w:type="paragraph" w:styleId="6">
    <w:name w:val="index 4"/>
    <w:basedOn w:val="1"/>
    <w:next w:val="1"/>
    <w:unhideWhenUsed/>
    <w:qFormat/>
    <w:uiPriority w:val="99"/>
    <w:pPr>
      <w:ind w:left="600" w:leftChars="600"/>
    </w:pPr>
    <w:rPr>
      <w:rFonts w:ascii="Verdana" w:hAnsi="Verdana"/>
      <w:szCs w:val="20"/>
    </w:rPr>
  </w:style>
  <w:style w:type="paragraph" w:styleId="7">
    <w:name w:val="footer"/>
    <w:basedOn w:val="1"/>
    <w:next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adjustRightInd w:val="0"/>
      <w:snapToGrid w:val="0"/>
      <w:spacing w:line="480" w:lineRule="atLeast"/>
    </w:pPr>
    <w:rPr>
      <w:rFonts w:ascii="宋体" w:hAnsi="宋体"/>
      <w:sz w:val="28"/>
    </w:r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Title"/>
    <w:basedOn w:val="1"/>
    <w:next w:val="1"/>
    <w:qFormat/>
    <w:uiPriority w:val="0"/>
    <w:pPr>
      <w:spacing w:before="240" w:after="60"/>
      <w:jc w:val="center"/>
      <w:outlineLvl w:val="0"/>
    </w:pPr>
    <w:rPr>
      <w:rFonts w:ascii="Cambria" w:hAnsi="Cambria"/>
      <w:b/>
      <w:bCs/>
      <w:szCs w:val="32"/>
    </w:rPr>
  </w:style>
  <w:style w:type="paragraph" w:styleId="12">
    <w:name w:val="Body Text First Indent"/>
    <w:basedOn w:val="3"/>
    <w:next w:val="13"/>
    <w:qFormat/>
    <w:uiPriority w:val="0"/>
    <w:pPr>
      <w:spacing w:line="312" w:lineRule="auto"/>
      <w:ind w:firstLine="420"/>
    </w:pPr>
    <w:rPr>
      <w:rFonts w:ascii="Times New Roman" w:hAnsi="Times New Roman"/>
    </w:rPr>
  </w:style>
  <w:style w:type="paragraph" w:styleId="13">
    <w:name w:val="Body Text First Indent 2"/>
    <w:basedOn w:val="4"/>
    <w:next w:val="1"/>
    <w:unhideWhenUsed/>
    <w:qFormat/>
    <w:uiPriority w:val="0"/>
    <w:pPr>
      <w:spacing w:after="120"/>
      <w:ind w:left="420" w:leftChars="200" w:firstLine="420" w:firstLineChars="200"/>
    </w:pPr>
    <w:rPr>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rFonts w:hint="eastAsia" w:ascii="宋体" w:hAnsi="宋体" w:eastAsia="宋体" w:cs="宋体"/>
      <w:color w:val="000000"/>
      <w:sz w:val="14"/>
      <w:szCs w:val="14"/>
      <w:u w:val="none"/>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 w:type="paragraph" w:customStyle="1" w:styleId="2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1894</Words>
  <Characters>1983</Characters>
  <Lines>0</Lines>
  <Paragraphs>0</Paragraphs>
  <TotalTime>0</TotalTime>
  <ScaleCrop>false</ScaleCrop>
  <LinksUpToDate>false</LinksUpToDate>
  <CharactersWithSpaces>2202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2025-04-11T08:57:00Z</dcterms:created>
  <dc:creator>嗯，就这</dc:creator>
  <cp:lastModifiedBy>嗯，就这</cp:lastModifiedBy>
  <dcterms:modified xsi:type="dcterms:W3CDTF">2026-06-11T02:22:05Z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97C3EC6ECCA44689A6971D368D1D6B61_13</vt:lpwstr>
  </property>
  <property fmtid="{D5CDD505-2E9C-101B-9397-08002B2CF9AE}" pid="4" name="KSOTemplateDocerSaveRecord">
    <vt:lpwstr>eyJoZGlkIjoiMGRkMDU4MGNkNGE2ZmRhZTFmMTRiNzBkNzQ4MGU0OGQiLCJ1c2VySWQiOiI1MjE2NTc3MzAifQ==</vt:lpwstr>
  </property>
</Properties>
</file>