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00D2A">
      <w:pPr>
        <w:pStyle w:val="4"/>
        <w:widowControl/>
        <w:spacing w:beforeAutospacing="0" w:afterAutospacing="0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最后谈判响应报价明细表</w:t>
      </w:r>
    </w:p>
    <w:bookmarkEnd w:id="0"/>
    <w:p w14:paraId="2D2DE8F3">
      <w:pPr>
        <w:spacing w:line="360" w:lineRule="auto"/>
        <w:ind w:left="1313" w:hanging="1204" w:hangingChars="545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采购项目名称：</w:t>
      </w:r>
      <w:r>
        <w:rPr>
          <w:rFonts w:hint="eastAsia" w:ascii="仿宋" w:hAnsi="仿宋" w:eastAsia="仿宋" w:cs="仿宋"/>
          <w:sz w:val="22"/>
          <w:szCs w:val="22"/>
        </w:rPr>
        <w:t>{请填写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采购项目名称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p w14:paraId="3D49501B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采购项目编号：</w:t>
      </w:r>
      <w:r>
        <w:rPr>
          <w:rFonts w:hint="eastAsia" w:ascii="仿宋" w:hAnsi="仿宋" w:eastAsia="仿宋" w:cs="仿宋"/>
          <w:sz w:val="22"/>
          <w:szCs w:val="22"/>
        </w:rPr>
        <w:t>{请填写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tbl>
      <w:tblPr>
        <w:tblStyle w:val="6"/>
        <w:tblpPr w:leftFromText="180" w:rightFromText="180" w:vertAnchor="text" w:horzAnchor="page" w:tblpXSpec="center" w:tblpY="93"/>
        <w:tblOverlap w:val="never"/>
        <w:tblW w:w="5505" w:type="pct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78"/>
        <w:gridCol w:w="618"/>
        <w:gridCol w:w="957"/>
        <w:gridCol w:w="712"/>
        <w:gridCol w:w="1171"/>
        <w:gridCol w:w="1064"/>
        <w:gridCol w:w="837"/>
        <w:gridCol w:w="712"/>
        <w:gridCol w:w="828"/>
        <w:gridCol w:w="919"/>
        <w:gridCol w:w="811"/>
      </w:tblGrid>
      <w:tr w14:paraId="4EE9B1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6" w:hRule="atLeast"/>
          <w:jc w:val="center"/>
        </w:trPr>
        <w:tc>
          <w:tcPr>
            <w:tcW w:w="31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5DCFB8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产</w:t>
            </w:r>
          </w:p>
          <w:p w14:paraId="5C0F4DB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品</w:t>
            </w:r>
          </w:p>
          <w:p w14:paraId="5D46F6B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费</w:t>
            </w:r>
          </w:p>
          <w:p w14:paraId="6CB0F0A4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用</w:t>
            </w:r>
          </w:p>
        </w:tc>
        <w:tc>
          <w:tcPr>
            <w:tcW w:w="33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5A7BD1B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5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4B001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名称</w:t>
            </w: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AC8065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品牌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F1AFBD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型号和规格</w:t>
            </w:r>
          </w:p>
        </w:tc>
        <w:tc>
          <w:tcPr>
            <w:tcW w:w="5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F82BE6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制造厂家</w:t>
            </w: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827B4B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数量</w:t>
            </w: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B04B10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4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485D8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单价</w:t>
            </w:r>
          </w:p>
          <w:p w14:paraId="01EC21AA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（元）</w:t>
            </w: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2D1E70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总价</w:t>
            </w:r>
          </w:p>
          <w:p w14:paraId="741D16E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（元）</w:t>
            </w:r>
          </w:p>
        </w:tc>
        <w:tc>
          <w:tcPr>
            <w:tcW w:w="4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AA0526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备注</w:t>
            </w:r>
          </w:p>
        </w:tc>
      </w:tr>
      <w:tr w14:paraId="4F8CAC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0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F4ADC3B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EA8978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1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5B5A40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04C0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77069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8801AB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08F374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A60F1E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F6D73A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97FCD1A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A02451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6E7620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2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98C7196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6B07E7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B0C5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D84CC4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F83A5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D58DC3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D35E64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03EB8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AC51FA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0DC18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53A0E8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740DD7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0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1D5024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78F162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EF77A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A8BF8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3CEC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EF1852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56559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64A7D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FD3BE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B9CC2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FBFE9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0C5754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7F7B21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B833192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CA3AF1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E632D8C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C2C7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C0AF0A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C214D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305B6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2A1D3C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021F4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9DB2C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601F33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31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508627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E652F7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DF3D86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DACE0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98BC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BA3EB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B2AA29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B0EAB8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340BAB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04DE38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B8D97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2A8E98F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F213F2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其他费用</w:t>
            </w:r>
          </w:p>
        </w:tc>
        <w:tc>
          <w:tcPr>
            <w:tcW w:w="90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C86B52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003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1013FC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1C510E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4D793E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F65C24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906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EEAF0F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  <w:tc>
          <w:tcPr>
            <w:tcW w:w="3003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61F1CB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EC212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11C18E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6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EF095C4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投标总报价</w:t>
            </w:r>
          </w:p>
        </w:tc>
        <w:tc>
          <w:tcPr>
            <w:tcW w:w="3910" w:type="pct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1BF99C">
            <w:pPr>
              <w:pStyle w:val="9"/>
              <w:bidi w:val="0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 xml:space="preserve">大写：                      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9765F8">
            <w:pPr>
              <w:pStyle w:val="9"/>
              <w:bidi w:val="0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</w:p>
        </w:tc>
      </w:tr>
      <w:tr w14:paraId="5AF3DB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3" w:hRule="atLeast"/>
          <w:jc w:val="center"/>
        </w:trPr>
        <w:tc>
          <w:tcPr>
            <w:tcW w:w="649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48A9045">
            <w:pPr>
              <w:pStyle w:val="9"/>
              <w:bidi w:val="0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备注</w:t>
            </w:r>
          </w:p>
        </w:tc>
        <w:tc>
          <w:tcPr>
            <w:tcW w:w="4350" w:type="pct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629799">
            <w:pPr>
              <w:pStyle w:val="9"/>
              <w:bidi w:val="0"/>
              <w:jc w:val="lef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保留小数点后两位。</w:t>
            </w:r>
          </w:p>
        </w:tc>
      </w:tr>
    </w:tbl>
    <w:p w14:paraId="4009D938">
      <w:pPr>
        <w:rPr>
          <w:rFonts w:hint="eastAsia" w:ascii="仿宋" w:hAnsi="仿宋" w:eastAsia="仿宋" w:cs="仿宋"/>
          <w:b/>
          <w:bCs/>
          <w:sz w:val="22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8"/>
          <w:lang w:val="en-US" w:eastAsia="zh-CN"/>
        </w:rPr>
        <w:t>说明：响应文件无需体现，最终报价环节以附件形式上传系统现场提交。</w:t>
      </w:r>
    </w:p>
    <w:p w14:paraId="4412C0B7">
      <w:pPr>
        <w:rPr>
          <w:rFonts w:hint="eastAsia" w:ascii="仿宋" w:hAnsi="仿宋" w:eastAsia="仿宋" w:cs="仿宋"/>
          <w:color w:val="0000FF"/>
        </w:rPr>
      </w:pPr>
    </w:p>
    <w:p w14:paraId="7510A5A2">
      <w:pPr>
        <w:pStyle w:val="5"/>
        <w:ind w:firstLine="480"/>
        <w:rPr>
          <w:rFonts w:hint="eastAsia" w:ascii="仿宋" w:hAnsi="仿宋" w:eastAsia="仿宋" w:cs="仿宋"/>
          <w:bCs/>
        </w:rPr>
      </w:pPr>
    </w:p>
    <w:p w14:paraId="75195B91">
      <w:pPr>
        <w:pStyle w:val="5"/>
        <w:ind w:firstLine="480"/>
        <w:rPr>
          <w:rFonts w:hint="eastAsia"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</w:t>
      </w:r>
    </w:p>
    <w:p w14:paraId="34B24302">
      <w:pPr>
        <w:pStyle w:val="5"/>
        <w:ind w:firstLine="480"/>
        <w:rPr>
          <w:rFonts w:hint="eastAsia" w:ascii="仿宋" w:hAnsi="仿宋" w:eastAsia="仿宋" w:cs="仿宋"/>
          <w:bCs/>
        </w:rPr>
      </w:pPr>
    </w:p>
    <w:p w14:paraId="235A1A47">
      <w:pPr>
        <w:pStyle w:val="5"/>
        <w:ind w:firstLine="480"/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u w:val="single"/>
        </w:rPr>
        <w:t xml:space="preserve">    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   </w:t>
      </w:r>
      <w:r>
        <w:rPr>
          <w:rFonts w:hint="eastAsia" w:ascii="仿宋" w:hAnsi="仿宋" w:eastAsia="仿宋" w:cs="仿宋"/>
          <w:bCs/>
        </w:rPr>
        <w:t>日</w:t>
      </w:r>
    </w:p>
    <w:p w14:paraId="5CF1A6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50D7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Body Text First Indent"/>
    <w:basedOn w:val="2"/>
    <w:qFormat/>
    <w:uiPriority w:val="0"/>
    <w:pPr>
      <w:wordWrap w:val="0"/>
      <w:ind w:firstLine="560" w:firstLineChars="200"/>
    </w:pPr>
    <w:rPr>
      <w:rFonts w:asciiTheme="minorEastAsia" w:hAnsiTheme="minorEastAsia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2026-06-12T09:34:41Z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