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70C5E2">
      <w:pPr>
        <w:keepNext w:val="0"/>
        <w:keepLines w:val="0"/>
        <w:widowControl/>
        <w:suppressLineNumbers w:val="0"/>
        <w:jc w:val="center"/>
        <w:rPr>
          <w:rFonts w:hint="eastAsia" w:ascii="仿宋" w:hAnsi="仿宋" w:eastAsia="仿宋" w:cs="仿宋"/>
          <w:b/>
          <w:bCs/>
          <w:color w:val="auto"/>
          <w:spacing w:val="-6"/>
          <w:kern w:val="0"/>
          <w:sz w:val="34"/>
          <w:szCs w:val="34"/>
          <w:highlight w:val="none"/>
          <w:lang w:val="en-US" w:eastAsia="zh-CN" w:bidi="ar"/>
        </w:rPr>
      </w:pPr>
      <w:r>
        <w:rPr>
          <w:rFonts w:hint="eastAsia" w:ascii="仿宋" w:hAnsi="仿宋" w:eastAsia="仿宋" w:cs="仿宋"/>
          <w:b/>
          <w:bCs/>
          <w:color w:val="auto"/>
          <w:spacing w:val="-6"/>
          <w:kern w:val="0"/>
          <w:sz w:val="34"/>
          <w:szCs w:val="34"/>
          <w:highlight w:val="none"/>
          <w:lang w:val="en-US" w:eastAsia="zh-CN" w:bidi="ar"/>
        </w:rPr>
        <w:t>陕西省政府采购供应商拒绝政府采购领域商业贿赂承诺书</w:t>
      </w:r>
    </w:p>
    <w:p w14:paraId="6EEA587A">
      <w:pPr>
        <w:keepNext w:val="0"/>
        <w:keepLines w:val="0"/>
        <w:pageBreakBefore w:val="0"/>
        <w:widowControl/>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为响应党中央、国务院关于治理政府采购领域商业贿赂行为的号召，我公司在此庄严承诺：</w:t>
      </w:r>
    </w:p>
    <w:p w14:paraId="597A500D">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在参与政府采购活动中遵纪守法、诚信经营、公平竞标。</w:t>
      </w:r>
    </w:p>
    <w:p w14:paraId="0A3B34F1">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不向政府采购人、采购代理机构和政府采购评审专家进行任何形式的商业贿赂以谋取交易机会。</w:t>
      </w:r>
    </w:p>
    <w:p w14:paraId="39820304">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不向政府采购代理机构和采购人提供虚假资质文件或采用虚假应标方式参与政府采购市场竞争并谋取中标、成交。</w:t>
      </w:r>
    </w:p>
    <w:p w14:paraId="22110B00">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不采取“围标、陪标”等商业欺诈手段获得政府采购定单。</w:t>
      </w:r>
    </w:p>
    <w:p w14:paraId="452D26BF">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不采取不正当手段诋毁、排挤其他供应商。</w:t>
      </w:r>
    </w:p>
    <w:p w14:paraId="4FE831E3">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不在提供商品和服务时“偷梁换柱、以次充好”损害采购人的合法权益。</w:t>
      </w:r>
    </w:p>
    <w:p w14:paraId="0985EC75">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不与采购人、采购代理机构政府采购评审专家或其它供应商恶意串通，进行质疑和投诉，维护政府采购市场秩序。</w:t>
      </w:r>
    </w:p>
    <w:p w14:paraId="223A44BA">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尊重和接受政府采购监督管理部门的监督和政府采购代理机构招标采购要求，承担因违约行为给采购人造成的损失。</w:t>
      </w:r>
    </w:p>
    <w:p w14:paraId="21DBBC48">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不发生其他有悖于政府采购公开、公平、公正和诚信原则的行为。</w:t>
      </w:r>
      <w:r>
        <w:rPr>
          <w:rFonts w:hint="eastAsia" w:ascii="仿宋" w:hAnsi="仿宋" w:eastAsia="仿宋" w:cs="仿宋"/>
          <w:color w:val="auto"/>
          <w:sz w:val="24"/>
          <w:szCs w:val="24"/>
        </w:rPr>
        <w:br w:type="textWrapping"/>
      </w:r>
    </w:p>
    <w:p w14:paraId="5CE492FF">
      <w:pPr>
        <w:widowControl/>
        <w:spacing w:line="408" w:lineRule="auto"/>
        <w:ind w:left="239" w:leftChars="114"/>
        <w:jc w:val="left"/>
        <w:rPr>
          <w:rFonts w:hint="eastAsia" w:ascii="仿宋" w:hAnsi="仿宋" w:eastAsia="仿宋" w:cs="仿宋"/>
          <w:color w:val="auto"/>
          <w:sz w:val="24"/>
          <w:szCs w:val="24"/>
        </w:rPr>
      </w:pPr>
      <w:r>
        <w:rPr>
          <w:rFonts w:hint="eastAsia" w:ascii="仿宋" w:hAnsi="仿宋" w:eastAsia="仿宋" w:cs="仿宋"/>
          <w:color w:val="auto"/>
          <w:sz w:val="24"/>
          <w:szCs w:val="24"/>
        </w:rPr>
        <w:t>承诺单位：</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rPr>
        <w:t>（盖章）</w:t>
      </w:r>
      <w:r>
        <w:rPr>
          <w:rFonts w:hint="eastAsia" w:ascii="仿宋" w:hAnsi="仿宋" w:eastAsia="仿宋" w:cs="仿宋"/>
          <w:color w:val="auto"/>
          <w:sz w:val="24"/>
          <w:szCs w:val="24"/>
        </w:rPr>
        <w:br w:type="textWrapping"/>
      </w:r>
      <w:r>
        <w:rPr>
          <w:rFonts w:hint="eastAsia" w:ascii="仿宋" w:hAnsi="仿宋" w:eastAsia="仿宋" w:cs="仿宋"/>
          <w:color w:val="auto"/>
          <w:sz w:val="24"/>
          <w:szCs w:val="24"/>
        </w:rPr>
        <w:t>法定代表人或</w:t>
      </w:r>
      <w:r>
        <w:rPr>
          <w:rFonts w:hint="eastAsia" w:ascii="仿宋" w:hAnsi="仿宋" w:eastAsia="仿宋" w:cs="仿宋"/>
          <w:color w:val="auto"/>
          <w:sz w:val="24"/>
          <w:szCs w:val="24"/>
          <w:lang w:eastAsia="zh-CN"/>
        </w:rPr>
        <w:t>委托代理人</w:t>
      </w:r>
      <w:r>
        <w:rPr>
          <w:rFonts w:hint="eastAsia" w:ascii="仿宋" w:hAnsi="仿宋" w:eastAsia="仿宋" w:cs="仿宋"/>
          <w:color w:val="auto"/>
          <w:sz w:val="24"/>
          <w:szCs w:val="24"/>
        </w:rPr>
        <w:t xml:space="preserve">： </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（签字或盖章）</w:t>
      </w:r>
      <w:r>
        <w:rPr>
          <w:rFonts w:hint="eastAsia" w:ascii="仿宋" w:hAnsi="仿宋" w:eastAsia="仿宋" w:cs="仿宋"/>
          <w:color w:val="auto"/>
          <w:sz w:val="24"/>
          <w:szCs w:val="24"/>
        </w:rPr>
        <w:br w:type="textWrapping"/>
      </w:r>
      <w:r>
        <w:rPr>
          <w:rFonts w:hint="eastAsia" w:ascii="仿宋" w:hAnsi="仿宋" w:eastAsia="仿宋" w:cs="仿宋"/>
          <w:color w:val="auto"/>
          <w:sz w:val="24"/>
          <w:szCs w:val="24"/>
        </w:rPr>
        <w:t>地  址：</w:t>
      </w:r>
      <w:r>
        <w:rPr>
          <w:rFonts w:hint="eastAsia" w:ascii="仿宋" w:hAnsi="仿宋" w:eastAsia="仿宋" w:cs="仿宋"/>
          <w:color w:val="auto"/>
          <w:sz w:val="24"/>
          <w:szCs w:val="24"/>
          <w:u w:val="single"/>
        </w:rPr>
        <w:t>       </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rPr>
        <w:t> </w:t>
      </w:r>
    </w:p>
    <w:p w14:paraId="5B15382C">
      <w:pPr>
        <w:widowControl/>
        <w:spacing w:line="408" w:lineRule="auto"/>
        <w:ind w:left="239" w:leftChars="114"/>
        <w:jc w:val="left"/>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rPr>
        <w:t>邮  编：</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u w:val="single"/>
        </w:rPr>
        <w:br w:type="textWrapping"/>
      </w:r>
      <w:r>
        <w:rPr>
          <w:rFonts w:hint="eastAsia" w:ascii="仿宋" w:hAnsi="仿宋" w:eastAsia="仿宋" w:cs="仿宋"/>
          <w:color w:val="auto"/>
          <w:sz w:val="24"/>
          <w:szCs w:val="24"/>
        </w:rPr>
        <w:t>电  话：</w:t>
      </w:r>
      <w:r>
        <w:rPr>
          <w:rFonts w:hint="eastAsia" w:ascii="仿宋" w:hAnsi="仿宋" w:eastAsia="仿宋" w:cs="仿宋"/>
          <w:color w:val="auto"/>
          <w:sz w:val="24"/>
          <w:szCs w:val="24"/>
          <w:u w:val="single"/>
        </w:rPr>
        <w:t>         </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u w:val="single"/>
        </w:rPr>
        <w:t> </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rPr>
        <w:t xml:space="preserve">                                                  </w:t>
      </w:r>
      <w:r>
        <w:rPr>
          <w:rFonts w:hint="eastAsia" w:ascii="仿宋" w:hAnsi="仿宋" w:eastAsia="仿宋" w:cs="仿宋"/>
          <w:color w:val="auto"/>
          <w:sz w:val="24"/>
          <w:szCs w:val="24"/>
          <w:lang w:val="en-US" w:eastAsia="zh-CN"/>
        </w:rPr>
        <w:t xml:space="preserve">  </w:t>
      </w:r>
    </w:p>
    <w:p w14:paraId="0AF78E0A">
      <w:pPr>
        <w:widowControl/>
        <w:spacing w:line="408" w:lineRule="auto"/>
        <w:ind w:left="239" w:leftChars="114" w:firstLine="720" w:firstLineChars="300"/>
        <w:jc w:val="left"/>
        <w:rPr>
          <w:rFonts w:hint="eastAsia" w:ascii="仿宋" w:hAnsi="仿宋" w:eastAsia="仿宋" w:cs="仿宋"/>
          <w:color w:val="auto"/>
          <w:sz w:val="24"/>
          <w:szCs w:val="24"/>
        </w:rPr>
      </w:pPr>
      <w:r>
        <w:rPr>
          <w:rFonts w:hint="eastAsia" w:ascii="仿宋" w:hAnsi="仿宋" w:eastAsia="仿宋" w:cs="仿宋"/>
          <w:color w:val="auto"/>
          <w:sz w:val="24"/>
          <w:szCs w:val="24"/>
        </w:rPr>
        <w:t>年  月  日</w:t>
      </w:r>
    </w:p>
    <w:p w14:paraId="29D36D21">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22"/>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8F483E0"/>
    <w:multiLevelType w:val="singleLevel"/>
    <w:tmpl w:val="88F483E0"/>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BCB41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2026-05-11T07:06:30Z</dcterms:created>
  <dc:creator>PC</dc:creator>
  <cp:lastModifiedBy>doit</cp:lastModifiedBy>
  <dcterms:modified xsi:type="dcterms:W3CDTF">2026-05-11T07:06:39Z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eyJoZGlkIjoiZjJlMTRkMDBlM2M4OTNlZjllMmI2YjE4YTc4ZGE3ZTUiLCJ1c2VySWQiOiI1NDQyNTk1OTUifQ==</vt:lpwstr>
  </property>
  <property fmtid="{D5CDD505-2E9C-101B-9397-08002B2CF9AE}" pid="4" name="ICV">
    <vt:lpwstr>C01FBC9D28C04ED4A754602F021EBAE4_12</vt:lpwstr>
  </property>
</Properties>
</file>