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2F38B9">
      <w:pPr>
        <w:pStyle w:val="8"/>
        <w:spacing w:line="500" w:lineRule="exact"/>
        <w:ind w:firstLine="567"/>
        <w:jc w:val="center"/>
        <w:rPr>
          <w:rFonts w:hint="eastAsia" w:ascii="仿宋" w:hAnsi="仿宋" w:eastAsia="仿宋" w:cs="Times New Roman"/>
          <w:b/>
          <w:bCs/>
          <w:color w:val="auto"/>
          <w:sz w:val="40"/>
          <w:szCs w:val="40"/>
          <w:lang w:val="en-US" w:eastAsia="zh-CN"/>
        </w:rPr>
      </w:pPr>
      <w:r>
        <w:rPr>
          <w:rFonts w:hint="eastAsia" w:ascii="仿宋" w:hAnsi="仿宋" w:eastAsia="仿宋" w:cs="Times New Roman"/>
          <w:b/>
          <w:bCs/>
          <w:color w:val="auto"/>
          <w:sz w:val="40"/>
          <w:szCs w:val="40"/>
          <w:lang w:val="en-US" w:eastAsia="zh-CN"/>
        </w:rPr>
        <w:t>采购需求</w:t>
      </w:r>
    </w:p>
    <w:p w14:paraId="77EEF377">
      <w:pPr>
        <w:pStyle w:val="8"/>
        <w:spacing w:line="500" w:lineRule="exact"/>
        <w:ind w:firstLine="567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本次采购项目为</w:t>
      </w:r>
      <w:r>
        <w:rPr>
          <w:rFonts w:hint="eastAsia"/>
          <w:color w:val="auto"/>
          <w:u w:val="single"/>
          <w:lang w:eastAsia="zh-CN"/>
        </w:rPr>
        <w:t>神木市贺家川镇人民政府沙峁头村新华塔组新建活动室项目</w:t>
      </w:r>
      <w:r>
        <w:rPr>
          <w:rFonts w:hint="eastAsia" w:ascii="仿宋" w:hAnsi="仿宋" w:eastAsia="仿宋" w:cs="Times New Roman"/>
          <w:color w:val="auto"/>
        </w:rPr>
        <w:t>，供应商必须对本项目进行整体响应，只对其中一部分内容进行的响应都被视为无效响应。投标报价应遵守《中华人民共和国价格法》，供应商不得以低于成本的报价参与投标。</w:t>
      </w:r>
    </w:p>
    <w:p w14:paraId="43D528DC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  <w:r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  <w:t>工程量清单：</w:t>
      </w:r>
      <w:bookmarkStart w:id="0" w:name="_GoBack"/>
      <w:bookmarkEnd w:id="0"/>
    </w:p>
    <w:p w14:paraId="2D77DE44">
      <w:pPr>
        <w:jc w:val="left"/>
        <w:textAlignment w:val="bottom"/>
        <w:rPr>
          <w:sz w:val="19"/>
          <w:szCs w:val="19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1"/>
          <w:szCs w:val="21"/>
          <w:lang w:val="en-US" w:eastAsia="zh-CN" w:bidi="ar-SA"/>
        </w:rPr>
        <w:t>1.工程名称： 土建工程</w:t>
      </w:r>
    </w:p>
    <w:p w14:paraId="0B28DCEE">
      <w:pPr>
        <w:spacing w:line="16" w:lineRule="exact"/>
        <w:jc w:val="center"/>
      </w:pPr>
    </w:p>
    <w:tbl>
      <w:tblPr>
        <w:tblStyle w:val="9"/>
        <w:tblW w:w="9340" w:type="dxa"/>
        <w:tblInd w:w="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88"/>
        <w:gridCol w:w="1528"/>
        <w:gridCol w:w="1405"/>
        <w:gridCol w:w="3867"/>
        <w:gridCol w:w="686"/>
        <w:gridCol w:w="1266"/>
      </w:tblGrid>
      <w:tr w14:paraId="3C85C18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588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048E64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528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3F5023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405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37D35E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867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35D4B6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686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5AF001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266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004BE5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6ABAA5F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588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3EA436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28" w:type="dxa"/>
            <w:vMerge w:val="continue"/>
            <w:tcBorders>
              <w:top w:val="nil"/>
            </w:tcBorders>
            <w:noWrap w:val="0"/>
            <w:vAlign w:val="top"/>
          </w:tcPr>
          <w:p w14:paraId="2148CD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405" w:type="dxa"/>
            <w:vMerge w:val="continue"/>
            <w:tcBorders>
              <w:top w:val="nil"/>
            </w:tcBorders>
            <w:noWrap w:val="0"/>
            <w:vAlign w:val="top"/>
          </w:tcPr>
          <w:p w14:paraId="36D062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3867" w:type="dxa"/>
            <w:vMerge w:val="continue"/>
            <w:tcBorders>
              <w:top w:val="nil"/>
            </w:tcBorders>
            <w:noWrap w:val="0"/>
            <w:vAlign w:val="top"/>
          </w:tcPr>
          <w:p w14:paraId="5E5A4A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86" w:type="dxa"/>
            <w:vMerge w:val="continue"/>
            <w:tcBorders>
              <w:top w:val="nil"/>
            </w:tcBorders>
            <w:noWrap w:val="0"/>
            <w:vAlign w:val="top"/>
          </w:tcPr>
          <w:p w14:paraId="413252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266" w:type="dxa"/>
            <w:vMerge w:val="continue"/>
            <w:tcBorders>
              <w:top w:val="nil"/>
            </w:tcBorders>
            <w:noWrap w:val="0"/>
            <w:vAlign w:val="top"/>
          </w:tcPr>
          <w:p w14:paraId="6BD91B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3C317EA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588" w:type="dxa"/>
            <w:tcBorders>
              <w:left w:val="single" w:color="000000" w:sz="12" w:space="0"/>
            </w:tcBorders>
            <w:noWrap w:val="0"/>
            <w:vAlign w:val="top"/>
          </w:tcPr>
          <w:p w14:paraId="2A1606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28" w:type="dxa"/>
            <w:noWrap w:val="0"/>
            <w:vAlign w:val="top"/>
          </w:tcPr>
          <w:p w14:paraId="403B99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A.1</w:t>
            </w:r>
          </w:p>
        </w:tc>
        <w:tc>
          <w:tcPr>
            <w:tcW w:w="1405" w:type="dxa"/>
            <w:noWrap w:val="0"/>
            <w:vAlign w:val="top"/>
          </w:tcPr>
          <w:p w14:paraId="44B47F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土石方工程</w:t>
            </w:r>
          </w:p>
        </w:tc>
        <w:tc>
          <w:tcPr>
            <w:tcW w:w="3867" w:type="dxa"/>
            <w:noWrap w:val="0"/>
            <w:vAlign w:val="top"/>
          </w:tcPr>
          <w:p w14:paraId="71130E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86" w:type="dxa"/>
            <w:noWrap w:val="0"/>
            <w:vAlign w:val="top"/>
          </w:tcPr>
          <w:p w14:paraId="67403E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266" w:type="dxa"/>
            <w:noWrap w:val="0"/>
            <w:vAlign w:val="top"/>
          </w:tcPr>
          <w:p w14:paraId="028D45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792DB38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588" w:type="dxa"/>
            <w:tcBorders>
              <w:left w:val="single" w:color="000000" w:sz="12" w:space="0"/>
            </w:tcBorders>
            <w:noWrap w:val="0"/>
            <w:vAlign w:val="top"/>
          </w:tcPr>
          <w:p w14:paraId="13DA9D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528" w:type="dxa"/>
            <w:noWrap w:val="0"/>
            <w:vAlign w:val="top"/>
          </w:tcPr>
          <w:p w14:paraId="00967D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010102001001</w:t>
            </w:r>
          </w:p>
        </w:tc>
        <w:tc>
          <w:tcPr>
            <w:tcW w:w="1405" w:type="dxa"/>
            <w:noWrap w:val="0"/>
            <w:vAlign w:val="top"/>
          </w:tcPr>
          <w:p w14:paraId="0A32FD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挖一般土方</w:t>
            </w:r>
          </w:p>
        </w:tc>
        <w:tc>
          <w:tcPr>
            <w:tcW w:w="3867" w:type="dxa"/>
            <w:noWrap w:val="0"/>
            <w:vAlign w:val="top"/>
          </w:tcPr>
          <w:p w14:paraId="378033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86" w:type="dxa"/>
            <w:noWrap w:val="0"/>
            <w:vAlign w:val="top"/>
          </w:tcPr>
          <w:p w14:paraId="6FE41B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66" w:type="dxa"/>
            <w:noWrap w:val="0"/>
            <w:vAlign w:val="top"/>
          </w:tcPr>
          <w:p w14:paraId="29B3D7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566.6</w:t>
            </w:r>
          </w:p>
        </w:tc>
      </w:tr>
      <w:tr w14:paraId="7E797E8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588" w:type="dxa"/>
            <w:tcBorders>
              <w:left w:val="single" w:color="000000" w:sz="12" w:space="0"/>
            </w:tcBorders>
            <w:noWrap w:val="0"/>
            <w:vAlign w:val="top"/>
          </w:tcPr>
          <w:p w14:paraId="353246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528" w:type="dxa"/>
            <w:noWrap w:val="0"/>
            <w:vAlign w:val="top"/>
          </w:tcPr>
          <w:p w14:paraId="4AD3FA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010102009001</w:t>
            </w:r>
          </w:p>
        </w:tc>
        <w:tc>
          <w:tcPr>
            <w:tcW w:w="1405" w:type="dxa"/>
            <w:noWrap w:val="0"/>
            <w:vAlign w:val="top"/>
          </w:tcPr>
          <w:p w14:paraId="58B0EF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回填土方</w:t>
            </w:r>
          </w:p>
        </w:tc>
        <w:tc>
          <w:tcPr>
            <w:tcW w:w="3867" w:type="dxa"/>
            <w:noWrap w:val="0"/>
            <w:vAlign w:val="top"/>
          </w:tcPr>
          <w:p w14:paraId="785659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86" w:type="dxa"/>
            <w:noWrap w:val="0"/>
            <w:vAlign w:val="top"/>
          </w:tcPr>
          <w:p w14:paraId="28F112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66" w:type="dxa"/>
            <w:noWrap w:val="0"/>
            <w:vAlign w:val="top"/>
          </w:tcPr>
          <w:p w14:paraId="1A007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507.29</w:t>
            </w:r>
          </w:p>
        </w:tc>
      </w:tr>
      <w:tr w14:paraId="50B898C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588" w:type="dxa"/>
            <w:tcBorders>
              <w:left w:val="single" w:color="000000" w:sz="12" w:space="0"/>
            </w:tcBorders>
            <w:noWrap w:val="0"/>
            <w:vAlign w:val="top"/>
          </w:tcPr>
          <w:p w14:paraId="551BED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28" w:type="dxa"/>
            <w:noWrap w:val="0"/>
            <w:vAlign w:val="top"/>
          </w:tcPr>
          <w:p w14:paraId="17F665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A.4</w:t>
            </w:r>
          </w:p>
        </w:tc>
        <w:tc>
          <w:tcPr>
            <w:tcW w:w="1405" w:type="dxa"/>
            <w:noWrap w:val="0"/>
            <w:vAlign w:val="top"/>
          </w:tcPr>
          <w:p w14:paraId="6193A4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砌筑工程</w:t>
            </w:r>
          </w:p>
        </w:tc>
        <w:tc>
          <w:tcPr>
            <w:tcW w:w="3867" w:type="dxa"/>
            <w:noWrap w:val="0"/>
            <w:vAlign w:val="top"/>
          </w:tcPr>
          <w:p w14:paraId="0079A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86" w:type="dxa"/>
            <w:noWrap w:val="0"/>
            <w:vAlign w:val="top"/>
          </w:tcPr>
          <w:p w14:paraId="7B5AF3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266" w:type="dxa"/>
            <w:noWrap w:val="0"/>
            <w:vAlign w:val="top"/>
          </w:tcPr>
          <w:p w14:paraId="2503CA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04C26F4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86" w:hRule="atLeast"/>
        </w:trPr>
        <w:tc>
          <w:tcPr>
            <w:tcW w:w="588" w:type="dxa"/>
            <w:tcBorders>
              <w:left w:val="single" w:color="000000" w:sz="12" w:space="0"/>
            </w:tcBorders>
            <w:noWrap w:val="0"/>
            <w:vAlign w:val="top"/>
          </w:tcPr>
          <w:p w14:paraId="32C8D1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007EE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06BE5D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528" w:type="dxa"/>
            <w:noWrap w:val="0"/>
            <w:vAlign w:val="top"/>
          </w:tcPr>
          <w:p w14:paraId="45843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3CA2F1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59941E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010401002001</w:t>
            </w:r>
          </w:p>
        </w:tc>
        <w:tc>
          <w:tcPr>
            <w:tcW w:w="1405" w:type="dxa"/>
            <w:noWrap w:val="0"/>
            <w:vAlign w:val="top"/>
          </w:tcPr>
          <w:p w14:paraId="07865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7C83BB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49FE70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实心砖墙</w:t>
            </w:r>
          </w:p>
        </w:tc>
        <w:tc>
          <w:tcPr>
            <w:tcW w:w="3867" w:type="dxa"/>
            <w:noWrap w:val="0"/>
            <w:vAlign w:val="top"/>
          </w:tcPr>
          <w:p w14:paraId="1E584A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1.砖品种 、规格、</w:t>
            </w:r>
          </w:p>
          <w:p w14:paraId="7B326B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强度等级 :烧结普通砖 、规格240mm×1 15mm×90mm 、强度等级MU10</w:t>
            </w:r>
          </w:p>
          <w:p w14:paraId="35E615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2.墙体厚度 :370</w:t>
            </w:r>
          </w:p>
        </w:tc>
        <w:tc>
          <w:tcPr>
            <w:tcW w:w="686" w:type="dxa"/>
            <w:noWrap w:val="0"/>
            <w:vAlign w:val="top"/>
          </w:tcPr>
          <w:p w14:paraId="6E6E07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0057A4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3D7ABD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66" w:type="dxa"/>
            <w:noWrap w:val="0"/>
            <w:vAlign w:val="top"/>
          </w:tcPr>
          <w:p w14:paraId="40221A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540A2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3375DB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68.21</w:t>
            </w:r>
          </w:p>
        </w:tc>
      </w:tr>
      <w:tr w14:paraId="524FDD8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86" w:hRule="atLeast"/>
        </w:trPr>
        <w:tc>
          <w:tcPr>
            <w:tcW w:w="588" w:type="dxa"/>
            <w:tcBorders>
              <w:left w:val="single" w:color="000000" w:sz="12" w:space="0"/>
            </w:tcBorders>
            <w:noWrap w:val="0"/>
            <w:vAlign w:val="top"/>
          </w:tcPr>
          <w:p w14:paraId="6BD913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6DA1CD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5FC458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528" w:type="dxa"/>
            <w:noWrap w:val="0"/>
            <w:vAlign w:val="top"/>
          </w:tcPr>
          <w:p w14:paraId="245A10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787BC5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236BB7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010401002002</w:t>
            </w:r>
          </w:p>
        </w:tc>
        <w:tc>
          <w:tcPr>
            <w:tcW w:w="1405" w:type="dxa"/>
            <w:noWrap w:val="0"/>
            <w:vAlign w:val="top"/>
          </w:tcPr>
          <w:p w14:paraId="2D94F6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6AAC71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5807E5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实心砖墙</w:t>
            </w:r>
          </w:p>
        </w:tc>
        <w:tc>
          <w:tcPr>
            <w:tcW w:w="3867" w:type="dxa"/>
            <w:noWrap w:val="0"/>
            <w:vAlign w:val="top"/>
          </w:tcPr>
          <w:p w14:paraId="0525A9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1.砖品种 、规格、</w:t>
            </w:r>
          </w:p>
          <w:p w14:paraId="64AE8A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强度等级 :烧结普通砖 、规格240mm×1 15mm×90mm 、强度等级MU10</w:t>
            </w:r>
          </w:p>
          <w:p w14:paraId="379493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2.墙体厚度 :240</w:t>
            </w:r>
          </w:p>
        </w:tc>
        <w:tc>
          <w:tcPr>
            <w:tcW w:w="686" w:type="dxa"/>
            <w:noWrap w:val="0"/>
            <w:vAlign w:val="top"/>
          </w:tcPr>
          <w:p w14:paraId="5D88B3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1124C3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48BF42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66" w:type="dxa"/>
            <w:noWrap w:val="0"/>
            <w:vAlign w:val="top"/>
          </w:tcPr>
          <w:p w14:paraId="0CB0C1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680BC9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0569A4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26.27</w:t>
            </w:r>
          </w:p>
        </w:tc>
      </w:tr>
      <w:tr w14:paraId="5545DF0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588" w:type="dxa"/>
            <w:tcBorders>
              <w:left w:val="single" w:color="000000" w:sz="12" w:space="0"/>
            </w:tcBorders>
            <w:noWrap w:val="0"/>
            <w:vAlign w:val="top"/>
          </w:tcPr>
          <w:p w14:paraId="041B6E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28" w:type="dxa"/>
            <w:noWrap w:val="0"/>
            <w:vAlign w:val="top"/>
          </w:tcPr>
          <w:p w14:paraId="417B1E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A.5</w:t>
            </w:r>
          </w:p>
        </w:tc>
        <w:tc>
          <w:tcPr>
            <w:tcW w:w="1405" w:type="dxa"/>
            <w:noWrap w:val="0"/>
            <w:vAlign w:val="top"/>
          </w:tcPr>
          <w:p w14:paraId="1A8786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混凝土及钢筋混凝土工程</w:t>
            </w:r>
          </w:p>
        </w:tc>
        <w:tc>
          <w:tcPr>
            <w:tcW w:w="3867" w:type="dxa"/>
            <w:noWrap w:val="0"/>
            <w:vAlign w:val="top"/>
          </w:tcPr>
          <w:p w14:paraId="247D16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86" w:type="dxa"/>
            <w:noWrap w:val="0"/>
            <w:vAlign w:val="top"/>
          </w:tcPr>
          <w:p w14:paraId="1874A0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266" w:type="dxa"/>
            <w:noWrap w:val="0"/>
            <w:vAlign w:val="top"/>
          </w:tcPr>
          <w:p w14:paraId="17DCC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297A4B9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7" w:hRule="atLeast"/>
        </w:trPr>
        <w:tc>
          <w:tcPr>
            <w:tcW w:w="588" w:type="dxa"/>
            <w:tcBorders>
              <w:left w:val="single" w:color="000000" w:sz="12" w:space="0"/>
            </w:tcBorders>
            <w:noWrap w:val="0"/>
            <w:vAlign w:val="top"/>
          </w:tcPr>
          <w:p w14:paraId="2C4614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50FD4F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528" w:type="dxa"/>
            <w:noWrap w:val="0"/>
            <w:vAlign w:val="top"/>
          </w:tcPr>
          <w:p w14:paraId="619F2E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63E462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010501001001</w:t>
            </w:r>
          </w:p>
        </w:tc>
        <w:tc>
          <w:tcPr>
            <w:tcW w:w="1405" w:type="dxa"/>
            <w:noWrap w:val="0"/>
            <w:vAlign w:val="top"/>
          </w:tcPr>
          <w:p w14:paraId="36FC60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37EC38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基础垫层</w:t>
            </w:r>
          </w:p>
        </w:tc>
        <w:tc>
          <w:tcPr>
            <w:tcW w:w="3867" w:type="dxa"/>
            <w:noWrap w:val="0"/>
            <w:vAlign w:val="top"/>
          </w:tcPr>
          <w:p w14:paraId="783674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1.厚度 : 100</w:t>
            </w:r>
          </w:p>
          <w:p w14:paraId="7B2AD1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2.材料品种 、强度要求 、配比:C20商砼</w:t>
            </w:r>
          </w:p>
        </w:tc>
        <w:tc>
          <w:tcPr>
            <w:tcW w:w="686" w:type="dxa"/>
            <w:noWrap w:val="0"/>
            <w:vAlign w:val="top"/>
          </w:tcPr>
          <w:p w14:paraId="4E54EE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216D2A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66" w:type="dxa"/>
            <w:noWrap w:val="0"/>
            <w:vAlign w:val="top"/>
          </w:tcPr>
          <w:p w14:paraId="0E483A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4D70B1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2.4</w:t>
            </w:r>
          </w:p>
        </w:tc>
      </w:tr>
      <w:tr w14:paraId="3D2823B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588" w:type="dxa"/>
            <w:tcBorders>
              <w:left w:val="single" w:color="000000" w:sz="12" w:space="0"/>
            </w:tcBorders>
            <w:noWrap w:val="0"/>
            <w:vAlign w:val="top"/>
          </w:tcPr>
          <w:p w14:paraId="6F6AA3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528" w:type="dxa"/>
            <w:noWrap w:val="0"/>
            <w:vAlign w:val="top"/>
          </w:tcPr>
          <w:p w14:paraId="7359CB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010502001001</w:t>
            </w:r>
          </w:p>
        </w:tc>
        <w:tc>
          <w:tcPr>
            <w:tcW w:w="1405" w:type="dxa"/>
            <w:noWrap w:val="0"/>
            <w:vAlign w:val="top"/>
          </w:tcPr>
          <w:p w14:paraId="1B79C2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独立基础</w:t>
            </w:r>
          </w:p>
        </w:tc>
        <w:tc>
          <w:tcPr>
            <w:tcW w:w="3867" w:type="dxa"/>
            <w:noWrap w:val="0"/>
            <w:vAlign w:val="top"/>
          </w:tcPr>
          <w:p w14:paraId="3A7CF2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 :C30商砼</w:t>
            </w:r>
          </w:p>
        </w:tc>
        <w:tc>
          <w:tcPr>
            <w:tcW w:w="686" w:type="dxa"/>
            <w:noWrap w:val="0"/>
            <w:vAlign w:val="top"/>
          </w:tcPr>
          <w:p w14:paraId="033AF4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66" w:type="dxa"/>
            <w:noWrap w:val="0"/>
            <w:vAlign w:val="top"/>
          </w:tcPr>
          <w:p w14:paraId="7F3E04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</w:tr>
      <w:tr w14:paraId="7F44902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588" w:type="dxa"/>
            <w:tcBorders>
              <w:left w:val="single" w:color="000000" w:sz="12" w:space="0"/>
            </w:tcBorders>
            <w:noWrap w:val="0"/>
            <w:vAlign w:val="top"/>
          </w:tcPr>
          <w:p w14:paraId="20B076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528" w:type="dxa"/>
            <w:noWrap w:val="0"/>
            <w:vAlign w:val="top"/>
          </w:tcPr>
          <w:p w14:paraId="0F3B5C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010502006001</w:t>
            </w:r>
          </w:p>
        </w:tc>
        <w:tc>
          <w:tcPr>
            <w:tcW w:w="1405" w:type="dxa"/>
            <w:noWrap w:val="0"/>
            <w:vAlign w:val="top"/>
          </w:tcPr>
          <w:p w14:paraId="08D638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钢筋混凝土柱</w:t>
            </w:r>
          </w:p>
        </w:tc>
        <w:tc>
          <w:tcPr>
            <w:tcW w:w="3867" w:type="dxa"/>
            <w:noWrap w:val="0"/>
            <w:vAlign w:val="top"/>
          </w:tcPr>
          <w:p w14:paraId="02A326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 :C30  商砼</w:t>
            </w:r>
          </w:p>
        </w:tc>
        <w:tc>
          <w:tcPr>
            <w:tcW w:w="686" w:type="dxa"/>
            <w:noWrap w:val="0"/>
            <w:vAlign w:val="top"/>
          </w:tcPr>
          <w:p w14:paraId="4EDC65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66" w:type="dxa"/>
            <w:noWrap w:val="0"/>
            <w:vAlign w:val="top"/>
          </w:tcPr>
          <w:p w14:paraId="172B3B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17.28</w:t>
            </w:r>
          </w:p>
        </w:tc>
      </w:tr>
      <w:tr w14:paraId="6F9D11A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588" w:type="dxa"/>
            <w:tcBorders>
              <w:left w:val="single" w:color="000000" w:sz="12" w:space="0"/>
            </w:tcBorders>
            <w:noWrap w:val="0"/>
            <w:vAlign w:val="top"/>
          </w:tcPr>
          <w:p w14:paraId="0CC2B5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528" w:type="dxa"/>
            <w:noWrap w:val="0"/>
            <w:vAlign w:val="top"/>
          </w:tcPr>
          <w:p w14:paraId="07DA2F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010502011001</w:t>
            </w:r>
          </w:p>
        </w:tc>
        <w:tc>
          <w:tcPr>
            <w:tcW w:w="1405" w:type="dxa"/>
            <w:noWrap w:val="0"/>
            <w:vAlign w:val="top"/>
          </w:tcPr>
          <w:p w14:paraId="213522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钢筋混凝土梁</w:t>
            </w:r>
          </w:p>
        </w:tc>
        <w:tc>
          <w:tcPr>
            <w:tcW w:w="3867" w:type="dxa"/>
            <w:noWrap w:val="0"/>
            <w:vAlign w:val="top"/>
          </w:tcPr>
          <w:p w14:paraId="527392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 :C30商砼</w:t>
            </w:r>
          </w:p>
        </w:tc>
        <w:tc>
          <w:tcPr>
            <w:tcW w:w="686" w:type="dxa"/>
            <w:noWrap w:val="0"/>
            <w:vAlign w:val="top"/>
          </w:tcPr>
          <w:p w14:paraId="364427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66" w:type="dxa"/>
            <w:noWrap w:val="0"/>
            <w:vAlign w:val="top"/>
          </w:tcPr>
          <w:p w14:paraId="15F37E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64.97</w:t>
            </w:r>
          </w:p>
        </w:tc>
      </w:tr>
      <w:tr w14:paraId="2F72917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</w:trPr>
        <w:tc>
          <w:tcPr>
            <w:tcW w:w="588" w:type="dxa"/>
            <w:tcBorders>
              <w:left w:val="single" w:color="000000" w:sz="12" w:space="0"/>
            </w:tcBorders>
            <w:noWrap w:val="0"/>
            <w:vAlign w:val="top"/>
          </w:tcPr>
          <w:p w14:paraId="5F1C1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528" w:type="dxa"/>
            <w:noWrap w:val="0"/>
            <w:vAlign w:val="top"/>
          </w:tcPr>
          <w:p w14:paraId="42661C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010502013001</w:t>
            </w:r>
          </w:p>
        </w:tc>
        <w:tc>
          <w:tcPr>
            <w:tcW w:w="1405" w:type="dxa"/>
            <w:noWrap w:val="0"/>
            <w:vAlign w:val="top"/>
          </w:tcPr>
          <w:p w14:paraId="30FA9D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实心楼板</w:t>
            </w:r>
          </w:p>
        </w:tc>
        <w:tc>
          <w:tcPr>
            <w:tcW w:w="3867" w:type="dxa"/>
            <w:noWrap w:val="0"/>
            <w:vAlign w:val="top"/>
          </w:tcPr>
          <w:p w14:paraId="61C758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 :C30  商砼</w:t>
            </w:r>
          </w:p>
          <w:p w14:paraId="2B2BE2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2.板形式 :无梁板</w:t>
            </w:r>
          </w:p>
        </w:tc>
        <w:tc>
          <w:tcPr>
            <w:tcW w:w="686" w:type="dxa"/>
            <w:noWrap w:val="0"/>
            <w:vAlign w:val="top"/>
          </w:tcPr>
          <w:p w14:paraId="3B2021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66" w:type="dxa"/>
            <w:noWrap w:val="0"/>
            <w:vAlign w:val="top"/>
          </w:tcPr>
          <w:p w14:paraId="14BD19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40.11</w:t>
            </w:r>
          </w:p>
        </w:tc>
      </w:tr>
      <w:tr w14:paraId="787081C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588" w:type="dxa"/>
            <w:tcBorders>
              <w:left w:val="single" w:color="000000" w:sz="12" w:space="0"/>
            </w:tcBorders>
            <w:noWrap w:val="0"/>
            <w:vAlign w:val="top"/>
          </w:tcPr>
          <w:p w14:paraId="150E13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528" w:type="dxa"/>
            <w:noWrap w:val="0"/>
            <w:vAlign w:val="top"/>
          </w:tcPr>
          <w:p w14:paraId="0C5759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010502023001</w:t>
            </w:r>
          </w:p>
        </w:tc>
        <w:tc>
          <w:tcPr>
            <w:tcW w:w="1405" w:type="dxa"/>
            <w:noWrap w:val="0"/>
            <w:vAlign w:val="top"/>
          </w:tcPr>
          <w:p w14:paraId="6420BD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过梁</w:t>
            </w:r>
          </w:p>
        </w:tc>
        <w:tc>
          <w:tcPr>
            <w:tcW w:w="3867" w:type="dxa"/>
            <w:noWrap w:val="0"/>
            <w:vAlign w:val="top"/>
          </w:tcPr>
          <w:p w14:paraId="00209F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 :C25  商砼</w:t>
            </w:r>
          </w:p>
        </w:tc>
        <w:tc>
          <w:tcPr>
            <w:tcW w:w="686" w:type="dxa"/>
            <w:noWrap w:val="0"/>
            <w:vAlign w:val="top"/>
          </w:tcPr>
          <w:p w14:paraId="26D096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66" w:type="dxa"/>
            <w:noWrap w:val="0"/>
            <w:vAlign w:val="top"/>
          </w:tcPr>
          <w:p w14:paraId="3B5642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3.71</w:t>
            </w:r>
          </w:p>
        </w:tc>
      </w:tr>
      <w:tr w14:paraId="0543D21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588" w:type="dxa"/>
            <w:tcBorders>
              <w:left w:val="single" w:color="000000" w:sz="12" w:space="0"/>
            </w:tcBorders>
            <w:noWrap w:val="0"/>
            <w:vAlign w:val="top"/>
          </w:tcPr>
          <w:p w14:paraId="276FEB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528" w:type="dxa"/>
            <w:noWrap w:val="0"/>
            <w:vAlign w:val="top"/>
          </w:tcPr>
          <w:p w14:paraId="3B505D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010505001001</w:t>
            </w:r>
          </w:p>
        </w:tc>
        <w:tc>
          <w:tcPr>
            <w:tcW w:w="1405" w:type="dxa"/>
            <w:noWrap w:val="0"/>
            <w:vAlign w:val="top"/>
          </w:tcPr>
          <w:p w14:paraId="73B67E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垫层模板</w:t>
            </w:r>
          </w:p>
        </w:tc>
        <w:tc>
          <w:tcPr>
            <w:tcW w:w="3867" w:type="dxa"/>
            <w:noWrap w:val="0"/>
            <w:vAlign w:val="top"/>
          </w:tcPr>
          <w:p w14:paraId="7C4A18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86" w:type="dxa"/>
            <w:noWrap w:val="0"/>
            <w:vAlign w:val="top"/>
          </w:tcPr>
          <w:p w14:paraId="0A54CF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66" w:type="dxa"/>
            <w:noWrap w:val="0"/>
            <w:vAlign w:val="top"/>
          </w:tcPr>
          <w:p w14:paraId="4632C4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9.6</w:t>
            </w:r>
          </w:p>
        </w:tc>
      </w:tr>
      <w:tr w14:paraId="425EE5F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588" w:type="dxa"/>
            <w:tcBorders>
              <w:left w:val="single" w:color="000000" w:sz="12" w:space="0"/>
            </w:tcBorders>
            <w:noWrap w:val="0"/>
            <w:vAlign w:val="top"/>
          </w:tcPr>
          <w:p w14:paraId="6DC387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528" w:type="dxa"/>
            <w:noWrap w:val="0"/>
            <w:vAlign w:val="top"/>
          </w:tcPr>
          <w:p w14:paraId="6B0607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010505002001</w:t>
            </w:r>
          </w:p>
        </w:tc>
        <w:tc>
          <w:tcPr>
            <w:tcW w:w="1405" w:type="dxa"/>
            <w:noWrap w:val="0"/>
            <w:vAlign w:val="top"/>
          </w:tcPr>
          <w:p w14:paraId="4445E8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基础模板</w:t>
            </w:r>
          </w:p>
        </w:tc>
        <w:tc>
          <w:tcPr>
            <w:tcW w:w="3867" w:type="dxa"/>
            <w:noWrap w:val="0"/>
            <w:vAlign w:val="top"/>
          </w:tcPr>
          <w:p w14:paraId="231806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86" w:type="dxa"/>
            <w:noWrap w:val="0"/>
            <w:vAlign w:val="top"/>
          </w:tcPr>
          <w:p w14:paraId="0E85ED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66" w:type="dxa"/>
            <w:noWrap w:val="0"/>
            <w:vAlign w:val="top"/>
          </w:tcPr>
          <w:p w14:paraId="71BDA7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</w:tr>
      <w:tr w14:paraId="6471B8A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588" w:type="dxa"/>
            <w:tcBorders>
              <w:left w:val="single" w:color="000000" w:sz="12" w:space="0"/>
            </w:tcBorders>
            <w:noWrap w:val="0"/>
            <w:vAlign w:val="top"/>
          </w:tcPr>
          <w:p w14:paraId="62F037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528" w:type="dxa"/>
            <w:noWrap w:val="0"/>
            <w:vAlign w:val="top"/>
          </w:tcPr>
          <w:p w14:paraId="653D58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010505004001</w:t>
            </w:r>
          </w:p>
        </w:tc>
        <w:tc>
          <w:tcPr>
            <w:tcW w:w="1405" w:type="dxa"/>
            <w:noWrap w:val="0"/>
            <w:vAlign w:val="top"/>
          </w:tcPr>
          <w:p w14:paraId="0E97E2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柱面模板</w:t>
            </w:r>
          </w:p>
        </w:tc>
        <w:tc>
          <w:tcPr>
            <w:tcW w:w="3867" w:type="dxa"/>
            <w:noWrap w:val="0"/>
            <w:vAlign w:val="top"/>
          </w:tcPr>
          <w:p w14:paraId="0E9BE3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86" w:type="dxa"/>
            <w:noWrap w:val="0"/>
            <w:vAlign w:val="top"/>
          </w:tcPr>
          <w:p w14:paraId="124FA1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66" w:type="dxa"/>
            <w:noWrap w:val="0"/>
            <w:vAlign w:val="top"/>
          </w:tcPr>
          <w:p w14:paraId="6DCC6A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144.92</w:t>
            </w:r>
          </w:p>
        </w:tc>
      </w:tr>
      <w:tr w14:paraId="6F934E8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588" w:type="dxa"/>
            <w:tcBorders>
              <w:left w:val="single" w:color="000000" w:sz="12" w:space="0"/>
            </w:tcBorders>
            <w:noWrap w:val="0"/>
            <w:vAlign w:val="top"/>
          </w:tcPr>
          <w:p w14:paraId="21DEE0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528" w:type="dxa"/>
            <w:noWrap w:val="0"/>
            <w:vAlign w:val="top"/>
          </w:tcPr>
          <w:p w14:paraId="63B952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010505006001</w:t>
            </w:r>
          </w:p>
        </w:tc>
        <w:tc>
          <w:tcPr>
            <w:tcW w:w="1405" w:type="dxa"/>
            <w:noWrap w:val="0"/>
            <w:vAlign w:val="top"/>
          </w:tcPr>
          <w:p w14:paraId="05A716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梁模板</w:t>
            </w:r>
          </w:p>
        </w:tc>
        <w:tc>
          <w:tcPr>
            <w:tcW w:w="3867" w:type="dxa"/>
            <w:noWrap w:val="0"/>
            <w:vAlign w:val="top"/>
          </w:tcPr>
          <w:p w14:paraId="2A4FE9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86" w:type="dxa"/>
            <w:noWrap w:val="0"/>
            <w:vAlign w:val="top"/>
          </w:tcPr>
          <w:p w14:paraId="70FB78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66" w:type="dxa"/>
            <w:noWrap w:val="0"/>
            <w:vAlign w:val="top"/>
          </w:tcPr>
          <w:p w14:paraId="0BF3E4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443.58</w:t>
            </w:r>
          </w:p>
        </w:tc>
      </w:tr>
      <w:tr w14:paraId="6AB11BC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588" w:type="dxa"/>
            <w:tcBorders>
              <w:left w:val="single" w:color="000000" w:sz="12" w:space="0"/>
            </w:tcBorders>
            <w:noWrap w:val="0"/>
            <w:vAlign w:val="top"/>
          </w:tcPr>
          <w:p w14:paraId="3EF78A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528" w:type="dxa"/>
            <w:noWrap w:val="0"/>
            <w:vAlign w:val="top"/>
          </w:tcPr>
          <w:p w14:paraId="411F69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010505007001</w:t>
            </w:r>
          </w:p>
        </w:tc>
        <w:tc>
          <w:tcPr>
            <w:tcW w:w="1405" w:type="dxa"/>
            <w:noWrap w:val="0"/>
            <w:vAlign w:val="top"/>
          </w:tcPr>
          <w:p w14:paraId="48905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楼板 、屋面板模板</w:t>
            </w:r>
          </w:p>
        </w:tc>
        <w:tc>
          <w:tcPr>
            <w:tcW w:w="3867" w:type="dxa"/>
            <w:noWrap w:val="0"/>
            <w:vAlign w:val="top"/>
          </w:tcPr>
          <w:p w14:paraId="1C9320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86" w:type="dxa"/>
            <w:noWrap w:val="0"/>
            <w:vAlign w:val="top"/>
          </w:tcPr>
          <w:p w14:paraId="691021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66" w:type="dxa"/>
            <w:noWrap w:val="0"/>
            <w:vAlign w:val="top"/>
          </w:tcPr>
          <w:p w14:paraId="6AB068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410.9</w:t>
            </w:r>
          </w:p>
        </w:tc>
      </w:tr>
      <w:tr w14:paraId="45E6182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588" w:type="dxa"/>
            <w:tcBorders>
              <w:left w:val="single" w:color="000000" w:sz="12" w:space="0"/>
            </w:tcBorders>
            <w:noWrap w:val="0"/>
            <w:vAlign w:val="top"/>
          </w:tcPr>
          <w:p w14:paraId="2FD6D1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528" w:type="dxa"/>
            <w:noWrap w:val="0"/>
            <w:vAlign w:val="top"/>
          </w:tcPr>
          <w:p w14:paraId="11A302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010505013001</w:t>
            </w:r>
          </w:p>
        </w:tc>
        <w:tc>
          <w:tcPr>
            <w:tcW w:w="1405" w:type="dxa"/>
            <w:noWrap w:val="0"/>
            <w:vAlign w:val="top"/>
          </w:tcPr>
          <w:p w14:paraId="6C770F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过梁模板</w:t>
            </w:r>
          </w:p>
        </w:tc>
        <w:tc>
          <w:tcPr>
            <w:tcW w:w="3867" w:type="dxa"/>
            <w:noWrap w:val="0"/>
            <w:vAlign w:val="top"/>
          </w:tcPr>
          <w:p w14:paraId="0FEE85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86" w:type="dxa"/>
            <w:noWrap w:val="0"/>
            <w:vAlign w:val="top"/>
          </w:tcPr>
          <w:p w14:paraId="71DCBA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66" w:type="dxa"/>
            <w:noWrap w:val="0"/>
            <w:vAlign w:val="top"/>
          </w:tcPr>
          <w:p w14:paraId="6D0B16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32.61</w:t>
            </w:r>
          </w:p>
        </w:tc>
      </w:tr>
      <w:tr w14:paraId="0577749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4" w:hRule="atLeast"/>
        </w:trPr>
        <w:tc>
          <w:tcPr>
            <w:tcW w:w="588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1457D8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528" w:type="dxa"/>
            <w:tcBorders>
              <w:bottom w:val="single" w:color="000000" w:sz="12" w:space="0"/>
            </w:tcBorders>
            <w:noWrap w:val="0"/>
            <w:vAlign w:val="top"/>
          </w:tcPr>
          <w:p w14:paraId="5FE826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010506003001</w:t>
            </w:r>
          </w:p>
        </w:tc>
        <w:tc>
          <w:tcPr>
            <w:tcW w:w="1405" w:type="dxa"/>
            <w:tcBorders>
              <w:bottom w:val="single" w:color="000000" w:sz="12" w:space="0"/>
            </w:tcBorders>
            <w:noWrap w:val="0"/>
            <w:vAlign w:val="top"/>
          </w:tcPr>
          <w:p w14:paraId="36D2D5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砌体工程内配钢筋</w:t>
            </w:r>
          </w:p>
        </w:tc>
        <w:tc>
          <w:tcPr>
            <w:tcW w:w="3867" w:type="dxa"/>
            <w:tcBorders>
              <w:bottom w:val="single" w:color="000000" w:sz="12" w:space="0"/>
            </w:tcBorders>
            <w:noWrap w:val="0"/>
            <w:vAlign w:val="top"/>
          </w:tcPr>
          <w:p w14:paraId="5AB531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 、规格 :砌体加固筋</w:t>
            </w:r>
          </w:p>
        </w:tc>
        <w:tc>
          <w:tcPr>
            <w:tcW w:w="686" w:type="dxa"/>
            <w:tcBorders>
              <w:bottom w:val="single" w:color="000000" w:sz="12" w:space="0"/>
            </w:tcBorders>
            <w:noWrap w:val="0"/>
            <w:vAlign w:val="top"/>
          </w:tcPr>
          <w:p w14:paraId="6229DE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266" w:type="dxa"/>
            <w:tcBorders>
              <w:bottom w:val="single" w:color="000000" w:sz="12" w:space="0"/>
            </w:tcBorders>
            <w:noWrap w:val="0"/>
            <w:vAlign w:val="top"/>
          </w:tcPr>
          <w:p w14:paraId="5BB543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0.548</w:t>
            </w:r>
          </w:p>
        </w:tc>
      </w:tr>
      <w:tr w14:paraId="31DAB70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</w:trPr>
        <w:tc>
          <w:tcPr>
            <w:tcW w:w="588" w:type="dxa"/>
            <w:tcBorders>
              <w:left w:val="single" w:color="000000" w:sz="12" w:space="0"/>
            </w:tcBorders>
            <w:noWrap w:val="0"/>
            <w:vAlign w:val="top"/>
          </w:tcPr>
          <w:p w14:paraId="55FC81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528" w:type="dxa"/>
            <w:noWrap w:val="0"/>
            <w:vAlign w:val="top"/>
          </w:tcPr>
          <w:p w14:paraId="407F8A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010506001001</w:t>
            </w:r>
          </w:p>
        </w:tc>
        <w:tc>
          <w:tcPr>
            <w:tcW w:w="1405" w:type="dxa"/>
            <w:noWrap w:val="0"/>
            <w:vAlign w:val="top"/>
          </w:tcPr>
          <w:p w14:paraId="7E3C09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867" w:type="dxa"/>
            <w:noWrap w:val="0"/>
            <w:vAlign w:val="top"/>
          </w:tcPr>
          <w:p w14:paraId="1D1FB5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 、规格 :HRB400 、 φ10以内</w:t>
            </w:r>
          </w:p>
        </w:tc>
        <w:tc>
          <w:tcPr>
            <w:tcW w:w="686" w:type="dxa"/>
            <w:noWrap w:val="0"/>
            <w:vAlign w:val="top"/>
          </w:tcPr>
          <w:p w14:paraId="4534DE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266" w:type="dxa"/>
            <w:noWrap w:val="0"/>
            <w:vAlign w:val="top"/>
          </w:tcPr>
          <w:p w14:paraId="743F34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8.506</w:t>
            </w:r>
          </w:p>
        </w:tc>
      </w:tr>
      <w:tr w14:paraId="281F727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</w:trPr>
        <w:tc>
          <w:tcPr>
            <w:tcW w:w="588" w:type="dxa"/>
            <w:tcBorders>
              <w:left w:val="single" w:color="000000" w:sz="12" w:space="0"/>
            </w:tcBorders>
            <w:noWrap w:val="0"/>
            <w:vAlign w:val="top"/>
          </w:tcPr>
          <w:p w14:paraId="21552A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528" w:type="dxa"/>
            <w:noWrap w:val="0"/>
            <w:vAlign w:val="top"/>
          </w:tcPr>
          <w:p w14:paraId="44FF49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010506001002</w:t>
            </w:r>
          </w:p>
        </w:tc>
        <w:tc>
          <w:tcPr>
            <w:tcW w:w="1405" w:type="dxa"/>
            <w:noWrap w:val="0"/>
            <w:vAlign w:val="top"/>
          </w:tcPr>
          <w:p w14:paraId="0C6727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867" w:type="dxa"/>
            <w:noWrap w:val="0"/>
            <w:vAlign w:val="top"/>
          </w:tcPr>
          <w:p w14:paraId="5E87BE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 、规格 :HRB400 、 φ18以内</w:t>
            </w:r>
          </w:p>
        </w:tc>
        <w:tc>
          <w:tcPr>
            <w:tcW w:w="686" w:type="dxa"/>
            <w:noWrap w:val="0"/>
            <w:vAlign w:val="top"/>
          </w:tcPr>
          <w:p w14:paraId="6690AC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266" w:type="dxa"/>
            <w:noWrap w:val="0"/>
            <w:vAlign w:val="top"/>
          </w:tcPr>
          <w:p w14:paraId="578216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7.241</w:t>
            </w:r>
          </w:p>
        </w:tc>
      </w:tr>
      <w:tr w14:paraId="680C898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588" w:type="dxa"/>
            <w:tcBorders>
              <w:left w:val="single" w:color="000000" w:sz="12" w:space="0"/>
            </w:tcBorders>
            <w:noWrap w:val="0"/>
            <w:vAlign w:val="top"/>
          </w:tcPr>
          <w:p w14:paraId="71E447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28" w:type="dxa"/>
            <w:noWrap w:val="0"/>
            <w:vAlign w:val="top"/>
          </w:tcPr>
          <w:p w14:paraId="59F209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405" w:type="dxa"/>
            <w:noWrap w:val="0"/>
            <w:vAlign w:val="top"/>
          </w:tcPr>
          <w:p w14:paraId="1C5177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金属结构工程</w:t>
            </w:r>
          </w:p>
        </w:tc>
        <w:tc>
          <w:tcPr>
            <w:tcW w:w="3867" w:type="dxa"/>
            <w:noWrap w:val="0"/>
            <w:vAlign w:val="top"/>
          </w:tcPr>
          <w:p w14:paraId="56C3D7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86" w:type="dxa"/>
            <w:noWrap w:val="0"/>
            <w:vAlign w:val="top"/>
          </w:tcPr>
          <w:p w14:paraId="0F7669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266" w:type="dxa"/>
            <w:noWrap w:val="0"/>
            <w:vAlign w:val="top"/>
          </w:tcPr>
          <w:p w14:paraId="3C77FE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6C54240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588" w:type="dxa"/>
            <w:tcBorders>
              <w:left w:val="single" w:color="000000" w:sz="12" w:space="0"/>
            </w:tcBorders>
            <w:noWrap w:val="0"/>
            <w:vAlign w:val="top"/>
          </w:tcPr>
          <w:p w14:paraId="5F1EB2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75F589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1113D5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528" w:type="dxa"/>
            <w:noWrap w:val="0"/>
            <w:vAlign w:val="top"/>
          </w:tcPr>
          <w:p w14:paraId="3374F9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569A49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6E2EF1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010602001001</w:t>
            </w:r>
          </w:p>
        </w:tc>
        <w:tc>
          <w:tcPr>
            <w:tcW w:w="1405" w:type="dxa"/>
            <w:noWrap w:val="0"/>
            <w:vAlign w:val="top"/>
          </w:tcPr>
          <w:p w14:paraId="1EF3F0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1337ECF7">
            <w:pPr>
              <w:keepNext w:val="0"/>
              <w:keepLines w:val="0"/>
              <w:widowControl/>
              <w:suppressLineNumbers w:val="0"/>
              <w:ind w:firstLine="400" w:firstLineChars="20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钢屋架</w:t>
            </w:r>
          </w:p>
        </w:tc>
        <w:tc>
          <w:tcPr>
            <w:tcW w:w="3867" w:type="dxa"/>
            <w:noWrap w:val="0"/>
            <w:vAlign w:val="top"/>
          </w:tcPr>
          <w:p w14:paraId="34E9E9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1.钢材品种 、规格 :Q235</w:t>
            </w:r>
          </w:p>
          <w:p w14:paraId="49C44F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2.构件涂（镀）层要求 :抛丸除锈 、调和漆两遍 ，银粉漆两遍</w:t>
            </w:r>
          </w:p>
        </w:tc>
        <w:tc>
          <w:tcPr>
            <w:tcW w:w="686" w:type="dxa"/>
            <w:noWrap w:val="0"/>
            <w:vAlign w:val="top"/>
          </w:tcPr>
          <w:p w14:paraId="47A6DE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222D4C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137A48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266" w:type="dxa"/>
            <w:noWrap w:val="0"/>
            <w:vAlign w:val="top"/>
          </w:tcPr>
          <w:p w14:paraId="4B6209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7BDCBF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52E9BF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11.345</w:t>
            </w:r>
          </w:p>
        </w:tc>
      </w:tr>
      <w:tr w14:paraId="72002AF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</w:trPr>
        <w:tc>
          <w:tcPr>
            <w:tcW w:w="588" w:type="dxa"/>
            <w:tcBorders>
              <w:left w:val="single" w:color="000000" w:sz="12" w:space="0"/>
            </w:tcBorders>
            <w:noWrap w:val="0"/>
            <w:vAlign w:val="top"/>
          </w:tcPr>
          <w:p w14:paraId="5878EB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528" w:type="dxa"/>
            <w:noWrap w:val="0"/>
            <w:vAlign w:val="top"/>
          </w:tcPr>
          <w:p w14:paraId="7F17A0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01B001</w:t>
            </w:r>
          </w:p>
        </w:tc>
        <w:tc>
          <w:tcPr>
            <w:tcW w:w="1405" w:type="dxa"/>
            <w:noWrap w:val="0"/>
            <w:vAlign w:val="top"/>
          </w:tcPr>
          <w:p w14:paraId="018EA4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树脂瓦屋面（计入费用汇总）</w:t>
            </w:r>
          </w:p>
        </w:tc>
        <w:tc>
          <w:tcPr>
            <w:tcW w:w="3867" w:type="dxa"/>
            <w:noWrap w:val="0"/>
            <w:vAlign w:val="top"/>
          </w:tcPr>
          <w:p w14:paraId="72A5FB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86" w:type="dxa"/>
            <w:noWrap w:val="0"/>
            <w:vAlign w:val="top"/>
          </w:tcPr>
          <w:p w14:paraId="1D34D1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66" w:type="dxa"/>
            <w:noWrap w:val="0"/>
            <w:vAlign w:val="top"/>
          </w:tcPr>
          <w:p w14:paraId="1E70A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543.94</w:t>
            </w:r>
          </w:p>
        </w:tc>
      </w:tr>
      <w:tr w14:paraId="22C83E2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588" w:type="dxa"/>
            <w:tcBorders>
              <w:left w:val="single" w:color="000000" w:sz="12" w:space="0"/>
            </w:tcBorders>
            <w:noWrap w:val="0"/>
            <w:vAlign w:val="top"/>
          </w:tcPr>
          <w:p w14:paraId="74A7F3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28" w:type="dxa"/>
            <w:noWrap w:val="0"/>
            <w:vAlign w:val="top"/>
          </w:tcPr>
          <w:p w14:paraId="37F35C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A.8</w:t>
            </w:r>
          </w:p>
        </w:tc>
        <w:tc>
          <w:tcPr>
            <w:tcW w:w="1405" w:type="dxa"/>
            <w:noWrap w:val="0"/>
            <w:vAlign w:val="top"/>
          </w:tcPr>
          <w:p w14:paraId="64DBB6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门窗工程</w:t>
            </w:r>
          </w:p>
        </w:tc>
        <w:tc>
          <w:tcPr>
            <w:tcW w:w="3867" w:type="dxa"/>
            <w:noWrap w:val="0"/>
            <w:vAlign w:val="top"/>
          </w:tcPr>
          <w:p w14:paraId="5F2793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86" w:type="dxa"/>
            <w:noWrap w:val="0"/>
            <w:vAlign w:val="top"/>
          </w:tcPr>
          <w:p w14:paraId="2AFC39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266" w:type="dxa"/>
            <w:noWrap w:val="0"/>
            <w:vAlign w:val="top"/>
          </w:tcPr>
          <w:p w14:paraId="4F634F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4D9D43F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</w:trPr>
        <w:tc>
          <w:tcPr>
            <w:tcW w:w="588" w:type="dxa"/>
            <w:tcBorders>
              <w:left w:val="single" w:color="000000" w:sz="12" w:space="0"/>
            </w:tcBorders>
            <w:noWrap w:val="0"/>
            <w:vAlign w:val="top"/>
          </w:tcPr>
          <w:p w14:paraId="73D1CF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528" w:type="dxa"/>
            <w:noWrap w:val="0"/>
            <w:vAlign w:val="top"/>
          </w:tcPr>
          <w:p w14:paraId="1961D3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010801001001</w:t>
            </w:r>
          </w:p>
        </w:tc>
        <w:tc>
          <w:tcPr>
            <w:tcW w:w="1405" w:type="dxa"/>
            <w:noWrap w:val="0"/>
            <w:vAlign w:val="top"/>
          </w:tcPr>
          <w:p w14:paraId="4F96C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木质门</w:t>
            </w:r>
          </w:p>
        </w:tc>
        <w:tc>
          <w:tcPr>
            <w:tcW w:w="3867" w:type="dxa"/>
            <w:noWrap w:val="0"/>
            <w:vAlign w:val="top"/>
          </w:tcPr>
          <w:p w14:paraId="0D8C46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 门类型 :实木复合门（双开）</w:t>
            </w:r>
          </w:p>
        </w:tc>
        <w:tc>
          <w:tcPr>
            <w:tcW w:w="686" w:type="dxa"/>
            <w:noWrap w:val="0"/>
            <w:vAlign w:val="top"/>
          </w:tcPr>
          <w:p w14:paraId="35DD0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66" w:type="dxa"/>
            <w:noWrap w:val="0"/>
            <w:vAlign w:val="top"/>
          </w:tcPr>
          <w:p w14:paraId="00AE22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6.3</w:t>
            </w:r>
          </w:p>
        </w:tc>
      </w:tr>
      <w:tr w14:paraId="67AA619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</w:trPr>
        <w:tc>
          <w:tcPr>
            <w:tcW w:w="588" w:type="dxa"/>
            <w:tcBorders>
              <w:left w:val="single" w:color="000000" w:sz="12" w:space="0"/>
            </w:tcBorders>
            <w:noWrap w:val="0"/>
            <w:vAlign w:val="top"/>
          </w:tcPr>
          <w:p w14:paraId="0D0E34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528" w:type="dxa"/>
            <w:noWrap w:val="0"/>
            <w:vAlign w:val="top"/>
          </w:tcPr>
          <w:p w14:paraId="7E6E7F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010801001002</w:t>
            </w:r>
          </w:p>
        </w:tc>
        <w:tc>
          <w:tcPr>
            <w:tcW w:w="1405" w:type="dxa"/>
            <w:noWrap w:val="0"/>
            <w:vAlign w:val="top"/>
          </w:tcPr>
          <w:p w14:paraId="18ECF1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木质门</w:t>
            </w:r>
          </w:p>
        </w:tc>
        <w:tc>
          <w:tcPr>
            <w:tcW w:w="3867" w:type="dxa"/>
            <w:noWrap w:val="0"/>
            <w:vAlign w:val="top"/>
          </w:tcPr>
          <w:p w14:paraId="16B3FF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 门类型 :实木复合门</w:t>
            </w:r>
          </w:p>
        </w:tc>
        <w:tc>
          <w:tcPr>
            <w:tcW w:w="686" w:type="dxa"/>
            <w:noWrap w:val="0"/>
            <w:vAlign w:val="top"/>
          </w:tcPr>
          <w:p w14:paraId="58A49D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66" w:type="dxa"/>
            <w:noWrap w:val="0"/>
            <w:vAlign w:val="top"/>
          </w:tcPr>
          <w:p w14:paraId="6E83C0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1.68</w:t>
            </w:r>
          </w:p>
        </w:tc>
      </w:tr>
      <w:tr w14:paraId="620B9AF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1" w:hRule="atLeast"/>
        </w:trPr>
        <w:tc>
          <w:tcPr>
            <w:tcW w:w="588" w:type="dxa"/>
            <w:tcBorders>
              <w:left w:val="single" w:color="000000" w:sz="12" w:space="0"/>
            </w:tcBorders>
            <w:noWrap w:val="0"/>
            <w:vAlign w:val="top"/>
          </w:tcPr>
          <w:p w14:paraId="07846C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6D1B45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528" w:type="dxa"/>
            <w:noWrap w:val="0"/>
            <w:vAlign w:val="top"/>
          </w:tcPr>
          <w:p w14:paraId="2BF170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73E4C8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010801001003</w:t>
            </w:r>
          </w:p>
        </w:tc>
        <w:tc>
          <w:tcPr>
            <w:tcW w:w="1405" w:type="dxa"/>
            <w:noWrap w:val="0"/>
            <w:vAlign w:val="top"/>
          </w:tcPr>
          <w:p w14:paraId="2FD0AC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632AF4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木质门联窗</w:t>
            </w:r>
          </w:p>
        </w:tc>
        <w:tc>
          <w:tcPr>
            <w:tcW w:w="3867" w:type="dxa"/>
            <w:noWrap w:val="0"/>
            <w:vAlign w:val="top"/>
          </w:tcPr>
          <w:p w14:paraId="6E2C69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 门洞口尺寸 : 门面积：4.32m2 ， 窗面积： 2.88m2</w:t>
            </w:r>
          </w:p>
          <w:p w14:paraId="0CFF4E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 门类型 :实木复</w:t>
            </w:r>
          </w:p>
          <w:p w14:paraId="1EF563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合门+断桥铝合金窗</w:t>
            </w:r>
          </w:p>
        </w:tc>
        <w:tc>
          <w:tcPr>
            <w:tcW w:w="686" w:type="dxa"/>
            <w:noWrap w:val="0"/>
            <w:vAlign w:val="top"/>
          </w:tcPr>
          <w:p w14:paraId="57BCF1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2DB66B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66" w:type="dxa"/>
            <w:noWrap w:val="0"/>
            <w:vAlign w:val="top"/>
          </w:tcPr>
          <w:p w14:paraId="1C5B3E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08895A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14.4</w:t>
            </w:r>
          </w:p>
        </w:tc>
      </w:tr>
      <w:tr w14:paraId="481579F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1" w:hRule="atLeast"/>
        </w:trPr>
        <w:tc>
          <w:tcPr>
            <w:tcW w:w="588" w:type="dxa"/>
            <w:tcBorders>
              <w:left w:val="single" w:color="000000" w:sz="12" w:space="0"/>
            </w:tcBorders>
            <w:noWrap w:val="0"/>
            <w:vAlign w:val="top"/>
          </w:tcPr>
          <w:p w14:paraId="6291D1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01E8A9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528" w:type="dxa"/>
            <w:noWrap w:val="0"/>
            <w:vAlign w:val="top"/>
          </w:tcPr>
          <w:p w14:paraId="21E5A4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03CA55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010802001001</w:t>
            </w:r>
          </w:p>
        </w:tc>
        <w:tc>
          <w:tcPr>
            <w:tcW w:w="1405" w:type="dxa"/>
            <w:noWrap w:val="0"/>
            <w:vAlign w:val="top"/>
          </w:tcPr>
          <w:p w14:paraId="4FFD70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2CC882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金属(塑钢)门</w:t>
            </w:r>
          </w:p>
        </w:tc>
        <w:tc>
          <w:tcPr>
            <w:tcW w:w="3867" w:type="dxa"/>
            <w:noWrap w:val="0"/>
            <w:vAlign w:val="top"/>
          </w:tcPr>
          <w:p w14:paraId="034E7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1.洞口尺寸 : 门面积： 1.845m2 ， 窗面积： 3.05m2</w:t>
            </w:r>
          </w:p>
          <w:p w14:paraId="7EDD48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 门类型 : 断桥铝合金门联窗</w:t>
            </w:r>
          </w:p>
        </w:tc>
        <w:tc>
          <w:tcPr>
            <w:tcW w:w="686" w:type="dxa"/>
            <w:noWrap w:val="0"/>
            <w:vAlign w:val="top"/>
          </w:tcPr>
          <w:p w14:paraId="75C88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0DA62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66" w:type="dxa"/>
            <w:noWrap w:val="0"/>
            <w:vAlign w:val="top"/>
          </w:tcPr>
          <w:p w14:paraId="76F076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0D7D8F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9.72</w:t>
            </w:r>
          </w:p>
        </w:tc>
      </w:tr>
      <w:tr w14:paraId="323E542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</w:trPr>
        <w:tc>
          <w:tcPr>
            <w:tcW w:w="588" w:type="dxa"/>
            <w:tcBorders>
              <w:left w:val="single" w:color="000000" w:sz="12" w:space="0"/>
            </w:tcBorders>
            <w:noWrap w:val="0"/>
            <w:vAlign w:val="top"/>
          </w:tcPr>
          <w:p w14:paraId="262BDD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528" w:type="dxa"/>
            <w:noWrap w:val="0"/>
            <w:vAlign w:val="top"/>
          </w:tcPr>
          <w:p w14:paraId="72046F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010807001001</w:t>
            </w:r>
          </w:p>
        </w:tc>
        <w:tc>
          <w:tcPr>
            <w:tcW w:w="1405" w:type="dxa"/>
            <w:noWrap w:val="0"/>
            <w:vAlign w:val="top"/>
          </w:tcPr>
          <w:p w14:paraId="199525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金属(塑钢 、断桥)窗</w:t>
            </w:r>
          </w:p>
        </w:tc>
        <w:tc>
          <w:tcPr>
            <w:tcW w:w="3867" w:type="dxa"/>
            <w:noWrap w:val="0"/>
            <w:vAlign w:val="top"/>
          </w:tcPr>
          <w:p w14:paraId="5D368E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 窗类型 : 断桥铝合金窗60系  6+10A +6</w:t>
            </w:r>
          </w:p>
        </w:tc>
        <w:tc>
          <w:tcPr>
            <w:tcW w:w="686" w:type="dxa"/>
            <w:noWrap w:val="0"/>
            <w:vAlign w:val="top"/>
          </w:tcPr>
          <w:p w14:paraId="01A915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66" w:type="dxa"/>
            <w:noWrap w:val="0"/>
            <w:vAlign w:val="top"/>
          </w:tcPr>
          <w:p w14:paraId="71DFB8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43.2</w:t>
            </w:r>
          </w:p>
        </w:tc>
      </w:tr>
      <w:tr w14:paraId="0C1A337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 w:hRule="atLeast"/>
        </w:trPr>
        <w:tc>
          <w:tcPr>
            <w:tcW w:w="588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42F1C4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28" w:type="dxa"/>
            <w:tcBorders>
              <w:bottom w:val="single" w:color="000000" w:sz="12" w:space="0"/>
            </w:tcBorders>
            <w:noWrap w:val="0"/>
            <w:vAlign w:val="top"/>
          </w:tcPr>
          <w:p w14:paraId="6FF361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A.11</w:t>
            </w:r>
          </w:p>
        </w:tc>
        <w:tc>
          <w:tcPr>
            <w:tcW w:w="1405" w:type="dxa"/>
            <w:tcBorders>
              <w:bottom w:val="single" w:color="000000" w:sz="12" w:space="0"/>
            </w:tcBorders>
            <w:noWrap w:val="0"/>
            <w:vAlign w:val="top"/>
          </w:tcPr>
          <w:p w14:paraId="03FB6E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楼地面装饰工程</w:t>
            </w:r>
          </w:p>
        </w:tc>
        <w:tc>
          <w:tcPr>
            <w:tcW w:w="3867" w:type="dxa"/>
            <w:tcBorders>
              <w:bottom w:val="single" w:color="000000" w:sz="12" w:space="0"/>
            </w:tcBorders>
            <w:noWrap w:val="0"/>
            <w:vAlign w:val="top"/>
          </w:tcPr>
          <w:p w14:paraId="4B67EB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86" w:type="dxa"/>
            <w:tcBorders>
              <w:bottom w:val="single" w:color="000000" w:sz="12" w:space="0"/>
            </w:tcBorders>
            <w:noWrap w:val="0"/>
            <w:vAlign w:val="top"/>
          </w:tcPr>
          <w:p w14:paraId="124FB1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266" w:type="dxa"/>
            <w:tcBorders>
              <w:bottom w:val="single" w:color="000000" w:sz="12" w:space="0"/>
            </w:tcBorders>
            <w:noWrap w:val="0"/>
            <w:vAlign w:val="top"/>
          </w:tcPr>
          <w:p w14:paraId="40DD01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31599C5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67" w:hRule="atLeast"/>
        </w:trPr>
        <w:tc>
          <w:tcPr>
            <w:tcW w:w="588" w:type="dxa"/>
            <w:tcBorders>
              <w:left w:val="single" w:color="000000" w:sz="12" w:space="0"/>
            </w:tcBorders>
            <w:noWrap w:val="0"/>
            <w:vAlign w:val="top"/>
          </w:tcPr>
          <w:p w14:paraId="540961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22CFFF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2B0619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274E34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5B1D0B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107B55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4D44BF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1528" w:type="dxa"/>
            <w:noWrap w:val="0"/>
            <w:vAlign w:val="top"/>
          </w:tcPr>
          <w:p w14:paraId="732565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47AF2F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27F1E9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0C96AC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4EED9A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39FE83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14743C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011102003001</w:t>
            </w:r>
          </w:p>
        </w:tc>
        <w:tc>
          <w:tcPr>
            <w:tcW w:w="1405" w:type="dxa"/>
            <w:noWrap w:val="0"/>
            <w:vAlign w:val="top"/>
          </w:tcPr>
          <w:p w14:paraId="75CC61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6D006F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04606C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0D0071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23BD35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1F080E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块料楼地面  参陕09J0 1  地28</w:t>
            </w:r>
          </w:p>
        </w:tc>
        <w:tc>
          <w:tcPr>
            <w:tcW w:w="3867" w:type="dxa"/>
            <w:noWrap w:val="0"/>
            <w:vAlign w:val="top"/>
          </w:tcPr>
          <w:p w14:paraId="65C2BE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 、铺6～10厚地砖地面 ，干水泥擦缝</w:t>
            </w:r>
          </w:p>
          <w:p w14:paraId="3230EF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 、5厚1 :2.5水泥砂浆粘结层（内掺建筑胶）</w:t>
            </w:r>
          </w:p>
          <w:p w14:paraId="68504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 、20厚1： 3干硬性水泥砂浆结合层（内掺建筑胶）</w:t>
            </w:r>
          </w:p>
          <w:p w14:paraId="4E8148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 、水泥浆一道（内掺建筑胶）</w:t>
            </w:r>
          </w:p>
          <w:p w14:paraId="6F58FA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 、150厚3： 7灰土</w:t>
            </w:r>
          </w:p>
          <w:p w14:paraId="4FA941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 、素土夯实</w:t>
            </w:r>
          </w:p>
        </w:tc>
        <w:tc>
          <w:tcPr>
            <w:tcW w:w="686" w:type="dxa"/>
            <w:noWrap w:val="0"/>
            <w:vAlign w:val="top"/>
          </w:tcPr>
          <w:p w14:paraId="099CCB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44A59A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5ED406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0FE0AF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369261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2D18F9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065114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66" w:type="dxa"/>
            <w:noWrap w:val="0"/>
            <w:vAlign w:val="top"/>
          </w:tcPr>
          <w:p w14:paraId="337015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3DD5DE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6CE5BF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5D31E8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195CA4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5DB319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141A74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374.74</w:t>
            </w:r>
          </w:p>
        </w:tc>
      </w:tr>
      <w:tr w14:paraId="316E89F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588" w:type="dxa"/>
            <w:tcBorders>
              <w:left w:val="single" w:color="000000" w:sz="12" w:space="0"/>
            </w:tcBorders>
            <w:noWrap w:val="0"/>
            <w:vAlign w:val="top"/>
          </w:tcPr>
          <w:p w14:paraId="204DD1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1528" w:type="dxa"/>
            <w:noWrap w:val="0"/>
            <w:vAlign w:val="top"/>
          </w:tcPr>
          <w:p w14:paraId="6FDE5F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011105003001</w:t>
            </w:r>
          </w:p>
        </w:tc>
        <w:tc>
          <w:tcPr>
            <w:tcW w:w="1405" w:type="dxa"/>
            <w:noWrap w:val="0"/>
            <w:vAlign w:val="top"/>
          </w:tcPr>
          <w:p w14:paraId="0FA389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块料踢脚线</w:t>
            </w:r>
          </w:p>
        </w:tc>
        <w:tc>
          <w:tcPr>
            <w:tcW w:w="3867" w:type="dxa"/>
            <w:noWrap w:val="0"/>
            <w:vAlign w:val="top"/>
          </w:tcPr>
          <w:p w14:paraId="05B7A1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1.面层材料品种、规格 :地砖踢脚</w:t>
            </w:r>
          </w:p>
        </w:tc>
        <w:tc>
          <w:tcPr>
            <w:tcW w:w="686" w:type="dxa"/>
            <w:noWrap w:val="0"/>
            <w:vAlign w:val="top"/>
          </w:tcPr>
          <w:p w14:paraId="2A442A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66" w:type="dxa"/>
            <w:noWrap w:val="0"/>
            <w:vAlign w:val="top"/>
          </w:tcPr>
          <w:p w14:paraId="4F3DE2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163.44</w:t>
            </w:r>
          </w:p>
        </w:tc>
      </w:tr>
      <w:tr w14:paraId="7A6F7BE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588" w:type="dxa"/>
            <w:tcBorders>
              <w:left w:val="single" w:color="000000" w:sz="12" w:space="0"/>
            </w:tcBorders>
            <w:noWrap w:val="0"/>
            <w:vAlign w:val="top"/>
          </w:tcPr>
          <w:p w14:paraId="6DDCFD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28" w:type="dxa"/>
            <w:noWrap w:val="0"/>
            <w:vAlign w:val="top"/>
          </w:tcPr>
          <w:p w14:paraId="544E70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A.12</w:t>
            </w:r>
          </w:p>
        </w:tc>
        <w:tc>
          <w:tcPr>
            <w:tcW w:w="1405" w:type="dxa"/>
            <w:noWrap w:val="0"/>
            <w:vAlign w:val="top"/>
          </w:tcPr>
          <w:p w14:paraId="0B495F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 、柱面装饰与隔断、幕墙工程</w:t>
            </w:r>
          </w:p>
        </w:tc>
        <w:tc>
          <w:tcPr>
            <w:tcW w:w="3867" w:type="dxa"/>
            <w:noWrap w:val="0"/>
            <w:vAlign w:val="top"/>
          </w:tcPr>
          <w:p w14:paraId="4173FA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86" w:type="dxa"/>
            <w:noWrap w:val="0"/>
            <w:vAlign w:val="top"/>
          </w:tcPr>
          <w:p w14:paraId="53B95A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266" w:type="dxa"/>
            <w:noWrap w:val="0"/>
            <w:vAlign w:val="top"/>
          </w:tcPr>
          <w:p w14:paraId="05503E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4FE4E61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588" w:type="dxa"/>
            <w:tcBorders>
              <w:left w:val="single" w:color="000000" w:sz="12" w:space="0"/>
            </w:tcBorders>
            <w:noWrap w:val="0"/>
            <w:vAlign w:val="top"/>
          </w:tcPr>
          <w:p w14:paraId="66CAB4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1528" w:type="dxa"/>
            <w:noWrap w:val="0"/>
            <w:vAlign w:val="top"/>
          </w:tcPr>
          <w:p w14:paraId="3676B6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011201001001</w:t>
            </w:r>
          </w:p>
        </w:tc>
        <w:tc>
          <w:tcPr>
            <w:tcW w:w="1405" w:type="dxa"/>
            <w:noWrap w:val="0"/>
            <w:vAlign w:val="top"/>
          </w:tcPr>
          <w:p w14:paraId="4AF805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 、柱面一般抹灰</w:t>
            </w:r>
          </w:p>
        </w:tc>
        <w:tc>
          <w:tcPr>
            <w:tcW w:w="3867" w:type="dxa"/>
            <w:noWrap w:val="0"/>
            <w:vAlign w:val="top"/>
          </w:tcPr>
          <w:p w14:paraId="7C0D66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1.基层类型 、部位 :外墙</w:t>
            </w:r>
          </w:p>
        </w:tc>
        <w:tc>
          <w:tcPr>
            <w:tcW w:w="686" w:type="dxa"/>
            <w:noWrap w:val="0"/>
            <w:vAlign w:val="top"/>
          </w:tcPr>
          <w:p w14:paraId="57DBCB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66" w:type="dxa"/>
            <w:noWrap w:val="0"/>
            <w:vAlign w:val="top"/>
          </w:tcPr>
          <w:p w14:paraId="4CB3DA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264.63</w:t>
            </w:r>
          </w:p>
        </w:tc>
      </w:tr>
      <w:tr w14:paraId="75762BB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588" w:type="dxa"/>
            <w:tcBorders>
              <w:left w:val="single" w:color="000000" w:sz="12" w:space="0"/>
            </w:tcBorders>
            <w:noWrap w:val="0"/>
            <w:vAlign w:val="top"/>
          </w:tcPr>
          <w:p w14:paraId="7927A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528" w:type="dxa"/>
            <w:noWrap w:val="0"/>
            <w:vAlign w:val="top"/>
          </w:tcPr>
          <w:p w14:paraId="5286BC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011201001002</w:t>
            </w:r>
          </w:p>
        </w:tc>
        <w:tc>
          <w:tcPr>
            <w:tcW w:w="1405" w:type="dxa"/>
            <w:noWrap w:val="0"/>
            <w:vAlign w:val="top"/>
          </w:tcPr>
          <w:p w14:paraId="5B9421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 、柱面一般抹灰</w:t>
            </w:r>
          </w:p>
        </w:tc>
        <w:tc>
          <w:tcPr>
            <w:tcW w:w="3867" w:type="dxa"/>
            <w:noWrap w:val="0"/>
            <w:vAlign w:val="top"/>
          </w:tcPr>
          <w:p w14:paraId="408F73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1.基层类型 、部位 : 内墙</w:t>
            </w:r>
          </w:p>
        </w:tc>
        <w:tc>
          <w:tcPr>
            <w:tcW w:w="686" w:type="dxa"/>
            <w:noWrap w:val="0"/>
            <w:vAlign w:val="top"/>
          </w:tcPr>
          <w:p w14:paraId="640672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66" w:type="dxa"/>
            <w:noWrap w:val="0"/>
            <w:vAlign w:val="top"/>
          </w:tcPr>
          <w:p w14:paraId="7FF6C7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494.27</w:t>
            </w:r>
          </w:p>
        </w:tc>
      </w:tr>
      <w:tr w14:paraId="465249B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588" w:type="dxa"/>
            <w:tcBorders>
              <w:left w:val="single" w:color="000000" w:sz="12" w:space="0"/>
            </w:tcBorders>
            <w:noWrap w:val="0"/>
            <w:vAlign w:val="top"/>
          </w:tcPr>
          <w:p w14:paraId="3E9F04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28" w:type="dxa"/>
            <w:noWrap w:val="0"/>
            <w:vAlign w:val="top"/>
          </w:tcPr>
          <w:p w14:paraId="754C92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A.13</w:t>
            </w:r>
          </w:p>
        </w:tc>
        <w:tc>
          <w:tcPr>
            <w:tcW w:w="1405" w:type="dxa"/>
            <w:noWrap w:val="0"/>
            <w:vAlign w:val="top"/>
          </w:tcPr>
          <w:p w14:paraId="0ECB2C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天棚工程</w:t>
            </w:r>
          </w:p>
        </w:tc>
        <w:tc>
          <w:tcPr>
            <w:tcW w:w="3867" w:type="dxa"/>
            <w:noWrap w:val="0"/>
            <w:vAlign w:val="top"/>
          </w:tcPr>
          <w:p w14:paraId="745065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86" w:type="dxa"/>
            <w:noWrap w:val="0"/>
            <w:vAlign w:val="top"/>
          </w:tcPr>
          <w:p w14:paraId="3B2AB3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266" w:type="dxa"/>
            <w:noWrap w:val="0"/>
            <w:vAlign w:val="top"/>
          </w:tcPr>
          <w:p w14:paraId="6C2657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23EDDF6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2" w:hRule="atLeast"/>
        </w:trPr>
        <w:tc>
          <w:tcPr>
            <w:tcW w:w="588" w:type="dxa"/>
            <w:tcBorders>
              <w:left w:val="single" w:color="000000" w:sz="12" w:space="0"/>
            </w:tcBorders>
            <w:noWrap w:val="0"/>
            <w:vAlign w:val="top"/>
          </w:tcPr>
          <w:p w14:paraId="599F4C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28BB02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1528" w:type="dxa"/>
            <w:noWrap w:val="0"/>
            <w:vAlign w:val="top"/>
          </w:tcPr>
          <w:p w14:paraId="11D3DB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7F545D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011301001001</w:t>
            </w:r>
          </w:p>
        </w:tc>
        <w:tc>
          <w:tcPr>
            <w:tcW w:w="1405" w:type="dxa"/>
            <w:noWrap w:val="0"/>
            <w:vAlign w:val="top"/>
          </w:tcPr>
          <w:p w14:paraId="4C9BE7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3EA0DD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天棚抹灰</w:t>
            </w:r>
          </w:p>
        </w:tc>
        <w:tc>
          <w:tcPr>
            <w:tcW w:w="3867" w:type="dxa"/>
            <w:noWrap w:val="0"/>
            <w:vAlign w:val="top"/>
          </w:tcPr>
          <w:p w14:paraId="0D59D7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1.基层类型 :混凝土基层</w:t>
            </w:r>
          </w:p>
          <w:p w14:paraId="7D5D04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2.抹灰厚度 、砂浆种类及强度等级 :刮腻子两遍</w:t>
            </w:r>
          </w:p>
        </w:tc>
        <w:tc>
          <w:tcPr>
            <w:tcW w:w="686" w:type="dxa"/>
            <w:noWrap w:val="0"/>
            <w:vAlign w:val="top"/>
          </w:tcPr>
          <w:p w14:paraId="4CCFC1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782D5F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66" w:type="dxa"/>
            <w:noWrap w:val="0"/>
            <w:vAlign w:val="top"/>
          </w:tcPr>
          <w:p w14:paraId="01CD0A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3BD0F0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416.48</w:t>
            </w:r>
          </w:p>
        </w:tc>
      </w:tr>
      <w:tr w14:paraId="7E086BC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588" w:type="dxa"/>
            <w:tcBorders>
              <w:left w:val="single" w:color="000000" w:sz="12" w:space="0"/>
            </w:tcBorders>
            <w:noWrap w:val="0"/>
            <w:vAlign w:val="top"/>
          </w:tcPr>
          <w:p w14:paraId="1AA35D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28" w:type="dxa"/>
            <w:noWrap w:val="0"/>
            <w:vAlign w:val="top"/>
          </w:tcPr>
          <w:p w14:paraId="3A2478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A.14</w:t>
            </w:r>
          </w:p>
        </w:tc>
        <w:tc>
          <w:tcPr>
            <w:tcW w:w="1405" w:type="dxa"/>
            <w:noWrap w:val="0"/>
            <w:vAlign w:val="top"/>
          </w:tcPr>
          <w:p w14:paraId="7225A7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油漆 、涂料 、裱糊工程</w:t>
            </w:r>
          </w:p>
        </w:tc>
        <w:tc>
          <w:tcPr>
            <w:tcW w:w="3867" w:type="dxa"/>
            <w:noWrap w:val="0"/>
            <w:vAlign w:val="top"/>
          </w:tcPr>
          <w:p w14:paraId="61F445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86" w:type="dxa"/>
            <w:noWrap w:val="0"/>
            <w:vAlign w:val="top"/>
          </w:tcPr>
          <w:p w14:paraId="237821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266" w:type="dxa"/>
            <w:noWrap w:val="0"/>
            <w:vAlign w:val="top"/>
          </w:tcPr>
          <w:p w14:paraId="675C0D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5684854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8" w:hRule="atLeast"/>
        </w:trPr>
        <w:tc>
          <w:tcPr>
            <w:tcW w:w="588" w:type="dxa"/>
            <w:tcBorders>
              <w:left w:val="single" w:color="000000" w:sz="12" w:space="0"/>
            </w:tcBorders>
            <w:noWrap w:val="0"/>
            <w:vAlign w:val="top"/>
          </w:tcPr>
          <w:p w14:paraId="2BBB72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44520C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1528" w:type="dxa"/>
            <w:noWrap w:val="0"/>
            <w:vAlign w:val="top"/>
          </w:tcPr>
          <w:p w14:paraId="2CB089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5446A2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011403001001</w:t>
            </w:r>
          </w:p>
        </w:tc>
        <w:tc>
          <w:tcPr>
            <w:tcW w:w="1405" w:type="dxa"/>
            <w:noWrap w:val="0"/>
            <w:vAlign w:val="top"/>
          </w:tcPr>
          <w:p w14:paraId="2F9450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2AC952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抹灰面油漆</w:t>
            </w:r>
          </w:p>
        </w:tc>
        <w:tc>
          <w:tcPr>
            <w:tcW w:w="3867" w:type="dxa"/>
            <w:noWrap w:val="0"/>
            <w:vAlign w:val="top"/>
          </w:tcPr>
          <w:p w14:paraId="59645D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1.刮腻子遍数 :刮腻子两遍</w:t>
            </w:r>
          </w:p>
          <w:p w14:paraId="587267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2.油漆品种 、刷漆遍数 :真石漆两遍</w:t>
            </w:r>
          </w:p>
        </w:tc>
        <w:tc>
          <w:tcPr>
            <w:tcW w:w="686" w:type="dxa"/>
            <w:noWrap w:val="0"/>
            <w:vAlign w:val="top"/>
          </w:tcPr>
          <w:p w14:paraId="6BBDD5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313F9A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66" w:type="dxa"/>
            <w:noWrap w:val="0"/>
            <w:vAlign w:val="top"/>
          </w:tcPr>
          <w:p w14:paraId="7C9586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20FB12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264.63</w:t>
            </w:r>
          </w:p>
        </w:tc>
      </w:tr>
      <w:tr w14:paraId="5B65B96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588" w:type="dxa"/>
            <w:tcBorders>
              <w:left w:val="single" w:color="000000" w:sz="12" w:space="0"/>
            </w:tcBorders>
            <w:noWrap w:val="0"/>
            <w:vAlign w:val="top"/>
          </w:tcPr>
          <w:p w14:paraId="088229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1528" w:type="dxa"/>
            <w:noWrap w:val="0"/>
            <w:vAlign w:val="top"/>
          </w:tcPr>
          <w:p w14:paraId="49228B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011403001002</w:t>
            </w:r>
          </w:p>
        </w:tc>
        <w:tc>
          <w:tcPr>
            <w:tcW w:w="1405" w:type="dxa"/>
            <w:noWrap w:val="0"/>
            <w:vAlign w:val="top"/>
          </w:tcPr>
          <w:p w14:paraId="31C694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抹灰面油漆</w:t>
            </w:r>
          </w:p>
        </w:tc>
        <w:tc>
          <w:tcPr>
            <w:tcW w:w="3867" w:type="dxa"/>
            <w:noWrap w:val="0"/>
            <w:vAlign w:val="top"/>
          </w:tcPr>
          <w:p w14:paraId="5C4F8F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1.刮腻子遍数 :刮腻子两遍</w:t>
            </w:r>
          </w:p>
        </w:tc>
        <w:tc>
          <w:tcPr>
            <w:tcW w:w="686" w:type="dxa"/>
            <w:noWrap w:val="0"/>
            <w:vAlign w:val="top"/>
          </w:tcPr>
          <w:p w14:paraId="389DD8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66" w:type="dxa"/>
            <w:noWrap w:val="0"/>
            <w:vAlign w:val="top"/>
          </w:tcPr>
          <w:p w14:paraId="67C827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494.27</w:t>
            </w:r>
          </w:p>
        </w:tc>
      </w:tr>
    </w:tbl>
    <w:p w14:paraId="4A652B2C">
      <w:pPr>
        <w:keepNext w:val="0"/>
        <w:keepLines w:val="0"/>
        <w:widowControl/>
        <w:suppressLineNumbers w:val="0"/>
        <w:jc w:val="both"/>
        <w:textAlignment w:val="center"/>
        <w:rPr>
          <w:rFonts w:hint="eastAsia" w:ascii="宋体" w:hAnsi="宋体" w:eastAsia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1"/>
          <w:szCs w:val="21"/>
          <w:lang w:val="en-US" w:eastAsia="zh-CN" w:bidi="ar-SA"/>
        </w:rPr>
        <w:t>2.工程名称： 给排水工程</w:t>
      </w:r>
    </w:p>
    <w:tbl>
      <w:tblPr>
        <w:tblStyle w:val="9"/>
        <w:tblW w:w="9666" w:type="dxa"/>
        <w:tblInd w:w="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82"/>
        <w:gridCol w:w="1534"/>
        <w:gridCol w:w="1400"/>
        <w:gridCol w:w="3883"/>
        <w:gridCol w:w="1133"/>
        <w:gridCol w:w="1134"/>
      </w:tblGrid>
      <w:tr w14:paraId="559F9CF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582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577C29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534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2597A6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40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089EAE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883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60BBDC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1133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44482B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134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15D436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68C4B3F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582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0B74D5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34" w:type="dxa"/>
            <w:vMerge w:val="continue"/>
            <w:tcBorders>
              <w:top w:val="nil"/>
            </w:tcBorders>
            <w:noWrap w:val="0"/>
            <w:vAlign w:val="top"/>
          </w:tcPr>
          <w:p w14:paraId="5E0D53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400" w:type="dxa"/>
            <w:vMerge w:val="continue"/>
            <w:tcBorders>
              <w:top w:val="nil"/>
            </w:tcBorders>
            <w:noWrap w:val="0"/>
            <w:vAlign w:val="top"/>
          </w:tcPr>
          <w:p w14:paraId="058270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3883" w:type="dxa"/>
            <w:vMerge w:val="continue"/>
            <w:tcBorders>
              <w:top w:val="nil"/>
            </w:tcBorders>
            <w:noWrap w:val="0"/>
            <w:vAlign w:val="top"/>
          </w:tcPr>
          <w:p w14:paraId="393B4F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33" w:type="dxa"/>
            <w:vMerge w:val="continue"/>
            <w:tcBorders>
              <w:top w:val="nil"/>
            </w:tcBorders>
            <w:noWrap w:val="0"/>
            <w:vAlign w:val="top"/>
          </w:tcPr>
          <w:p w14:paraId="355B73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34" w:type="dxa"/>
            <w:vMerge w:val="continue"/>
            <w:tcBorders>
              <w:top w:val="nil"/>
            </w:tcBorders>
            <w:noWrap w:val="0"/>
            <w:vAlign w:val="top"/>
          </w:tcPr>
          <w:p w14:paraId="56F36B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47AE04C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582" w:type="dxa"/>
            <w:tcBorders>
              <w:left w:val="single" w:color="000000" w:sz="12" w:space="0"/>
            </w:tcBorders>
            <w:noWrap w:val="0"/>
            <w:vAlign w:val="top"/>
          </w:tcPr>
          <w:p w14:paraId="56AF89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34" w:type="dxa"/>
            <w:noWrap w:val="0"/>
            <w:vAlign w:val="top"/>
          </w:tcPr>
          <w:p w14:paraId="23AD46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400" w:type="dxa"/>
            <w:noWrap w:val="0"/>
            <w:vAlign w:val="top"/>
          </w:tcPr>
          <w:p w14:paraId="08B7EE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给水系统</w:t>
            </w:r>
          </w:p>
        </w:tc>
        <w:tc>
          <w:tcPr>
            <w:tcW w:w="3883" w:type="dxa"/>
            <w:noWrap w:val="0"/>
            <w:vAlign w:val="top"/>
          </w:tcPr>
          <w:p w14:paraId="476A8D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33" w:type="dxa"/>
            <w:noWrap w:val="0"/>
            <w:vAlign w:val="top"/>
          </w:tcPr>
          <w:p w14:paraId="209B9B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34" w:type="dxa"/>
            <w:noWrap w:val="0"/>
            <w:vAlign w:val="top"/>
          </w:tcPr>
          <w:p w14:paraId="775E3A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601F9B1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04" w:hRule="atLeast"/>
        </w:trPr>
        <w:tc>
          <w:tcPr>
            <w:tcW w:w="582" w:type="dxa"/>
            <w:tcBorders>
              <w:left w:val="single" w:color="000000" w:sz="12" w:space="0"/>
            </w:tcBorders>
            <w:noWrap w:val="0"/>
            <w:vAlign w:val="top"/>
          </w:tcPr>
          <w:p w14:paraId="6C1673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3B8139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6ED74B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238AFE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3825F3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534" w:type="dxa"/>
            <w:noWrap w:val="0"/>
            <w:vAlign w:val="top"/>
          </w:tcPr>
          <w:p w14:paraId="32135F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24A3EB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498F60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468A54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451212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031001006001</w:t>
            </w:r>
          </w:p>
        </w:tc>
        <w:tc>
          <w:tcPr>
            <w:tcW w:w="1400" w:type="dxa"/>
            <w:noWrap w:val="0"/>
            <w:vAlign w:val="top"/>
          </w:tcPr>
          <w:p w14:paraId="44397D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0A790D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39DD60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7BDFCA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315C26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883" w:type="dxa"/>
            <w:noWrap w:val="0"/>
            <w:vAlign w:val="top"/>
          </w:tcPr>
          <w:p w14:paraId="7CF0E4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1.材质:PP-R冷水管</w:t>
            </w:r>
          </w:p>
          <w:p w14:paraId="72D04D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2.规格:DN50</w:t>
            </w:r>
          </w:p>
          <w:p w14:paraId="60E8B8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 :热熔连接</w:t>
            </w:r>
          </w:p>
          <w:p w14:paraId="0F137C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4.压力试验及吹、</w:t>
            </w:r>
          </w:p>
          <w:p w14:paraId="06F823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洗设计要求 :依照设计说明及规范要求</w:t>
            </w:r>
          </w:p>
          <w:p w14:paraId="6C0D5D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5.安装部位 :室内</w:t>
            </w:r>
          </w:p>
          <w:p w14:paraId="784B19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6.介质 :给水</w:t>
            </w:r>
          </w:p>
        </w:tc>
        <w:tc>
          <w:tcPr>
            <w:tcW w:w="1133" w:type="dxa"/>
            <w:noWrap w:val="0"/>
            <w:vAlign w:val="top"/>
          </w:tcPr>
          <w:p w14:paraId="4A45A2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67787A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7611BD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204D32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32EC6D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34" w:type="dxa"/>
            <w:noWrap w:val="0"/>
            <w:vAlign w:val="top"/>
          </w:tcPr>
          <w:p w14:paraId="562E5C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7B7AB2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4A0337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3D3D35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611E05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14.23</w:t>
            </w:r>
          </w:p>
        </w:tc>
      </w:tr>
      <w:tr w14:paraId="719AF0F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04" w:hRule="atLeast"/>
        </w:trPr>
        <w:tc>
          <w:tcPr>
            <w:tcW w:w="582" w:type="dxa"/>
            <w:tcBorders>
              <w:left w:val="single" w:color="000000" w:sz="12" w:space="0"/>
            </w:tcBorders>
            <w:noWrap w:val="0"/>
            <w:vAlign w:val="top"/>
          </w:tcPr>
          <w:p w14:paraId="728EBD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08F9A1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6FC64F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09BB16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430933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534" w:type="dxa"/>
            <w:noWrap w:val="0"/>
            <w:vAlign w:val="top"/>
          </w:tcPr>
          <w:p w14:paraId="3530C2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324444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1FA035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1A3BF9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2D3527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031001006002</w:t>
            </w:r>
          </w:p>
        </w:tc>
        <w:tc>
          <w:tcPr>
            <w:tcW w:w="1400" w:type="dxa"/>
            <w:noWrap w:val="0"/>
            <w:vAlign w:val="top"/>
          </w:tcPr>
          <w:p w14:paraId="3568D3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1F3CAF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21522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11FA5E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09D878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883" w:type="dxa"/>
            <w:noWrap w:val="0"/>
            <w:vAlign w:val="top"/>
          </w:tcPr>
          <w:p w14:paraId="20F31F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1.材质:PP-R冷水管</w:t>
            </w:r>
          </w:p>
          <w:p w14:paraId="77C3C4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2.规格:DN32</w:t>
            </w:r>
          </w:p>
          <w:p w14:paraId="5C2BD4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 :热熔连接</w:t>
            </w:r>
          </w:p>
          <w:p w14:paraId="022571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4.压力试验及吹、</w:t>
            </w:r>
          </w:p>
          <w:p w14:paraId="7CB268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洗设计要求 :依照设计说明及规范要求</w:t>
            </w:r>
          </w:p>
          <w:p w14:paraId="3A0981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5.安装部位 :室内</w:t>
            </w:r>
          </w:p>
          <w:p w14:paraId="6ED0F3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6.介质 :给水</w:t>
            </w:r>
          </w:p>
        </w:tc>
        <w:tc>
          <w:tcPr>
            <w:tcW w:w="1133" w:type="dxa"/>
            <w:noWrap w:val="0"/>
            <w:vAlign w:val="top"/>
          </w:tcPr>
          <w:p w14:paraId="362113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0B9DEF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69BB49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4CE307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38AFE0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34" w:type="dxa"/>
            <w:noWrap w:val="0"/>
            <w:vAlign w:val="top"/>
          </w:tcPr>
          <w:p w14:paraId="73F310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2AA598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456B3A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46EE18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24417E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16.03</w:t>
            </w:r>
          </w:p>
        </w:tc>
      </w:tr>
      <w:tr w14:paraId="7037017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04" w:hRule="atLeast"/>
        </w:trPr>
        <w:tc>
          <w:tcPr>
            <w:tcW w:w="582" w:type="dxa"/>
            <w:tcBorders>
              <w:left w:val="single" w:color="000000" w:sz="12" w:space="0"/>
            </w:tcBorders>
            <w:noWrap w:val="0"/>
            <w:vAlign w:val="top"/>
          </w:tcPr>
          <w:p w14:paraId="1AE7D6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165432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7CC0B2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639BEE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38D588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534" w:type="dxa"/>
            <w:noWrap w:val="0"/>
            <w:vAlign w:val="top"/>
          </w:tcPr>
          <w:p w14:paraId="4C65FE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00909D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65C169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27D7AA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3D6363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031001006003</w:t>
            </w:r>
          </w:p>
        </w:tc>
        <w:tc>
          <w:tcPr>
            <w:tcW w:w="1400" w:type="dxa"/>
            <w:noWrap w:val="0"/>
            <w:vAlign w:val="top"/>
          </w:tcPr>
          <w:p w14:paraId="5A9B6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7CEC58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2D7FD4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44F129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5FE798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883" w:type="dxa"/>
            <w:noWrap w:val="0"/>
            <w:vAlign w:val="top"/>
          </w:tcPr>
          <w:p w14:paraId="66DB60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1.材质:PP-R冷水管</w:t>
            </w:r>
          </w:p>
          <w:p w14:paraId="7E623F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2.规格:DN25</w:t>
            </w:r>
          </w:p>
          <w:p w14:paraId="56831A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 :热熔连接</w:t>
            </w:r>
          </w:p>
          <w:p w14:paraId="213108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4.压力试验及吹、</w:t>
            </w:r>
          </w:p>
          <w:p w14:paraId="373738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洗设计要求 :依照设计说明及规范要求</w:t>
            </w:r>
          </w:p>
          <w:p w14:paraId="778794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5.安装部位 :室内</w:t>
            </w:r>
          </w:p>
          <w:p w14:paraId="379ABC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6.介质 :给水</w:t>
            </w:r>
          </w:p>
        </w:tc>
        <w:tc>
          <w:tcPr>
            <w:tcW w:w="1133" w:type="dxa"/>
            <w:noWrap w:val="0"/>
            <w:vAlign w:val="top"/>
          </w:tcPr>
          <w:p w14:paraId="39472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494516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5422F4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2C7B28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14CAD1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34" w:type="dxa"/>
            <w:noWrap w:val="0"/>
            <w:vAlign w:val="top"/>
          </w:tcPr>
          <w:p w14:paraId="5C218C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28B5DA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409D18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5CBE59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281E96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68.8</w:t>
            </w:r>
          </w:p>
        </w:tc>
      </w:tr>
      <w:tr w14:paraId="70E4820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2" w:hRule="atLeast"/>
        </w:trPr>
        <w:tc>
          <w:tcPr>
            <w:tcW w:w="582" w:type="dxa"/>
            <w:tcBorders>
              <w:left w:val="single" w:color="000000" w:sz="12" w:space="0"/>
            </w:tcBorders>
            <w:noWrap w:val="0"/>
            <w:vAlign w:val="top"/>
          </w:tcPr>
          <w:p w14:paraId="1E4633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6707C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534" w:type="dxa"/>
            <w:noWrap w:val="0"/>
            <w:vAlign w:val="top"/>
          </w:tcPr>
          <w:p w14:paraId="3FF4AE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45FCA8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031002011001</w:t>
            </w:r>
          </w:p>
        </w:tc>
        <w:tc>
          <w:tcPr>
            <w:tcW w:w="1400" w:type="dxa"/>
            <w:noWrap w:val="0"/>
            <w:vAlign w:val="top"/>
          </w:tcPr>
          <w:p w14:paraId="07AB3A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554116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水表</w:t>
            </w:r>
          </w:p>
        </w:tc>
        <w:tc>
          <w:tcPr>
            <w:tcW w:w="3883" w:type="dxa"/>
            <w:noWrap w:val="0"/>
            <w:vAlign w:val="top"/>
          </w:tcPr>
          <w:p w14:paraId="60F01C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 :水表</w:t>
            </w:r>
          </w:p>
          <w:p w14:paraId="763C6B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2.规格:DN50</w:t>
            </w:r>
          </w:p>
          <w:p w14:paraId="4E56BE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 :螺纹连接</w:t>
            </w:r>
          </w:p>
          <w:p w14:paraId="7832B3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4.安装部位 :室内</w:t>
            </w:r>
          </w:p>
        </w:tc>
        <w:tc>
          <w:tcPr>
            <w:tcW w:w="1133" w:type="dxa"/>
            <w:noWrap w:val="0"/>
            <w:vAlign w:val="top"/>
          </w:tcPr>
          <w:p w14:paraId="6E7571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0282F6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134" w:type="dxa"/>
            <w:noWrap w:val="0"/>
            <w:vAlign w:val="top"/>
          </w:tcPr>
          <w:p w14:paraId="022B64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020117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E9C8FD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2" w:hRule="atLeast"/>
        </w:trPr>
        <w:tc>
          <w:tcPr>
            <w:tcW w:w="582" w:type="dxa"/>
            <w:tcBorders>
              <w:left w:val="single" w:color="000000" w:sz="12" w:space="0"/>
            </w:tcBorders>
            <w:noWrap w:val="0"/>
            <w:vAlign w:val="top"/>
          </w:tcPr>
          <w:p w14:paraId="24CDC8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42CA2C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534" w:type="dxa"/>
            <w:noWrap w:val="0"/>
            <w:vAlign w:val="top"/>
          </w:tcPr>
          <w:p w14:paraId="0F16E7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4F5147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031002001001</w:t>
            </w:r>
          </w:p>
        </w:tc>
        <w:tc>
          <w:tcPr>
            <w:tcW w:w="1400" w:type="dxa"/>
            <w:noWrap w:val="0"/>
            <w:vAlign w:val="top"/>
          </w:tcPr>
          <w:p w14:paraId="1065BE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7DC2FB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3883" w:type="dxa"/>
            <w:noWrap w:val="0"/>
            <w:vAlign w:val="top"/>
          </w:tcPr>
          <w:p w14:paraId="5A6CBB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 :截止阀</w:t>
            </w:r>
          </w:p>
          <w:p w14:paraId="5CE30A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 、压力等级 :DN50</w:t>
            </w:r>
          </w:p>
          <w:p w14:paraId="4949FB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 :螺纹连接</w:t>
            </w:r>
          </w:p>
        </w:tc>
        <w:tc>
          <w:tcPr>
            <w:tcW w:w="1133" w:type="dxa"/>
            <w:noWrap w:val="0"/>
            <w:vAlign w:val="top"/>
          </w:tcPr>
          <w:p w14:paraId="7E28D6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1DEACD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134" w:type="dxa"/>
            <w:noWrap w:val="0"/>
            <w:vAlign w:val="top"/>
          </w:tcPr>
          <w:p w14:paraId="2FFD53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5F84A9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4C15D13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7" w:hRule="atLeast"/>
        </w:trPr>
        <w:tc>
          <w:tcPr>
            <w:tcW w:w="582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49AA73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65A9DF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534" w:type="dxa"/>
            <w:tcBorders>
              <w:bottom w:val="single" w:color="000000" w:sz="12" w:space="0"/>
            </w:tcBorders>
            <w:noWrap w:val="0"/>
            <w:vAlign w:val="top"/>
          </w:tcPr>
          <w:p w14:paraId="233A4B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31056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031002001002</w:t>
            </w:r>
          </w:p>
        </w:tc>
        <w:tc>
          <w:tcPr>
            <w:tcW w:w="1400" w:type="dxa"/>
            <w:tcBorders>
              <w:bottom w:val="single" w:color="000000" w:sz="12" w:space="0"/>
            </w:tcBorders>
            <w:noWrap w:val="0"/>
            <w:vAlign w:val="top"/>
          </w:tcPr>
          <w:p w14:paraId="616C62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1D24B9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6E4099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3883" w:type="dxa"/>
            <w:tcBorders>
              <w:bottom w:val="single" w:color="000000" w:sz="12" w:space="0"/>
            </w:tcBorders>
            <w:noWrap w:val="0"/>
            <w:vAlign w:val="top"/>
          </w:tcPr>
          <w:p w14:paraId="5F05E2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 :截止阀</w:t>
            </w:r>
          </w:p>
          <w:p w14:paraId="3A6F90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 、压力等级 :DN25</w:t>
            </w:r>
          </w:p>
          <w:p w14:paraId="038635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 :螺纹连接</w:t>
            </w:r>
          </w:p>
        </w:tc>
        <w:tc>
          <w:tcPr>
            <w:tcW w:w="1133" w:type="dxa"/>
            <w:tcBorders>
              <w:bottom w:val="single" w:color="000000" w:sz="12" w:space="0"/>
            </w:tcBorders>
            <w:noWrap w:val="0"/>
            <w:vAlign w:val="top"/>
          </w:tcPr>
          <w:p w14:paraId="68FE50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49F661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27862A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134" w:type="dxa"/>
            <w:tcBorders>
              <w:bottom w:val="single" w:color="000000" w:sz="12" w:space="0"/>
            </w:tcBorders>
            <w:noWrap w:val="0"/>
            <w:vAlign w:val="top"/>
          </w:tcPr>
          <w:p w14:paraId="2D9C54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04573C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</w:tr>
      <w:tr w14:paraId="0A98492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</w:trPr>
        <w:tc>
          <w:tcPr>
            <w:tcW w:w="582" w:type="dxa"/>
            <w:tcBorders>
              <w:left w:val="single" w:color="000000" w:sz="12" w:space="0"/>
            </w:tcBorders>
            <w:noWrap w:val="0"/>
            <w:vAlign w:val="top"/>
          </w:tcPr>
          <w:p w14:paraId="15CD0B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534" w:type="dxa"/>
            <w:noWrap w:val="0"/>
            <w:vAlign w:val="top"/>
          </w:tcPr>
          <w:p w14:paraId="4B7D92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031301009001</w:t>
            </w:r>
          </w:p>
        </w:tc>
        <w:tc>
          <w:tcPr>
            <w:tcW w:w="1400" w:type="dxa"/>
            <w:noWrap w:val="0"/>
            <w:vAlign w:val="top"/>
          </w:tcPr>
          <w:p w14:paraId="5543FD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套管</w:t>
            </w:r>
          </w:p>
        </w:tc>
        <w:tc>
          <w:tcPr>
            <w:tcW w:w="3883" w:type="dxa"/>
            <w:noWrap w:val="0"/>
            <w:vAlign w:val="top"/>
          </w:tcPr>
          <w:p w14:paraId="0A315C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 、类型 :柔性防水套管</w:t>
            </w:r>
          </w:p>
          <w:p w14:paraId="6A20B3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2.规格:DN50</w:t>
            </w:r>
          </w:p>
        </w:tc>
        <w:tc>
          <w:tcPr>
            <w:tcW w:w="1133" w:type="dxa"/>
            <w:noWrap w:val="0"/>
            <w:vAlign w:val="top"/>
          </w:tcPr>
          <w:p w14:paraId="6A6968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134" w:type="dxa"/>
            <w:noWrap w:val="0"/>
            <w:vAlign w:val="top"/>
          </w:tcPr>
          <w:p w14:paraId="66D16D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25DBC9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582" w:type="dxa"/>
            <w:tcBorders>
              <w:left w:val="single" w:color="000000" w:sz="12" w:space="0"/>
            </w:tcBorders>
            <w:noWrap w:val="0"/>
            <w:vAlign w:val="top"/>
          </w:tcPr>
          <w:p w14:paraId="6F32AB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34" w:type="dxa"/>
            <w:noWrap w:val="0"/>
            <w:vAlign w:val="top"/>
          </w:tcPr>
          <w:p w14:paraId="7DEB69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400" w:type="dxa"/>
            <w:noWrap w:val="0"/>
            <w:vAlign w:val="top"/>
          </w:tcPr>
          <w:p w14:paraId="1C26A6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排水系统</w:t>
            </w:r>
          </w:p>
        </w:tc>
        <w:tc>
          <w:tcPr>
            <w:tcW w:w="3883" w:type="dxa"/>
            <w:noWrap w:val="0"/>
            <w:vAlign w:val="top"/>
          </w:tcPr>
          <w:p w14:paraId="09EA52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33" w:type="dxa"/>
            <w:noWrap w:val="0"/>
            <w:vAlign w:val="top"/>
          </w:tcPr>
          <w:p w14:paraId="493DD6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34" w:type="dxa"/>
            <w:noWrap w:val="0"/>
            <w:vAlign w:val="top"/>
          </w:tcPr>
          <w:p w14:paraId="7F93A2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1334291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50" w:hRule="atLeast"/>
        </w:trPr>
        <w:tc>
          <w:tcPr>
            <w:tcW w:w="582" w:type="dxa"/>
            <w:tcBorders>
              <w:left w:val="single" w:color="000000" w:sz="12" w:space="0"/>
            </w:tcBorders>
            <w:noWrap w:val="0"/>
            <w:vAlign w:val="top"/>
          </w:tcPr>
          <w:p w14:paraId="4712B3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1BD4DD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0D8F8C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5EB7FF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4B1D3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534" w:type="dxa"/>
            <w:noWrap w:val="0"/>
            <w:vAlign w:val="top"/>
          </w:tcPr>
          <w:p w14:paraId="468C2C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18B006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1BAE4C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71A60B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443051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031001006004</w:t>
            </w:r>
          </w:p>
        </w:tc>
        <w:tc>
          <w:tcPr>
            <w:tcW w:w="1400" w:type="dxa"/>
            <w:noWrap w:val="0"/>
            <w:vAlign w:val="top"/>
          </w:tcPr>
          <w:p w14:paraId="3F5DB4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778CB0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26513E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399AD9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1B14A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883" w:type="dxa"/>
            <w:noWrap w:val="0"/>
            <w:vAlign w:val="top"/>
          </w:tcPr>
          <w:p w14:paraId="38B752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 :芯层发泡U PVC管</w:t>
            </w:r>
          </w:p>
          <w:p w14:paraId="192E28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2.规格:DN100</w:t>
            </w:r>
          </w:p>
          <w:p w14:paraId="794A8F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 :粘接</w:t>
            </w:r>
          </w:p>
          <w:p w14:paraId="5352DC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4.压力试验及吹、</w:t>
            </w:r>
          </w:p>
          <w:p w14:paraId="61BD4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洗设计要求 :依照设计说明及规范要求</w:t>
            </w:r>
          </w:p>
          <w:p w14:paraId="48498F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5.安装部位 :室内</w:t>
            </w:r>
          </w:p>
          <w:p w14:paraId="64E67A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6.介质 :排水</w:t>
            </w:r>
          </w:p>
        </w:tc>
        <w:tc>
          <w:tcPr>
            <w:tcW w:w="1133" w:type="dxa"/>
            <w:noWrap w:val="0"/>
            <w:vAlign w:val="top"/>
          </w:tcPr>
          <w:p w14:paraId="586B55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71C203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2D0924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33A2D6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7D99D7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34" w:type="dxa"/>
            <w:noWrap w:val="0"/>
            <w:vAlign w:val="top"/>
          </w:tcPr>
          <w:p w14:paraId="3EA1FD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367652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36C3F7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1B4EA6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2FA2A5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4.88</w:t>
            </w:r>
          </w:p>
        </w:tc>
      </w:tr>
      <w:tr w14:paraId="2C8E492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50" w:hRule="atLeast"/>
        </w:trPr>
        <w:tc>
          <w:tcPr>
            <w:tcW w:w="582" w:type="dxa"/>
            <w:tcBorders>
              <w:left w:val="single" w:color="000000" w:sz="12" w:space="0"/>
            </w:tcBorders>
            <w:noWrap w:val="0"/>
            <w:vAlign w:val="top"/>
          </w:tcPr>
          <w:p w14:paraId="34B103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10971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302556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15DFE1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31630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534" w:type="dxa"/>
            <w:noWrap w:val="0"/>
            <w:vAlign w:val="top"/>
          </w:tcPr>
          <w:p w14:paraId="41FC35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463A18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108E8D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7DE8D1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3A4E6E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031001006005</w:t>
            </w:r>
          </w:p>
        </w:tc>
        <w:tc>
          <w:tcPr>
            <w:tcW w:w="1400" w:type="dxa"/>
            <w:noWrap w:val="0"/>
            <w:vAlign w:val="top"/>
          </w:tcPr>
          <w:p w14:paraId="18251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586A9C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23FA67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77FBA9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2E594C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883" w:type="dxa"/>
            <w:noWrap w:val="0"/>
            <w:vAlign w:val="top"/>
          </w:tcPr>
          <w:p w14:paraId="08A383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 :芯层发泡U PVC管</w:t>
            </w:r>
          </w:p>
          <w:p w14:paraId="57DC02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2.规格:DN75</w:t>
            </w:r>
          </w:p>
          <w:p w14:paraId="110940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 :粘接</w:t>
            </w:r>
          </w:p>
          <w:p w14:paraId="04C753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4.压力试验及吹、</w:t>
            </w:r>
          </w:p>
          <w:p w14:paraId="73FF54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洗设计要求 :依照设计说明及规范要求</w:t>
            </w:r>
          </w:p>
          <w:p w14:paraId="0DA29B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5.安装部位 :室内</w:t>
            </w:r>
          </w:p>
          <w:p w14:paraId="721809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6.介质 :排水</w:t>
            </w:r>
          </w:p>
        </w:tc>
        <w:tc>
          <w:tcPr>
            <w:tcW w:w="1133" w:type="dxa"/>
            <w:noWrap w:val="0"/>
            <w:vAlign w:val="top"/>
          </w:tcPr>
          <w:p w14:paraId="77E2C5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0AE155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79906F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20E7AD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650E7C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34" w:type="dxa"/>
            <w:noWrap w:val="0"/>
            <w:vAlign w:val="top"/>
          </w:tcPr>
          <w:p w14:paraId="27E114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28D607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2CD7FC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47276A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418F9B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39.39</w:t>
            </w:r>
          </w:p>
        </w:tc>
      </w:tr>
      <w:tr w14:paraId="18C441D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50" w:hRule="atLeast"/>
        </w:trPr>
        <w:tc>
          <w:tcPr>
            <w:tcW w:w="582" w:type="dxa"/>
            <w:tcBorders>
              <w:left w:val="single" w:color="000000" w:sz="12" w:space="0"/>
            </w:tcBorders>
            <w:noWrap w:val="0"/>
            <w:vAlign w:val="top"/>
          </w:tcPr>
          <w:p w14:paraId="69087B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2A375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2D1C14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035BF5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65F373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534" w:type="dxa"/>
            <w:noWrap w:val="0"/>
            <w:vAlign w:val="top"/>
          </w:tcPr>
          <w:p w14:paraId="1A0338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25728F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411E8E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6A725C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6120B3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031001006006</w:t>
            </w:r>
          </w:p>
        </w:tc>
        <w:tc>
          <w:tcPr>
            <w:tcW w:w="1400" w:type="dxa"/>
            <w:noWrap w:val="0"/>
            <w:vAlign w:val="top"/>
          </w:tcPr>
          <w:p w14:paraId="0630B9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0ECEA9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61AD78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150B75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58C6FD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883" w:type="dxa"/>
            <w:noWrap w:val="0"/>
            <w:vAlign w:val="top"/>
          </w:tcPr>
          <w:p w14:paraId="568EA9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 :芯层发泡U PVC管</w:t>
            </w:r>
          </w:p>
          <w:p w14:paraId="3C441C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2.规格:DN50</w:t>
            </w:r>
          </w:p>
          <w:p w14:paraId="758CA1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 :粘接</w:t>
            </w:r>
          </w:p>
          <w:p w14:paraId="5021E6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4.压力试验及吹、</w:t>
            </w:r>
          </w:p>
          <w:p w14:paraId="5C19F0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洗设计要求 :依照设计说明及规范要求</w:t>
            </w:r>
          </w:p>
          <w:p w14:paraId="4AA38E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5.安装部位 :室内</w:t>
            </w:r>
          </w:p>
          <w:p w14:paraId="5587A0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6.介质 :排水</w:t>
            </w:r>
          </w:p>
        </w:tc>
        <w:tc>
          <w:tcPr>
            <w:tcW w:w="1133" w:type="dxa"/>
            <w:noWrap w:val="0"/>
            <w:vAlign w:val="top"/>
          </w:tcPr>
          <w:p w14:paraId="60AC8A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6D94F2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5356ED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4C148D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701821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34" w:type="dxa"/>
            <w:noWrap w:val="0"/>
            <w:vAlign w:val="top"/>
          </w:tcPr>
          <w:p w14:paraId="7EF16D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5AB2CB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521E64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019DA4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1CB20B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16.01</w:t>
            </w:r>
          </w:p>
        </w:tc>
      </w:tr>
      <w:tr w14:paraId="0606E9F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582" w:type="dxa"/>
            <w:tcBorders>
              <w:left w:val="single" w:color="000000" w:sz="12" w:space="0"/>
            </w:tcBorders>
            <w:noWrap w:val="0"/>
            <w:vAlign w:val="top"/>
          </w:tcPr>
          <w:p w14:paraId="50A30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34" w:type="dxa"/>
            <w:noWrap w:val="0"/>
            <w:vAlign w:val="top"/>
          </w:tcPr>
          <w:p w14:paraId="14A8FE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400" w:type="dxa"/>
            <w:noWrap w:val="0"/>
            <w:vAlign w:val="top"/>
          </w:tcPr>
          <w:p w14:paraId="289CAF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土方</w:t>
            </w:r>
          </w:p>
        </w:tc>
        <w:tc>
          <w:tcPr>
            <w:tcW w:w="3883" w:type="dxa"/>
            <w:noWrap w:val="0"/>
            <w:vAlign w:val="top"/>
          </w:tcPr>
          <w:p w14:paraId="2F849B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33" w:type="dxa"/>
            <w:noWrap w:val="0"/>
            <w:vAlign w:val="top"/>
          </w:tcPr>
          <w:p w14:paraId="63BBA9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34" w:type="dxa"/>
            <w:noWrap w:val="0"/>
            <w:vAlign w:val="top"/>
          </w:tcPr>
          <w:p w14:paraId="582FCD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54F679C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7" w:hRule="atLeast"/>
        </w:trPr>
        <w:tc>
          <w:tcPr>
            <w:tcW w:w="582" w:type="dxa"/>
            <w:tcBorders>
              <w:left w:val="single" w:color="000000" w:sz="12" w:space="0"/>
            </w:tcBorders>
            <w:noWrap w:val="0"/>
            <w:vAlign w:val="top"/>
          </w:tcPr>
          <w:p w14:paraId="74DBDC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1512EF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534" w:type="dxa"/>
            <w:noWrap w:val="0"/>
            <w:vAlign w:val="top"/>
          </w:tcPr>
          <w:p w14:paraId="738E08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28B596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010102003001</w:t>
            </w:r>
          </w:p>
        </w:tc>
        <w:tc>
          <w:tcPr>
            <w:tcW w:w="1400" w:type="dxa"/>
            <w:noWrap w:val="0"/>
            <w:vAlign w:val="top"/>
          </w:tcPr>
          <w:p w14:paraId="09123C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挖沟槽土方（计入费用汇总）</w:t>
            </w:r>
          </w:p>
        </w:tc>
        <w:tc>
          <w:tcPr>
            <w:tcW w:w="3883" w:type="dxa"/>
            <w:noWrap w:val="0"/>
            <w:vAlign w:val="top"/>
          </w:tcPr>
          <w:p w14:paraId="53DCBC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1.土的类别 :一般土</w:t>
            </w:r>
          </w:p>
          <w:p w14:paraId="7FC51B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2.开挖深度 :0.8m/ 1.5m</w:t>
            </w:r>
          </w:p>
        </w:tc>
        <w:tc>
          <w:tcPr>
            <w:tcW w:w="1133" w:type="dxa"/>
            <w:noWrap w:val="0"/>
            <w:vAlign w:val="top"/>
          </w:tcPr>
          <w:p w14:paraId="768FD2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2E875F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34" w:type="dxa"/>
            <w:noWrap w:val="0"/>
            <w:vAlign w:val="top"/>
          </w:tcPr>
          <w:p w14:paraId="08BE0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1B91CC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54.48</w:t>
            </w:r>
          </w:p>
        </w:tc>
      </w:tr>
      <w:tr w14:paraId="0A26896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582" w:type="dxa"/>
            <w:tcBorders>
              <w:left w:val="single" w:color="000000" w:sz="12" w:space="0"/>
            </w:tcBorders>
            <w:noWrap w:val="0"/>
            <w:vAlign w:val="top"/>
          </w:tcPr>
          <w:p w14:paraId="34339A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534" w:type="dxa"/>
            <w:noWrap w:val="0"/>
            <w:vAlign w:val="top"/>
          </w:tcPr>
          <w:p w14:paraId="15C29B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010102009001</w:t>
            </w:r>
          </w:p>
        </w:tc>
        <w:tc>
          <w:tcPr>
            <w:tcW w:w="1400" w:type="dxa"/>
            <w:noWrap w:val="0"/>
            <w:vAlign w:val="top"/>
          </w:tcPr>
          <w:p w14:paraId="644D10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回填方（计入费用汇总 )</w:t>
            </w:r>
          </w:p>
        </w:tc>
        <w:tc>
          <w:tcPr>
            <w:tcW w:w="3883" w:type="dxa"/>
            <w:noWrap w:val="0"/>
            <w:vAlign w:val="top"/>
          </w:tcPr>
          <w:p w14:paraId="204936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1.材料品种 :素土</w:t>
            </w:r>
          </w:p>
        </w:tc>
        <w:tc>
          <w:tcPr>
            <w:tcW w:w="1133" w:type="dxa"/>
            <w:noWrap w:val="0"/>
            <w:vAlign w:val="top"/>
          </w:tcPr>
          <w:p w14:paraId="322E57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34" w:type="dxa"/>
            <w:noWrap w:val="0"/>
            <w:vAlign w:val="top"/>
          </w:tcPr>
          <w:p w14:paraId="10F873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54.48</w:t>
            </w:r>
          </w:p>
        </w:tc>
      </w:tr>
    </w:tbl>
    <w:p w14:paraId="421167DD">
      <w:pPr>
        <w:keepNext w:val="0"/>
        <w:keepLines w:val="0"/>
        <w:widowControl/>
        <w:suppressLineNumbers w:val="0"/>
        <w:jc w:val="both"/>
        <w:textAlignment w:val="center"/>
        <w:rPr>
          <w:rFonts w:hint="eastAsia" w:ascii="宋体" w:hAnsi="宋体" w:eastAsia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1"/>
          <w:szCs w:val="21"/>
          <w:lang w:val="en-US" w:eastAsia="zh-CN" w:bidi="ar-SA"/>
        </w:rPr>
        <w:t xml:space="preserve">3.工程名称： 电气工程  </w:t>
      </w:r>
    </w:p>
    <w:tbl>
      <w:tblPr>
        <w:tblStyle w:val="9"/>
        <w:tblW w:w="9688" w:type="dxa"/>
        <w:tblInd w:w="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99"/>
        <w:gridCol w:w="1570"/>
        <w:gridCol w:w="1347"/>
        <w:gridCol w:w="3883"/>
        <w:gridCol w:w="1133"/>
        <w:gridCol w:w="1156"/>
      </w:tblGrid>
      <w:tr w14:paraId="0651791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599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4C20C4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57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504CC9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347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0CBBA0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883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6CFFFA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1133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576EC1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156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6BF104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63A65E8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599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0A5769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70" w:type="dxa"/>
            <w:vMerge w:val="continue"/>
            <w:tcBorders>
              <w:top w:val="nil"/>
            </w:tcBorders>
            <w:noWrap w:val="0"/>
            <w:vAlign w:val="top"/>
          </w:tcPr>
          <w:p w14:paraId="712C56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347" w:type="dxa"/>
            <w:vMerge w:val="continue"/>
            <w:tcBorders>
              <w:top w:val="nil"/>
            </w:tcBorders>
            <w:noWrap w:val="0"/>
            <w:vAlign w:val="top"/>
          </w:tcPr>
          <w:p w14:paraId="2C4392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3883" w:type="dxa"/>
            <w:vMerge w:val="continue"/>
            <w:tcBorders>
              <w:top w:val="nil"/>
            </w:tcBorders>
            <w:noWrap w:val="0"/>
            <w:vAlign w:val="top"/>
          </w:tcPr>
          <w:p w14:paraId="591659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33" w:type="dxa"/>
            <w:vMerge w:val="continue"/>
            <w:tcBorders>
              <w:top w:val="nil"/>
            </w:tcBorders>
            <w:noWrap w:val="0"/>
            <w:vAlign w:val="top"/>
          </w:tcPr>
          <w:p w14:paraId="06D543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56" w:type="dxa"/>
            <w:vMerge w:val="continue"/>
            <w:tcBorders>
              <w:top w:val="nil"/>
            </w:tcBorders>
            <w:noWrap w:val="0"/>
            <w:vAlign w:val="top"/>
          </w:tcPr>
          <w:p w14:paraId="462B06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72BBBCE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86" w:hRule="atLeast"/>
        </w:trPr>
        <w:tc>
          <w:tcPr>
            <w:tcW w:w="599" w:type="dxa"/>
            <w:tcBorders>
              <w:left w:val="single" w:color="000000" w:sz="12" w:space="0"/>
            </w:tcBorders>
            <w:noWrap w:val="0"/>
            <w:vAlign w:val="top"/>
          </w:tcPr>
          <w:p w14:paraId="6353AB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63E03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6F2955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570" w:type="dxa"/>
            <w:noWrap w:val="0"/>
            <w:vAlign w:val="top"/>
          </w:tcPr>
          <w:p w14:paraId="6BEDE5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222558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765845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030402012001</w:t>
            </w:r>
          </w:p>
        </w:tc>
        <w:tc>
          <w:tcPr>
            <w:tcW w:w="1347" w:type="dxa"/>
            <w:noWrap w:val="0"/>
            <w:vAlign w:val="top"/>
          </w:tcPr>
          <w:p w14:paraId="08C639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39AD63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4145A9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3883" w:type="dxa"/>
            <w:noWrap w:val="0"/>
            <w:vAlign w:val="top"/>
          </w:tcPr>
          <w:p w14:paraId="0AD6D0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 :配电箱HX1</w:t>
            </w:r>
          </w:p>
          <w:p w14:paraId="0262D6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2.安装方式 :地面距地1.8m</w:t>
            </w:r>
          </w:p>
          <w:p w14:paraId="3FCB22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3.端子板外部接线材质 、规格 :无端子外部接线</w:t>
            </w:r>
          </w:p>
        </w:tc>
        <w:tc>
          <w:tcPr>
            <w:tcW w:w="1133" w:type="dxa"/>
            <w:noWrap w:val="0"/>
            <w:vAlign w:val="top"/>
          </w:tcPr>
          <w:p w14:paraId="12079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4085A2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4EC96C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156" w:type="dxa"/>
            <w:noWrap w:val="0"/>
            <w:vAlign w:val="top"/>
          </w:tcPr>
          <w:p w14:paraId="6B19ED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318A06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2F423B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235A12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86" w:hRule="atLeast"/>
        </w:trPr>
        <w:tc>
          <w:tcPr>
            <w:tcW w:w="599" w:type="dxa"/>
            <w:tcBorders>
              <w:left w:val="single" w:color="000000" w:sz="12" w:space="0"/>
            </w:tcBorders>
            <w:noWrap w:val="0"/>
            <w:vAlign w:val="top"/>
          </w:tcPr>
          <w:p w14:paraId="7E2D16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18B457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3B3EB6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570" w:type="dxa"/>
            <w:noWrap w:val="0"/>
            <w:vAlign w:val="top"/>
          </w:tcPr>
          <w:p w14:paraId="5728C8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07AE5D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18188A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030402012002</w:t>
            </w:r>
          </w:p>
        </w:tc>
        <w:tc>
          <w:tcPr>
            <w:tcW w:w="1347" w:type="dxa"/>
            <w:noWrap w:val="0"/>
            <w:vAlign w:val="top"/>
          </w:tcPr>
          <w:p w14:paraId="539BC5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46188F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39C346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3883" w:type="dxa"/>
            <w:noWrap w:val="0"/>
            <w:vAlign w:val="top"/>
          </w:tcPr>
          <w:p w14:paraId="50CA5B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 :配电箱HX2</w:t>
            </w:r>
          </w:p>
          <w:p w14:paraId="19AFF2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2.安装方式 :地面距地1.8m</w:t>
            </w:r>
          </w:p>
          <w:p w14:paraId="00DCE2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3.端子板外部接线材质 、规格 :无端子外部接线</w:t>
            </w:r>
          </w:p>
        </w:tc>
        <w:tc>
          <w:tcPr>
            <w:tcW w:w="1133" w:type="dxa"/>
            <w:noWrap w:val="0"/>
            <w:vAlign w:val="top"/>
          </w:tcPr>
          <w:p w14:paraId="5C4970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7C1403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4D7982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156" w:type="dxa"/>
            <w:noWrap w:val="0"/>
            <w:vAlign w:val="top"/>
          </w:tcPr>
          <w:p w14:paraId="6BC73B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74D581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4CC512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5B5A59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87" w:hRule="atLeast"/>
        </w:trPr>
        <w:tc>
          <w:tcPr>
            <w:tcW w:w="599" w:type="dxa"/>
            <w:tcBorders>
              <w:left w:val="single" w:color="000000" w:sz="12" w:space="0"/>
            </w:tcBorders>
            <w:noWrap w:val="0"/>
            <w:vAlign w:val="top"/>
          </w:tcPr>
          <w:p w14:paraId="3E5FB4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32EF1E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7FD19C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570" w:type="dxa"/>
            <w:noWrap w:val="0"/>
            <w:vAlign w:val="top"/>
          </w:tcPr>
          <w:p w14:paraId="1C02B3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7D3B08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55702C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030402012003</w:t>
            </w:r>
          </w:p>
        </w:tc>
        <w:tc>
          <w:tcPr>
            <w:tcW w:w="1347" w:type="dxa"/>
            <w:noWrap w:val="0"/>
            <w:vAlign w:val="top"/>
          </w:tcPr>
          <w:p w14:paraId="73E90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428D74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6FEFF7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3883" w:type="dxa"/>
            <w:noWrap w:val="0"/>
            <w:vAlign w:val="top"/>
          </w:tcPr>
          <w:p w14:paraId="7B29B8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 :配电箱HX3</w:t>
            </w:r>
          </w:p>
          <w:p w14:paraId="6317AD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2.安装方式 :地面距地1.8m</w:t>
            </w:r>
          </w:p>
          <w:p w14:paraId="3F26D1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3.端子板外部接线材质 、规格 :无端子外部接线</w:t>
            </w:r>
          </w:p>
        </w:tc>
        <w:tc>
          <w:tcPr>
            <w:tcW w:w="1133" w:type="dxa"/>
            <w:noWrap w:val="0"/>
            <w:vAlign w:val="top"/>
          </w:tcPr>
          <w:p w14:paraId="75BBCF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17BEF4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403215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156" w:type="dxa"/>
            <w:noWrap w:val="0"/>
            <w:vAlign w:val="top"/>
          </w:tcPr>
          <w:p w14:paraId="5737B7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79B696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6457BE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883199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599" w:type="dxa"/>
            <w:tcBorders>
              <w:left w:val="single" w:color="000000" w:sz="12" w:space="0"/>
            </w:tcBorders>
            <w:noWrap w:val="0"/>
            <w:vAlign w:val="top"/>
          </w:tcPr>
          <w:p w14:paraId="2CA1FD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570" w:type="dxa"/>
            <w:noWrap w:val="0"/>
            <w:vAlign w:val="top"/>
          </w:tcPr>
          <w:p w14:paraId="7C7C74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030402012004</w:t>
            </w:r>
          </w:p>
        </w:tc>
        <w:tc>
          <w:tcPr>
            <w:tcW w:w="1347" w:type="dxa"/>
            <w:noWrap w:val="0"/>
            <w:vAlign w:val="top"/>
          </w:tcPr>
          <w:p w14:paraId="75D00D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3883" w:type="dxa"/>
            <w:noWrap w:val="0"/>
            <w:vAlign w:val="top"/>
          </w:tcPr>
          <w:p w14:paraId="3DEB03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 : 明装防雨表箱AW1</w:t>
            </w:r>
          </w:p>
        </w:tc>
        <w:tc>
          <w:tcPr>
            <w:tcW w:w="1133" w:type="dxa"/>
            <w:noWrap w:val="0"/>
            <w:vAlign w:val="top"/>
          </w:tcPr>
          <w:p w14:paraId="1E8BA5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156" w:type="dxa"/>
            <w:noWrap w:val="0"/>
            <w:vAlign w:val="top"/>
          </w:tcPr>
          <w:p w14:paraId="72F7D6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FD55ED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599" w:type="dxa"/>
            <w:tcBorders>
              <w:left w:val="single" w:color="000000" w:sz="12" w:space="0"/>
            </w:tcBorders>
            <w:noWrap w:val="0"/>
            <w:vAlign w:val="top"/>
          </w:tcPr>
          <w:p w14:paraId="2D6A80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570" w:type="dxa"/>
            <w:noWrap w:val="0"/>
            <w:vAlign w:val="top"/>
          </w:tcPr>
          <w:p w14:paraId="340E00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030413001001</w:t>
            </w:r>
          </w:p>
        </w:tc>
        <w:tc>
          <w:tcPr>
            <w:tcW w:w="1347" w:type="dxa"/>
            <w:noWrap w:val="0"/>
            <w:vAlign w:val="top"/>
          </w:tcPr>
          <w:p w14:paraId="31CA52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普通灯具</w:t>
            </w:r>
          </w:p>
        </w:tc>
        <w:tc>
          <w:tcPr>
            <w:tcW w:w="3883" w:type="dxa"/>
            <w:noWrap w:val="0"/>
            <w:vAlign w:val="top"/>
          </w:tcPr>
          <w:p w14:paraId="208DBA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 :照明灯具</w:t>
            </w:r>
          </w:p>
        </w:tc>
        <w:tc>
          <w:tcPr>
            <w:tcW w:w="1133" w:type="dxa"/>
            <w:noWrap w:val="0"/>
            <w:vAlign w:val="top"/>
          </w:tcPr>
          <w:p w14:paraId="5C0BCE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156" w:type="dxa"/>
            <w:noWrap w:val="0"/>
            <w:vAlign w:val="top"/>
          </w:tcPr>
          <w:p w14:paraId="1AC905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</w:tr>
      <w:tr w14:paraId="1D19083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599" w:type="dxa"/>
            <w:tcBorders>
              <w:left w:val="single" w:color="000000" w:sz="12" w:space="0"/>
            </w:tcBorders>
            <w:noWrap w:val="0"/>
            <w:vAlign w:val="top"/>
          </w:tcPr>
          <w:p w14:paraId="0860A0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570" w:type="dxa"/>
            <w:noWrap w:val="0"/>
            <w:vAlign w:val="top"/>
          </w:tcPr>
          <w:p w14:paraId="75DF34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030413013001</w:t>
            </w:r>
          </w:p>
        </w:tc>
        <w:tc>
          <w:tcPr>
            <w:tcW w:w="1347" w:type="dxa"/>
            <w:noWrap w:val="0"/>
            <w:vAlign w:val="top"/>
          </w:tcPr>
          <w:p w14:paraId="4EF23F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插座</w:t>
            </w:r>
          </w:p>
        </w:tc>
        <w:tc>
          <w:tcPr>
            <w:tcW w:w="3883" w:type="dxa"/>
            <w:noWrap w:val="0"/>
            <w:vAlign w:val="top"/>
          </w:tcPr>
          <w:p w14:paraId="7DC6DC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 :空调插座</w:t>
            </w:r>
          </w:p>
        </w:tc>
        <w:tc>
          <w:tcPr>
            <w:tcW w:w="1133" w:type="dxa"/>
            <w:noWrap w:val="0"/>
            <w:vAlign w:val="top"/>
          </w:tcPr>
          <w:p w14:paraId="68FFBC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156" w:type="dxa"/>
            <w:noWrap w:val="0"/>
            <w:vAlign w:val="top"/>
          </w:tcPr>
          <w:p w14:paraId="052F6D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</w:tr>
      <w:tr w14:paraId="3FA93D9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599" w:type="dxa"/>
            <w:tcBorders>
              <w:left w:val="single" w:color="000000" w:sz="12" w:space="0"/>
            </w:tcBorders>
            <w:noWrap w:val="0"/>
            <w:vAlign w:val="top"/>
          </w:tcPr>
          <w:p w14:paraId="676572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570" w:type="dxa"/>
            <w:noWrap w:val="0"/>
            <w:vAlign w:val="top"/>
          </w:tcPr>
          <w:p w14:paraId="187F3B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030413013002</w:t>
            </w:r>
          </w:p>
        </w:tc>
        <w:tc>
          <w:tcPr>
            <w:tcW w:w="1347" w:type="dxa"/>
            <w:noWrap w:val="0"/>
            <w:vAlign w:val="top"/>
          </w:tcPr>
          <w:p w14:paraId="0A0396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插座</w:t>
            </w:r>
          </w:p>
        </w:tc>
        <w:tc>
          <w:tcPr>
            <w:tcW w:w="3883" w:type="dxa"/>
            <w:noWrap w:val="0"/>
            <w:vAlign w:val="top"/>
          </w:tcPr>
          <w:p w14:paraId="4EB71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 :一般插座</w:t>
            </w:r>
          </w:p>
        </w:tc>
        <w:tc>
          <w:tcPr>
            <w:tcW w:w="1133" w:type="dxa"/>
            <w:noWrap w:val="0"/>
            <w:vAlign w:val="top"/>
          </w:tcPr>
          <w:p w14:paraId="7A4813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156" w:type="dxa"/>
            <w:noWrap w:val="0"/>
            <w:vAlign w:val="top"/>
          </w:tcPr>
          <w:p w14:paraId="4AB62B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</w:tr>
      <w:tr w14:paraId="16ECF24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599" w:type="dxa"/>
            <w:tcBorders>
              <w:left w:val="single" w:color="000000" w:sz="12" w:space="0"/>
            </w:tcBorders>
            <w:noWrap w:val="0"/>
            <w:vAlign w:val="top"/>
          </w:tcPr>
          <w:p w14:paraId="78612F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570" w:type="dxa"/>
            <w:noWrap w:val="0"/>
            <w:vAlign w:val="top"/>
          </w:tcPr>
          <w:p w14:paraId="0C85E2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030413012001</w:t>
            </w:r>
          </w:p>
        </w:tc>
        <w:tc>
          <w:tcPr>
            <w:tcW w:w="1347" w:type="dxa"/>
            <w:noWrap w:val="0"/>
            <w:vAlign w:val="top"/>
          </w:tcPr>
          <w:p w14:paraId="553846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开关 、按钮</w:t>
            </w:r>
          </w:p>
        </w:tc>
        <w:tc>
          <w:tcPr>
            <w:tcW w:w="3883" w:type="dxa"/>
            <w:noWrap w:val="0"/>
            <w:vAlign w:val="top"/>
          </w:tcPr>
          <w:p w14:paraId="09B672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 :单极开关</w:t>
            </w:r>
          </w:p>
        </w:tc>
        <w:tc>
          <w:tcPr>
            <w:tcW w:w="1133" w:type="dxa"/>
            <w:noWrap w:val="0"/>
            <w:vAlign w:val="top"/>
          </w:tcPr>
          <w:p w14:paraId="206E4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156" w:type="dxa"/>
            <w:noWrap w:val="0"/>
            <w:vAlign w:val="top"/>
          </w:tcPr>
          <w:p w14:paraId="1A7424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</w:tr>
      <w:tr w14:paraId="478A80F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599" w:type="dxa"/>
            <w:tcBorders>
              <w:left w:val="single" w:color="000000" w:sz="12" w:space="0"/>
            </w:tcBorders>
            <w:noWrap w:val="0"/>
            <w:vAlign w:val="top"/>
          </w:tcPr>
          <w:p w14:paraId="3B5EAF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570" w:type="dxa"/>
            <w:noWrap w:val="0"/>
            <w:vAlign w:val="top"/>
          </w:tcPr>
          <w:p w14:paraId="71298B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030412005001</w:t>
            </w:r>
          </w:p>
        </w:tc>
        <w:tc>
          <w:tcPr>
            <w:tcW w:w="1347" w:type="dxa"/>
            <w:noWrap w:val="0"/>
            <w:vAlign w:val="top"/>
          </w:tcPr>
          <w:p w14:paraId="48C65B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接线盒</w:t>
            </w:r>
          </w:p>
        </w:tc>
        <w:tc>
          <w:tcPr>
            <w:tcW w:w="3883" w:type="dxa"/>
            <w:noWrap w:val="0"/>
            <w:vAlign w:val="top"/>
          </w:tcPr>
          <w:p w14:paraId="7299F0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 :接线盒</w:t>
            </w:r>
          </w:p>
        </w:tc>
        <w:tc>
          <w:tcPr>
            <w:tcW w:w="1133" w:type="dxa"/>
            <w:noWrap w:val="0"/>
            <w:vAlign w:val="top"/>
          </w:tcPr>
          <w:p w14:paraId="3FB15B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156" w:type="dxa"/>
            <w:noWrap w:val="0"/>
            <w:vAlign w:val="top"/>
          </w:tcPr>
          <w:p w14:paraId="0DE3FB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</w:t>
            </w:r>
          </w:p>
        </w:tc>
      </w:tr>
      <w:tr w14:paraId="045E985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</w:trPr>
        <w:tc>
          <w:tcPr>
            <w:tcW w:w="599" w:type="dxa"/>
            <w:tcBorders>
              <w:left w:val="single" w:color="000000" w:sz="12" w:space="0"/>
            </w:tcBorders>
            <w:noWrap w:val="0"/>
            <w:vAlign w:val="top"/>
          </w:tcPr>
          <w:p w14:paraId="6A391A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570" w:type="dxa"/>
            <w:noWrap w:val="0"/>
            <w:vAlign w:val="top"/>
          </w:tcPr>
          <w:p w14:paraId="645F6B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030412001001</w:t>
            </w:r>
          </w:p>
        </w:tc>
        <w:tc>
          <w:tcPr>
            <w:tcW w:w="1347" w:type="dxa"/>
            <w:noWrap w:val="0"/>
            <w:vAlign w:val="top"/>
          </w:tcPr>
          <w:p w14:paraId="4CFC05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883" w:type="dxa"/>
            <w:noWrap w:val="0"/>
            <w:vAlign w:val="top"/>
          </w:tcPr>
          <w:p w14:paraId="27A80B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 : 电气配管</w:t>
            </w:r>
          </w:p>
          <w:p w14:paraId="3ACC6C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2.规格:PC-20</w:t>
            </w:r>
          </w:p>
          <w:p w14:paraId="4D022E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3.配置形式 : 暗配</w:t>
            </w:r>
          </w:p>
        </w:tc>
        <w:tc>
          <w:tcPr>
            <w:tcW w:w="1133" w:type="dxa"/>
            <w:noWrap w:val="0"/>
            <w:vAlign w:val="top"/>
          </w:tcPr>
          <w:p w14:paraId="500AC3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noWrap w:val="0"/>
            <w:vAlign w:val="top"/>
          </w:tcPr>
          <w:p w14:paraId="032A5D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438.84</w:t>
            </w:r>
          </w:p>
        </w:tc>
      </w:tr>
      <w:tr w14:paraId="692213E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</w:trPr>
        <w:tc>
          <w:tcPr>
            <w:tcW w:w="599" w:type="dxa"/>
            <w:tcBorders>
              <w:left w:val="single" w:color="000000" w:sz="12" w:space="0"/>
            </w:tcBorders>
            <w:noWrap w:val="0"/>
            <w:vAlign w:val="top"/>
          </w:tcPr>
          <w:p w14:paraId="38DE49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570" w:type="dxa"/>
            <w:noWrap w:val="0"/>
            <w:vAlign w:val="top"/>
          </w:tcPr>
          <w:p w14:paraId="16EADC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030412001003</w:t>
            </w:r>
          </w:p>
        </w:tc>
        <w:tc>
          <w:tcPr>
            <w:tcW w:w="1347" w:type="dxa"/>
            <w:noWrap w:val="0"/>
            <w:vAlign w:val="top"/>
          </w:tcPr>
          <w:p w14:paraId="66ACB0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883" w:type="dxa"/>
            <w:noWrap w:val="0"/>
            <w:vAlign w:val="top"/>
          </w:tcPr>
          <w:p w14:paraId="585117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 : 电气配管</w:t>
            </w:r>
          </w:p>
          <w:p w14:paraId="68F758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2.规格:PC-32</w:t>
            </w:r>
          </w:p>
          <w:p w14:paraId="6494D6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3.配置形式 : 暗配</w:t>
            </w:r>
          </w:p>
        </w:tc>
        <w:tc>
          <w:tcPr>
            <w:tcW w:w="1133" w:type="dxa"/>
            <w:noWrap w:val="0"/>
            <w:vAlign w:val="top"/>
          </w:tcPr>
          <w:p w14:paraId="194057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noWrap w:val="0"/>
            <w:vAlign w:val="top"/>
          </w:tcPr>
          <w:p w14:paraId="2CE47B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100.97</w:t>
            </w:r>
          </w:p>
        </w:tc>
      </w:tr>
      <w:tr w14:paraId="6BDBF9B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</w:trPr>
        <w:tc>
          <w:tcPr>
            <w:tcW w:w="599" w:type="dxa"/>
            <w:tcBorders>
              <w:left w:val="single" w:color="000000" w:sz="12" w:space="0"/>
            </w:tcBorders>
            <w:noWrap w:val="0"/>
            <w:vAlign w:val="top"/>
          </w:tcPr>
          <w:p w14:paraId="458852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570" w:type="dxa"/>
            <w:noWrap w:val="0"/>
            <w:vAlign w:val="top"/>
          </w:tcPr>
          <w:p w14:paraId="5AB031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030412003001</w:t>
            </w:r>
          </w:p>
        </w:tc>
        <w:tc>
          <w:tcPr>
            <w:tcW w:w="1347" w:type="dxa"/>
            <w:noWrap w:val="0"/>
            <w:vAlign w:val="top"/>
          </w:tcPr>
          <w:p w14:paraId="1940CA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3883" w:type="dxa"/>
            <w:noWrap w:val="0"/>
            <w:vAlign w:val="top"/>
          </w:tcPr>
          <w:p w14:paraId="10F870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 :配线</w:t>
            </w:r>
          </w:p>
          <w:p w14:paraId="47EAE2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 :ZR-BV10</w:t>
            </w:r>
          </w:p>
          <w:p w14:paraId="37C0AF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3.配线线制 :管内</w:t>
            </w:r>
          </w:p>
        </w:tc>
        <w:tc>
          <w:tcPr>
            <w:tcW w:w="1133" w:type="dxa"/>
            <w:noWrap w:val="0"/>
            <w:vAlign w:val="top"/>
          </w:tcPr>
          <w:p w14:paraId="49F95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noWrap w:val="0"/>
            <w:vAlign w:val="top"/>
          </w:tcPr>
          <w:p w14:paraId="1BBDA9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322.7</w:t>
            </w:r>
          </w:p>
        </w:tc>
      </w:tr>
      <w:tr w14:paraId="06E3357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</w:trPr>
        <w:tc>
          <w:tcPr>
            <w:tcW w:w="599" w:type="dxa"/>
            <w:tcBorders>
              <w:left w:val="single" w:color="000000" w:sz="12" w:space="0"/>
            </w:tcBorders>
            <w:noWrap w:val="0"/>
            <w:vAlign w:val="top"/>
          </w:tcPr>
          <w:p w14:paraId="51432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570" w:type="dxa"/>
            <w:noWrap w:val="0"/>
            <w:vAlign w:val="top"/>
          </w:tcPr>
          <w:p w14:paraId="5BF018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030412003002</w:t>
            </w:r>
          </w:p>
        </w:tc>
        <w:tc>
          <w:tcPr>
            <w:tcW w:w="1347" w:type="dxa"/>
            <w:noWrap w:val="0"/>
            <w:vAlign w:val="top"/>
          </w:tcPr>
          <w:p w14:paraId="76EEA5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3883" w:type="dxa"/>
            <w:noWrap w:val="0"/>
            <w:vAlign w:val="top"/>
          </w:tcPr>
          <w:p w14:paraId="3BFAF7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 :配线</w:t>
            </w:r>
          </w:p>
          <w:p w14:paraId="0D0F16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 :ZR-BV2.5</w:t>
            </w:r>
          </w:p>
          <w:p w14:paraId="28F3FD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3.配线线制 :管内</w:t>
            </w:r>
          </w:p>
        </w:tc>
        <w:tc>
          <w:tcPr>
            <w:tcW w:w="1133" w:type="dxa"/>
            <w:noWrap w:val="0"/>
            <w:vAlign w:val="top"/>
          </w:tcPr>
          <w:p w14:paraId="3309C1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noWrap w:val="0"/>
            <w:vAlign w:val="top"/>
          </w:tcPr>
          <w:p w14:paraId="78D791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592.76</w:t>
            </w:r>
          </w:p>
        </w:tc>
      </w:tr>
      <w:tr w14:paraId="24EF474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</w:trPr>
        <w:tc>
          <w:tcPr>
            <w:tcW w:w="599" w:type="dxa"/>
            <w:tcBorders>
              <w:left w:val="single" w:color="000000" w:sz="12" w:space="0"/>
            </w:tcBorders>
            <w:noWrap w:val="0"/>
            <w:vAlign w:val="top"/>
          </w:tcPr>
          <w:p w14:paraId="4285C0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570" w:type="dxa"/>
            <w:noWrap w:val="0"/>
            <w:vAlign w:val="top"/>
          </w:tcPr>
          <w:p w14:paraId="2CFFE5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030412003003</w:t>
            </w:r>
          </w:p>
        </w:tc>
        <w:tc>
          <w:tcPr>
            <w:tcW w:w="1347" w:type="dxa"/>
            <w:noWrap w:val="0"/>
            <w:vAlign w:val="top"/>
          </w:tcPr>
          <w:p w14:paraId="0D8304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3883" w:type="dxa"/>
            <w:noWrap w:val="0"/>
            <w:vAlign w:val="top"/>
          </w:tcPr>
          <w:p w14:paraId="49DE2D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 :配线</w:t>
            </w:r>
          </w:p>
          <w:p w14:paraId="2E5F04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 :ZR-BV4</w:t>
            </w:r>
          </w:p>
          <w:p w14:paraId="6E9E9D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3.配线线制 :管内</w:t>
            </w:r>
          </w:p>
        </w:tc>
        <w:tc>
          <w:tcPr>
            <w:tcW w:w="1133" w:type="dxa"/>
            <w:noWrap w:val="0"/>
            <w:vAlign w:val="top"/>
          </w:tcPr>
          <w:p w14:paraId="4B5C48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noWrap w:val="0"/>
            <w:vAlign w:val="top"/>
          </w:tcPr>
          <w:p w14:paraId="5D926A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736.57</w:t>
            </w:r>
          </w:p>
        </w:tc>
      </w:tr>
      <w:tr w14:paraId="25948BF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3" w:hRule="atLeast"/>
        </w:trPr>
        <w:tc>
          <w:tcPr>
            <w:tcW w:w="599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27B03C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76E426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570" w:type="dxa"/>
            <w:tcBorders>
              <w:bottom w:val="single" w:color="000000" w:sz="12" w:space="0"/>
            </w:tcBorders>
            <w:noWrap w:val="0"/>
            <w:vAlign w:val="top"/>
          </w:tcPr>
          <w:p w14:paraId="7C803A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1881CB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030415006001</w:t>
            </w:r>
          </w:p>
        </w:tc>
        <w:tc>
          <w:tcPr>
            <w:tcW w:w="1347" w:type="dxa"/>
            <w:tcBorders>
              <w:bottom w:val="single" w:color="000000" w:sz="12" w:space="0"/>
            </w:tcBorders>
            <w:noWrap w:val="0"/>
            <w:vAlign w:val="top"/>
          </w:tcPr>
          <w:p w14:paraId="16B206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30759E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输配电装置系统</w:t>
            </w:r>
          </w:p>
        </w:tc>
        <w:tc>
          <w:tcPr>
            <w:tcW w:w="3883" w:type="dxa"/>
            <w:tcBorders>
              <w:bottom w:val="single" w:color="000000" w:sz="12" w:space="0"/>
            </w:tcBorders>
            <w:noWrap w:val="0"/>
            <w:vAlign w:val="top"/>
          </w:tcPr>
          <w:p w14:paraId="28DAF4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 :输配电装置系统</w:t>
            </w:r>
          </w:p>
          <w:p w14:paraId="1025E8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 电压等级（kV） : 1</w:t>
            </w:r>
          </w:p>
        </w:tc>
        <w:tc>
          <w:tcPr>
            <w:tcW w:w="1133" w:type="dxa"/>
            <w:tcBorders>
              <w:bottom w:val="single" w:color="000000" w:sz="12" w:space="0"/>
            </w:tcBorders>
            <w:noWrap w:val="0"/>
            <w:vAlign w:val="top"/>
          </w:tcPr>
          <w:p w14:paraId="24E69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397CB8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系统</w:t>
            </w:r>
          </w:p>
        </w:tc>
        <w:tc>
          <w:tcPr>
            <w:tcW w:w="1156" w:type="dxa"/>
            <w:tcBorders>
              <w:bottom w:val="single" w:color="000000" w:sz="12" w:space="0"/>
            </w:tcBorders>
            <w:noWrap w:val="0"/>
            <w:vAlign w:val="top"/>
          </w:tcPr>
          <w:p w14:paraId="766CC0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45A3D2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A38BDF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</w:trPr>
        <w:tc>
          <w:tcPr>
            <w:tcW w:w="599" w:type="dxa"/>
            <w:tcBorders>
              <w:left w:val="single" w:color="000000" w:sz="12" w:space="0"/>
            </w:tcBorders>
            <w:noWrap w:val="0"/>
            <w:vAlign w:val="top"/>
          </w:tcPr>
          <w:p w14:paraId="79402B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570" w:type="dxa"/>
            <w:noWrap w:val="0"/>
            <w:vAlign w:val="top"/>
          </w:tcPr>
          <w:p w14:paraId="4D5088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030410002001</w:t>
            </w:r>
          </w:p>
        </w:tc>
        <w:tc>
          <w:tcPr>
            <w:tcW w:w="1347" w:type="dxa"/>
            <w:noWrap w:val="0"/>
            <w:vAlign w:val="top"/>
          </w:tcPr>
          <w:p w14:paraId="610CD9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接地母线</w:t>
            </w:r>
          </w:p>
        </w:tc>
        <w:tc>
          <w:tcPr>
            <w:tcW w:w="3883" w:type="dxa"/>
            <w:noWrap w:val="0"/>
            <w:vAlign w:val="top"/>
          </w:tcPr>
          <w:p w14:paraId="5E17A0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 :接地母线</w:t>
            </w:r>
          </w:p>
          <w:p w14:paraId="5329E3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 :利用筏板基础接地</w:t>
            </w:r>
          </w:p>
        </w:tc>
        <w:tc>
          <w:tcPr>
            <w:tcW w:w="1133" w:type="dxa"/>
            <w:noWrap w:val="0"/>
            <w:vAlign w:val="top"/>
          </w:tcPr>
          <w:p w14:paraId="7FE361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noWrap w:val="0"/>
            <w:vAlign w:val="top"/>
          </w:tcPr>
          <w:p w14:paraId="090533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102.79</w:t>
            </w:r>
          </w:p>
        </w:tc>
      </w:tr>
      <w:tr w14:paraId="2EDA85C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8" w:hRule="atLeast"/>
        </w:trPr>
        <w:tc>
          <w:tcPr>
            <w:tcW w:w="599" w:type="dxa"/>
            <w:tcBorders>
              <w:left w:val="single" w:color="000000" w:sz="12" w:space="0"/>
            </w:tcBorders>
            <w:noWrap w:val="0"/>
            <w:vAlign w:val="top"/>
          </w:tcPr>
          <w:p w14:paraId="4FC5A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4C210C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570" w:type="dxa"/>
            <w:noWrap w:val="0"/>
            <w:vAlign w:val="top"/>
          </w:tcPr>
          <w:p w14:paraId="7C1765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641E12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030410002002</w:t>
            </w:r>
          </w:p>
        </w:tc>
        <w:tc>
          <w:tcPr>
            <w:tcW w:w="1347" w:type="dxa"/>
            <w:noWrap w:val="0"/>
            <w:vAlign w:val="top"/>
          </w:tcPr>
          <w:p w14:paraId="1A5D78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47AF40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接地母线</w:t>
            </w:r>
          </w:p>
        </w:tc>
        <w:tc>
          <w:tcPr>
            <w:tcW w:w="3883" w:type="dxa"/>
            <w:noWrap w:val="0"/>
            <w:vAlign w:val="top"/>
          </w:tcPr>
          <w:p w14:paraId="2037D0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 :接地母线</w:t>
            </w:r>
          </w:p>
          <w:p w14:paraId="40437A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 :镀锌扁钢</w:t>
            </w:r>
          </w:p>
          <w:p w14:paraId="5B0CEA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 :40*4</w:t>
            </w:r>
          </w:p>
          <w:p w14:paraId="37A36E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4.安装部位 :室外</w:t>
            </w:r>
          </w:p>
        </w:tc>
        <w:tc>
          <w:tcPr>
            <w:tcW w:w="1133" w:type="dxa"/>
            <w:noWrap w:val="0"/>
            <w:vAlign w:val="top"/>
          </w:tcPr>
          <w:p w14:paraId="72F4B4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2489EF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noWrap w:val="0"/>
            <w:vAlign w:val="top"/>
          </w:tcPr>
          <w:p w14:paraId="04C5B0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5BD905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1.56</w:t>
            </w:r>
          </w:p>
        </w:tc>
      </w:tr>
      <w:tr w14:paraId="70A523F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</w:trPr>
        <w:tc>
          <w:tcPr>
            <w:tcW w:w="599" w:type="dxa"/>
            <w:tcBorders>
              <w:left w:val="single" w:color="000000" w:sz="12" w:space="0"/>
            </w:tcBorders>
            <w:noWrap w:val="0"/>
            <w:vAlign w:val="top"/>
          </w:tcPr>
          <w:p w14:paraId="6F9323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570" w:type="dxa"/>
            <w:noWrap w:val="0"/>
            <w:vAlign w:val="top"/>
          </w:tcPr>
          <w:p w14:paraId="37438E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030410007001</w:t>
            </w:r>
          </w:p>
        </w:tc>
        <w:tc>
          <w:tcPr>
            <w:tcW w:w="1347" w:type="dxa"/>
            <w:noWrap w:val="0"/>
            <w:vAlign w:val="top"/>
          </w:tcPr>
          <w:p w14:paraId="6D57D2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等电位端子箱 、测试板</w:t>
            </w:r>
          </w:p>
        </w:tc>
        <w:tc>
          <w:tcPr>
            <w:tcW w:w="3883" w:type="dxa"/>
            <w:noWrap w:val="0"/>
            <w:vAlign w:val="top"/>
          </w:tcPr>
          <w:p w14:paraId="532FEE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 :测试板</w:t>
            </w:r>
          </w:p>
          <w:p w14:paraId="6B9456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 :钢板</w:t>
            </w:r>
          </w:p>
          <w:p w14:paraId="5A9469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 : 100*100*6</w:t>
            </w:r>
          </w:p>
        </w:tc>
        <w:tc>
          <w:tcPr>
            <w:tcW w:w="1133" w:type="dxa"/>
            <w:noWrap w:val="0"/>
            <w:vAlign w:val="top"/>
          </w:tcPr>
          <w:p w14:paraId="0AEF5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156" w:type="dxa"/>
            <w:noWrap w:val="0"/>
            <w:vAlign w:val="top"/>
          </w:tcPr>
          <w:p w14:paraId="5C4DD6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291271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599" w:type="dxa"/>
            <w:tcBorders>
              <w:left w:val="single" w:color="000000" w:sz="12" w:space="0"/>
            </w:tcBorders>
            <w:noWrap w:val="0"/>
            <w:vAlign w:val="top"/>
          </w:tcPr>
          <w:p w14:paraId="00DA56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570" w:type="dxa"/>
            <w:noWrap w:val="0"/>
            <w:vAlign w:val="top"/>
          </w:tcPr>
          <w:p w14:paraId="28FBB0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030415027002</w:t>
            </w:r>
          </w:p>
        </w:tc>
        <w:tc>
          <w:tcPr>
            <w:tcW w:w="1347" w:type="dxa"/>
            <w:noWrap w:val="0"/>
            <w:vAlign w:val="top"/>
          </w:tcPr>
          <w:p w14:paraId="5E2D78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接地装置</w:t>
            </w:r>
          </w:p>
        </w:tc>
        <w:tc>
          <w:tcPr>
            <w:tcW w:w="3883" w:type="dxa"/>
            <w:noWrap w:val="0"/>
            <w:vAlign w:val="top"/>
          </w:tcPr>
          <w:p w14:paraId="1274B0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 :接地装置调试</w:t>
            </w:r>
          </w:p>
        </w:tc>
        <w:tc>
          <w:tcPr>
            <w:tcW w:w="1133" w:type="dxa"/>
            <w:noWrap w:val="0"/>
            <w:vAlign w:val="top"/>
          </w:tcPr>
          <w:p w14:paraId="33A3BC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系统</w:t>
            </w:r>
          </w:p>
        </w:tc>
        <w:tc>
          <w:tcPr>
            <w:tcW w:w="1156" w:type="dxa"/>
            <w:noWrap w:val="0"/>
            <w:vAlign w:val="top"/>
          </w:tcPr>
          <w:p w14:paraId="50869B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</w:tbl>
    <w:p w14:paraId="1F72F14F">
      <w:pPr>
        <w:keepNext w:val="0"/>
        <w:keepLines w:val="0"/>
        <w:widowControl/>
        <w:suppressLineNumbers w:val="0"/>
        <w:jc w:val="both"/>
        <w:textAlignment w:val="center"/>
        <w:rPr>
          <w:rFonts w:hint="eastAsia" w:ascii="宋体" w:hAnsi="宋体" w:eastAsia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1"/>
          <w:szCs w:val="21"/>
          <w:lang w:val="en-US" w:eastAsia="zh-CN" w:bidi="ar-SA"/>
        </w:rPr>
        <w:t xml:space="preserve">4.工程名称： 弱电工程 </w:t>
      </w:r>
    </w:p>
    <w:tbl>
      <w:tblPr>
        <w:tblStyle w:val="9"/>
        <w:tblW w:w="9651" w:type="dxa"/>
        <w:tblInd w:w="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88"/>
        <w:gridCol w:w="1581"/>
        <w:gridCol w:w="1352"/>
        <w:gridCol w:w="3917"/>
        <w:gridCol w:w="1100"/>
        <w:gridCol w:w="1113"/>
      </w:tblGrid>
      <w:tr w14:paraId="73B40DB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588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6E1522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581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59FBC8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352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1D319A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917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39D448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110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42BA47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113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501488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53838BE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588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4395B2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81" w:type="dxa"/>
            <w:vMerge w:val="continue"/>
            <w:tcBorders>
              <w:top w:val="nil"/>
            </w:tcBorders>
            <w:noWrap w:val="0"/>
            <w:vAlign w:val="top"/>
          </w:tcPr>
          <w:p w14:paraId="6DC90F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352" w:type="dxa"/>
            <w:vMerge w:val="continue"/>
            <w:tcBorders>
              <w:top w:val="nil"/>
            </w:tcBorders>
            <w:noWrap w:val="0"/>
            <w:vAlign w:val="top"/>
          </w:tcPr>
          <w:p w14:paraId="15AFEC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3917" w:type="dxa"/>
            <w:vMerge w:val="continue"/>
            <w:tcBorders>
              <w:top w:val="nil"/>
            </w:tcBorders>
            <w:noWrap w:val="0"/>
            <w:vAlign w:val="top"/>
          </w:tcPr>
          <w:p w14:paraId="3D30E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00" w:type="dxa"/>
            <w:vMerge w:val="continue"/>
            <w:tcBorders>
              <w:top w:val="nil"/>
            </w:tcBorders>
            <w:noWrap w:val="0"/>
            <w:vAlign w:val="top"/>
          </w:tcPr>
          <w:p w14:paraId="080A7E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13" w:type="dxa"/>
            <w:vMerge w:val="continue"/>
            <w:tcBorders>
              <w:top w:val="nil"/>
            </w:tcBorders>
            <w:noWrap w:val="0"/>
            <w:vAlign w:val="top"/>
          </w:tcPr>
          <w:p w14:paraId="070904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3090E17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588" w:type="dxa"/>
            <w:tcBorders>
              <w:left w:val="single" w:color="000000" w:sz="12" w:space="0"/>
            </w:tcBorders>
            <w:noWrap w:val="0"/>
            <w:vAlign w:val="top"/>
          </w:tcPr>
          <w:p w14:paraId="54626A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581" w:type="dxa"/>
            <w:noWrap w:val="0"/>
            <w:vAlign w:val="top"/>
          </w:tcPr>
          <w:p w14:paraId="083895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030501005002</w:t>
            </w:r>
          </w:p>
        </w:tc>
        <w:tc>
          <w:tcPr>
            <w:tcW w:w="1352" w:type="dxa"/>
            <w:noWrap w:val="0"/>
            <w:vAlign w:val="top"/>
          </w:tcPr>
          <w:p w14:paraId="2E50D9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插箱 、机柜 、机架</w:t>
            </w:r>
          </w:p>
        </w:tc>
        <w:tc>
          <w:tcPr>
            <w:tcW w:w="3917" w:type="dxa"/>
            <w:noWrap w:val="0"/>
            <w:vAlign w:val="top"/>
          </w:tcPr>
          <w:p w14:paraId="6848EA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 : 14U金属弱电箱</w:t>
            </w:r>
          </w:p>
        </w:tc>
        <w:tc>
          <w:tcPr>
            <w:tcW w:w="1100" w:type="dxa"/>
            <w:noWrap w:val="0"/>
            <w:vAlign w:val="top"/>
          </w:tcPr>
          <w:p w14:paraId="400100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113" w:type="dxa"/>
            <w:noWrap w:val="0"/>
            <w:vAlign w:val="top"/>
          </w:tcPr>
          <w:p w14:paraId="655AD3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7FB6A98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588" w:type="dxa"/>
            <w:tcBorders>
              <w:left w:val="single" w:color="000000" w:sz="12" w:space="0"/>
            </w:tcBorders>
            <w:noWrap w:val="0"/>
            <w:vAlign w:val="top"/>
          </w:tcPr>
          <w:p w14:paraId="267911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581" w:type="dxa"/>
            <w:noWrap w:val="0"/>
            <w:vAlign w:val="top"/>
          </w:tcPr>
          <w:p w14:paraId="6EE65A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030501015001</w:t>
            </w:r>
          </w:p>
        </w:tc>
        <w:tc>
          <w:tcPr>
            <w:tcW w:w="1352" w:type="dxa"/>
            <w:noWrap w:val="0"/>
            <w:vAlign w:val="top"/>
          </w:tcPr>
          <w:p w14:paraId="7552CC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交换机</w:t>
            </w:r>
          </w:p>
        </w:tc>
        <w:tc>
          <w:tcPr>
            <w:tcW w:w="3917" w:type="dxa"/>
            <w:noWrap w:val="0"/>
            <w:vAlign w:val="top"/>
          </w:tcPr>
          <w:p w14:paraId="74CB3C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 :8口POE交换机</w:t>
            </w:r>
          </w:p>
        </w:tc>
        <w:tc>
          <w:tcPr>
            <w:tcW w:w="1100" w:type="dxa"/>
            <w:noWrap w:val="0"/>
            <w:vAlign w:val="top"/>
          </w:tcPr>
          <w:p w14:paraId="3948F9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113" w:type="dxa"/>
            <w:noWrap w:val="0"/>
            <w:vAlign w:val="top"/>
          </w:tcPr>
          <w:p w14:paraId="4F5B9E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0F9ADAD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588" w:type="dxa"/>
            <w:tcBorders>
              <w:left w:val="single" w:color="000000" w:sz="12" w:space="0"/>
            </w:tcBorders>
            <w:noWrap w:val="0"/>
            <w:vAlign w:val="top"/>
          </w:tcPr>
          <w:p w14:paraId="170335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581" w:type="dxa"/>
            <w:noWrap w:val="0"/>
            <w:vAlign w:val="top"/>
          </w:tcPr>
          <w:p w14:paraId="0AB04E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030502002001</w:t>
            </w:r>
          </w:p>
        </w:tc>
        <w:tc>
          <w:tcPr>
            <w:tcW w:w="1352" w:type="dxa"/>
            <w:noWrap w:val="0"/>
            <w:vAlign w:val="top"/>
          </w:tcPr>
          <w:p w14:paraId="35D29A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弱电插座</w:t>
            </w:r>
          </w:p>
        </w:tc>
        <w:tc>
          <w:tcPr>
            <w:tcW w:w="3917" w:type="dxa"/>
            <w:noWrap w:val="0"/>
            <w:vAlign w:val="top"/>
          </w:tcPr>
          <w:p w14:paraId="086E0D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 :面板AP</w:t>
            </w:r>
          </w:p>
        </w:tc>
        <w:tc>
          <w:tcPr>
            <w:tcW w:w="1100" w:type="dxa"/>
            <w:noWrap w:val="0"/>
            <w:vAlign w:val="top"/>
          </w:tcPr>
          <w:p w14:paraId="6813B5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113" w:type="dxa"/>
            <w:noWrap w:val="0"/>
            <w:vAlign w:val="top"/>
          </w:tcPr>
          <w:p w14:paraId="3CE12D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</w:tr>
      <w:tr w14:paraId="3494438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588" w:type="dxa"/>
            <w:tcBorders>
              <w:left w:val="single" w:color="000000" w:sz="12" w:space="0"/>
            </w:tcBorders>
            <w:noWrap w:val="0"/>
            <w:vAlign w:val="top"/>
          </w:tcPr>
          <w:p w14:paraId="66965E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581" w:type="dxa"/>
            <w:noWrap w:val="0"/>
            <w:vAlign w:val="top"/>
          </w:tcPr>
          <w:p w14:paraId="7035AB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030412005001</w:t>
            </w:r>
          </w:p>
        </w:tc>
        <w:tc>
          <w:tcPr>
            <w:tcW w:w="1352" w:type="dxa"/>
            <w:noWrap w:val="0"/>
            <w:vAlign w:val="top"/>
          </w:tcPr>
          <w:p w14:paraId="654EC8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接线盒</w:t>
            </w:r>
          </w:p>
        </w:tc>
        <w:tc>
          <w:tcPr>
            <w:tcW w:w="3917" w:type="dxa"/>
            <w:noWrap w:val="0"/>
            <w:vAlign w:val="top"/>
          </w:tcPr>
          <w:p w14:paraId="34E4FA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 :接线盒</w:t>
            </w:r>
          </w:p>
        </w:tc>
        <w:tc>
          <w:tcPr>
            <w:tcW w:w="1100" w:type="dxa"/>
            <w:noWrap w:val="0"/>
            <w:vAlign w:val="top"/>
          </w:tcPr>
          <w:p w14:paraId="13ACE2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113" w:type="dxa"/>
            <w:noWrap w:val="0"/>
            <w:vAlign w:val="top"/>
          </w:tcPr>
          <w:p w14:paraId="7AA717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</w:tr>
      <w:tr w14:paraId="6F4D7C2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</w:trPr>
        <w:tc>
          <w:tcPr>
            <w:tcW w:w="588" w:type="dxa"/>
            <w:tcBorders>
              <w:left w:val="single" w:color="000000" w:sz="12" w:space="0"/>
            </w:tcBorders>
            <w:noWrap w:val="0"/>
            <w:vAlign w:val="top"/>
          </w:tcPr>
          <w:p w14:paraId="71C236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581" w:type="dxa"/>
            <w:noWrap w:val="0"/>
            <w:vAlign w:val="top"/>
          </w:tcPr>
          <w:p w14:paraId="587D3B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030412001001</w:t>
            </w:r>
          </w:p>
        </w:tc>
        <w:tc>
          <w:tcPr>
            <w:tcW w:w="1352" w:type="dxa"/>
            <w:noWrap w:val="0"/>
            <w:vAlign w:val="top"/>
          </w:tcPr>
          <w:p w14:paraId="0E9831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917" w:type="dxa"/>
            <w:noWrap w:val="0"/>
            <w:vAlign w:val="top"/>
          </w:tcPr>
          <w:p w14:paraId="7CAC55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 : 电气配管</w:t>
            </w:r>
          </w:p>
          <w:p w14:paraId="63A04D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 :SC-20</w:t>
            </w:r>
          </w:p>
          <w:p w14:paraId="374B32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3.配置形式 : 暗配</w:t>
            </w:r>
          </w:p>
        </w:tc>
        <w:tc>
          <w:tcPr>
            <w:tcW w:w="1100" w:type="dxa"/>
            <w:noWrap w:val="0"/>
            <w:vAlign w:val="top"/>
          </w:tcPr>
          <w:p w14:paraId="749342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13" w:type="dxa"/>
            <w:noWrap w:val="0"/>
            <w:vAlign w:val="top"/>
          </w:tcPr>
          <w:p w14:paraId="5F909F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35.4</w:t>
            </w:r>
          </w:p>
        </w:tc>
      </w:tr>
      <w:tr w14:paraId="5C2796E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</w:trPr>
        <w:tc>
          <w:tcPr>
            <w:tcW w:w="588" w:type="dxa"/>
            <w:tcBorders>
              <w:left w:val="single" w:color="000000" w:sz="12" w:space="0"/>
            </w:tcBorders>
            <w:noWrap w:val="0"/>
            <w:vAlign w:val="top"/>
          </w:tcPr>
          <w:p w14:paraId="2925B5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581" w:type="dxa"/>
            <w:noWrap w:val="0"/>
            <w:vAlign w:val="top"/>
          </w:tcPr>
          <w:p w14:paraId="3B3683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030412001002</w:t>
            </w:r>
          </w:p>
        </w:tc>
        <w:tc>
          <w:tcPr>
            <w:tcW w:w="1352" w:type="dxa"/>
            <w:noWrap w:val="0"/>
            <w:vAlign w:val="top"/>
          </w:tcPr>
          <w:p w14:paraId="58E5BF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917" w:type="dxa"/>
            <w:noWrap w:val="0"/>
            <w:vAlign w:val="top"/>
          </w:tcPr>
          <w:p w14:paraId="2F3A55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 : 电气配管</w:t>
            </w:r>
          </w:p>
          <w:p w14:paraId="574FC8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2.规格:KBG-16</w:t>
            </w:r>
          </w:p>
          <w:p w14:paraId="2A68AB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3.配置形式 : 暗配</w:t>
            </w:r>
          </w:p>
        </w:tc>
        <w:tc>
          <w:tcPr>
            <w:tcW w:w="1100" w:type="dxa"/>
            <w:noWrap w:val="0"/>
            <w:vAlign w:val="top"/>
          </w:tcPr>
          <w:p w14:paraId="455F09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13" w:type="dxa"/>
            <w:noWrap w:val="0"/>
            <w:vAlign w:val="top"/>
          </w:tcPr>
          <w:p w14:paraId="0671E4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78.98</w:t>
            </w:r>
          </w:p>
        </w:tc>
      </w:tr>
      <w:tr w14:paraId="36E3127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588" w:type="dxa"/>
            <w:tcBorders>
              <w:left w:val="single" w:color="000000" w:sz="12" w:space="0"/>
            </w:tcBorders>
            <w:noWrap w:val="0"/>
            <w:vAlign w:val="top"/>
          </w:tcPr>
          <w:p w14:paraId="16257B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581" w:type="dxa"/>
            <w:noWrap w:val="0"/>
            <w:vAlign w:val="top"/>
          </w:tcPr>
          <w:p w14:paraId="2A2F23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030502005001</w:t>
            </w:r>
          </w:p>
        </w:tc>
        <w:tc>
          <w:tcPr>
            <w:tcW w:w="1352" w:type="dxa"/>
            <w:noWrap w:val="0"/>
            <w:vAlign w:val="top"/>
          </w:tcPr>
          <w:p w14:paraId="2217EB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光缆</w:t>
            </w:r>
          </w:p>
        </w:tc>
        <w:tc>
          <w:tcPr>
            <w:tcW w:w="3917" w:type="dxa"/>
            <w:noWrap w:val="0"/>
            <w:vAlign w:val="top"/>
          </w:tcPr>
          <w:p w14:paraId="1C93FA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 :2芯单模光纤</w:t>
            </w:r>
          </w:p>
        </w:tc>
        <w:tc>
          <w:tcPr>
            <w:tcW w:w="1100" w:type="dxa"/>
            <w:noWrap w:val="0"/>
            <w:vAlign w:val="top"/>
          </w:tcPr>
          <w:p w14:paraId="38FDCA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13" w:type="dxa"/>
            <w:noWrap w:val="0"/>
            <w:vAlign w:val="top"/>
          </w:tcPr>
          <w:p w14:paraId="2707CF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35.4</w:t>
            </w:r>
          </w:p>
        </w:tc>
      </w:tr>
      <w:tr w14:paraId="6969D21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588" w:type="dxa"/>
            <w:tcBorders>
              <w:left w:val="single" w:color="000000" w:sz="12" w:space="0"/>
            </w:tcBorders>
            <w:noWrap w:val="0"/>
            <w:vAlign w:val="top"/>
          </w:tcPr>
          <w:p w14:paraId="2BAD10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581" w:type="dxa"/>
            <w:noWrap w:val="0"/>
            <w:vAlign w:val="top"/>
          </w:tcPr>
          <w:p w14:paraId="5E6F54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030502003001</w:t>
            </w:r>
          </w:p>
        </w:tc>
        <w:tc>
          <w:tcPr>
            <w:tcW w:w="1352" w:type="dxa"/>
            <w:noWrap w:val="0"/>
            <w:vAlign w:val="top"/>
          </w:tcPr>
          <w:p w14:paraId="122B09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双绞线缆</w:t>
            </w:r>
          </w:p>
        </w:tc>
        <w:tc>
          <w:tcPr>
            <w:tcW w:w="3917" w:type="dxa"/>
            <w:noWrap w:val="0"/>
            <w:vAlign w:val="top"/>
          </w:tcPr>
          <w:p w14:paraId="18EFA7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 : 网线</w:t>
            </w:r>
          </w:p>
          <w:p w14:paraId="62362F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2.规格:CAT6</w:t>
            </w:r>
          </w:p>
        </w:tc>
        <w:tc>
          <w:tcPr>
            <w:tcW w:w="1100" w:type="dxa"/>
            <w:noWrap w:val="0"/>
            <w:vAlign w:val="top"/>
          </w:tcPr>
          <w:p w14:paraId="41225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13" w:type="dxa"/>
            <w:noWrap w:val="0"/>
            <w:vAlign w:val="top"/>
          </w:tcPr>
          <w:p w14:paraId="3A1C00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78.98</w:t>
            </w:r>
          </w:p>
        </w:tc>
      </w:tr>
    </w:tbl>
    <w:p w14:paraId="031A65A2">
      <w:pPr>
        <w:pStyle w:val="5"/>
        <w:spacing w:line="500" w:lineRule="exact"/>
        <w:ind w:firstLine="0" w:firstLineChars="0"/>
        <w:outlineLvl w:val="1"/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9C3BDC"/>
    <w:rsid w:val="04411BDB"/>
    <w:rsid w:val="052C6147"/>
    <w:rsid w:val="0C045CDB"/>
    <w:rsid w:val="121C3296"/>
    <w:rsid w:val="13E86D7D"/>
    <w:rsid w:val="14A26381"/>
    <w:rsid w:val="159C3BDC"/>
    <w:rsid w:val="169864FC"/>
    <w:rsid w:val="17224DF5"/>
    <w:rsid w:val="1B4734E6"/>
    <w:rsid w:val="1F624B79"/>
    <w:rsid w:val="205D7985"/>
    <w:rsid w:val="20A91472"/>
    <w:rsid w:val="22513F45"/>
    <w:rsid w:val="277327DA"/>
    <w:rsid w:val="29BF7193"/>
    <w:rsid w:val="2ACA5BFB"/>
    <w:rsid w:val="2BFB1CB9"/>
    <w:rsid w:val="31AC4640"/>
    <w:rsid w:val="336A1EAE"/>
    <w:rsid w:val="3435189F"/>
    <w:rsid w:val="36030925"/>
    <w:rsid w:val="388A19F7"/>
    <w:rsid w:val="403B0CE5"/>
    <w:rsid w:val="4226660D"/>
    <w:rsid w:val="47411B55"/>
    <w:rsid w:val="48C91E02"/>
    <w:rsid w:val="4C0D2006"/>
    <w:rsid w:val="555A049C"/>
    <w:rsid w:val="5A274E50"/>
    <w:rsid w:val="5BC532B4"/>
    <w:rsid w:val="607E735B"/>
    <w:rsid w:val="61B435E9"/>
    <w:rsid w:val="64526CF8"/>
    <w:rsid w:val="655C606A"/>
    <w:rsid w:val="68372273"/>
    <w:rsid w:val="69D72179"/>
    <w:rsid w:val="6C847D74"/>
    <w:rsid w:val="70FF7083"/>
    <w:rsid w:val="754E7067"/>
    <w:rsid w:val="78EF0B61"/>
    <w:rsid w:val="78F52103"/>
    <w:rsid w:val="7E8A7F7E"/>
    <w:rsid w:val="7FCB2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Body Text First Indent"/>
    <w:basedOn w:val="2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customStyle="1" w:styleId="8">
    <w:name w:val="正文（缩进 2 字符）"/>
    <w:basedOn w:val="1"/>
    <w:qFormat/>
    <w:uiPriority w:val="0"/>
    <w:pPr>
      <w:ind w:firstLine="200" w:firstLineChars="200"/>
    </w:pPr>
  </w:style>
  <w:style w:type="table" w:customStyle="1" w:styleId="9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917</Words>
  <Characters>1507</Characters>
  <Lines>0</Lines>
  <Paragraphs>0</Paragraphs>
  <TotalTime>0</TotalTime>
  <ScaleCrop>false</ScaleCrop>
  <LinksUpToDate>false</LinksUpToDate>
  <CharactersWithSpaces>1520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2025-07-07T08:11:00Z</dcterms:created>
  <dc:creator>HJIO</dc:creator>
  <cp:lastModifiedBy>YANG</cp:lastModifiedBy>
  <dcterms:modified xsi:type="dcterms:W3CDTF">2026-10-27T02:09:04Z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1FA7137A1DDE4F758C1A06806EA238EE_11</vt:lpwstr>
  </property>
  <property fmtid="{D5CDD505-2E9C-101B-9397-08002B2CF9AE}" pid="4" name="KSOTemplateDocerSaveRecord">
    <vt:lpwstr>eyJoZGlkIjoiMGFhNWZkM2UwYmMyOTk1MjVjYjgzNzU0ZTg1MDk1NjYiLCJ1c2VySWQiOiI4NzA2NzcyMjgifQ==</vt:lpwstr>
  </property>
</Properties>
</file>