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EF9B63">
      <w:pPr>
        <w:keepNext w:val="0"/>
        <w:keepLines w:val="0"/>
        <w:widowControl/>
        <w:numPr>
          <w:ilvl w:val="0"/>
          <w:numId w:val="1"/>
        </w:numPr>
        <w:suppressLineNumbers w:val="0"/>
        <w:jc w:val="left"/>
        <w:textAlignment w:val="center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项目采购内容及技术要求</w:t>
      </w:r>
    </w:p>
    <w:tbl>
      <w:tblPr>
        <w:tblStyle w:val="4"/>
        <w:tblpPr w:leftFromText="180" w:rightFromText="180" w:vertAnchor="text" w:horzAnchor="page" w:tblpX="1170" w:tblpY="554"/>
        <w:tblOverlap w:val="never"/>
        <w:tblW w:w="986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930"/>
        <w:gridCol w:w="2325"/>
        <w:gridCol w:w="1155"/>
        <w:gridCol w:w="3540"/>
        <w:gridCol w:w="611"/>
        <w:gridCol w:w="642"/>
      </w:tblGrid>
      <w:tr w14:paraId="6F80E4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1F2"/>
            <w:noWrap w:val="0"/>
            <w:vAlign w:val="center"/>
          </w:tcPr>
          <w:p w14:paraId="72B96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1F2"/>
            <w:noWrap w:val="0"/>
            <w:vAlign w:val="center"/>
          </w:tcPr>
          <w:p w14:paraId="797E5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名称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1F2"/>
            <w:noWrap w:val="0"/>
            <w:vAlign w:val="center"/>
          </w:tcPr>
          <w:p w14:paraId="2B028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参考</w:t>
            </w: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图片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1F2"/>
            <w:noWrap w:val="0"/>
            <w:vAlign w:val="center"/>
          </w:tcPr>
          <w:p w14:paraId="471D9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规格</w:t>
            </w:r>
          </w:p>
          <w:p w14:paraId="6489E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型号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1F2"/>
            <w:noWrap w:val="0"/>
            <w:vAlign w:val="center"/>
          </w:tcPr>
          <w:p w14:paraId="69502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材质说明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1F2"/>
            <w:noWrap w:val="0"/>
            <w:vAlign w:val="center"/>
          </w:tcPr>
          <w:p w14:paraId="1D048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1F2"/>
            <w:noWrap w:val="0"/>
            <w:vAlign w:val="center"/>
          </w:tcPr>
          <w:p w14:paraId="62DCC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</w:tr>
      <w:tr w14:paraId="10CB99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4A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B5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接待沙发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076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fldChar w:fldCharType="begin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instrText xml:space="preserve">INCLUDEPICTURE \d "C:\\Temp\\ksohtml\\clip_cell_image2.png" \* MERGEFORMATINET </w:instrTex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fldChar w:fldCharType="separate"/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drawing>
                <wp:inline distT="0" distB="0" distL="114300" distR="114300">
                  <wp:extent cx="1333500" cy="1019175"/>
                  <wp:effectExtent l="0" t="0" r="7620" b="1905"/>
                  <wp:docPr id="1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9A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≧800mm*870mm*910mm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E39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</w:t>
            </w:r>
            <w:r>
              <w:rPr>
                <w:rStyle w:val="7"/>
                <w:lang w:val="en-US" w:eastAsia="zh-CN" w:bidi="ar"/>
              </w:rPr>
              <w:t>1、饰面：采用优质绒布符合GB/T 16799-2008《家具用皮革》标准，撕裂力≥85N，摩擦色牢度干擦（500次）、湿擦（250次）、碱性汗液（80次）达到≥5级，气味≤2级，耐折牢度50000次无裂纹，游离甲醛含量≤20mg/kg；</w:t>
            </w:r>
            <w:r>
              <w:rPr>
                <w:rStyle w:val="7"/>
                <w:lang w:val="en-US" w:eastAsia="zh-CN" w:bidi="ar"/>
              </w:rPr>
              <w:br w:type="textWrapping"/>
            </w:r>
            <w:r>
              <w:rPr>
                <w:rStyle w:val="7"/>
                <w:lang w:val="en-US" w:eastAsia="zh-CN" w:bidi="ar"/>
              </w:rPr>
              <w:t>2、海绵：符合GB/T 10802-2006标准、QB/T 2280-2016标准，25%压陷硬度、65%25%压</w:t>
            </w:r>
            <w:r>
              <w:rPr>
                <w:rStyle w:val="7"/>
                <w:lang w:val="en-US" w:eastAsia="zh-CN" w:bidi="ar"/>
              </w:rPr>
              <w:br w:type="textWrapping"/>
            </w:r>
            <w:r>
              <w:rPr>
                <w:rStyle w:val="7"/>
                <w:lang w:val="en-US" w:eastAsia="zh-CN" w:bidi="ar"/>
              </w:rPr>
              <w:t>陷比均为合格，75%压缩永久变形≤3%，回弹性能≥65%，拉伸强度≥170KPa，撕裂强度</w:t>
            </w:r>
            <w:r>
              <w:rPr>
                <w:rStyle w:val="7"/>
                <w:lang w:val="en-US" w:eastAsia="zh-CN" w:bidi="ar"/>
              </w:rPr>
              <w:br w:type="textWrapping"/>
            </w:r>
            <w:r>
              <w:rPr>
                <w:rStyle w:val="7"/>
                <w:lang w:val="en-US" w:eastAsia="zh-CN" w:bidi="ar"/>
              </w:rPr>
              <w:t>≥4.5N/cm，干热老化后拉伸强度≥160KPa，湿热老化后拉伸强度≥160KPa，甲醛释放量</w:t>
            </w:r>
            <w:r>
              <w:rPr>
                <w:rStyle w:val="7"/>
                <w:lang w:val="en-US" w:eastAsia="zh-CN" w:bidi="ar"/>
              </w:rPr>
              <w:br w:type="textWrapping"/>
            </w:r>
            <w:r>
              <w:rPr>
                <w:rStyle w:val="7"/>
                <w:lang w:val="en-US" w:eastAsia="zh-CN" w:bidi="ar"/>
              </w:rPr>
              <w:t>≤0.015mg/</w:t>
            </w:r>
            <w:r>
              <w:rPr>
                <w:rStyle w:val="8"/>
                <w:lang w:val="en-US" w:eastAsia="zh-CN" w:bidi="ar"/>
              </w:rPr>
              <w:t>㎡</w:t>
            </w:r>
            <w:r>
              <w:rPr>
                <w:rStyle w:val="7"/>
                <w:lang w:val="en-US" w:eastAsia="zh-CN" w:bidi="ar"/>
              </w:rPr>
              <w:t>h。</w:t>
            </w:r>
            <w:r>
              <w:rPr>
                <w:rStyle w:val="7"/>
                <w:lang w:val="en-US" w:eastAsia="zh-CN" w:bidi="ar"/>
              </w:rPr>
              <w:br w:type="textWrapping"/>
            </w:r>
            <w:r>
              <w:rPr>
                <w:rStyle w:val="7"/>
                <w:lang w:val="en-US" w:eastAsia="zh-CN" w:bidi="ar"/>
              </w:rPr>
              <w:t>3、胶合板：采用环保胶合板，符合GB/T 9846-2015普通胶合板标准，符合GB 18580-2017室内装饰装修材料人造板及其制品中甲醛释放限量标准，其中甲醛释放量≤0.025mg/m³，总挥发性有机化合物≤20ug/m³。</w:t>
            </w:r>
            <w:r>
              <w:rPr>
                <w:rStyle w:val="7"/>
                <w:lang w:val="en-US" w:eastAsia="zh-CN" w:bidi="ar"/>
              </w:rPr>
              <w:br w:type="textWrapping"/>
            </w:r>
            <w:r>
              <w:rPr>
                <w:rStyle w:val="7"/>
                <w:lang w:val="en-US" w:eastAsia="zh-CN" w:bidi="ar"/>
              </w:rPr>
              <w:t>4、实木框架：使用实木框架，木材含水率8—13%，木材防虫防腐处理。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76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8D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</w:tr>
      <w:tr w14:paraId="30904E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55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82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茶水柜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711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bookmarkStart w:id="0" w:name="_GoBack"/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508635</wp:posOffset>
                  </wp:positionV>
                  <wp:extent cx="924560" cy="619760"/>
                  <wp:effectExtent l="0" t="0" r="5080" b="5080"/>
                  <wp:wrapNone/>
                  <wp:docPr id="4" name="图片_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_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560" cy="619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bookmarkEnd w:id="0"/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0E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≧1600mm*400mm*850mm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5A9C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、基材：采用优质环保中密度纤维板，甲醛释放量≤0.02mg/m³，含水率3.0~13.0％，吸水厚度膨胀率≤2.5%，静曲强度≥37MPa，弹性模量≥4000MPa，内结合强度≥1.5MPa，表面结合强度≥2MPa，苯≤2ug/m³，甲苯≤2ug/m³，二甲苯≤2ug/m³，总挥发性有机化合物≤20ug/m³，环保性能好，其他各项指标符合GB 18580-2017、GB/T 11718-2009、GB/T 35601-2017、GB/T 39600-2021标准。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▲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6、饰面：采用优质环保实木皮饰面，厚度≥0.6mm，甲醛释放量≤0.01mg/m³，符合GB/T3324-2017、GB18580-2017标准。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7、涂料：面漆、底漆全部采用优质水性油漆，符合GB 18581-2020标准，可溶性重金属铬、可溶性重金属铅、可溶性重金属镉、可溶性重金属汞检测均为≤10mg/kg，苯系物总和含量≤8mg/kg，VOC含量≤5g/L，游离甲醛含量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≤5mg/kg。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8、粘合剂：采用喷胶, 符合GB33372-2020标准、GB18583-2008标准，其中挥发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性有机物含量≤5g/kg，游离甲醛≤0.02g/kg，苯≤0.02g/kg，甲苯+二甲苯≤0.02g/kg 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9、五金：优质五金配件，都做作防腐防锈处理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A0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A5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5091E2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F4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2A2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电动餐桌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92D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285115</wp:posOffset>
                  </wp:positionH>
                  <wp:positionV relativeFrom="paragraph">
                    <wp:posOffset>111125</wp:posOffset>
                  </wp:positionV>
                  <wp:extent cx="953135" cy="716280"/>
                  <wp:effectExtent l="0" t="0" r="6985" b="0"/>
                  <wp:wrapNone/>
                  <wp:docPr id="2" name="图片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_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135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34F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≧2米直径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D959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★10、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主材料采用橡胶木制作；</w:t>
            </w:r>
          </w:p>
          <w:p w14:paraId="6D8E40C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11、台面面板采用白大理石仿天然石纹理树脂饰面（防油防污耐刮花），石材下附有全实木框架；</w:t>
            </w:r>
          </w:p>
          <w:p w14:paraId="4DEE7E5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12、转盘面板采用实木多层板贴直纹胡桃木皮，转盘电动转可调速，遥控控制；内部落地钢架结构超强承重。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49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F96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</w:tr>
      <w:tr w14:paraId="063B81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3C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66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沙发（1+4）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8C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787400</wp:posOffset>
                  </wp:positionV>
                  <wp:extent cx="1047750" cy="746125"/>
                  <wp:effectExtent l="0" t="0" r="3810" b="635"/>
                  <wp:wrapNone/>
                  <wp:docPr id="3" name="图片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_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746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258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四人位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m*900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m*1000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  <w:p w14:paraId="0949A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单人位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m*900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m*1000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59E9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13、采用优质乌金木，经过除虫烘干环保漆，无毒无刺激气味，对人体无害，不污染环境。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14、椅背：坐垫和靠背采用优质绒布，触感舒适。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15、海绵：采用行标密度回弹加厚海棉，经测试久坐不塌。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10D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D28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5AAEC3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5D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12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沙发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E2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339725</wp:posOffset>
                  </wp:positionV>
                  <wp:extent cx="904875" cy="535305"/>
                  <wp:effectExtent l="0" t="0" r="9525" b="13335"/>
                  <wp:wrapNone/>
                  <wp:docPr id="5" name="图片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_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535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D1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≧650mm*670mm*1010mm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A533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16、采用优质乌金木，经过除虫烘干环保漆，无毒无刺激气味，对人体无害，不污染环境。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17、椅背：坐垫和靠背采用优质绒布，触感舒适。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18、海绵：采用行标密度回弹加厚海棉，经测试久坐不塌。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E90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5F5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26C652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3E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65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电动餐桌椅（16人台）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35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349250</wp:posOffset>
                  </wp:positionV>
                  <wp:extent cx="1410335" cy="885190"/>
                  <wp:effectExtent l="0" t="0" r="6985" b="13970"/>
                  <wp:wrapNone/>
                  <wp:docPr id="22" name="图片_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_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335" cy="885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12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2.6米直径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0D99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19、主材料采用橡胶木制作；台面面板采用白大理石仿天然石纹理树脂饰面（防油防污耐刮花），石材下附有全实木框架；</w:t>
            </w:r>
          </w:p>
          <w:p w14:paraId="3F27452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20、转盘面板采用实木多层板贴直纹胡桃木皮，转盘电动转可调速，遥控控制；内部落地钢架结构超强承重。21、椅子材质：橡木 卯榫结构 带扶手椅子软包坐面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9D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套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53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</w:tr>
      <w:tr w14:paraId="5116D4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5E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8B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消毒柜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87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76200</wp:posOffset>
                  </wp:positionV>
                  <wp:extent cx="1103630" cy="859155"/>
                  <wp:effectExtent l="0" t="0" r="8890" b="9525"/>
                  <wp:wrapNone/>
                  <wp:docPr id="28" name="图片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_1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3630" cy="859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28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1400mm*400mm*900mm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E69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22、全智能灭菌舱.空间大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D8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64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72E9C9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03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32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茶水柜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8B1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instrText xml:space="preserve">INCLUDEPICTURE \d "C:\\Temp\\ksohtml\\clip_cell_image3.png" \* MERGEFORMATINET </w:instrTex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drawing>
                <wp:inline distT="0" distB="0" distL="114300" distR="114300">
                  <wp:extent cx="1352550" cy="1009650"/>
                  <wp:effectExtent l="0" t="0" r="3810" b="11430"/>
                  <wp:docPr id="30" name="图片 2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2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60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1200mm*400mm*850mm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574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、基材：采用优质环保中密度纤维板，甲醛释放量≤0.02mg/m³，含水率3.0~13.0％，吸水厚度膨胀率≤2.5%，静曲强度≥37MPa，弹性模量≥4000MPa，内结合强度≥1.5MPa，表面结合强度≥2MPa，苯≤2ug/m³，甲苯≤2ug/m³，二甲苯≤2ug/m³，总挥发性有机化合物≤20ug/m³，环保性能好，其他各项指标符合GB 18580-2017、GB/T 11718-2009、GB/T 35601-2017、GB/T 39600-2021标准。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▲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24、饰面：采用优质环保实木皮饰面，厚度≥0.6mm，甲醛释放量≤0.01mg/m³，符合GB/T3324-2017、GB18580-2017标准。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25、涂料：面漆、底漆全部采用优质水性油漆，符合GB 18581-2020标准，可溶性重金属铬、可溶性重金属铅、可溶性重金属镉、可溶性重金属汞检测均为≤10mg/kg，苯系物总和含量≤8mg/kg，VOC含量≤5g/L，游离甲醛含量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≤5mg/kg。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26、粘合剂：采用喷胶, 符合GB33372-2020标准、GB18583-2008标准，其中挥发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性有机物含量≤5g/kg，游离甲醛≤0.02g/kg，苯≤0.02g/kg，甲苯+二甲苯≤0.02g/kg 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27、五金：优质五金配件，都做作防腐防锈处理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A3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09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</w:t>
            </w:r>
          </w:p>
        </w:tc>
      </w:tr>
      <w:tr w14:paraId="0773BE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E4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F68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485775</wp:posOffset>
                  </wp:positionH>
                  <wp:positionV relativeFrom="paragraph">
                    <wp:posOffset>1584325</wp:posOffset>
                  </wp:positionV>
                  <wp:extent cx="1533525" cy="929005"/>
                  <wp:effectExtent l="0" t="0" r="5715" b="635"/>
                  <wp:wrapNone/>
                  <wp:docPr id="23" name="图片_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_2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929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办公桌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01F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1E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*800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*760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53E4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、基材：采用优质环保中密度纤维板，甲醛释放量≤0.02mg/m³，含水率3.0~13.0％，吸水厚度膨胀率≤2.5%，静曲强度≥37MPa，弹性模量≥4000MPa，内结合强度≥1.5MPa，表面结合强度≥2MPa，苯≤2ug/m³，甲苯≤2ug/m³，二甲苯≤2ug/m³，总挥发性有机化合物≤20ug/m³，环保性能好，其他各项指标符合GB 18580-2017、GB/T 11718-2009、GB/T 35601-2017、GB/T 39600-2021标准。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▲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29、饰面：采用优质环保实木皮饰面，厚度≥0.6mm，甲醛释放量≤0.01mg/m³，符合GB/T3324-2017、GB18580-2017标准。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30、涂料：面漆、底漆全部采用优质水性油漆，符合GB 18581-2020标准，可溶性重金属铬、可溶性重金属铅、可溶性重金属镉、可溶性重金属汞检测均为≤10mg/kg，苯系物总和含量≤8mg/kg，VOC含量≤5g/L，游离甲醛含量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≤5mg/kg。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31、粘合剂：采用喷胶, 符合GB33372-2020标准、GB18583-2008标准，其中挥发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性有机物含量≤5g/kg，游离甲醛≤0.02g/kg，苯≤0.02g/kg，甲苯+二甲苯≤0.02g/kg 。</w:t>
            </w:r>
          </w:p>
          <w:p w14:paraId="22ED5A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32、五金：优质五金配件，都做作防腐防锈处理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1F9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5B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</w:tr>
      <w:tr w14:paraId="203BB8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A9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EC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沙发椅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02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instrText xml:space="preserve">INCLUDEPICTURE \d "C:\\Temp\\ksohtml\\clip_cell_image60078.png" \* MERGEFORMATINET </w:instrTex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drawing>
                <wp:inline distT="0" distB="0" distL="114300" distR="114300">
                  <wp:extent cx="581025" cy="819150"/>
                  <wp:effectExtent l="0" t="0" r="13335" b="3810"/>
                  <wp:docPr id="31" name="图片 3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3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50F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680mm*600mm*1260mm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E872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33、面料：采用优质西皮，皮面手感柔软有韧性，耐拉耐磨，皮纹耐久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34、海绵：椅身采用高回弹纯棉，经手工切割，软硬搭配而成。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35、底盘：升降、倾仰四档锁定功能底盘，倾仰力度均匀、座感柔韧、弹力贴身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36、气杆：电镀气压杆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37、椅脚：半径350mm铁烤漆面包铁脚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38、脚轮：直径50mm尼龙静音脚轮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8D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3C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</w:tr>
      <w:tr w14:paraId="198782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D8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B5A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495300</wp:posOffset>
                  </wp:positionH>
                  <wp:positionV relativeFrom="paragraph">
                    <wp:posOffset>174625</wp:posOffset>
                  </wp:positionV>
                  <wp:extent cx="1485900" cy="699135"/>
                  <wp:effectExtent l="0" t="0" r="7620" b="1905"/>
                  <wp:wrapNone/>
                  <wp:docPr id="25" name="图片_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_10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699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三人沙发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31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2C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2080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*880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*920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</w:p>
        </w:tc>
        <w:tc>
          <w:tcPr>
            <w:tcW w:w="35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E642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39、面材：采用优质西皮，柔软贴手，透气性好.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40、海绵：优质高密度回弹海绵，软硬适中，回弹性能好，不变形，耐用度高。                                                                                                                                                        41、沙发架.实木框架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A5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DDC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</w:tr>
      <w:tr w14:paraId="616FE1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64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142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双人床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44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2339975</wp:posOffset>
                  </wp:positionV>
                  <wp:extent cx="728980" cy="546100"/>
                  <wp:effectExtent l="0" t="0" r="2540" b="2540"/>
                  <wp:wrapNone/>
                  <wp:docPr id="35" name="图片_2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_2_SpCnt_1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98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5C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*2000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*450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E92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、基材：采用优质环保中密度纤维板，甲醛释放量≤0.02mg/m³，含水率3.0~13.0％，吸水厚度膨胀率≤2.5%，静曲强度≥37MPa，弹性模量≥4000MPa，内结合强度≥1.5MPa，表面结合强度≥2MPa，苯≤2ug/m³，甲苯≤2ug/m³，二甲苯≤2ug/m³，总挥发性有机化合物≤20ug/m³，环保性能好，其他各项指标符合GB 18580-2017、GB/T 11718-2009、GB/T 35601-2017、GB/T 39600-2021标准。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▲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43、饰面：采用优质环保实木皮饰面，厚度≥0.6mm，甲醛释放量≤0.01mg/m³，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符合GB/T3324-2017、GB18580-2017标准。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44、涂料：面漆、底漆全部采用优质水性油漆，符合GB 18581-2020标准，可溶性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重金属铬、可溶性重金属铅、可溶性重金属镉、可溶性重金属汞检测均为≤10mg/kg，苯系物总和含量≤8mg/kg，VOC含量≤5g/L，游离甲醛含量≤5mg/kg。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45、粘合剂：采用喷胶, 符合GB33372-2020标准、GB18583-2008标准，其中挥发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性有机物含量≤5g/kg，游离甲醛≤0.02g/kg，苯≤0.02g/kg，甲苯+二甲苯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≤0.02g/kg 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46、五金：优质五金配件，都做作防腐防锈处理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D28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DA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</w:tr>
      <w:tr w14:paraId="7337CA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66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95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单人床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9CC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146050</wp:posOffset>
                  </wp:positionH>
                  <wp:positionV relativeFrom="paragraph">
                    <wp:posOffset>2968625</wp:posOffset>
                  </wp:positionV>
                  <wp:extent cx="996950" cy="997585"/>
                  <wp:effectExtent l="0" t="0" r="8890" b="8255"/>
                  <wp:wrapNone/>
                  <wp:docPr id="32" name="图片_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_39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950" cy="997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DB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*2000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*450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3A3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、基材：采用优质环保中密度纤维板，甲醛释放量≤0.02mg/m³，含水率3.0~13.0％，吸水厚度膨胀率≤2.5%，静曲强度≥37MPa，弹性模量≥4000MPa，内结合强度≥1.5MPa，表面结合强度≥2MPa，苯≤2ug/m³，甲苯≤2ug/m³，二甲苯≤2ug/m³，总挥发性有机化合物≤20ug/m³，环保性能好，其他各项指标符合GB 18580-2017、GB/T 11718-2009、GB/T 35601-2017、GB/T 39600-2021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▲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48、饰面：采用优质环保实木皮饰面，厚度≥0.6mm，甲醛释放量≤0.01mg/m³，符合GB/T3324-2017、GB18580-2017标准。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49、涂料：面漆、底漆全部采用优质水性油漆，符合GB 18581-2020标准，可溶性重金属铬、可溶性重金属铅、可溶性重金属镉、可溶性重金属汞检测均为≤10mg/kg，苯系物总和含量≤8mg/kg，VOC含量≤5g/L，游离甲醛含量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≤5mg/kg。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50、粘合剂：采用喷胶, 符合GB33372-2020标准、GB18583-2008标准，其中挥发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性有机物含量≤5g/kg，游离甲醛≤0.02g/kg，苯≤0.02g/kg，甲苯+二甲苯≤0.02g/kg 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51、五金：优质五金配件，都做作防腐防锈处理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5B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AA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58</w:t>
            </w:r>
          </w:p>
        </w:tc>
      </w:tr>
      <w:tr w14:paraId="6F860E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24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6CE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会议桌（1.8*4.8）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A5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189865</wp:posOffset>
                  </wp:positionH>
                  <wp:positionV relativeFrom="paragraph">
                    <wp:posOffset>158750</wp:posOffset>
                  </wp:positionV>
                  <wp:extent cx="905510" cy="692150"/>
                  <wp:effectExtent l="0" t="0" r="8890" b="8890"/>
                  <wp:wrapNone/>
                  <wp:docPr id="33" name="图片_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_18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510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64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4800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*1600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*760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B12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、基材：采用优质环保中密度纤维板，甲醛释放量≤0.02mg/m³，含水率3.0~13.0％，吸水厚度膨胀率≤2.5%，静曲强度≥37MPa，弹性模量≥4000MPa，内结合强度≥1.5MPa，表面结合强度≥2MPa，苯≤2ug/m³，甲苯≤2ug/m³，二甲苯≤2ug/m³，总挥发性有机化合物≤20ug/m³，环保性能好，其他各项指标符合GB 18580-2017、GB/T 11718-2009、GB/T 35601-2017、GB/T 39600-2021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▲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53、饰面：采用优质环保实木皮饰面，厚度≥0.6mm，甲醛释放量≤0.01mg/m³，符合GB/T3324-2017、GB18580-2017标准。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54、涂料：面漆、底漆全部采用优质水性油漆，符合GB 18581-2020标准，可溶性重金属铬、可溶性重金属铅、可溶性重金属镉、可溶性重金属汞检测均为≤10mg/kg，苯系物总和含量≤8mg/kg，VOC含量≤5g/L，游离甲醛含量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≤5mg/kg。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55、粘合剂：采用喷胶, 符合GB33372-2020标准、GB18583-2008标准，其中挥发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性有机物含量≤5g/kg，游离甲醛≤0.02g/kg，苯≤0.02g/kg，甲苯+二甲苯≤0.02g/kg 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56、五金：优质五金配件，都做作防腐防锈处理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5E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0D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231594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0028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C05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档案密集架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3D433"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127635</wp:posOffset>
                  </wp:positionV>
                  <wp:extent cx="1031240" cy="639445"/>
                  <wp:effectExtent l="0" t="0" r="5080" b="635"/>
                  <wp:wrapNone/>
                  <wp:docPr id="29" name="图片_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_8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240" cy="639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C9F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560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*900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*2300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23792">
            <w:pPr>
              <w:numPr>
                <w:ilvl w:val="0"/>
                <w:numId w:val="2"/>
              </w:numPr>
              <w:jc w:val="left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整体架体全部采用优质SPCC冷轧钢板材质</w:t>
            </w:r>
          </w:p>
          <w:p w14:paraId="60D45035">
            <w:pPr>
              <w:numPr>
                <w:ilvl w:val="0"/>
                <w:numId w:val="2"/>
              </w:numPr>
              <w:ind w:left="0" w:leftChars="0" w:firstLine="0" w:firstLineChars="0"/>
              <w:jc w:val="both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配套五金为钢制</w:t>
            </w:r>
          </w:p>
          <w:p w14:paraId="78D98F00">
            <w:pPr>
              <w:numPr>
                <w:ilvl w:val="0"/>
                <w:numId w:val="2"/>
              </w:numPr>
              <w:ind w:left="0" w:leftChars="0" w:firstLine="0" w:firstLineChars="0"/>
              <w:jc w:val="both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轨道为钢制</w:t>
            </w:r>
          </w:p>
          <w:p w14:paraId="24D8CA1C">
            <w:pPr>
              <w:numPr>
                <w:ilvl w:val="0"/>
                <w:numId w:val="2"/>
              </w:numPr>
              <w:ind w:left="0" w:leftChars="0" w:firstLine="0" w:firstLineChars="0"/>
              <w:jc w:val="both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表面采用环保静电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处理</w:t>
            </w:r>
          </w:p>
          <w:p w14:paraId="5801F372">
            <w:pPr>
              <w:numPr>
                <w:ilvl w:val="0"/>
                <w:numId w:val="0"/>
              </w:numPr>
              <w:ind w:leftChars="0"/>
              <w:jc w:val="both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61、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表面采用环氧树脂粉末喷涂处理。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FD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组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AF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70</w:t>
            </w:r>
          </w:p>
        </w:tc>
      </w:tr>
      <w:tr w14:paraId="325746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3F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12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茶几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B4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instrText xml:space="preserve">INCLUDEPICTURE \d "C:\\Temp\\ksohtml\\clip_cell_image6.png" \* MERGEFORMATINET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drawing>
                <wp:inline distT="0" distB="0" distL="114300" distR="114300">
                  <wp:extent cx="1349375" cy="752475"/>
                  <wp:effectExtent l="0" t="0" r="6985" b="9525"/>
                  <wp:docPr id="34" name="图片 4" descr="IMG_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4" descr="IMG_259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3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969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*600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*480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3385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★62、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材：采用优质环保中密度纤维板，甲醛释放量≤0.02mg/m³，含水3.0~13.0％，吸水厚度膨胀率≤2.5%，静曲强度≥37MPa，弹性模量≥4000MPa，内结合强度≥1.5MPa，表面结合强度≥2MPa，苯≤2ug/m³，甲苯≤2ug/m³，二甲苯≤2ug/m³，总挥发性有机化合物≤20ug/m³，环保性能好，其他各项指标符合GB 18580-2017、GB/T 11718-2009、GB/T 35601-2017、GB/T 39600-2021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▲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63、饰面：采用优质环保实木皮饰面，厚度≥0.6mm，甲醛释放量≤0.01mg/m³，符合GB/T3324-2017、GB18580-2017标准。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64、涂料：面漆、底漆全部采用优质水性油漆，符合GB 18581-2020标准，可溶性重金属铬、可溶性重金属铅、可溶性重金属镉、可溶性重金属汞检测均为≤10mg/kg，苯系物总和含量≤8mg/kg，VOC含量≤5g/L，游离甲醛含量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≤5mg/kg。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65、粘合剂：采用喷胶, 符合GB33372-2020标准、GB18583-2008标准，其中挥发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性有机物含量≤5g/kg，游离甲醛≤0.02g/kg，苯≤0.02g/kg，甲苯+二甲苯≤0.02g/kg 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66、五金：优质五金配件，都做作防腐防锈处理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C1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56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</w:tr>
      <w:tr w14:paraId="78DF04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A1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EEE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长条桌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30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1692275</wp:posOffset>
                  </wp:positionV>
                  <wp:extent cx="1285875" cy="592455"/>
                  <wp:effectExtent l="0" t="0" r="9525" b="1905"/>
                  <wp:wrapNone/>
                  <wp:docPr id="36" name="图片_1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_1_SpCnt_1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7C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*450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*760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1E92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、基材：采用优质环保中密度纤维板，甲醛释放量≤0.02mg/m³，含水率3.0~13.0％，吸水厚度膨胀率≤2.5%，静曲强度≥37MPa，弹性模量≥4000MPa，内结合强度≥1.5MPa，表面结合强度≥2MPa，苯≤2ug/m³，甲苯≤2ug/m³，二甲苯≤2ug/m³，总挥发性有机化合物≤20ug/m³，环保性能好，其他各项指标符合GB 18580-2017、GB/T 11718-2009、GB/T 35601-2017、GB/T 39600-2021标准。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▲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68、饰面：采用优质环保实木皮饰面，厚度≥0.6mm，甲醛释放量≤0.01mg/m³，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符合GB/T3324-2017、GB18580-2017标准。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69、涂料：面漆、底漆全部采用优质水性油漆，符合GB 18581-2020标准，可溶性重金属铬、可溶性重金属铅、可溶性重金属镉、可溶性重金属汞检测均为≤10mg/kg，苯系物总和含量≤8mg/kg，VOC含量≤5g/L，游离甲醛含量≤5mg/kg。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70、粘合剂：采用喷胶, 符合GB33372-2020标准、GB18583-2008标准，其中挥发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性有机物含量≤5g/kg，游离甲醛≤0.02g/kg，苯≤0.02g/kg，甲苯+二甲苯≤0.02g/kg 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71、五金：优质五金配件，都做作防腐防锈处理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DF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738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52</w:t>
            </w:r>
          </w:p>
        </w:tc>
      </w:tr>
      <w:tr w14:paraId="756EB0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632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56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铁皮柜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0BD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25400</wp:posOffset>
                  </wp:positionV>
                  <wp:extent cx="666750" cy="883285"/>
                  <wp:effectExtent l="0" t="0" r="3810" b="635"/>
                  <wp:wrapNone/>
                  <wp:docPr id="37" name="图片_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_14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C2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*400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*1850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5C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国标仿宋" w:hAnsi="国标仿宋" w:eastAsia="国标仿宋" w:cs="国标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72、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材质：2.0mm 优质冷轧钢板，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73、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外表：经除油、除锈、磷化等若干工序处理后，静电喷塑而成。塑层采用最新型麻面粉，涂层理化性能优良，涂膜光滑、丰满。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14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FB3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</w:t>
            </w:r>
          </w:p>
        </w:tc>
      </w:tr>
      <w:tr w14:paraId="3E18A9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CE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37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书柜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F0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333375</wp:posOffset>
                  </wp:positionH>
                  <wp:positionV relativeFrom="paragraph">
                    <wp:posOffset>2733675</wp:posOffset>
                  </wp:positionV>
                  <wp:extent cx="611505" cy="866140"/>
                  <wp:effectExtent l="0" t="0" r="13335" b="2540"/>
                  <wp:wrapNone/>
                  <wp:docPr id="24" name="图片_1_SpCnt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_1_SpCnt_2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1505" cy="866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C47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*400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*2000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106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74、基材：采用优质环保中密度纤维板，甲醛释放量≤0.02mg/m³，含水率3.0~13.0％，吸水厚度膨胀率≤2.5%，静曲强度≥37MPa，弹性模量≥4000MPa，内结合强度≥1.5MPa，表面结合强度≥2MPa，苯≤2ug/m³，甲苯≤2ug/m³，二甲苯≤2ug/m³，总挥发性有机化合物≤20ug/m³，环保性能好，其他各项指标符合GB 18580-2017、GB/T 11718-2009、GB/T 35601-2017、GB/T 39600-2021标准。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▲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75、饰面：采用优质环保实木皮饰面，厚度≥0.6mm，甲醛释放量≤0.01mg/m³，符合GB/T3324-2017、GB18580-2017标准。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76、涂料：面漆、底漆全部采用优质水性油漆，符合GB 18581-2020标准，可溶性重金属铬、可溶性重金属铅、可溶性重金属镉、可溶性重金属汞检测均为≤10mg/kg，苯系物总和含量≤8mg/kg，VOC含量≤5g/L，游离甲醛含量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≤5mg/kg。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77、粘合剂：采用喷胶, 符合GB33372-2020标准、GB18583-2008标准，其中挥发性有机物含量≤5g/kg，游离甲醛≤0.02g/kg，苯≤0.02g/kg，甲苯+二甲苯≤0.02g/kg 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78、五金：优质五金配件，都做作防腐防锈处理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D1D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3B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</w:tr>
      <w:tr w14:paraId="360EEE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D6C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18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方茶几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09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125095</wp:posOffset>
                  </wp:positionH>
                  <wp:positionV relativeFrom="paragraph">
                    <wp:posOffset>2720975</wp:posOffset>
                  </wp:positionV>
                  <wp:extent cx="998855" cy="748665"/>
                  <wp:effectExtent l="0" t="0" r="6985" b="13335"/>
                  <wp:wrapNone/>
                  <wp:docPr id="20" name="图片_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_31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855" cy="748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AC9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*600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*480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B0C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79、基材：采用优质环保中密度纤维板，甲醛释放量≤0.02mg/m³，含水率3.0~13.0％，吸水厚度膨胀率≤2.5%，静曲强度≥37MPa，弹性模量≥4000MPa，内结合强度≥1.5MPa，表面结合强度≥2MPa，苯≤2ug/m³，甲苯≤2ug/m³，二甲苯≤2ug/m³，总挥发性有机化合物≤20ug/m³，环保性能好，其他各项指标符合GB 18580-2017、GB/T 11718-2009、GB/T 35601-2017、GB/T 39600-2021标准。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▲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80、饰面：采用优质环保实木皮饰面，厚度≥0.6mm，甲醛释放量≤0.01mg/m³，符合GB/T3324-2017、GB18580-2017标准。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81、涂料：面漆、底漆全部采用优质水性油漆，符合GB 18581-2020标准，可溶性重金属铬、可溶性重金属铅、可溶性重金属镉、可溶性重金属汞检测均为≤10mg/kg，苯系物总和含量≤8mg/kg，VOC含量≤5g/L，游离甲醛含量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≤5mg/kg。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82、粘合剂：采用喷胶, 符合GB33372-2020标准、GB18583-2008标准，其中挥发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性有机物含量≤5g/kg，游离甲醛≤0.02g/kg，苯≤0.02g/kg，甲苯+二甲苯≤0.02g/kg 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83、五金：优质五金配件，都做作防腐防锈处理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C69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BA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</w:tr>
      <w:tr w14:paraId="0746A1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449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D44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茶几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2B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instrText xml:space="preserve">INCLUDEPICTURE \d "C:\\Temp\\ksohtml\\clip_cell_image6.png" \* MERGEFORMATINET </w:instrTex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drawing>
                <wp:inline distT="0" distB="0" distL="114300" distR="114300">
                  <wp:extent cx="1314450" cy="732790"/>
                  <wp:effectExtent l="0" t="0" r="11430" b="13970"/>
                  <wp:docPr id="21" name="图片 5" descr="IMG_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5" descr="IMG_260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732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9E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*600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*480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BE79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84、基材：采用优质环保中密度纤维板，甲醛释放量≤0.02mg/m³，含水率3.0~13.0％，吸水厚度膨胀率≤2.5%，静曲强度≥37MPa，弹性模量≥4000MPa，内结合强度≥1.5MPa，表面结合强度≥2MPa，苯≤2ug/m³，甲苯≤2ug/m³，二甲苯≤2ug/m³，总挥发性有机化合物≤20ug/m³，环保性能好，其他各项指标符合GB 18580-2017、GB/T 11718-2009、GB/T 35601-2017、GB/T 39600-2021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▲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85、饰面：采用优质环保实木皮饰面，厚度≥0.6mm，甲醛释放量≤0.01mg/m³，符合GB/T3324-2017、GB18580-2017标准。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86、涂料：面漆、底漆全部采用优质水性油漆，符合GB 18581-2020标准，可溶性重金属铬、可溶性重金属铅、可溶性重金属镉、可溶性重金属汞检测均为≤10mg/kg，苯系物总和含量≤8mg/kg，VOC含量≤5g/L，游离甲醛含量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≤5mg/kg。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87、粘合剂：采用喷胶, 符合GB33372-2020标准、GB18583-2008标准，其中挥发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性有机物含量≤5g/kg，游离甲醛≤0.02g/kg，苯≤0.02g/kg，甲苯+二甲苯≤0.02g/kg 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88、五金：优质五金配件，都做作防腐防锈处理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5F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180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</w:tr>
      <w:tr w14:paraId="1D0349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0F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FC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三人连排椅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D75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1292225</wp:posOffset>
                  </wp:positionV>
                  <wp:extent cx="1134110" cy="851535"/>
                  <wp:effectExtent l="0" t="0" r="8890" b="1905"/>
                  <wp:wrapNone/>
                  <wp:docPr id="26" name="图片_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_32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110" cy="851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CE9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≧1730mm*640mm*820mm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96B3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89、扶手:采用ADC环保铝合金熔炼压铸成型后抛光静电喷塑处理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90、脚: 采用ADC环保铝合金熔炼压铸成型后抛光静电喷塑处理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91、座板:1、座板内部铁架边条30*3.5激光造型钢板中间横竖3mm扁铁拼接，座板2.5网板采用0TC自动焊接机器手焊接，保证座椅单人位承重力达到200公斤以上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92、外包环保聚氨酯(PU)A/B聚醚发泡成型横梁:50*50*1.5四方管，后加工焊接安装椅托打磨焊接位后静电喷涂处理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2EE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排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D70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</w:tr>
      <w:tr w14:paraId="47BC97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01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D2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接待茶几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A2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instrText xml:space="preserve">INCLUDEPICTURE \d "C:\\Temp\\ksohtml\\clip_cell_image1279.png" \* MERGEFORMATINET </w:instrTex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drawing>
                <wp:inline distT="0" distB="0" distL="114300" distR="114300">
                  <wp:extent cx="951865" cy="842645"/>
                  <wp:effectExtent l="0" t="0" r="8255" b="10795"/>
                  <wp:docPr id="27" name="图片 6" descr="IMG_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6" descr="IMG_261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1865" cy="842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fldChar w:fldCharType="end"/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98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420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*680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*550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F7B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93、基材：采用优质环保中密度纤维板，甲醛释放量≤0.02mg/m³，含水率3.0~13.0％，吸水厚度膨胀率≤2.5%，静曲强度≥37MPa，弹性模量≥4000MPa，内结合强度≥1.5MPa，表面结合强度≥2MPa，苯≤2ug/m³，甲苯≤2ug/m³，二甲苯≤2ug/m³，总挥发性有机化合物≤20ug/m³，环保性能好，其他各项指标符合GB 18580-2017、GB/T 11718-2009、GB/T 35601-2017、GB/T 39600-2021标准。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94、饰面：采用优质环保实木皮饰面，厚度≥0.6mm，甲醛释放量≤0.01mg/m³，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符合GB/T3324-2017、GB18580-2017标准。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95、涂料：面漆、底漆全部采用优质水性油漆，符合GB 18581-2020标准，可溶性重金属铬、可溶性重金属铅、可溶性重金属镉、可溶性重金属汞检测均为≤10mg/kg，苯系物总和含量≤8mg/kg，VOC含量≤5g/L，游离甲醛含量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≤5mg/kg。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96、粘合剂：采用喷胶, 符合GB33372-2020标准、GB18583-2008标准，其中挥发性有机物含量≤5g/kg，游离甲醛≤0.02g/kg，苯≤0.02g/kg，甲苯+二甲苯≤0.02g/kg 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97、五金：优质五金配件，都做作防腐防锈处理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48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AE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</w:tr>
      <w:tr w14:paraId="324711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47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78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餐椅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B3B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206375</wp:posOffset>
                  </wp:positionH>
                  <wp:positionV relativeFrom="paragraph">
                    <wp:posOffset>187325</wp:posOffset>
                  </wp:positionV>
                  <wp:extent cx="831215" cy="931545"/>
                  <wp:effectExtent l="0" t="0" r="6985" b="13335"/>
                  <wp:wrapNone/>
                  <wp:docPr id="10" name="图片_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_38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215" cy="93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84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450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*550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*860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</w:p>
        </w:tc>
        <w:tc>
          <w:tcPr>
            <w:tcW w:w="35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EE02F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椅身框架选用天然实木打造，木料经过专业烘干、脱脂定型处理，含水率稳定，不易变形、开裂、松动。</w:t>
            </w:r>
          </w:p>
          <w:p w14:paraId="2E051DE7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木质结构坚实牢固，榫卯结合工艺，承重性强，稳固不摇晃，纹理自然，质感厚实，耐磨耐.坐面软包舒服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68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把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A6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</w:tr>
      <w:tr w14:paraId="5B56BC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DE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2E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单椅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4D7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120650</wp:posOffset>
                  </wp:positionV>
                  <wp:extent cx="1082040" cy="813435"/>
                  <wp:effectExtent l="0" t="0" r="0" b="9525"/>
                  <wp:wrapNone/>
                  <wp:docPr id="15" name="图片_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_37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040" cy="813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34C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*670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*1010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</w:p>
        </w:tc>
        <w:tc>
          <w:tcPr>
            <w:tcW w:w="35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F9A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100、面材：采用优质西皮，柔软贴手，透气性好.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101、海绵：优质高密度回弹海绵，软硬适中，回弹性能好，不变形，耐用度高。                                                                                                                                                        102、椅架.实木框架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C8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623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</w:tr>
      <w:tr w14:paraId="278B55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97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94A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椅子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13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304800</wp:posOffset>
                  </wp:positionH>
                  <wp:positionV relativeFrom="paragraph">
                    <wp:posOffset>92075</wp:posOffset>
                  </wp:positionV>
                  <wp:extent cx="685800" cy="817245"/>
                  <wp:effectExtent l="0" t="0" r="0" b="5715"/>
                  <wp:wrapNone/>
                  <wp:docPr id="14" name="图片_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_36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817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49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640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*770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*1040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</w:p>
        </w:tc>
        <w:tc>
          <w:tcPr>
            <w:tcW w:w="35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9CE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103、面材：采用优质西皮，柔软贴手，透气性好.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104、海绵：优质高密度回弹海绵，软硬适中，回弹性能好，不变形，耐用度高。                                                                                                                                                        105、椅架.实木框架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8C3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把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93D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</w:tr>
      <w:tr w14:paraId="4515AE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7C5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487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衣帽架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52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564515</wp:posOffset>
                  </wp:positionH>
                  <wp:positionV relativeFrom="paragraph">
                    <wp:posOffset>34290</wp:posOffset>
                  </wp:positionV>
                  <wp:extent cx="511810" cy="858520"/>
                  <wp:effectExtent l="0" t="0" r="6350" b="10160"/>
                  <wp:wrapNone/>
                  <wp:docPr id="8" name="图片_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_15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810" cy="85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C1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450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*1850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F5F1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106、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材质：橡木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，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质地坚硬致密，纹理细腻均匀，抗压抗弯能力强，承重力高，色泽温润偏浅黄，打磨后手感顺滑，是制作衣架的优质用材，使用寿命长久，不易弯折磨损。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FE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79A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</w:tr>
      <w:tr w14:paraId="6DE66F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A7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9E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无纸化会议室办公椅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CC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330200</wp:posOffset>
                  </wp:positionV>
                  <wp:extent cx="610235" cy="657860"/>
                  <wp:effectExtent l="0" t="0" r="14605" b="12700"/>
                  <wp:wrapNone/>
                  <wp:docPr id="16" name="图片_2_SpCnt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_2_SpCnt_2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235" cy="657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A9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620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*750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*1020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</w:p>
        </w:tc>
        <w:tc>
          <w:tcPr>
            <w:tcW w:w="35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BB8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107、面材：采用优质西皮，柔软贴手，透气性好.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108、海绵：优质高密度回弹海绵，软硬适中，回弹性能好，不变形，耐用度高。                                                                                                                                                        109、椅架.实木框架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E3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把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68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</w:tr>
      <w:tr w14:paraId="6323DE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AB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E2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无纸化会议室长条桌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D3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107315</wp:posOffset>
                  </wp:positionH>
                  <wp:positionV relativeFrom="paragraph">
                    <wp:posOffset>2921000</wp:posOffset>
                  </wp:positionV>
                  <wp:extent cx="1064895" cy="908685"/>
                  <wp:effectExtent l="0" t="0" r="1905" b="5715"/>
                  <wp:wrapNone/>
                  <wp:docPr id="18" name="图片_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_19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4895" cy="908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95F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*600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*760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7DE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110、基材：采用优质环保中密度纤维板，甲醛释放量≤0.02mg/m³，含水率3.0~13.0％，吸水厚度膨胀率≤2.5%，静曲强度≥37MPa，弹性模量≥4000MPa，内结合强度≥1.5MPa，表面结合强度≥2MPa，苯≤2ug/m³，甲苯≤2ug/m³，二甲苯≤2ug/m³，总挥发性有机化合物≤20ug/m³，环保性能好，其他各项指标符合GB 18580-2017、GB/T 11718-2009、GB/T 35601-2017、GB/T 39600-2021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111、饰面：采用优质环保实木皮饰面，厚度≥0.6mm，甲醛释放量≤0.01mg/m³，符合GB/T3324-2017、GB18580-2017标准。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112、涂料：面漆、底漆全部采用优质水性油漆，符合GB 18581-2020标准，可溶性重金属铬、可溶性重金属铅、可溶性重金属镉、可溶性重金属汞检测均为≤10mg/kg，苯系物总和含量≤8mg/kg，VOC含量≤5g/L，游离甲醛含量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≤5mg/kg。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113、粘合剂：采用喷胶, 符合GB33372-2020标准、GB18583-2008标准，其中挥发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性有机物含量≤5g/kg，游离甲醛≤0.02g/kg，苯≤0.02g/kg，甲苯+二甲苯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≤0.02g/kg 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114、五金：优质五金配件，都做作防腐防锈处理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ACE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B6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</w:tr>
      <w:tr w14:paraId="2D0A9C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37B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40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无纸化会议室桌前椅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DF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254000</wp:posOffset>
                  </wp:positionV>
                  <wp:extent cx="981075" cy="800735"/>
                  <wp:effectExtent l="0" t="0" r="9525" b="6985"/>
                  <wp:wrapNone/>
                  <wp:docPr id="13" name="图片_2_SpCnt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_2_SpCnt_3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800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9F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620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*750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*1020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</w:p>
        </w:tc>
        <w:tc>
          <w:tcPr>
            <w:tcW w:w="35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99F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★115、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面材：采用优质西皮，柔软贴手，透气性好.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116、海绵：优质高密度回弹海绵，软硬适中，回弹性能好，不变形，耐用度高。                                                                                                                                                        117、椅架.实木框架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5C9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把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557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</w:tr>
      <w:tr w14:paraId="0CB525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33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72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办公椅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EB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316865</wp:posOffset>
                  </wp:positionH>
                  <wp:positionV relativeFrom="paragraph">
                    <wp:posOffset>901700</wp:posOffset>
                  </wp:positionV>
                  <wp:extent cx="768985" cy="924560"/>
                  <wp:effectExtent l="0" t="0" r="8255" b="5080"/>
                  <wp:wrapNone/>
                  <wp:docPr id="7" name="图片_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_34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8985" cy="92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FA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620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*700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*1260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718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118、背框：全新环保复合料一体注塑成型椅背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119、面料：采用靠背高端弹力平纹特网、座垫细纹亲肤耐磨弹力布，长时间办公也能保干爽舒适，告别传统海绵椅垫的闷热感，夏季也能清爽办公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120、椅座：固定靠腰设计，加厚耐磨透气韧性抗拉性强背网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121、底盘：蝴蝶底盘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122、扶手：PP+纤，连体扶手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123、气杆：升降气杆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124、脚架：PA料尼龙轮，尼龙五星脚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EB2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把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6E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</w:t>
            </w:r>
          </w:p>
        </w:tc>
      </w:tr>
      <w:tr w14:paraId="22C08C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27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D1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椅子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BF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304800</wp:posOffset>
                  </wp:positionH>
                  <wp:positionV relativeFrom="paragraph">
                    <wp:posOffset>130175</wp:posOffset>
                  </wp:positionV>
                  <wp:extent cx="685800" cy="817245"/>
                  <wp:effectExtent l="0" t="0" r="0" b="5715"/>
                  <wp:wrapNone/>
                  <wp:docPr id="19" name="图片_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_35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817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63E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640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*770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*1040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</w:p>
        </w:tc>
        <w:tc>
          <w:tcPr>
            <w:tcW w:w="35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FC9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125、面材：采用优质西皮，柔软贴手，透气性好.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126、海绵：优质高密度回弹海绵，软硬适中，回弹性能好，不变形，耐用度高。                                                                                                                                                        127、椅架.实木框架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3E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把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6D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</w:tr>
      <w:tr w14:paraId="4EB7D6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91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84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床头柜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030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2073275</wp:posOffset>
                  </wp:positionV>
                  <wp:extent cx="1208405" cy="1010920"/>
                  <wp:effectExtent l="0" t="0" r="10795" b="10160"/>
                  <wp:wrapNone/>
                  <wp:docPr id="11" name="图片_3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_3_SpCnt_1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8405" cy="1010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E8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*480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*500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B58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128、基材：采用优质环保中密度纤维板，甲醛释放量≤0.02mg/m³，含水率3.0~13.0％，吸水厚度膨胀率≤2.5%，静曲强度≥37MPa，弹性模量≥4000MPa，内结合强度≥1.5MPa，表面结合强度≥2MPa，苯≤2ug/m³，甲苯≤2ug/m³，二甲苯≤2ug/m³，总挥发性有机化合物≤20ug/m³，环保性能好，其他各项指标符合GB 18580-2017、GB/T 11718-2009、GB/T 35601-2017、GB/T 39600-2021标准。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129、饰面：采用优质环保实木皮饰面，厚度≥0.6mm，甲醛释放量≤0.01mg/m³，符合GB/T3324-2017、GB18580-2017标准。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130、涂料：面漆、底漆全部采用优质水性油漆，符合GB 18581-2020标准，可溶性重金属铬、可溶性重金属铅、可溶性重金属镉、可溶性重金属汞检测均为≤10mg/kg，苯系物总和含量≤8mg/kg，VOC含量≤5g/L，游离甲醛含量≤5mg/kg。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131、粘合剂：采用喷胶, 符合GB33372-2020标准、GB18583-2008标准，其中挥发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性有机物含量≤5g/kg，游离甲醛≤0.02g/kg，苯≤0.02g/kg，甲苯+二甲苯≤0.02g/kg 。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132、五金：优质五金配件，都做作防腐防锈处理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E4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29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</w:t>
            </w:r>
          </w:p>
        </w:tc>
      </w:tr>
      <w:tr w14:paraId="08E461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D7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18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衣帽架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A4E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225425</wp:posOffset>
                  </wp:positionV>
                  <wp:extent cx="511810" cy="858520"/>
                  <wp:effectExtent l="0" t="0" r="6350" b="10160"/>
                  <wp:wrapNone/>
                  <wp:docPr id="6" name="图片_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_25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810" cy="858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F1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450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*1850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B2012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133、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材质：橡木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，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质地坚硬致密，纹理细腻均匀，抗压抗弯能力强，承重力高，色泽温润偏浅黄，打磨后手感顺滑，是制作衣架的优质用材，使用寿命长久，不易弯折磨损。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48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A6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</w:tr>
      <w:tr w14:paraId="57A9FE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4B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1FD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双人床床垫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5C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301625</wp:posOffset>
                  </wp:positionV>
                  <wp:extent cx="825500" cy="440055"/>
                  <wp:effectExtent l="0" t="0" r="12700" b="1905"/>
                  <wp:wrapNone/>
                  <wp:docPr id="9" name="图片_1_SpCnt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_1_SpCnt_3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500" cy="440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77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1.5米，厚10cm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06737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134、优质环保棕.0甲醛.面料纯棉面料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B5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EAF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</w:tr>
      <w:tr w14:paraId="3C9FF1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5D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AA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单人床床垫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417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509270</wp:posOffset>
                  </wp:positionH>
                  <wp:positionV relativeFrom="paragraph">
                    <wp:posOffset>197485</wp:posOffset>
                  </wp:positionV>
                  <wp:extent cx="631190" cy="487045"/>
                  <wp:effectExtent l="0" t="0" r="8890" b="635"/>
                  <wp:wrapNone/>
                  <wp:docPr id="17" name="图片_1_SpCnt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_1_SpCnt_4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190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CC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1.2米，厚10cm</w:t>
            </w:r>
          </w:p>
        </w:tc>
        <w:tc>
          <w:tcPr>
            <w:tcW w:w="3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CCACC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135、优质环保棕.0甲醛.面料纯棉面料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5D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11F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58</w:t>
            </w:r>
          </w:p>
        </w:tc>
      </w:tr>
      <w:tr w14:paraId="2D2772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C4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69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桌前椅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B4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504825</wp:posOffset>
                  </wp:positionH>
                  <wp:positionV relativeFrom="paragraph">
                    <wp:posOffset>130175</wp:posOffset>
                  </wp:positionV>
                  <wp:extent cx="434340" cy="597535"/>
                  <wp:effectExtent l="0" t="0" r="7620" b="12065"/>
                  <wp:wrapNone/>
                  <wp:docPr id="12" name="图片_4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_4_SpCnt_1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340" cy="597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9B8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620mm*710mm*1020mm</w:t>
            </w:r>
          </w:p>
        </w:tc>
        <w:tc>
          <w:tcPr>
            <w:tcW w:w="35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161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136、面材：采用优质西皮，柔软贴手，透气性好.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137、海绵：优质高密度回弹海绵，软硬适中，回弹性能好，不变形，耐用度高。                                                                                                                                                        138、椅架.实木框架</w:t>
            </w:r>
          </w:p>
        </w:tc>
        <w:tc>
          <w:tcPr>
            <w:tcW w:w="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0D2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把</w:t>
            </w:r>
          </w:p>
        </w:tc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FB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</w:tr>
    </w:tbl>
    <w:p w14:paraId="0A973AE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国标仿宋">
    <w:altName w:val="仿宋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AB7E43"/>
    <w:multiLevelType w:val="singleLevel"/>
    <w:tmpl w:val="81AB7E43"/>
    <w:lvl w:ilvl="0" w:tentative="0">
      <w:start w:val="98"/>
      <w:numFmt w:val="decimal"/>
      <w:suff w:val="nothing"/>
      <w:lvlText w:val="%1、"/>
      <w:lvlJc w:val="left"/>
    </w:lvl>
  </w:abstractNum>
  <w:abstractNum w:abstractNumId="1">
    <w:nsid w:val="C4CAD9D6"/>
    <w:multiLevelType w:val="singleLevel"/>
    <w:tmpl w:val="C4CAD9D6"/>
    <w:lvl w:ilvl="0" w:tentative="0">
      <w:start w:val="57"/>
      <w:numFmt w:val="decimal"/>
      <w:suff w:val="nothing"/>
      <w:lvlText w:val="%1、"/>
      <w:lvlJc w:val="left"/>
    </w:lvl>
  </w:abstractNum>
  <w:abstractNum w:abstractNumId="2">
    <w:nsid w:val="54214D0E"/>
    <w:multiLevelType w:val="singleLevel"/>
    <w:tmpl w:val="54214D0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A3B05D2"/>
    <w:rsid w:val="642B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6">
    <w:name w:val="正文（缩进 2 字符）"/>
    <w:basedOn w:val="1"/>
    <w:qFormat/>
    <w:uiPriority w:val="0"/>
    <w:pPr>
      <w:ind w:firstLine="200" w:firstLineChars="200"/>
    </w:pPr>
  </w:style>
  <w:style w:type="character" w:customStyle="1" w:styleId="7">
    <w:name w:val="font41"/>
    <w:basedOn w:val="5"/>
    <w:qFormat/>
    <w:uiPriority w:val="0"/>
    <w:rPr>
      <w:rFonts w:hint="eastAsia" w:ascii="微软雅黑" w:hAnsi="微软雅黑" w:eastAsia="微软雅黑" w:cs="微软雅黑"/>
      <w:color w:val="000000"/>
      <w:sz w:val="16"/>
      <w:szCs w:val="16"/>
      <w:u w:val="none"/>
    </w:rPr>
  </w:style>
  <w:style w:type="character" w:customStyle="1" w:styleId="8">
    <w:name w:val="font181"/>
    <w:basedOn w:val="5"/>
    <w:qFormat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0" Type="http://schemas.openxmlformats.org/officeDocument/2006/relationships/fontTable" Target="fontTable.xml"/><Relationship Id="rId4" Type="http://schemas.openxmlformats.org/officeDocument/2006/relationships/endnotes" Target="endnotes.xml"/><Relationship Id="rId39" Type="http://schemas.openxmlformats.org/officeDocument/2006/relationships/numbering" Target="numbering.xml"/><Relationship Id="rId38" Type="http://schemas.openxmlformats.org/officeDocument/2006/relationships/image" Target="media/image33.png"/><Relationship Id="rId37" Type="http://schemas.openxmlformats.org/officeDocument/2006/relationships/image" Target="media/image32.png"/><Relationship Id="rId36" Type="http://schemas.openxmlformats.org/officeDocument/2006/relationships/image" Target="media/image31.png"/><Relationship Id="rId35" Type="http://schemas.openxmlformats.org/officeDocument/2006/relationships/image" Target="media/image30.png"/><Relationship Id="rId34" Type="http://schemas.openxmlformats.org/officeDocument/2006/relationships/image" Target="media/image29.png"/><Relationship Id="rId33" Type="http://schemas.openxmlformats.org/officeDocument/2006/relationships/image" Target="media/image28.png"/><Relationship Id="rId32" Type="http://schemas.openxmlformats.org/officeDocument/2006/relationships/image" Target="media/image27.png"/><Relationship Id="rId31" Type="http://schemas.openxmlformats.org/officeDocument/2006/relationships/image" Target="media/image26.png"/><Relationship Id="rId30" Type="http://schemas.openxmlformats.org/officeDocument/2006/relationships/image" Target="media/image25.png"/><Relationship Id="rId3" Type="http://schemas.openxmlformats.org/officeDocument/2006/relationships/footnotes" Target="footnotes.xml"/><Relationship Id="rId29" Type="http://schemas.openxmlformats.org/officeDocument/2006/relationships/image" Target="media/image24.pn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787</Words>
  <Characters>1158</Characters>
  <Lines>0</Lines>
  <Paragraphs>0</Paragraphs>
  <TotalTime>0</TotalTime>
  <ScaleCrop>false</ScaleCrop>
  <LinksUpToDate>false</LinksUpToDate>
  <CharactersWithSpaces>1162</CharactersWithSpaces>
  <Application>WPS Office_12.1.0.26391_F1E327BC-269C-435d-A152-05C5408002CA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2026-01-21T05:43:00Z</dcterms:created>
  <dc:creator>1</dc:creator>
  <cp:lastModifiedBy>Xbox</cp:lastModifiedBy>
  <dcterms:modified xsi:type="dcterms:W3CDTF">2026-07-22T05:02:25Z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2052-12.1.0.26391</vt:lpwstr>
  </property>
  <property fmtid="{D5CDD505-2E9C-101B-9397-08002B2CF9AE}" pid="3" name="KSOTemplateDocerSaveRecord">
    <vt:lpwstr>eyJoZGlkIjoiNDk4NGUzYTQ3MjEwZGJkYWFiOGRlYmNhMDE0NWQ3NzkiLCJ1c2VySWQiOiI0ODAwNDY1MTUifQ==</vt:lpwstr>
  </property>
  <property fmtid="{D5CDD505-2E9C-101B-9397-08002B2CF9AE}" pid="4" name="ICV">
    <vt:lpwstr>35DFD6720F9C41FCAF52E5FF3FE34BB9_12</vt:lpwstr>
  </property>
</Properties>
</file>