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DE254">
      <w:pPr>
        <w:spacing w:before="266" w:line="219" w:lineRule="auto"/>
        <w:ind w:left="124"/>
        <w:rPr>
          <w:rFonts w:ascii="宋体" w:hAnsi="宋体" w:eastAsia="宋体" w:cs="宋体"/>
          <w:sz w:val="31"/>
          <w:szCs w:val="31"/>
        </w:rPr>
      </w:pPr>
      <w:r>
        <w:rPr>
          <w:rFonts w:ascii="宋体" w:hAnsi="宋体" w:eastAsia="宋体" w:cs="宋体"/>
          <w:spacing w:val="-29"/>
          <w:sz w:val="31"/>
          <w:szCs w:val="31"/>
        </w:rPr>
        <w:t>项目编号：</w:t>
      </w:r>
    </w:p>
    <w:p w14:paraId="063E2378">
      <w:pPr>
        <w:spacing w:line="274" w:lineRule="auto"/>
        <w:rPr>
          <w:rFonts w:ascii="Arial"/>
          <w:sz w:val="21"/>
        </w:rPr>
      </w:pPr>
    </w:p>
    <w:p w14:paraId="6800E334">
      <w:pPr>
        <w:spacing w:line="275" w:lineRule="auto"/>
        <w:rPr>
          <w:rFonts w:ascii="Arial"/>
          <w:sz w:val="21"/>
        </w:rPr>
      </w:pPr>
    </w:p>
    <w:p w14:paraId="263DC244">
      <w:pPr>
        <w:spacing w:line="275" w:lineRule="auto"/>
        <w:rPr>
          <w:rFonts w:ascii="Arial"/>
          <w:sz w:val="21"/>
        </w:rPr>
      </w:pPr>
    </w:p>
    <w:p w14:paraId="44EE567B">
      <w:pPr>
        <w:spacing w:before="91" w:line="219" w:lineRule="auto"/>
        <w:ind w:left="144"/>
        <w:rPr>
          <w:rFonts w:ascii="宋体" w:hAnsi="宋体" w:eastAsia="宋体" w:cs="宋体"/>
          <w:sz w:val="28"/>
          <w:szCs w:val="28"/>
        </w:rPr>
      </w:pPr>
      <w:r>
        <w:rPr>
          <w:rFonts w:ascii="宋体" w:hAnsi="宋体" w:eastAsia="宋体" w:cs="宋体"/>
          <w:spacing w:val="-8"/>
          <w:sz w:val="28"/>
          <w:szCs w:val="28"/>
        </w:rPr>
        <w:t>乙方合同编号：</w:t>
      </w:r>
    </w:p>
    <w:p w14:paraId="19B0CC8C">
      <w:pPr>
        <w:spacing w:line="241" w:lineRule="auto"/>
        <w:rPr>
          <w:rFonts w:ascii="Arial"/>
          <w:sz w:val="21"/>
        </w:rPr>
      </w:pPr>
    </w:p>
    <w:p w14:paraId="26C154C7">
      <w:pPr>
        <w:spacing w:line="241" w:lineRule="auto"/>
        <w:rPr>
          <w:rFonts w:ascii="Arial"/>
          <w:sz w:val="21"/>
        </w:rPr>
      </w:pPr>
    </w:p>
    <w:p w14:paraId="51B4ED8B">
      <w:pPr>
        <w:spacing w:line="241" w:lineRule="auto"/>
        <w:rPr>
          <w:rFonts w:ascii="Arial"/>
          <w:sz w:val="21"/>
        </w:rPr>
      </w:pPr>
    </w:p>
    <w:p w14:paraId="44028024">
      <w:pPr>
        <w:spacing w:line="241" w:lineRule="auto"/>
        <w:rPr>
          <w:rFonts w:ascii="Arial"/>
          <w:sz w:val="21"/>
        </w:rPr>
      </w:pPr>
    </w:p>
    <w:p w14:paraId="4E6E1AFF">
      <w:pPr>
        <w:spacing w:line="241" w:lineRule="auto"/>
        <w:rPr>
          <w:rFonts w:ascii="Arial"/>
          <w:sz w:val="21"/>
        </w:rPr>
      </w:pPr>
    </w:p>
    <w:p w14:paraId="1E47FC4B">
      <w:pPr>
        <w:spacing w:line="241" w:lineRule="auto"/>
        <w:rPr>
          <w:rFonts w:ascii="Arial"/>
          <w:sz w:val="21"/>
        </w:rPr>
      </w:pPr>
    </w:p>
    <w:p w14:paraId="5AC5D48C">
      <w:pPr>
        <w:spacing w:line="242" w:lineRule="auto"/>
        <w:rPr>
          <w:rFonts w:ascii="Arial"/>
          <w:sz w:val="21"/>
        </w:rPr>
      </w:pPr>
    </w:p>
    <w:p w14:paraId="0E66E770">
      <w:pPr>
        <w:spacing w:line="242" w:lineRule="auto"/>
        <w:rPr>
          <w:rFonts w:ascii="Arial"/>
          <w:sz w:val="21"/>
        </w:rPr>
      </w:pPr>
    </w:p>
    <w:p w14:paraId="7B6672E3">
      <w:pPr>
        <w:spacing w:before="191" w:line="220" w:lineRule="auto"/>
        <w:ind w:left="3764"/>
        <w:rPr>
          <w:rFonts w:ascii="宋体" w:hAnsi="宋体" w:eastAsia="宋体" w:cs="宋体"/>
          <w:sz w:val="59"/>
          <w:szCs w:val="59"/>
        </w:rPr>
      </w:pPr>
      <w:bookmarkStart w:id="0" w:name="bookmark14"/>
      <w:bookmarkEnd w:id="0"/>
      <w:r>
        <w:rPr>
          <w:rFonts w:ascii="Times New Roman" w:hAnsi="Times New Roman" w:eastAsia="Times New Roman" w:cs="Times New Roman"/>
          <w:b/>
          <w:bCs/>
          <w:spacing w:val="-29"/>
          <w:sz w:val="59"/>
          <w:szCs w:val="59"/>
        </w:rPr>
        <w:t>XXX</w:t>
      </w:r>
      <w:r>
        <w:rPr>
          <w:rFonts w:ascii="宋体" w:hAnsi="宋体" w:eastAsia="宋体" w:cs="宋体"/>
          <w:b/>
          <w:bCs/>
          <w:spacing w:val="-29"/>
          <w:sz w:val="59"/>
          <w:szCs w:val="59"/>
        </w:rPr>
        <w:t>项目</w:t>
      </w:r>
    </w:p>
    <w:p w14:paraId="3E6641F7">
      <w:pPr>
        <w:spacing w:line="247" w:lineRule="auto"/>
        <w:rPr>
          <w:rFonts w:ascii="Arial"/>
          <w:sz w:val="21"/>
        </w:rPr>
      </w:pPr>
    </w:p>
    <w:p w14:paraId="5F0D6304">
      <w:pPr>
        <w:spacing w:line="247" w:lineRule="auto"/>
        <w:rPr>
          <w:rFonts w:ascii="Arial"/>
          <w:sz w:val="21"/>
        </w:rPr>
      </w:pPr>
    </w:p>
    <w:p w14:paraId="30A9283B">
      <w:pPr>
        <w:spacing w:line="247" w:lineRule="auto"/>
        <w:rPr>
          <w:rFonts w:ascii="Arial"/>
          <w:sz w:val="21"/>
        </w:rPr>
      </w:pPr>
    </w:p>
    <w:p w14:paraId="1B5C2D2E">
      <w:pPr>
        <w:spacing w:line="247" w:lineRule="auto"/>
        <w:rPr>
          <w:rFonts w:ascii="Arial"/>
          <w:sz w:val="21"/>
        </w:rPr>
      </w:pPr>
    </w:p>
    <w:p w14:paraId="0054B909">
      <w:pPr>
        <w:spacing w:line="247" w:lineRule="auto"/>
        <w:rPr>
          <w:rFonts w:ascii="Arial"/>
          <w:sz w:val="21"/>
        </w:rPr>
      </w:pPr>
    </w:p>
    <w:p w14:paraId="14A4B72E">
      <w:pPr>
        <w:spacing w:line="248" w:lineRule="auto"/>
        <w:rPr>
          <w:rFonts w:ascii="Arial"/>
          <w:sz w:val="21"/>
        </w:rPr>
      </w:pPr>
    </w:p>
    <w:p w14:paraId="0EC06839">
      <w:pPr>
        <w:spacing w:before="304" w:line="224" w:lineRule="auto"/>
        <w:ind w:left="3144"/>
        <w:rPr>
          <w:rFonts w:ascii="仿宋" w:hAnsi="仿宋" w:eastAsia="仿宋" w:cs="仿宋"/>
          <w:sz w:val="93"/>
          <w:szCs w:val="93"/>
        </w:rPr>
      </w:pPr>
      <w:r>
        <w:rPr>
          <w:rFonts w:ascii="仿宋" w:hAnsi="仿宋" w:eastAsia="仿宋" w:cs="仿宋"/>
          <w:spacing w:val="-87"/>
          <w:sz w:val="93"/>
          <w:szCs w:val="93"/>
        </w:rPr>
        <w:t>合</w:t>
      </w:r>
      <w:r>
        <w:rPr>
          <w:rFonts w:ascii="仿宋" w:hAnsi="仿宋" w:eastAsia="仿宋" w:cs="仿宋"/>
          <w:spacing w:val="65"/>
          <w:sz w:val="93"/>
          <w:szCs w:val="93"/>
        </w:rPr>
        <w:t xml:space="preserve"> </w:t>
      </w:r>
      <w:r>
        <w:rPr>
          <w:rFonts w:ascii="仿宋" w:hAnsi="仿宋" w:eastAsia="仿宋" w:cs="仿宋"/>
          <w:spacing w:val="-87"/>
          <w:sz w:val="93"/>
          <w:szCs w:val="93"/>
        </w:rPr>
        <w:t>同</w:t>
      </w:r>
      <w:r>
        <w:rPr>
          <w:rFonts w:ascii="仿宋" w:hAnsi="仿宋" w:eastAsia="仿宋" w:cs="仿宋"/>
          <w:spacing w:val="-2"/>
          <w:sz w:val="93"/>
          <w:szCs w:val="93"/>
        </w:rPr>
        <w:t xml:space="preserve"> </w:t>
      </w:r>
      <w:r>
        <w:rPr>
          <w:rFonts w:ascii="仿宋" w:hAnsi="仿宋" w:eastAsia="仿宋" w:cs="仿宋"/>
          <w:spacing w:val="-87"/>
          <w:sz w:val="93"/>
          <w:szCs w:val="93"/>
        </w:rPr>
        <w:t>书</w:t>
      </w:r>
    </w:p>
    <w:p w14:paraId="7D34D02F">
      <w:pPr>
        <w:spacing w:line="266" w:lineRule="auto"/>
        <w:rPr>
          <w:rFonts w:ascii="Arial"/>
          <w:sz w:val="21"/>
        </w:rPr>
      </w:pPr>
    </w:p>
    <w:p w14:paraId="34DBF375">
      <w:pPr>
        <w:spacing w:line="266" w:lineRule="auto"/>
        <w:rPr>
          <w:rFonts w:ascii="Arial"/>
          <w:sz w:val="21"/>
        </w:rPr>
      </w:pPr>
    </w:p>
    <w:p w14:paraId="08BCDD67">
      <w:pPr>
        <w:spacing w:line="266" w:lineRule="auto"/>
        <w:rPr>
          <w:rFonts w:ascii="Arial"/>
          <w:sz w:val="21"/>
        </w:rPr>
      </w:pPr>
    </w:p>
    <w:p w14:paraId="65F63B8A">
      <w:pPr>
        <w:spacing w:line="267" w:lineRule="auto"/>
        <w:rPr>
          <w:rFonts w:ascii="Arial"/>
          <w:sz w:val="21"/>
        </w:rPr>
      </w:pPr>
    </w:p>
    <w:p w14:paraId="5A720321">
      <w:pPr>
        <w:spacing w:line="267" w:lineRule="auto"/>
        <w:rPr>
          <w:rFonts w:ascii="Arial"/>
          <w:sz w:val="21"/>
        </w:rPr>
      </w:pPr>
    </w:p>
    <w:p w14:paraId="1D95038A">
      <w:pPr>
        <w:spacing w:line="267" w:lineRule="auto"/>
        <w:rPr>
          <w:rFonts w:ascii="Arial"/>
          <w:sz w:val="21"/>
        </w:rPr>
      </w:pPr>
    </w:p>
    <w:p w14:paraId="342D939F">
      <w:pPr>
        <w:spacing w:before="101" w:line="221" w:lineRule="auto"/>
        <w:ind w:left="2684"/>
        <w:rPr>
          <w:rFonts w:ascii="宋体" w:hAnsi="宋体" w:eastAsia="宋体" w:cs="宋体"/>
          <w:sz w:val="31"/>
          <w:szCs w:val="31"/>
        </w:rPr>
      </w:pPr>
      <w:r>
        <w:rPr>
          <w:rFonts w:ascii="宋体" w:hAnsi="宋体" w:eastAsia="宋体" w:cs="宋体"/>
          <w:spacing w:val="-28"/>
          <w:sz w:val="31"/>
          <w:szCs w:val="31"/>
        </w:rPr>
        <w:t>甲方：</w:t>
      </w:r>
    </w:p>
    <w:p w14:paraId="7121D8BF">
      <w:pPr>
        <w:spacing w:line="261" w:lineRule="auto"/>
        <w:rPr>
          <w:rFonts w:ascii="Arial"/>
          <w:sz w:val="21"/>
        </w:rPr>
      </w:pPr>
    </w:p>
    <w:p w14:paraId="3D54810E">
      <w:pPr>
        <w:spacing w:line="261" w:lineRule="auto"/>
        <w:rPr>
          <w:rFonts w:ascii="Arial"/>
          <w:sz w:val="21"/>
        </w:rPr>
      </w:pPr>
    </w:p>
    <w:p w14:paraId="2FF7A868">
      <w:pPr>
        <w:spacing w:line="261" w:lineRule="auto"/>
        <w:rPr>
          <w:rFonts w:ascii="Arial"/>
          <w:sz w:val="21"/>
        </w:rPr>
      </w:pPr>
    </w:p>
    <w:p w14:paraId="2A7C0068">
      <w:pPr>
        <w:spacing w:before="101" w:line="221" w:lineRule="auto"/>
        <w:ind w:left="2674"/>
        <w:rPr>
          <w:rFonts w:ascii="宋体" w:hAnsi="宋体" w:eastAsia="宋体" w:cs="宋体"/>
          <w:sz w:val="31"/>
          <w:szCs w:val="31"/>
        </w:rPr>
      </w:pPr>
      <w:r>
        <w:rPr>
          <w:rFonts w:ascii="宋体" w:hAnsi="宋体" w:eastAsia="宋体" w:cs="宋体"/>
          <w:spacing w:val="-30"/>
          <w:sz w:val="31"/>
          <w:szCs w:val="31"/>
        </w:rPr>
        <w:t>乙方：</w:t>
      </w:r>
    </w:p>
    <w:p w14:paraId="3029872E">
      <w:pPr>
        <w:spacing w:line="300" w:lineRule="auto"/>
        <w:rPr>
          <w:rFonts w:ascii="Arial"/>
          <w:sz w:val="21"/>
        </w:rPr>
      </w:pPr>
    </w:p>
    <w:p w14:paraId="5972E9C5">
      <w:pPr>
        <w:spacing w:line="300" w:lineRule="auto"/>
        <w:rPr>
          <w:rFonts w:ascii="Arial"/>
          <w:sz w:val="21"/>
        </w:rPr>
      </w:pPr>
    </w:p>
    <w:p w14:paraId="097764D9">
      <w:pPr>
        <w:spacing w:line="301" w:lineRule="auto"/>
        <w:rPr>
          <w:rFonts w:ascii="Arial"/>
          <w:sz w:val="21"/>
        </w:rPr>
      </w:pPr>
    </w:p>
    <w:p w14:paraId="27E2B096">
      <w:pPr>
        <w:spacing w:before="102" w:line="220" w:lineRule="auto"/>
        <w:ind w:left="5174"/>
        <w:rPr>
          <w:rFonts w:ascii="宋体" w:hAnsi="宋体" w:eastAsia="宋体" w:cs="宋体"/>
          <w:sz w:val="31"/>
          <w:szCs w:val="31"/>
        </w:rPr>
      </w:pPr>
      <w:r>
        <w:rPr>
          <w:rFonts w:ascii="宋体" w:hAnsi="宋体" w:eastAsia="宋体" w:cs="宋体"/>
          <w:spacing w:val="-31"/>
          <w:sz w:val="31"/>
          <w:szCs w:val="31"/>
        </w:rPr>
        <w:t>日期：</w:t>
      </w:r>
    </w:p>
    <w:p w14:paraId="53ED6B07">
      <w:pPr>
        <w:spacing w:line="290" w:lineRule="auto"/>
        <w:rPr>
          <w:rFonts w:ascii="Arial"/>
          <w:sz w:val="21"/>
        </w:rPr>
      </w:pPr>
    </w:p>
    <w:p w14:paraId="3B3341E5">
      <w:pPr>
        <w:spacing w:line="290" w:lineRule="auto"/>
        <w:rPr>
          <w:rFonts w:ascii="Arial"/>
          <w:sz w:val="21"/>
        </w:rPr>
      </w:pPr>
    </w:p>
    <w:p w14:paraId="553D7EBE">
      <w:pPr>
        <w:spacing w:line="290" w:lineRule="auto"/>
        <w:rPr>
          <w:rFonts w:ascii="Arial"/>
          <w:sz w:val="21"/>
        </w:rPr>
      </w:pPr>
    </w:p>
    <w:p w14:paraId="1B7D47C7">
      <w:pPr>
        <w:spacing w:line="291" w:lineRule="auto"/>
        <w:rPr>
          <w:rFonts w:ascii="Arial"/>
          <w:sz w:val="21"/>
        </w:rPr>
      </w:pPr>
    </w:p>
    <w:p w14:paraId="069FB73F">
      <w:pPr>
        <w:pStyle w:val="2"/>
        <w:spacing w:before="56" w:line="223" w:lineRule="auto"/>
        <w:ind w:left="14"/>
      </w:pPr>
      <w:r>
        <w:drawing>
          <wp:anchor distT="0" distB="0" distL="0" distR="0" simplePos="0" relativeHeight="251663360" behindDoc="0" locked="0" layoutInCell="1" allowOverlap="1">
            <wp:simplePos x="0" y="0"/>
            <wp:positionH relativeFrom="column">
              <wp:posOffset>1164590</wp:posOffset>
            </wp:positionH>
            <wp:positionV relativeFrom="paragraph">
              <wp:posOffset>187325</wp:posOffset>
            </wp:positionV>
            <wp:extent cx="5067300" cy="6350"/>
            <wp:effectExtent l="0" t="0" r="0" b="0"/>
            <wp:wrapNone/>
            <wp:docPr id="206" name="IM 206"/>
            <wp:cNvGraphicFramePr/>
            <a:graphic xmlns:a="http://schemas.openxmlformats.org/drawingml/2006/main">
              <a:graphicData uri="http://schemas.openxmlformats.org/drawingml/2006/picture">
                <pic:pic xmlns:pic="http://schemas.openxmlformats.org/drawingml/2006/picture">
                  <pic:nvPicPr>
                    <pic:cNvPr id="206" name="IM 206"/>
                    <pic:cNvPicPr/>
                  </pic:nvPicPr>
                  <pic:blipFill>
                    <a:blip r:embed="rId13"/>
                    <a:stretch>
                      <a:fillRect/>
                    </a:stretch>
                  </pic:blipFill>
                  <pic:spPr>
                    <a:xfrm>
                      <a:off x="0" y="0"/>
                      <a:ext cx="5067237" cy="6350"/>
                    </a:xfrm>
                    <a:prstGeom prst="rect">
                      <a:avLst/>
                    </a:prstGeom>
                  </pic:spPr>
                </pic:pic>
              </a:graphicData>
            </a:graphic>
          </wp:anchor>
        </w:drawing>
      </w:r>
      <w:bookmarkStart w:id="1" w:name="_GoBack"/>
      <w:r>
        <mc:AlternateContent>
          <mc:Choice Requires="wps">
            <w:drawing>
              <wp:anchor distT="0" distB="0" distL="114300" distR="114300" simplePos="0" relativeHeight="251662336" behindDoc="0" locked="0" layoutInCell="1" allowOverlap="1">
                <wp:simplePos x="0" y="0"/>
                <wp:positionH relativeFrom="column">
                  <wp:posOffset>-12700</wp:posOffset>
                </wp:positionH>
                <wp:positionV relativeFrom="paragraph">
                  <wp:posOffset>73025</wp:posOffset>
                </wp:positionV>
                <wp:extent cx="3859530" cy="155575"/>
                <wp:effectExtent l="0" t="0" r="0" b="0"/>
                <wp:wrapNone/>
                <wp:docPr id="5" name="文本框 5"/>
                <wp:cNvGraphicFramePr/>
                <a:graphic xmlns:a="http://schemas.openxmlformats.org/drawingml/2006/main">
                  <a:graphicData uri="http://schemas.microsoft.com/office/word/2010/wordprocessingShape">
                    <wps:wsp>
                      <wps:cNvSpPr txBox="1"/>
                      <wps:spPr>
                        <a:xfrm>
                          <a:off x="0" y="0"/>
                          <a:ext cx="3859530" cy="155575"/>
                        </a:xfrm>
                        <a:prstGeom prst="rect">
                          <a:avLst/>
                        </a:prstGeom>
                        <a:noFill/>
                        <a:ln>
                          <a:noFill/>
                        </a:ln>
                      </wps:spPr>
                      <wps:txbx>
                        <w:txbxContent>
                          <w:p w14:paraId="32BE298C">
                            <w:pPr>
                              <w:pStyle w:val="2"/>
                              <w:tabs>
                                <w:tab w:val="left" w:pos="1841"/>
                              </w:tabs>
                              <w:spacing w:before="19" w:line="222" w:lineRule="auto"/>
                              <w:ind w:left="20"/>
                            </w:pPr>
                            <w:r>
                              <w:rPr>
                                <w:strike/>
                              </w:rPr>
                              <w:tab/>
                            </w:r>
                            <w:r>
                              <w:rPr>
                                <w:spacing w:val="1"/>
                              </w:rPr>
                              <w:t xml:space="preserve">                      </w:t>
                            </w:r>
                            <w:r>
                              <w:rPr>
                                <w:spacing w:val="-6"/>
                              </w:rPr>
                              <w:t>第</w:t>
                            </w:r>
                            <w:r>
                              <w:rPr>
                                <w:spacing w:val="18"/>
                              </w:rPr>
                              <w:t xml:space="preserve">  </w:t>
                            </w:r>
                            <w:r>
                              <w:rPr>
                                <w:spacing w:val="-6"/>
                              </w:rPr>
                              <w:t>8</w:t>
                            </w:r>
                            <w:r>
                              <w:rPr>
                                <w:spacing w:val="10"/>
                              </w:rPr>
                              <w:t xml:space="preserve">  </w:t>
                            </w:r>
                            <w:r>
                              <w:rPr>
                                <w:spacing w:val="-6"/>
                              </w:rPr>
                              <w:t>0</w:t>
                            </w:r>
                            <w:r>
                              <w:rPr>
                                <w:spacing w:val="13"/>
                              </w:rPr>
                              <w:t xml:space="preserve">  </w:t>
                            </w:r>
                            <w:r>
                              <w:rPr>
                                <w:spacing w:val="-6"/>
                              </w:rPr>
                              <w:t>页</w:t>
                            </w:r>
                            <w:r>
                              <w:rPr>
                                <w:spacing w:val="12"/>
                              </w:rPr>
                              <w:t xml:space="preserve">  </w:t>
                            </w:r>
                            <w:r>
                              <w:rPr>
                                <w:spacing w:val="-6"/>
                              </w:rPr>
                              <w:t>共</w:t>
                            </w:r>
                            <w:r>
                              <w:rPr>
                                <w:spacing w:val="10"/>
                              </w:rPr>
                              <w:t xml:space="preserve">  </w:t>
                            </w:r>
                            <w:r>
                              <w:rPr>
                                <w:spacing w:val="-6"/>
                              </w:rPr>
                              <w:t>8</w:t>
                            </w:r>
                            <w:r>
                              <w:rPr>
                                <w:spacing w:val="10"/>
                              </w:rPr>
                              <w:t xml:space="preserve">  </w:t>
                            </w:r>
                            <w:r>
                              <w:rPr>
                                <w:spacing w:val="-6"/>
                              </w:rPr>
                              <w:t>8</w:t>
                            </w:r>
                            <w:r>
                              <w:rPr>
                                <w:spacing w:val="13"/>
                              </w:rPr>
                              <w:t xml:space="preserve">  </w:t>
                            </w:r>
                            <w:r>
                              <w:rPr>
                                <w:spacing w:val="-6"/>
                              </w:rPr>
                              <w:t>页</w:t>
                            </w:r>
                          </w:p>
                        </w:txbxContent>
                      </wps:txbx>
                      <wps:bodyPr lIns="0" tIns="0" rIns="0" bIns="0" upright="1"/>
                    </wps:wsp>
                  </a:graphicData>
                </a:graphic>
              </wp:anchor>
            </w:drawing>
          </mc:Choice>
          <mc:Fallback>
            <w:pict>
              <v:shape id="_x0000_s1026" o:spid="_x0000_s1026" o:spt="202" type="#_x0000_t202" style="position:absolute;left:0pt;margin-left:-1pt;margin-top:5.75pt;height:12.25pt;width:303.9pt;z-index:251662336;mso-width-relative:page;mso-height-relative:page;" filled="f" stroked="f" coordsize="21600,21600" o:gfxdata="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wN5w9cAAAAIAQAADwAAAAAAAAABACAAAAAiAAAAZHJzL2Rvd25yZXYueG1sUEsBAhQA&#10;FAAAAAgAh07iQD5nN7G6AQAAcgMAAA4AAAAAAAAAAQAgAAAAJgEAAGRycy9lMm9Eb2MueG1sUEsF&#10;BgAAAAAGAAYAWQEAAFIFAAAAAA==&#10;">
                <v:path/>
                <v:fill on="f" focussize="0,0"/>
                <v:stroke on="f"/>
                <v:imagedata o:title=""/>
                <o:lock v:ext="edit" aspectratio="f"/>
                <v:textbox inset="0mm,0mm,0mm,0mm">
                  <w:txbxContent>
                    <w:p w14:paraId="32BE298C">
                      <w:pPr>
                        <w:pStyle w:val="2"/>
                        <w:tabs>
                          <w:tab w:val="left" w:pos="1841"/>
                        </w:tabs>
                        <w:spacing w:before="19" w:line="222" w:lineRule="auto"/>
                        <w:ind w:left="20"/>
                      </w:pPr>
                      <w:r>
                        <w:rPr>
                          <w:strike/>
                        </w:rPr>
                        <w:tab/>
                      </w:r>
                      <w:r>
                        <w:rPr>
                          <w:spacing w:val="1"/>
                        </w:rPr>
                        <w:t xml:space="preserve">                      </w:t>
                      </w:r>
                      <w:r>
                        <w:rPr>
                          <w:spacing w:val="-6"/>
                        </w:rPr>
                        <w:t>第</w:t>
                      </w:r>
                      <w:r>
                        <w:rPr>
                          <w:spacing w:val="18"/>
                        </w:rPr>
                        <w:t xml:space="preserve">  </w:t>
                      </w:r>
                      <w:r>
                        <w:rPr>
                          <w:spacing w:val="-6"/>
                        </w:rPr>
                        <w:t>8</w:t>
                      </w:r>
                      <w:r>
                        <w:rPr>
                          <w:spacing w:val="10"/>
                        </w:rPr>
                        <w:t xml:space="preserve">  </w:t>
                      </w:r>
                      <w:r>
                        <w:rPr>
                          <w:spacing w:val="-6"/>
                        </w:rPr>
                        <w:t>0</w:t>
                      </w:r>
                      <w:r>
                        <w:rPr>
                          <w:spacing w:val="13"/>
                        </w:rPr>
                        <w:t xml:space="preserve">  </w:t>
                      </w:r>
                      <w:r>
                        <w:rPr>
                          <w:spacing w:val="-6"/>
                        </w:rPr>
                        <w:t>页</w:t>
                      </w:r>
                      <w:r>
                        <w:rPr>
                          <w:spacing w:val="12"/>
                        </w:rPr>
                        <w:t xml:space="preserve">  </w:t>
                      </w:r>
                      <w:r>
                        <w:rPr>
                          <w:spacing w:val="-6"/>
                        </w:rPr>
                        <w:t>共</w:t>
                      </w:r>
                      <w:r>
                        <w:rPr>
                          <w:spacing w:val="10"/>
                        </w:rPr>
                        <w:t xml:space="preserve">  </w:t>
                      </w:r>
                      <w:r>
                        <w:rPr>
                          <w:spacing w:val="-6"/>
                        </w:rPr>
                        <w:t>8</w:t>
                      </w:r>
                      <w:r>
                        <w:rPr>
                          <w:spacing w:val="10"/>
                        </w:rPr>
                        <w:t xml:space="preserve">  </w:t>
                      </w:r>
                      <w:r>
                        <w:rPr>
                          <w:spacing w:val="-6"/>
                        </w:rPr>
                        <w:t>8</w:t>
                      </w:r>
                      <w:r>
                        <w:rPr>
                          <w:spacing w:val="13"/>
                        </w:rPr>
                        <w:t xml:space="preserve">  </w:t>
                      </w:r>
                      <w:r>
                        <w:rPr>
                          <w:spacing w:val="-6"/>
                        </w:rPr>
                        <w:t>页</w:t>
                      </w:r>
                    </w:p>
                  </w:txbxContent>
                </v:textbox>
              </v:shape>
            </w:pict>
          </mc:Fallback>
        </mc:AlternateContent>
      </w:r>
      <w:bookmarkEnd w:id="1"/>
      <w:r>
        <w:rPr>
          <w:spacing w:val="10"/>
        </w:rPr>
        <w:t>陕西德勤招标有限公司</w:t>
      </w:r>
    </w:p>
    <w:p w14:paraId="39725CEC">
      <w:pPr>
        <w:spacing w:line="223" w:lineRule="auto"/>
        <w:sectPr>
          <w:headerReference r:id="rId5" w:type="default"/>
          <w:pgSz w:w="11900" w:h="16840"/>
          <w:pgMar w:top="1151" w:right="1050" w:bottom="400" w:left="1035" w:header="890" w:footer="0" w:gutter="0"/>
          <w:cols w:space="720" w:num="1"/>
        </w:sectPr>
      </w:pPr>
    </w:p>
    <w:p w14:paraId="596535CC">
      <w:pPr>
        <w:spacing w:line="267" w:lineRule="auto"/>
        <w:rPr>
          <w:rFonts w:ascii="Arial"/>
          <w:sz w:val="21"/>
        </w:rPr>
      </w:pPr>
    </w:p>
    <w:p w14:paraId="74902E43">
      <w:pPr>
        <w:spacing w:line="268" w:lineRule="auto"/>
        <w:rPr>
          <w:rFonts w:ascii="Arial"/>
          <w:sz w:val="21"/>
        </w:rPr>
      </w:pPr>
    </w:p>
    <w:p w14:paraId="08A03278">
      <w:pPr>
        <w:spacing w:line="268" w:lineRule="auto"/>
        <w:rPr>
          <w:rFonts w:ascii="Arial"/>
          <w:sz w:val="21"/>
        </w:rPr>
      </w:pPr>
    </w:p>
    <w:p w14:paraId="5C967C9B">
      <w:pPr>
        <w:spacing w:line="268" w:lineRule="auto"/>
        <w:rPr>
          <w:rFonts w:ascii="Arial"/>
          <w:sz w:val="21"/>
        </w:rPr>
      </w:pPr>
    </w:p>
    <w:p w14:paraId="468A61B8">
      <w:pPr>
        <w:spacing w:before="101" w:line="219" w:lineRule="auto"/>
        <w:ind w:left="3754"/>
        <w:rPr>
          <w:rFonts w:ascii="宋体" w:hAnsi="宋体" w:eastAsia="宋体" w:cs="宋体"/>
          <w:sz w:val="31"/>
          <w:szCs w:val="31"/>
        </w:rPr>
      </w:pPr>
      <w:r>
        <w:rPr>
          <w:rFonts w:ascii="Times New Roman" w:hAnsi="Times New Roman" w:eastAsia="Times New Roman" w:cs="Times New Roman"/>
          <w:spacing w:val="-2"/>
          <w:sz w:val="31"/>
          <w:szCs w:val="31"/>
        </w:rPr>
        <w:t>XXX</w:t>
      </w:r>
      <w:r>
        <w:rPr>
          <w:rFonts w:ascii="Times New Roman" w:hAnsi="Times New Roman" w:eastAsia="Times New Roman" w:cs="Times New Roman"/>
          <w:spacing w:val="-27"/>
          <w:sz w:val="31"/>
          <w:szCs w:val="31"/>
        </w:rPr>
        <w:t xml:space="preserve"> </w:t>
      </w:r>
      <w:r>
        <w:rPr>
          <w:rFonts w:ascii="宋体" w:hAnsi="宋体" w:eastAsia="宋体" w:cs="宋体"/>
          <w:spacing w:val="-2"/>
          <w:sz w:val="31"/>
          <w:szCs w:val="31"/>
        </w:rPr>
        <w:t>项目合同书</w:t>
      </w:r>
    </w:p>
    <w:p w14:paraId="7F98F39F">
      <w:pPr>
        <w:spacing w:line="409" w:lineRule="auto"/>
        <w:rPr>
          <w:rFonts w:ascii="Arial"/>
          <w:sz w:val="21"/>
        </w:rPr>
      </w:pPr>
    </w:p>
    <w:p w14:paraId="23BDA87F">
      <w:pPr>
        <w:spacing w:before="78" w:line="219" w:lineRule="auto"/>
        <w:ind w:left="574"/>
        <w:rPr>
          <w:rFonts w:ascii="宋体" w:hAnsi="宋体" w:eastAsia="宋体" w:cs="宋体"/>
          <w:sz w:val="24"/>
          <w:szCs w:val="24"/>
        </w:rPr>
      </w:pPr>
      <w:r>
        <w:rPr>
          <w:rFonts w:ascii="宋体" w:hAnsi="宋体" w:eastAsia="宋体" w:cs="宋体"/>
          <w:spacing w:val="6"/>
          <w:sz w:val="24"/>
          <w:szCs w:val="24"/>
        </w:rPr>
        <w:t>甲方：</w:t>
      </w:r>
      <w:r>
        <w:rPr>
          <w:rFonts w:ascii="宋体" w:hAnsi="宋体" w:eastAsia="宋体" w:cs="宋体"/>
          <w:spacing w:val="28"/>
          <w:sz w:val="24"/>
          <w:szCs w:val="24"/>
        </w:rPr>
        <w:t xml:space="preserve">   </w:t>
      </w:r>
      <w:r>
        <w:rPr>
          <w:rFonts w:ascii="宋体" w:hAnsi="宋体" w:eastAsia="宋体" w:cs="宋体"/>
          <w:spacing w:val="6"/>
          <w:sz w:val="24"/>
          <w:szCs w:val="24"/>
        </w:rPr>
        <w:t>(以下简称甲方)</w:t>
      </w:r>
    </w:p>
    <w:p w14:paraId="08F66117">
      <w:pPr>
        <w:spacing w:line="295" w:lineRule="auto"/>
        <w:rPr>
          <w:rFonts w:ascii="Arial"/>
          <w:sz w:val="21"/>
        </w:rPr>
      </w:pPr>
    </w:p>
    <w:p w14:paraId="47D458E3">
      <w:pPr>
        <w:spacing w:before="78" w:line="219" w:lineRule="auto"/>
        <w:ind w:left="574"/>
        <w:rPr>
          <w:rFonts w:ascii="宋体" w:hAnsi="宋体" w:eastAsia="宋体" w:cs="宋体"/>
          <w:sz w:val="24"/>
          <w:szCs w:val="24"/>
        </w:rPr>
      </w:pPr>
      <w:r>
        <w:rPr>
          <w:rFonts w:ascii="宋体" w:hAnsi="宋体" w:eastAsia="宋体" w:cs="宋体"/>
          <w:spacing w:val="4"/>
          <w:sz w:val="24"/>
          <w:szCs w:val="24"/>
        </w:rPr>
        <w:t>乙方：</w:t>
      </w:r>
      <w:r>
        <w:rPr>
          <w:rFonts w:ascii="宋体" w:hAnsi="宋体" w:eastAsia="宋体" w:cs="宋体"/>
          <w:spacing w:val="35"/>
          <w:sz w:val="24"/>
          <w:szCs w:val="24"/>
        </w:rPr>
        <w:t xml:space="preserve">   </w:t>
      </w:r>
      <w:r>
        <w:rPr>
          <w:rFonts w:ascii="宋体" w:hAnsi="宋体" w:eastAsia="宋体" w:cs="宋体"/>
          <w:spacing w:val="4"/>
          <w:sz w:val="24"/>
          <w:szCs w:val="24"/>
        </w:rPr>
        <w:t>(以下简称乙方)</w:t>
      </w:r>
    </w:p>
    <w:p w14:paraId="2DE778B0">
      <w:pPr>
        <w:spacing w:line="291" w:lineRule="auto"/>
        <w:rPr>
          <w:rFonts w:ascii="Arial"/>
          <w:sz w:val="21"/>
        </w:rPr>
      </w:pPr>
    </w:p>
    <w:p w14:paraId="46932458">
      <w:pPr>
        <w:spacing w:line="292" w:lineRule="auto"/>
        <w:rPr>
          <w:rFonts w:ascii="Arial"/>
          <w:sz w:val="21"/>
        </w:rPr>
      </w:pPr>
    </w:p>
    <w:p w14:paraId="0CCFABCE">
      <w:pPr>
        <w:spacing w:before="78" w:line="356" w:lineRule="auto"/>
        <w:ind w:left="14" w:right="349" w:firstLine="439"/>
        <w:rPr>
          <w:rFonts w:ascii="宋体" w:hAnsi="宋体" w:eastAsia="宋体" w:cs="宋体"/>
          <w:sz w:val="24"/>
          <w:szCs w:val="24"/>
        </w:rPr>
      </w:pPr>
      <w:r>
        <w:rPr>
          <w:rFonts w:ascii="宋体" w:hAnsi="宋体" w:eastAsia="宋体" w:cs="宋体"/>
          <w:spacing w:val="-14"/>
          <w:sz w:val="24"/>
          <w:szCs w:val="24"/>
        </w:rPr>
        <w:t>根据陕西省招标编号为</w:t>
      </w:r>
      <w:r>
        <w:rPr>
          <w:rFonts w:ascii="宋体" w:hAnsi="宋体" w:eastAsia="宋体" w:cs="宋体"/>
          <w:spacing w:val="11"/>
          <w:sz w:val="24"/>
          <w:szCs w:val="24"/>
        </w:rPr>
        <w:t xml:space="preserve">     </w:t>
      </w:r>
      <w:r>
        <w:rPr>
          <w:rFonts w:ascii="宋体" w:hAnsi="宋体" w:eastAsia="宋体" w:cs="宋体"/>
          <w:spacing w:val="-14"/>
          <w:sz w:val="24"/>
          <w:szCs w:val="24"/>
        </w:rPr>
        <w:t>政府采购招标结果，甲、乙双方经</w:t>
      </w:r>
      <w:r>
        <w:rPr>
          <w:rFonts w:ascii="宋体" w:hAnsi="宋体" w:eastAsia="宋体" w:cs="宋体"/>
          <w:spacing w:val="-15"/>
          <w:sz w:val="24"/>
          <w:szCs w:val="24"/>
        </w:rPr>
        <w:t>过充分友好协商，同意共同</w:t>
      </w:r>
      <w:r>
        <w:rPr>
          <w:rFonts w:ascii="宋体" w:hAnsi="宋体" w:eastAsia="宋体" w:cs="宋体"/>
          <w:spacing w:val="4"/>
          <w:sz w:val="24"/>
          <w:szCs w:val="24"/>
        </w:rPr>
        <w:t xml:space="preserve"> </w:t>
      </w:r>
      <w:r>
        <w:rPr>
          <w:rFonts w:ascii="宋体" w:hAnsi="宋体" w:eastAsia="宋体" w:cs="宋体"/>
          <w:spacing w:val="-8"/>
          <w:sz w:val="24"/>
          <w:szCs w:val="24"/>
        </w:rPr>
        <w:t>遵守陕西德勤招标有限公司对本项目投标规定，就</w:t>
      </w:r>
      <w:r>
        <w:rPr>
          <w:rFonts w:ascii="Times New Roman" w:hAnsi="Times New Roman" w:eastAsia="Times New Roman" w:cs="Times New Roman"/>
          <w:spacing w:val="-8"/>
          <w:sz w:val="24"/>
          <w:szCs w:val="24"/>
        </w:rPr>
        <w:t>XXX</w:t>
      </w:r>
      <w:r>
        <w:rPr>
          <w:rFonts w:ascii="宋体" w:hAnsi="宋体" w:eastAsia="宋体" w:cs="宋体"/>
          <w:spacing w:val="-8"/>
          <w:sz w:val="24"/>
          <w:szCs w:val="24"/>
        </w:rPr>
        <w:t>项目协商一致，达成如下合同条款：</w:t>
      </w:r>
    </w:p>
    <w:p w14:paraId="313328C3">
      <w:pPr>
        <w:spacing w:before="84" w:line="219" w:lineRule="auto"/>
        <w:ind w:left="3694"/>
        <w:rPr>
          <w:rFonts w:ascii="宋体" w:hAnsi="宋体" w:eastAsia="宋体" w:cs="宋体"/>
          <w:sz w:val="42"/>
          <w:szCs w:val="42"/>
        </w:rPr>
      </w:pPr>
      <w:r>
        <w:rPr>
          <w:rFonts w:ascii="宋体" w:hAnsi="宋体" w:eastAsia="宋体" w:cs="宋体"/>
          <w:sz w:val="42"/>
          <w:szCs w:val="42"/>
        </w:rPr>
        <w:t>一、项目内容</w:t>
      </w:r>
    </w:p>
    <w:p w14:paraId="5A27F66C">
      <w:pPr>
        <w:spacing w:line="335" w:lineRule="auto"/>
        <w:rPr>
          <w:rFonts w:ascii="Arial"/>
          <w:sz w:val="21"/>
        </w:rPr>
      </w:pPr>
    </w:p>
    <w:p w14:paraId="11727FA8">
      <w:pPr>
        <w:spacing w:line="336" w:lineRule="auto"/>
        <w:rPr>
          <w:rFonts w:ascii="Arial"/>
          <w:sz w:val="21"/>
        </w:rPr>
      </w:pPr>
    </w:p>
    <w:p w14:paraId="168697B2">
      <w:pPr>
        <w:spacing w:before="143" w:line="218" w:lineRule="auto"/>
        <w:ind w:left="3694"/>
        <w:rPr>
          <w:rFonts w:ascii="宋体" w:hAnsi="宋体" w:eastAsia="宋体" w:cs="宋体"/>
          <w:sz w:val="44"/>
          <w:szCs w:val="44"/>
        </w:rPr>
      </w:pPr>
      <w:r>
        <w:rPr>
          <w:rFonts w:ascii="宋体" w:hAnsi="宋体" w:eastAsia="宋体" w:cs="宋体"/>
          <w:spacing w:val="-19"/>
          <w:sz w:val="44"/>
          <w:szCs w:val="44"/>
        </w:rPr>
        <w:t>二、合同总价</w:t>
      </w:r>
    </w:p>
    <w:p w14:paraId="2417AA06">
      <w:pPr>
        <w:spacing w:before="134" w:line="284" w:lineRule="auto"/>
        <w:ind w:left="14" w:right="363" w:firstLine="439"/>
        <w:rPr>
          <w:rFonts w:ascii="宋体" w:hAnsi="宋体" w:eastAsia="宋体" w:cs="宋体"/>
          <w:sz w:val="24"/>
          <w:szCs w:val="24"/>
        </w:rPr>
      </w:pPr>
      <w:r>
        <w:rPr>
          <w:rFonts w:ascii="Times New Roman" w:hAnsi="Times New Roman" w:eastAsia="Times New Roman" w:cs="Times New Roman"/>
          <w:spacing w:val="12"/>
          <w:sz w:val="24"/>
          <w:szCs w:val="24"/>
        </w:rPr>
        <w:t>1</w:t>
      </w:r>
      <w:r>
        <w:rPr>
          <w:rFonts w:ascii="Times New Roman" w:hAnsi="Times New Roman" w:eastAsia="Times New Roman" w:cs="Times New Roman"/>
          <w:spacing w:val="-34"/>
          <w:sz w:val="24"/>
          <w:szCs w:val="24"/>
        </w:rPr>
        <w:t xml:space="preserve"> </w:t>
      </w:r>
      <w:r>
        <w:rPr>
          <w:rFonts w:ascii="宋体" w:hAnsi="宋体" w:eastAsia="宋体" w:cs="宋体"/>
          <w:spacing w:val="12"/>
          <w:sz w:val="24"/>
          <w:szCs w:val="24"/>
        </w:rPr>
        <w:t>、乙方向甲方提供的合同设备和服务的总价格(“合同总价”)为人</w:t>
      </w:r>
      <w:r>
        <w:rPr>
          <w:rFonts w:ascii="宋体" w:hAnsi="宋体" w:eastAsia="宋体" w:cs="宋体"/>
          <w:spacing w:val="11"/>
          <w:sz w:val="24"/>
          <w:szCs w:val="24"/>
        </w:rPr>
        <w:t>民币大写：(¥</w:t>
      </w:r>
      <w:r>
        <w:rPr>
          <w:rFonts w:ascii="宋体" w:hAnsi="宋体" w:eastAsia="宋体" w:cs="宋体"/>
          <w:sz w:val="24"/>
          <w:szCs w:val="24"/>
        </w:rPr>
        <w:t xml:space="preserve"> </w:t>
      </w:r>
      <w:r>
        <w:rPr>
          <w:rFonts w:ascii="宋体" w:hAnsi="宋体" w:eastAsia="宋体" w:cs="宋体"/>
          <w:spacing w:val="19"/>
          <w:sz w:val="24"/>
          <w:szCs w:val="24"/>
        </w:rPr>
        <w:t>元)。</w:t>
      </w:r>
    </w:p>
    <w:p w14:paraId="44ED704A">
      <w:pPr>
        <w:spacing w:before="191" w:line="218" w:lineRule="auto"/>
        <w:ind w:left="454"/>
        <w:rPr>
          <w:rFonts w:ascii="宋体" w:hAnsi="宋体" w:eastAsia="宋体" w:cs="宋体"/>
          <w:sz w:val="24"/>
          <w:szCs w:val="24"/>
        </w:rPr>
      </w:pPr>
      <w:r>
        <w:rPr>
          <w:rFonts w:ascii="Times New Roman" w:hAnsi="Times New Roman" w:eastAsia="Times New Roman" w:cs="Times New Roman"/>
          <w:spacing w:val="-15"/>
          <w:sz w:val="24"/>
          <w:szCs w:val="24"/>
        </w:rPr>
        <w:t>2</w:t>
      </w:r>
      <w:r>
        <w:rPr>
          <w:rFonts w:ascii="宋体" w:hAnsi="宋体" w:eastAsia="宋体" w:cs="宋体"/>
          <w:spacing w:val="-15"/>
          <w:sz w:val="24"/>
          <w:szCs w:val="24"/>
        </w:rPr>
        <w:t>、合同总价一次性包死，不受市场价格和合同中的工作量变化等其他因素的影</w:t>
      </w:r>
      <w:r>
        <w:rPr>
          <w:rFonts w:ascii="宋体" w:hAnsi="宋体" w:eastAsia="宋体" w:cs="宋体"/>
          <w:spacing w:val="-16"/>
          <w:sz w:val="24"/>
          <w:szCs w:val="24"/>
        </w:rPr>
        <w:t>响。</w:t>
      </w:r>
    </w:p>
    <w:p w14:paraId="315F70FF">
      <w:pPr>
        <w:spacing w:before="196" w:line="218" w:lineRule="auto"/>
        <w:ind w:left="454"/>
        <w:rPr>
          <w:rFonts w:ascii="宋体" w:hAnsi="宋体" w:eastAsia="宋体" w:cs="宋体"/>
          <w:sz w:val="24"/>
          <w:szCs w:val="24"/>
        </w:rPr>
      </w:pPr>
      <w:r>
        <w:rPr>
          <w:rFonts w:ascii="Times New Roman" w:hAnsi="Times New Roman" w:eastAsia="Times New Roman" w:cs="Times New Roman"/>
          <w:spacing w:val="-17"/>
          <w:sz w:val="24"/>
          <w:szCs w:val="24"/>
        </w:rPr>
        <w:t>3</w:t>
      </w:r>
      <w:r>
        <w:rPr>
          <w:rFonts w:ascii="宋体" w:hAnsi="宋体" w:eastAsia="宋体" w:cs="宋体"/>
          <w:spacing w:val="-17"/>
          <w:sz w:val="24"/>
          <w:szCs w:val="24"/>
        </w:rPr>
        <w:t>、合同总价包括但不限于以下内容：</w:t>
      </w:r>
    </w:p>
    <w:p w14:paraId="58CF0869">
      <w:pPr>
        <w:spacing w:before="187" w:line="219" w:lineRule="auto"/>
        <w:ind w:left="574"/>
        <w:rPr>
          <w:rFonts w:ascii="宋体" w:hAnsi="宋体" w:eastAsia="宋体" w:cs="宋体"/>
          <w:sz w:val="24"/>
          <w:szCs w:val="24"/>
        </w:rPr>
      </w:pPr>
      <w:r>
        <w:rPr>
          <w:rFonts w:ascii="宋体" w:hAnsi="宋体" w:eastAsia="宋体" w:cs="宋体"/>
          <w:spacing w:val="-11"/>
          <w:sz w:val="24"/>
          <w:szCs w:val="24"/>
        </w:rPr>
        <w:t>(1)乙方提供的本合同范围内完整的合同内容费用。</w:t>
      </w:r>
    </w:p>
    <w:p w14:paraId="6E95202D">
      <w:pPr>
        <w:spacing w:before="176" w:line="288" w:lineRule="auto"/>
        <w:ind w:left="14" w:right="359" w:firstLine="559"/>
        <w:rPr>
          <w:rFonts w:ascii="宋体" w:hAnsi="宋体" w:eastAsia="宋体" w:cs="宋体"/>
          <w:sz w:val="24"/>
          <w:szCs w:val="24"/>
        </w:rPr>
      </w:pPr>
      <w:r>
        <w:rPr>
          <w:rFonts w:ascii="宋体" w:hAnsi="宋体" w:eastAsia="宋体" w:cs="宋体"/>
          <w:spacing w:val="-6"/>
          <w:sz w:val="24"/>
          <w:szCs w:val="24"/>
        </w:rPr>
        <w:t>(2)乙方提供工程服务的费用(包括但不限于设备安装督导、调试、优化、开通等工程终</w:t>
      </w:r>
      <w:r>
        <w:rPr>
          <w:rFonts w:ascii="宋体" w:hAnsi="宋体" w:eastAsia="宋体" w:cs="宋体"/>
          <w:sz w:val="24"/>
          <w:szCs w:val="24"/>
        </w:rPr>
        <w:t xml:space="preserve"> </w:t>
      </w:r>
      <w:r>
        <w:rPr>
          <w:rFonts w:ascii="宋体" w:hAnsi="宋体" w:eastAsia="宋体" w:cs="宋体"/>
          <w:spacing w:val="-7"/>
          <w:sz w:val="24"/>
          <w:szCs w:val="24"/>
        </w:rPr>
        <w:t>验前的服务),保修期内维修、升级和技术服务费用及本合同所涉及的其他各项服</w:t>
      </w:r>
      <w:r>
        <w:rPr>
          <w:rFonts w:ascii="宋体" w:hAnsi="宋体" w:eastAsia="宋体" w:cs="宋体"/>
          <w:spacing w:val="-8"/>
          <w:sz w:val="24"/>
          <w:szCs w:val="24"/>
        </w:rPr>
        <w:t>务费用。</w:t>
      </w:r>
    </w:p>
    <w:p w14:paraId="04AF0701">
      <w:pPr>
        <w:spacing w:before="193" w:line="219" w:lineRule="auto"/>
        <w:ind w:left="574"/>
        <w:rPr>
          <w:rFonts w:ascii="宋体" w:hAnsi="宋体" w:eastAsia="宋体" w:cs="宋体"/>
          <w:sz w:val="24"/>
          <w:szCs w:val="24"/>
        </w:rPr>
      </w:pPr>
      <w:r>
        <w:rPr>
          <w:rFonts w:ascii="宋体" w:hAnsi="宋体" w:eastAsia="宋体" w:cs="宋体"/>
          <w:spacing w:val="-12"/>
          <w:sz w:val="24"/>
          <w:szCs w:val="24"/>
        </w:rPr>
        <w:t>(3)乙方按照合同规定要求完成设备集成的接口配合工作的全部费用。</w:t>
      </w:r>
    </w:p>
    <w:p w14:paraId="3AFC2AEB">
      <w:pPr>
        <w:spacing w:before="173" w:line="295" w:lineRule="auto"/>
        <w:ind w:left="14" w:right="361" w:firstLine="559"/>
        <w:rPr>
          <w:rFonts w:ascii="宋体" w:hAnsi="宋体" w:eastAsia="宋体" w:cs="宋体"/>
          <w:sz w:val="24"/>
          <w:szCs w:val="24"/>
        </w:rPr>
      </w:pPr>
      <w:r>
        <w:rPr>
          <w:rFonts w:ascii="宋体" w:hAnsi="宋体" w:eastAsia="宋体" w:cs="宋体"/>
          <w:spacing w:val="-15"/>
          <w:sz w:val="24"/>
          <w:szCs w:val="24"/>
        </w:rPr>
        <w:t>(4)乙方按照合同规定为连接本合同设备及系统与其他厂商供应的设备及系统提供技术支持</w:t>
      </w:r>
      <w:r>
        <w:rPr>
          <w:rFonts w:ascii="宋体" w:hAnsi="宋体" w:eastAsia="宋体" w:cs="宋体"/>
          <w:spacing w:val="12"/>
          <w:sz w:val="24"/>
          <w:szCs w:val="24"/>
        </w:rPr>
        <w:t xml:space="preserve"> </w:t>
      </w:r>
      <w:r>
        <w:rPr>
          <w:rFonts w:ascii="宋体" w:hAnsi="宋体" w:eastAsia="宋体" w:cs="宋体"/>
          <w:spacing w:val="-16"/>
          <w:sz w:val="24"/>
          <w:szCs w:val="24"/>
        </w:rPr>
        <w:t>的全部费用。</w:t>
      </w:r>
    </w:p>
    <w:p w14:paraId="633BD0AF">
      <w:pPr>
        <w:spacing w:before="186" w:line="290" w:lineRule="auto"/>
        <w:ind w:left="14" w:right="299" w:firstLine="559"/>
        <w:rPr>
          <w:rFonts w:ascii="宋体" w:hAnsi="宋体" w:eastAsia="宋体" w:cs="宋体"/>
          <w:sz w:val="24"/>
          <w:szCs w:val="24"/>
        </w:rPr>
      </w:pPr>
      <w:r>
        <w:rPr>
          <w:rFonts w:ascii="宋体" w:hAnsi="宋体" w:eastAsia="宋体" w:cs="宋体"/>
          <w:spacing w:val="-13"/>
          <w:sz w:val="24"/>
          <w:szCs w:val="24"/>
        </w:rPr>
        <w:t>(5)乙方负责运送合同设备和技术文件到甲方指定地点及装卸操作的包装</w:t>
      </w:r>
      <w:r>
        <w:rPr>
          <w:rFonts w:ascii="宋体" w:hAnsi="宋体" w:eastAsia="宋体" w:cs="宋体"/>
          <w:spacing w:val="-14"/>
          <w:sz w:val="24"/>
          <w:szCs w:val="24"/>
        </w:rPr>
        <w:t>费用、装卸费用、</w:t>
      </w:r>
      <w:r>
        <w:rPr>
          <w:rFonts w:ascii="宋体" w:hAnsi="宋体" w:eastAsia="宋体" w:cs="宋体"/>
          <w:sz w:val="24"/>
          <w:szCs w:val="24"/>
        </w:rPr>
        <w:t xml:space="preserve"> </w:t>
      </w:r>
      <w:r>
        <w:rPr>
          <w:rFonts w:ascii="宋体" w:hAnsi="宋体" w:eastAsia="宋体" w:cs="宋体"/>
          <w:spacing w:val="-16"/>
          <w:sz w:val="24"/>
          <w:szCs w:val="24"/>
        </w:rPr>
        <w:t>运输费用等。</w:t>
      </w:r>
    </w:p>
    <w:p w14:paraId="38B96E65">
      <w:pPr>
        <w:spacing w:before="175" w:line="219" w:lineRule="auto"/>
        <w:ind w:left="574"/>
        <w:rPr>
          <w:rFonts w:ascii="宋体" w:hAnsi="宋体" w:eastAsia="宋体" w:cs="宋体"/>
          <w:sz w:val="24"/>
          <w:szCs w:val="24"/>
        </w:rPr>
      </w:pPr>
      <w:r>
        <w:rPr>
          <w:rFonts w:ascii="宋体" w:hAnsi="宋体" w:eastAsia="宋体" w:cs="宋体"/>
          <w:spacing w:val="-9"/>
          <w:sz w:val="24"/>
          <w:szCs w:val="24"/>
        </w:rPr>
        <w:t>(6)乙方负责项目交付、培训、运维费用。</w:t>
      </w:r>
    </w:p>
    <w:p w14:paraId="5BD77388">
      <w:pPr>
        <w:spacing w:before="174" w:line="219" w:lineRule="auto"/>
        <w:ind w:left="574"/>
        <w:rPr>
          <w:rFonts w:ascii="宋体" w:hAnsi="宋体" w:eastAsia="宋体" w:cs="宋体"/>
          <w:sz w:val="24"/>
          <w:szCs w:val="24"/>
        </w:rPr>
      </w:pPr>
      <w:r>
        <w:rPr>
          <w:rFonts w:ascii="宋体" w:hAnsi="宋体" w:eastAsia="宋体" w:cs="宋体"/>
          <w:spacing w:val="-11"/>
          <w:sz w:val="24"/>
          <w:szCs w:val="24"/>
        </w:rPr>
        <w:t>(7)乙方因履行本合同而应缴纳的所有税费。</w:t>
      </w:r>
    </w:p>
    <w:p w14:paraId="1B188F42">
      <w:pPr>
        <w:spacing w:before="185" w:line="219" w:lineRule="auto"/>
        <w:ind w:left="574"/>
        <w:rPr>
          <w:rFonts w:ascii="宋体" w:hAnsi="宋体" w:eastAsia="宋体" w:cs="宋体"/>
          <w:sz w:val="24"/>
          <w:szCs w:val="24"/>
        </w:rPr>
      </w:pPr>
      <w:r>
        <w:rPr>
          <w:rFonts w:ascii="宋体" w:hAnsi="宋体" w:eastAsia="宋体" w:cs="宋体"/>
          <w:spacing w:val="-11"/>
          <w:sz w:val="24"/>
          <w:szCs w:val="24"/>
        </w:rPr>
        <w:t>(8)乙方履行本合同所需支付的的其他一切费用。</w:t>
      </w:r>
    </w:p>
    <w:p w14:paraId="34935857">
      <w:pPr>
        <w:pStyle w:val="2"/>
        <w:spacing w:before="244" w:line="277" w:lineRule="auto"/>
        <w:ind w:left="14" w:right="3591" w:firstLine="3679"/>
      </w:pPr>
      <w:r>
        <w:drawing>
          <wp:anchor distT="0" distB="0" distL="0" distR="0" simplePos="0" relativeHeight="251665408" behindDoc="0" locked="0" layoutInCell="1" allowOverlap="1">
            <wp:simplePos x="0" y="0"/>
            <wp:positionH relativeFrom="column">
              <wp:posOffset>1164590</wp:posOffset>
            </wp:positionH>
            <wp:positionV relativeFrom="paragraph">
              <wp:posOffset>756920</wp:posOffset>
            </wp:positionV>
            <wp:extent cx="5067300" cy="6350"/>
            <wp:effectExtent l="0" t="0" r="0" b="0"/>
            <wp:wrapNone/>
            <wp:docPr id="208" name="IM 208"/>
            <wp:cNvGraphicFramePr/>
            <a:graphic xmlns:a="http://schemas.openxmlformats.org/drawingml/2006/main">
              <a:graphicData uri="http://schemas.openxmlformats.org/drawingml/2006/picture">
                <pic:pic xmlns:pic="http://schemas.openxmlformats.org/drawingml/2006/picture">
                  <pic:nvPicPr>
                    <pic:cNvPr id="208" name="IM 208"/>
                    <pic:cNvPicPr/>
                  </pic:nvPicPr>
                  <pic:blipFill>
                    <a:blip r:embed="rId13"/>
                    <a:stretch>
                      <a:fillRect/>
                    </a:stretch>
                  </pic:blipFill>
                  <pic:spPr>
                    <a:xfrm>
                      <a:off x="0" y="0"/>
                      <a:ext cx="5067237" cy="6350"/>
                    </a:xfrm>
                    <a:prstGeom prst="rect">
                      <a:avLst/>
                    </a:prstGeom>
                  </pic:spPr>
                </pic:pic>
              </a:graphicData>
            </a:graphic>
          </wp:anchor>
        </w:drawing>
      </w:r>
      <w:r>
        <mc:AlternateContent>
          <mc:Choice Requires="wps">
            <w:drawing>
              <wp:anchor distT="0" distB="0" distL="114300" distR="114300" simplePos="0" relativeHeight="251664384" behindDoc="0" locked="0" layoutInCell="1" allowOverlap="1">
                <wp:simplePos x="0" y="0"/>
                <wp:positionH relativeFrom="column">
                  <wp:posOffset>-12700</wp:posOffset>
                </wp:positionH>
                <wp:positionV relativeFrom="paragraph">
                  <wp:posOffset>641985</wp:posOffset>
                </wp:positionV>
                <wp:extent cx="3859530" cy="155575"/>
                <wp:effectExtent l="0" t="0" r="0" b="0"/>
                <wp:wrapNone/>
                <wp:docPr id="7" name="文本框 7"/>
                <wp:cNvGraphicFramePr/>
                <a:graphic xmlns:a="http://schemas.openxmlformats.org/drawingml/2006/main">
                  <a:graphicData uri="http://schemas.microsoft.com/office/word/2010/wordprocessingShape">
                    <wps:wsp>
                      <wps:cNvSpPr txBox="1"/>
                      <wps:spPr>
                        <a:xfrm>
                          <a:off x="0" y="0"/>
                          <a:ext cx="3859530" cy="155575"/>
                        </a:xfrm>
                        <a:prstGeom prst="rect">
                          <a:avLst/>
                        </a:prstGeom>
                        <a:noFill/>
                        <a:ln>
                          <a:noFill/>
                        </a:ln>
                      </wps:spPr>
                      <wps:txbx>
                        <w:txbxContent>
                          <w:p w14:paraId="7DC27D07">
                            <w:pPr>
                              <w:pStyle w:val="2"/>
                              <w:tabs>
                                <w:tab w:val="left" w:pos="1841"/>
                              </w:tabs>
                              <w:spacing w:before="19" w:line="222" w:lineRule="auto"/>
                              <w:ind w:left="20"/>
                            </w:pPr>
                            <w:r>
                              <w:rPr>
                                <w:strike/>
                              </w:rPr>
                              <w:tab/>
                            </w:r>
                            <w:r>
                              <w:rPr>
                                <w:spacing w:val="1"/>
                              </w:rPr>
                              <w:t xml:space="preserve">                      </w:t>
                            </w:r>
                            <w:r>
                              <w:rPr>
                                <w:spacing w:val="-7"/>
                              </w:rPr>
                              <w:t>第</w:t>
                            </w:r>
                            <w:r>
                              <w:rPr>
                                <w:spacing w:val="17"/>
                              </w:rPr>
                              <w:t xml:space="preserve">  </w:t>
                            </w:r>
                            <w:r>
                              <w:rPr>
                                <w:spacing w:val="-7"/>
                              </w:rPr>
                              <w:t>8</w:t>
                            </w:r>
                            <w:r>
                              <w:rPr>
                                <w:spacing w:val="15"/>
                              </w:rPr>
                              <w:t xml:space="preserve">  </w:t>
                            </w:r>
                            <w:r>
                              <w:rPr>
                                <w:spacing w:val="-7"/>
                              </w:rPr>
                              <w:t>1</w:t>
                            </w:r>
                            <w:r>
                              <w:rPr>
                                <w:spacing w:val="13"/>
                              </w:rPr>
                              <w:t xml:space="preserve">  </w:t>
                            </w:r>
                            <w:r>
                              <w:rPr>
                                <w:spacing w:val="-7"/>
                              </w:rPr>
                              <w:t>页</w:t>
                            </w:r>
                            <w:r>
                              <w:rPr>
                                <w:spacing w:val="12"/>
                              </w:rPr>
                              <w:t xml:space="preserve">  </w:t>
                            </w:r>
                            <w:r>
                              <w:rPr>
                                <w:spacing w:val="-7"/>
                              </w:rPr>
                              <w:t>共</w:t>
                            </w:r>
                            <w:r>
                              <w:rPr>
                                <w:spacing w:val="10"/>
                              </w:rPr>
                              <w:t xml:space="preserve">  </w:t>
                            </w:r>
                            <w:r>
                              <w:rPr>
                                <w:spacing w:val="-7"/>
                              </w:rPr>
                              <w:t>8</w:t>
                            </w:r>
                            <w:r>
                              <w:rPr>
                                <w:spacing w:val="10"/>
                              </w:rPr>
                              <w:t xml:space="preserve">  </w:t>
                            </w:r>
                            <w:r>
                              <w:rPr>
                                <w:spacing w:val="-7"/>
                              </w:rPr>
                              <w:t>8</w:t>
                            </w:r>
                            <w:r>
                              <w:rPr>
                                <w:spacing w:val="13"/>
                              </w:rPr>
                              <w:t xml:space="preserve">  </w:t>
                            </w:r>
                            <w:r>
                              <w:rPr>
                                <w:spacing w:val="-7"/>
                              </w:rPr>
                              <w:t>页</w:t>
                            </w:r>
                          </w:p>
                        </w:txbxContent>
                      </wps:txbx>
                      <wps:bodyPr lIns="0" tIns="0" rIns="0" bIns="0" upright="1"/>
                    </wps:wsp>
                  </a:graphicData>
                </a:graphic>
              </wp:anchor>
            </w:drawing>
          </mc:Choice>
          <mc:Fallback>
            <w:pict>
              <v:shape id="_x0000_s1026" o:spid="_x0000_s1026" o:spt="202" type="#_x0000_t202" style="position:absolute;left:0pt;margin-left:-1pt;margin-top:50.55pt;height:12.25pt;width:303.9pt;z-index:251664384;mso-width-relative:page;mso-height-relative:page;" filled="f" stroked="f" coordsize="21600,21600" o:gfxdata="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YSVGIdcAAAAKAQAADwAAAAAAAAABACAAAAAiAAAAZHJzL2Rvd25yZXYueG1sUEsBAhQA&#10;FAAAAAgAh07iQLs/rvC6AQAAcgMAAA4AAAAAAAAAAQAgAAAAJgEAAGRycy9lMm9Eb2MueG1sUEsF&#10;BgAAAAAGAAYAWQEAAFIFAAAAAA==&#10;">
                <v:path/>
                <v:fill on="f" focussize="0,0"/>
                <v:stroke on="f"/>
                <v:imagedata o:title=""/>
                <o:lock v:ext="edit" aspectratio="f"/>
                <v:textbox inset="0mm,0mm,0mm,0mm">
                  <w:txbxContent>
                    <w:p w14:paraId="7DC27D07">
                      <w:pPr>
                        <w:pStyle w:val="2"/>
                        <w:tabs>
                          <w:tab w:val="left" w:pos="1841"/>
                        </w:tabs>
                        <w:spacing w:before="19" w:line="222" w:lineRule="auto"/>
                        <w:ind w:left="20"/>
                      </w:pPr>
                      <w:r>
                        <w:rPr>
                          <w:strike/>
                        </w:rPr>
                        <w:tab/>
                      </w:r>
                      <w:r>
                        <w:rPr>
                          <w:spacing w:val="1"/>
                        </w:rPr>
                        <w:t xml:space="preserve">                      </w:t>
                      </w:r>
                      <w:r>
                        <w:rPr>
                          <w:spacing w:val="-7"/>
                        </w:rPr>
                        <w:t>第</w:t>
                      </w:r>
                      <w:r>
                        <w:rPr>
                          <w:spacing w:val="17"/>
                        </w:rPr>
                        <w:t xml:space="preserve">  </w:t>
                      </w:r>
                      <w:r>
                        <w:rPr>
                          <w:spacing w:val="-7"/>
                        </w:rPr>
                        <w:t>8</w:t>
                      </w:r>
                      <w:r>
                        <w:rPr>
                          <w:spacing w:val="15"/>
                        </w:rPr>
                        <w:t xml:space="preserve">  </w:t>
                      </w:r>
                      <w:r>
                        <w:rPr>
                          <w:spacing w:val="-7"/>
                        </w:rPr>
                        <w:t>1</w:t>
                      </w:r>
                      <w:r>
                        <w:rPr>
                          <w:spacing w:val="13"/>
                        </w:rPr>
                        <w:t xml:space="preserve">  </w:t>
                      </w:r>
                      <w:r>
                        <w:rPr>
                          <w:spacing w:val="-7"/>
                        </w:rPr>
                        <w:t>页</w:t>
                      </w:r>
                      <w:r>
                        <w:rPr>
                          <w:spacing w:val="12"/>
                        </w:rPr>
                        <w:t xml:space="preserve">  </w:t>
                      </w:r>
                      <w:r>
                        <w:rPr>
                          <w:spacing w:val="-7"/>
                        </w:rPr>
                        <w:t>共</w:t>
                      </w:r>
                      <w:r>
                        <w:rPr>
                          <w:spacing w:val="10"/>
                        </w:rPr>
                        <w:t xml:space="preserve">  </w:t>
                      </w:r>
                      <w:r>
                        <w:rPr>
                          <w:spacing w:val="-7"/>
                        </w:rPr>
                        <w:t>8</w:t>
                      </w:r>
                      <w:r>
                        <w:rPr>
                          <w:spacing w:val="10"/>
                        </w:rPr>
                        <w:t xml:space="preserve">  </w:t>
                      </w:r>
                      <w:r>
                        <w:rPr>
                          <w:spacing w:val="-7"/>
                        </w:rPr>
                        <w:t>8</w:t>
                      </w:r>
                      <w:r>
                        <w:rPr>
                          <w:spacing w:val="13"/>
                        </w:rPr>
                        <w:t xml:space="preserve">  </w:t>
                      </w:r>
                      <w:r>
                        <w:rPr>
                          <w:spacing w:val="-7"/>
                        </w:rPr>
                        <w:t>页</w:t>
                      </w:r>
                    </w:p>
                  </w:txbxContent>
                </v:textbox>
              </v:shape>
            </w:pict>
          </mc:Fallback>
        </mc:AlternateContent>
      </w:r>
      <w:r>
        <w:rPr>
          <w:rFonts w:ascii="宋体" w:hAnsi="宋体" w:eastAsia="宋体" w:cs="宋体"/>
          <w:spacing w:val="-19"/>
          <w:sz w:val="44"/>
          <w:szCs w:val="44"/>
        </w:rPr>
        <w:t>三、建设工期</w:t>
      </w:r>
      <w:r>
        <w:rPr>
          <w:rFonts w:ascii="宋体" w:hAnsi="宋体" w:eastAsia="宋体" w:cs="宋体"/>
          <w:spacing w:val="1"/>
          <w:sz w:val="44"/>
          <w:szCs w:val="44"/>
        </w:rPr>
        <w:t xml:space="preserve"> </w:t>
      </w:r>
      <w:r>
        <w:rPr>
          <w:spacing w:val="10"/>
        </w:rPr>
        <w:t>陕西德勤招标有限公司</w:t>
      </w:r>
    </w:p>
    <w:p w14:paraId="0ECC647E">
      <w:pPr>
        <w:spacing w:line="277" w:lineRule="auto"/>
        <w:sectPr>
          <w:headerReference r:id="rId6" w:type="default"/>
          <w:pgSz w:w="11900" w:h="16840"/>
          <w:pgMar w:top="1151" w:right="1050" w:bottom="400" w:left="1035" w:header="890" w:footer="0" w:gutter="0"/>
          <w:cols w:space="720" w:num="1"/>
        </w:sectPr>
      </w:pPr>
    </w:p>
    <w:p w14:paraId="372D98A2">
      <w:pPr>
        <w:spacing w:line="305" w:lineRule="auto"/>
        <w:rPr>
          <w:rFonts w:ascii="Arial"/>
          <w:sz w:val="21"/>
        </w:rPr>
      </w:pPr>
    </w:p>
    <w:p w14:paraId="00B24BA7">
      <w:pPr>
        <w:spacing w:before="78" w:line="362" w:lineRule="auto"/>
        <w:ind w:left="14" w:right="380" w:firstLine="439"/>
        <w:rPr>
          <w:rFonts w:ascii="宋体" w:hAnsi="宋体" w:eastAsia="宋体" w:cs="宋体"/>
          <w:sz w:val="24"/>
          <w:szCs w:val="24"/>
        </w:rPr>
      </w:pPr>
      <w:r>
        <w:rPr>
          <w:rFonts w:ascii="宋体" w:hAnsi="宋体" w:eastAsia="宋体" w:cs="宋体"/>
          <w:spacing w:val="-11"/>
          <w:sz w:val="24"/>
          <w:szCs w:val="24"/>
        </w:rPr>
        <w:t>自合同签订之日起硬件</w:t>
      </w:r>
      <w:r>
        <w:rPr>
          <w:rFonts w:ascii="宋体" w:hAnsi="宋体" w:eastAsia="宋体" w:cs="宋体"/>
          <w:spacing w:val="25"/>
          <w:sz w:val="24"/>
          <w:szCs w:val="24"/>
        </w:rPr>
        <w:t xml:space="preserve">  </w:t>
      </w:r>
      <w:r>
        <w:rPr>
          <w:rFonts w:ascii="宋体" w:hAnsi="宋体" w:eastAsia="宋体" w:cs="宋体"/>
          <w:spacing w:val="-11"/>
          <w:sz w:val="24"/>
          <w:szCs w:val="24"/>
        </w:rPr>
        <w:t>个日历日内完成设备到货及上架工作，</w:t>
      </w:r>
      <w:r>
        <w:rPr>
          <w:rFonts w:ascii="宋体" w:hAnsi="宋体" w:eastAsia="宋体" w:cs="宋体"/>
          <w:spacing w:val="96"/>
          <w:sz w:val="24"/>
          <w:szCs w:val="24"/>
        </w:rPr>
        <w:t xml:space="preserve"> </w:t>
      </w:r>
      <w:r>
        <w:rPr>
          <w:rFonts w:ascii="宋体" w:hAnsi="宋体" w:eastAsia="宋体" w:cs="宋体"/>
          <w:spacing w:val="-11"/>
          <w:sz w:val="24"/>
          <w:szCs w:val="24"/>
        </w:rPr>
        <w:t>个日历日内完成项目交</w:t>
      </w:r>
      <w:r>
        <w:rPr>
          <w:rFonts w:ascii="宋体" w:hAnsi="宋体" w:eastAsia="宋体" w:cs="宋体"/>
          <w:sz w:val="24"/>
          <w:szCs w:val="24"/>
        </w:rPr>
        <w:t xml:space="preserve"> </w:t>
      </w:r>
      <w:r>
        <w:rPr>
          <w:rFonts w:ascii="宋体" w:hAnsi="宋体" w:eastAsia="宋体" w:cs="宋体"/>
          <w:spacing w:val="-16"/>
          <w:sz w:val="24"/>
          <w:szCs w:val="24"/>
        </w:rPr>
        <w:t>付工作。</w:t>
      </w:r>
    </w:p>
    <w:p w14:paraId="3B66D39E">
      <w:pPr>
        <w:spacing w:before="1" w:line="357" w:lineRule="auto"/>
        <w:ind w:left="74" w:right="356" w:firstLine="379"/>
        <w:rPr>
          <w:rFonts w:ascii="宋体" w:hAnsi="宋体" w:eastAsia="宋体" w:cs="宋体"/>
          <w:sz w:val="24"/>
          <w:szCs w:val="24"/>
        </w:rPr>
      </w:pPr>
      <w:r>
        <w:rPr>
          <w:rFonts w:ascii="宋体" w:hAnsi="宋体" w:eastAsia="宋体" w:cs="宋体"/>
          <w:spacing w:val="-15"/>
          <w:sz w:val="24"/>
          <w:szCs w:val="24"/>
        </w:rPr>
        <w:t>本合同在实施过程中因不可抗力因素或甲方原因影响工程进度的，乙方同意，甲方可根据项</w:t>
      </w:r>
      <w:r>
        <w:rPr>
          <w:rFonts w:ascii="宋体" w:hAnsi="宋体" w:eastAsia="宋体" w:cs="宋体"/>
          <w:spacing w:val="2"/>
          <w:sz w:val="24"/>
          <w:szCs w:val="24"/>
        </w:rPr>
        <w:t xml:space="preserve"> </w:t>
      </w:r>
      <w:r>
        <w:rPr>
          <w:rFonts w:ascii="宋体" w:hAnsi="宋体" w:eastAsia="宋体" w:cs="宋体"/>
          <w:spacing w:val="-18"/>
          <w:sz w:val="24"/>
          <w:szCs w:val="24"/>
        </w:rPr>
        <w:t>目实际进度对项目建设工期进行调整。</w:t>
      </w:r>
    </w:p>
    <w:p w14:paraId="05943364">
      <w:pPr>
        <w:spacing w:before="41" w:line="219" w:lineRule="auto"/>
        <w:ind w:left="3734"/>
        <w:rPr>
          <w:rFonts w:ascii="宋体" w:hAnsi="宋体" w:eastAsia="宋体" w:cs="宋体"/>
          <w:sz w:val="48"/>
          <w:szCs w:val="48"/>
        </w:rPr>
      </w:pPr>
      <w:r>
        <w:rPr>
          <w:rFonts w:ascii="宋体" w:hAnsi="宋体" w:eastAsia="宋体" w:cs="宋体"/>
          <w:spacing w:val="-59"/>
          <w:sz w:val="48"/>
          <w:szCs w:val="48"/>
        </w:rPr>
        <w:t>四、项目验收</w:t>
      </w:r>
    </w:p>
    <w:p w14:paraId="0F97AD79">
      <w:pPr>
        <w:spacing w:before="119" w:line="283" w:lineRule="auto"/>
        <w:ind w:left="14" w:right="359" w:firstLine="439"/>
        <w:rPr>
          <w:rFonts w:ascii="宋体" w:hAnsi="宋体" w:eastAsia="宋体" w:cs="宋体"/>
          <w:sz w:val="24"/>
          <w:szCs w:val="24"/>
        </w:rPr>
      </w:pPr>
      <w:r>
        <w:rPr>
          <w:rFonts w:ascii="Times New Roman" w:hAnsi="Times New Roman" w:eastAsia="Times New Roman" w:cs="Times New Roman"/>
          <w:spacing w:val="-12"/>
          <w:sz w:val="24"/>
          <w:szCs w:val="24"/>
        </w:rPr>
        <w:t>1</w:t>
      </w:r>
      <w:r>
        <w:rPr>
          <w:rFonts w:ascii="宋体" w:hAnsi="宋体" w:eastAsia="宋体" w:cs="宋体"/>
          <w:spacing w:val="-12"/>
          <w:sz w:val="24"/>
          <w:szCs w:val="24"/>
        </w:rPr>
        <w:t>、项目建设周期要求为  个日历日，乙方必须达到招标文件的要求和投标文件的承诺，将</w:t>
      </w:r>
      <w:r>
        <w:rPr>
          <w:rFonts w:ascii="宋体" w:hAnsi="宋体" w:eastAsia="宋体" w:cs="宋体"/>
          <w:spacing w:val="11"/>
          <w:sz w:val="24"/>
          <w:szCs w:val="24"/>
        </w:rPr>
        <w:t xml:space="preserve"> </w:t>
      </w:r>
      <w:r>
        <w:rPr>
          <w:rFonts w:ascii="宋体" w:hAnsi="宋体" w:eastAsia="宋体" w:cs="宋体"/>
          <w:spacing w:val="-17"/>
          <w:sz w:val="24"/>
          <w:szCs w:val="24"/>
        </w:rPr>
        <w:t>设备、系统安装并调试至正常运行的状态。</w:t>
      </w:r>
    </w:p>
    <w:p w14:paraId="41465259">
      <w:pPr>
        <w:spacing w:before="203" w:line="279" w:lineRule="auto"/>
        <w:ind w:left="14" w:right="359" w:firstLine="439"/>
        <w:rPr>
          <w:rFonts w:ascii="宋体" w:hAnsi="宋体" w:eastAsia="宋体" w:cs="宋体"/>
          <w:sz w:val="24"/>
          <w:szCs w:val="24"/>
        </w:rPr>
      </w:pPr>
      <w:r>
        <w:rPr>
          <w:rFonts w:ascii="Times New Roman" w:hAnsi="Times New Roman" w:eastAsia="Times New Roman" w:cs="Times New Roman"/>
          <w:spacing w:val="-9"/>
          <w:sz w:val="24"/>
          <w:szCs w:val="24"/>
        </w:rPr>
        <w:t>2</w:t>
      </w:r>
      <w:r>
        <w:rPr>
          <w:rFonts w:ascii="宋体" w:hAnsi="宋体" w:eastAsia="宋体" w:cs="宋体"/>
          <w:spacing w:val="-9"/>
          <w:sz w:val="24"/>
          <w:szCs w:val="24"/>
        </w:rPr>
        <w:t>、验收依据：本项目合同书、合同附件、招标文件(含澄清或者说明文件)、投标文件(含</w:t>
      </w:r>
      <w:r>
        <w:rPr>
          <w:rFonts w:ascii="宋体" w:hAnsi="宋体" w:eastAsia="宋体" w:cs="宋体"/>
          <w:spacing w:val="8"/>
          <w:sz w:val="24"/>
          <w:szCs w:val="24"/>
        </w:rPr>
        <w:t xml:space="preserve"> </w:t>
      </w:r>
      <w:r>
        <w:rPr>
          <w:rFonts w:ascii="宋体" w:hAnsi="宋体" w:eastAsia="宋体" w:cs="宋体"/>
          <w:spacing w:val="-12"/>
          <w:sz w:val="24"/>
          <w:szCs w:val="24"/>
        </w:rPr>
        <w:t>澄清或者说明文件)、中标通知书，并符合国家及行业有关标准和验收规范。</w:t>
      </w:r>
    </w:p>
    <w:p w14:paraId="5B853FD8">
      <w:pPr>
        <w:spacing w:before="187" w:line="219" w:lineRule="auto"/>
        <w:ind w:left="454"/>
        <w:rPr>
          <w:rFonts w:ascii="宋体" w:hAnsi="宋体" w:eastAsia="宋体" w:cs="宋体"/>
          <w:sz w:val="24"/>
          <w:szCs w:val="24"/>
        </w:rPr>
      </w:pPr>
      <w:r>
        <w:rPr>
          <w:rFonts w:ascii="Times New Roman" w:hAnsi="Times New Roman" w:eastAsia="Times New Roman" w:cs="Times New Roman"/>
          <w:spacing w:val="-17"/>
          <w:sz w:val="24"/>
          <w:szCs w:val="24"/>
        </w:rPr>
        <w:t>3</w:t>
      </w:r>
      <w:r>
        <w:rPr>
          <w:rFonts w:ascii="宋体" w:hAnsi="宋体" w:eastAsia="宋体" w:cs="宋体"/>
          <w:spacing w:val="-17"/>
          <w:sz w:val="24"/>
          <w:szCs w:val="24"/>
        </w:rPr>
        <w:t>、验收标准：</w:t>
      </w:r>
    </w:p>
    <w:p w14:paraId="5A323ACD">
      <w:pPr>
        <w:spacing w:before="185" w:line="219" w:lineRule="auto"/>
        <w:ind w:left="454"/>
        <w:rPr>
          <w:rFonts w:ascii="宋体" w:hAnsi="宋体" w:eastAsia="宋体" w:cs="宋体"/>
          <w:sz w:val="24"/>
          <w:szCs w:val="24"/>
        </w:rPr>
      </w:pPr>
      <w:r>
        <w:rPr>
          <w:rFonts w:ascii="宋体" w:hAnsi="宋体" w:eastAsia="宋体" w:cs="宋体"/>
          <w:spacing w:val="-13"/>
          <w:sz w:val="24"/>
          <w:szCs w:val="24"/>
        </w:rPr>
        <w:t>3.1系统功能：按照招标文件的要求和投标文件的承诺，检查系统功能是否达到设计要求。</w:t>
      </w:r>
    </w:p>
    <w:p w14:paraId="627D18AE">
      <w:pPr>
        <w:spacing w:before="185" w:line="219" w:lineRule="auto"/>
        <w:ind w:left="454"/>
        <w:rPr>
          <w:rFonts w:ascii="宋体" w:hAnsi="宋体" w:eastAsia="宋体" w:cs="宋体"/>
          <w:sz w:val="24"/>
          <w:szCs w:val="24"/>
        </w:rPr>
      </w:pPr>
      <w:r>
        <w:rPr>
          <w:rFonts w:ascii="宋体" w:hAnsi="宋体" w:eastAsia="宋体" w:cs="宋体"/>
          <w:spacing w:val="-13"/>
          <w:sz w:val="24"/>
          <w:szCs w:val="24"/>
        </w:rPr>
        <w:t>3.2系统性能：按照招标文件的要求和投标文件的承诺，测试系统指标是否达到设计要求。</w:t>
      </w:r>
    </w:p>
    <w:p w14:paraId="758257D9">
      <w:pPr>
        <w:spacing w:before="185" w:line="289" w:lineRule="auto"/>
        <w:ind w:left="14" w:right="351" w:firstLine="439"/>
        <w:rPr>
          <w:rFonts w:ascii="宋体" w:hAnsi="宋体" w:eastAsia="宋体" w:cs="宋体"/>
          <w:sz w:val="24"/>
          <w:szCs w:val="24"/>
        </w:rPr>
      </w:pPr>
      <w:r>
        <w:rPr>
          <w:rFonts w:ascii="宋体" w:hAnsi="宋体" w:eastAsia="宋体" w:cs="宋体"/>
          <w:spacing w:val="-11"/>
          <w:sz w:val="24"/>
          <w:szCs w:val="24"/>
        </w:rPr>
        <w:t>3.3文档资料：需求文档、概要设计文档</w:t>
      </w:r>
      <w:r>
        <w:rPr>
          <w:rFonts w:ascii="宋体" w:hAnsi="宋体" w:eastAsia="宋体" w:cs="宋体"/>
          <w:spacing w:val="-12"/>
          <w:sz w:val="24"/>
          <w:szCs w:val="24"/>
        </w:rPr>
        <w:t>、详细设计文档、数据库设计文档、测试方案、测</w:t>
      </w:r>
      <w:r>
        <w:rPr>
          <w:rFonts w:ascii="宋体" w:hAnsi="宋体" w:eastAsia="宋体" w:cs="宋体"/>
          <w:sz w:val="24"/>
          <w:szCs w:val="24"/>
        </w:rPr>
        <w:t xml:space="preserve"> </w:t>
      </w:r>
      <w:r>
        <w:rPr>
          <w:rFonts w:ascii="宋体" w:hAnsi="宋体" w:eastAsia="宋体" w:cs="宋体"/>
          <w:spacing w:val="-16"/>
          <w:sz w:val="24"/>
          <w:szCs w:val="24"/>
        </w:rPr>
        <w:t>试报告、部署方案、试运行报告、用户手册和项目总结是否齐全、是否合格。</w:t>
      </w:r>
    </w:p>
    <w:p w14:paraId="7925D55B">
      <w:pPr>
        <w:spacing w:before="211" w:line="303" w:lineRule="auto"/>
        <w:ind w:left="14" w:right="342" w:firstLine="439"/>
        <w:rPr>
          <w:rFonts w:ascii="宋体" w:hAnsi="宋体" w:eastAsia="宋体" w:cs="宋体"/>
          <w:sz w:val="24"/>
          <w:szCs w:val="24"/>
        </w:rPr>
      </w:pPr>
      <w:r>
        <w:rPr>
          <w:rFonts w:ascii="Times New Roman" w:hAnsi="Times New Roman" w:eastAsia="Times New Roman" w:cs="Times New Roman"/>
          <w:spacing w:val="-17"/>
          <w:sz w:val="24"/>
          <w:szCs w:val="24"/>
        </w:rPr>
        <w:t>4</w:t>
      </w:r>
      <w:r>
        <w:rPr>
          <w:rFonts w:ascii="宋体" w:hAnsi="宋体" w:eastAsia="宋体" w:cs="宋体"/>
          <w:spacing w:val="-17"/>
          <w:sz w:val="24"/>
          <w:szCs w:val="24"/>
        </w:rPr>
        <w:t>、验收程序：乙方应配合甲方的工期要求，负责在现场对各个模块进行安装</w:t>
      </w:r>
      <w:r>
        <w:rPr>
          <w:rFonts w:ascii="宋体" w:hAnsi="宋体" w:eastAsia="宋体" w:cs="宋体"/>
          <w:spacing w:val="-18"/>
          <w:sz w:val="24"/>
          <w:szCs w:val="24"/>
        </w:rPr>
        <w:t>、调试，按照甲</w:t>
      </w:r>
      <w:r>
        <w:rPr>
          <w:rFonts w:ascii="宋体" w:hAnsi="宋体" w:eastAsia="宋体" w:cs="宋体"/>
          <w:sz w:val="24"/>
          <w:szCs w:val="24"/>
        </w:rPr>
        <w:t xml:space="preserve"> </w:t>
      </w:r>
      <w:r>
        <w:rPr>
          <w:rFonts w:ascii="宋体" w:hAnsi="宋体" w:eastAsia="宋体" w:cs="宋体"/>
          <w:spacing w:val="-15"/>
          <w:sz w:val="24"/>
          <w:szCs w:val="24"/>
        </w:rPr>
        <w:t>方要求的验收条件与要素完成相关资料的准备、功能的演示，依次</w:t>
      </w:r>
      <w:r>
        <w:rPr>
          <w:rFonts w:ascii="宋体" w:hAnsi="宋体" w:eastAsia="宋体" w:cs="宋体"/>
          <w:spacing w:val="-16"/>
          <w:sz w:val="24"/>
          <w:szCs w:val="24"/>
        </w:rPr>
        <w:t>展开初验与终验，乙方向甲方</w:t>
      </w:r>
      <w:r>
        <w:rPr>
          <w:rFonts w:ascii="宋体" w:hAnsi="宋体" w:eastAsia="宋体" w:cs="宋体"/>
          <w:sz w:val="24"/>
          <w:szCs w:val="24"/>
        </w:rPr>
        <w:t xml:space="preserve"> </w:t>
      </w:r>
      <w:r>
        <w:rPr>
          <w:rFonts w:ascii="宋体" w:hAnsi="宋体" w:eastAsia="宋体" w:cs="宋体"/>
          <w:spacing w:val="-16"/>
          <w:sz w:val="24"/>
          <w:szCs w:val="24"/>
        </w:rPr>
        <w:t>提供项目过程中的所有资料，完成合同中的所有工作要求。</w:t>
      </w:r>
    </w:p>
    <w:p w14:paraId="1519E7A9">
      <w:pPr>
        <w:spacing w:before="195" w:line="219" w:lineRule="auto"/>
        <w:ind w:left="454"/>
        <w:rPr>
          <w:rFonts w:ascii="宋体" w:hAnsi="宋体" w:eastAsia="宋体" w:cs="宋体"/>
          <w:sz w:val="24"/>
          <w:szCs w:val="24"/>
        </w:rPr>
      </w:pPr>
      <w:r>
        <w:rPr>
          <w:rFonts w:ascii="Times New Roman" w:hAnsi="Times New Roman" w:eastAsia="Times New Roman" w:cs="Times New Roman"/>
          <w:spacing w:val="-15"/>
          <w:sz w:val="24"/>
          <w:szCs w:val="24"/>
        </w:rPr>
        <w:t>5</w:t>
      </w:r>
      <w:r>
        <w:rPr>
          <w:rFonts w:ascii="宋体" w:hAnsi="宋体" w:eastAsia="宋体" w:cs="宋体"/>
          <w:spacing w:val="-15"/>
          <w:sz w:val="24"/>
          <w:szCs w:val="24"/>
        </w:rPr>
        <w:t>、试运行：项目完成功能调式完备后，经书面与甲方沟通，开展试运行为期</w:t>
      </w:r>
      <w:r>
        <w:rPr>
          <w:rFonts w:ascii="宋体" w:hAnsi="宋体" w:eastAsia="宋体" w:cs="宋体"/>
          <w:spacing w:val="27"/>
          <w:sz w:val="24"/>
          <w:szCs w:val="24"/>
        </w:rPr>
        <w:t xml:space="preserve">  </w:t>
      </w:r>
      <w:r>
        <w:rPr>
          <w:rFonts w:ascii="宋体" w:hAnsi="宋体" w:eastAsia="宋体" w:cs="宋体"/>
          <w:spacing w:val="-15"/>
          <w:sz w:val="24"/>
          <w:szCs w:val="24"/>
        </w:rPr>
        <w:t>个月。</w:t>
      </w:r>
    </w:p>
    <w:p w14:paraId="3FAEFAA5">
      <w:pPr>
        <w:spacing w:before="175" w:line="333" w:lineRule="auto"/>
        <w:ind w:left="14" w:right="269" w:firstLine="439"/>
        <w:rPr>
          <w:rFonts w:ascii="宋体" w:hAnsi="宋体" w:eastAsia="宋体" w:cs="宋体"/>
          <w:sz w:val="24"/>
          <w:szCs w:val="24"/>
        </w:rPr>
      </w:pPr>
      <w:r>
        <w:rPr>
          <w:rFonts w:ascii="Times New Roman" w:hAnsi="Times New Roman" w:eastAsia="Times New Roman" w:cs="Times New Roman"/>
          <w:spacing w:val="-17"/>
          <w:sz w:val="24"/>
          <w:szCs w:val="24"/>
        </w:rPr>
        <w:t>6</w:t>
      </w:r>
      <w:r>
        <w:rPr>
          <w:rFonts w:ascii="宋体" w:hAnsi="宋体" w:eastAsia="宋体" w:cs="宋体"/>
          <w:spacing w:val="-17"/>
          <w:sz w:val="24"/>
          <w:szCs w:val="24"/>
        </w:rPr>
        <w:t>、项目初验：乙方对合同软硬件调试完成后</w:t>
      </w:r>
      <w:r>
        <w:rPr>
          <w:rFonts w:ascii="宋体" w:hAnsi="宋体" w:eastAsia="宋体" w:cs="宋体"/>
          <w:spacing w:val="-18"/>
          <w:sz w:val="24"/>
          <w:szCs w:val="24"/>
        </w:rPr>
        <w:t>，达到合同约定性能要求及公安厅相关部门关于</w:t>
      </w:r>
      <w:r>
        <w:rPr>
          <w:rFonts w:ascii="宋体" w:hAnsi="宋体" w:eastAsia="宋体" w:cs="宋体"/>
          <w:sz w:val="24"/>
          <w:szCs w:val="24"/>
        </w:rPr>
        <w:t xml:space="preserve"> </w:t>
      </w:r>
      <w:r>
        <w:rPr>
          <w:rFonts w:ascii="宋体" w:hAnsi="宋体" w:eastAsia="宋体" w:cs="宋体"/>
          <w:spacing w:val="-16"/>
          <w:sz w:val="24"/>
          <w:szCs w:val="24"/>
        </w:rPr>
        <w:t>验收的相关要求后，乙方书面提供测试合格的报告。由乙方提前三天向甲方提交初验申请，甲方</w:t>
      </w:r>
      <w:r>
        <w:rPr>
          <w:rFonts w:ascii="宋体" w:hAnsi="宋体" w:eastAsia="宋体" w:cs="宋体"/>
          <w:spacing w:val="4"/>
          <w:sz w:val="24"/>
          <w:szCs w:val="24"/>
        </w:rPr>
        <w:t xml:space="preserve">  </w:t>
      </w:r>
      <w:r>
        <w:rPr>
          <w:rFonts w:ascii="宋体" w:hAnsi="宋体" w:eastAsia="宋体" w:cs="宋体"/>
          <w:spacing w:val="-17"/>
          <w:sz w:val="24"/>
          <w:szCs w:val="24"/>
        </w:rPr>
        <w:t>应自接到通知</w:t>
      </w:r>
      <w:r>
        <w:rPr>
          <w:rFonts w:ascii="宋体" w:hAnsi="宋体" w:eastAsia="宋体" w:cs="宋体"/>
          <w:spacing w:val="31"/>
          <w:sz w:val="24"/>
          <w:szCs w:val="24"/>
        </w:rPr>
        <w:t xml:space="preserve">  </w:t>
      </w:r>
      <w:r>
        <w:rPr>
          <w:rFonts w:ascii="宋体" w:hAnsi="宋体" w:eastAsia="宋体" w:cs="宋体"/>
          <w:spacing w:val="-17"/>
          <w:sz w:val="24"/>
          <w:szCs w:val="24"/>
        </w:rPr>
        <w:t>个工作日内组织验收。如甲方在规定时间内不能组织验收须及时通知乙方，</w:t>
      </w:r>
      <w:r>
        <w:rPr>
          <w:rFonts w:ascii="宋体" w:hAnsi="宋体" w:eastAsia="宋体" w:cs="宋体"/>
          <w:spacing w:val="-18"/>
          <w:sz w:val="24"/>
          <w:szCs w:val="24"/>
        </w:rPr>
        <w:t>另定</w:t>
      </w:r>
      <w:r>
        <w:rPr>
          <w:rFonts w:ascii="宋体" w:hAnsi="宋体" w:eastAsia="宋体" w:cs="宋体"/>
          <w:sz w:val="24"/>
          <w:szCs w:val="24"/>
        </w:rPr>
        <w:t xml:space="preserve"> </w:t>
      </w:r>
      <w:r>
        <w:rPr>
          <w:rFonts w:ascii="宋体" w:hAnsi="宋体" w:eastAsia="宋体" w:cs="宋体"/>
          <w:spacing w:val="-15"/>
          <w:sz w:val="24"/>
          <w:szCs w:val="24"/>
        </w:rPr>
        <w:t>验收日期。合同软硬件安装调试完毕，完成招标文件及合同要求的</w:t>
      </w:r>
      <w:r>
        <w:rPr>
          <w:rFonts w:ascii="宋体" w:hAnsi="宋体" w:eastAsia="宋体" w:cs="宋体"/>
          <w:spacing w:val="-16"/>
          <w:sz w:val="24"/>
          <w:szCs w:val="24"/>
        </w:rPr>
        <w:t>所有建设内容，且达到建设性</w:t>
      </w:r>
      <w:r>
        <w:rPr>
          <w:rFonts w:ascii="宋体" w:hAnsi="宋体" w:eastAsia="宋体" w:cs="宋体"/>
          <w:sz w:val="24"/>
          <w:szCs w:val="24"/>
        </w:rPr>
        <w:t xml:space="preserve"> </w:t>
      </w:r>
      <w:r>
        <w:rPr>
          <w:rFonts w:ascii="宋体" w:hAnsi="宋体" w:eastAsia="宋体" w:cs="宋体"/>
          <w:spacing w:val="-18"/>
          <w:sz w:val="24"/>
          <w:szCs w:val="24"/>
        </w:rPr>
        <w:t>能指标要求后，经甲方确认后，组织乙方进行系统验收，</w:t>
      </w:r>
      <w:r>
        <w:rPr>
          <w:rFonts w:ascii="宋体" w:hAnsi="宋体" w:eastAsia="宋体" w:cs="宋体"/>
          <w:spacing w:val="-19"/>
          <w:sz w:val="24"/>
          <w:szCs w:val="24"/>
        </w:rPr>
        <w:t>验收完成后由甲方向乙方出具验收证书。</w:t>
      </w:r>
    </w:p>
    <w:p w14:paraId="74E16426">
      <w:pPr>
        <w:spacing w:before="206" w:line="283" w:lineRule="auto"/>
        <w:ind w:left="14" w:right="357" w:firstLine="439"/>
        <w:rPr>
          <w:rFonts w:ascii="宋体" w:hAnsi="宋体" w:eastAsia="宋体" w:cs="宋体"/>
          <w:sz w:val="24"/>
          <w:szCs w:val="24"/>
        </w:rPr>
      </w:pPr>
      <w:r>
        <w:rPr>
          <w:rFonts w:ascii="Times New Roman" w:hAnsi="Times New Roman" w:eastAsia="Times New Roman" w:cs="Times New Roman"/>
          <w:spacing w:val="-17"/>
          <w:sz w:val="24"/>
          <w:szCs w:val="24"/>
        </w:rPr>
        <w:t>7</w:t>
      </w:r>
      <w:r>
        <w:rPr>
          <w:rFonts w:ascii="宋体" w:hAnsi="宋体" w:eastAsia="宋体" w:cs="宋体"/>
          <w:spacing w:val="-17"/>
          <w:sz w:val="24"/>
          <w:szCs w:val="24"/>
        </w:rPr>
        <w:t>、试运行期内，乙方免费进行故障分析排</w:t>
      </w:r>
      <w:r>
        <w:rPr>
          <w:rFonts w:ascii="宋体" w:hAnsi="宋体" w:eastAsia="宋体" w:cs="宋体"/>
          <w:spacing w:val="-18"/>
          <w:sz w:val="24"/>
          <w:szCs w:val="24"/>
        </w:rPr>
        <w:t>查、功能调整以及性能优化直至满足合同及招标文</w:t>
      </w:r>
      <w:r>
        <w:rPr>
          <w:rFonts w:ascii="宋体" w:hAnsi="宋体" w:eastAsia="宋体" w:cs="宋体"/>
          <w:sz w:val="24"/>
          <w:szCs w:val="24"/>
        </w:rPr>
        <w:t xml:space="preserve"> </w:t>
      </w:r>
      <w:r>
        <w:rPr>
          <w:rFonts w:ascii="宋体" w:hAnsi="宋体" w:eastAsia="宋体" w:cs="宋体"/>
          <w:spacing w:val="-13"/>
          <w:sz w:val="24"/>
          <w:szCs w:val="24"/>
        </w:rPr>
        <w:t>件等要求。</w:t>
      </w:r>
    </w:p>
    <w:p w14:paraId="4820FF94">
      <w:pPr>
        <w:spacing w:before="196" w:line="320" w:lineRule="auto"/>
        <w:ind w:left="14" w:right="346" w:firstLine="439"/>
        <w:rPr>
          <w:rFonts w:ascii="宋体" w:hAnsi="宋体" w:eastAsia="宋体" w:cs="宋体"/>
          <w:sz w:val="24"/>
          <w:szCs w:val="24"/>
        </w:rPr>
      </w:pPr>
      <w:r>
        <w:rPr>
          <w:rFonts w:ascii="Times New Roman" w:hAnsi="Times New Roman" w:eastAsia="Times New Roman" w:cs="Times New Roman"/>
          <w:spacing w:val="-12"/>
          <w:sz w:val="24"/>
          <w:szCs w:val="24"/>
        </w:rPr>
        <w:t>8</w:t>
      </w:r>
      <w:r>
        <w:rPr>
          <w:rFonts w:ascii="宋体" w:hAnsi="宋体" w:eastAsia="宋体" w:cs="宋体"/>
          <w:spacing w:val="-12"/>
          <w:sz w:val="24"/>
          <w:szCs w:val="24"/>
        </w:rPr>
        <w:t>、最终验收：初验后，系统运行稳定且正常  个月后组织终验。须完成招标文件及合同要</w:t>
      </w:r>
      <w:r>
        <w:rPr>
          <w:rFonts w:ascii="宋体" w:hAnsi="宋体" w:eastAsia="宋体" w:cs="宋体"/>
          <w:spacing w:val="12"/>
          <w:sz w:val="24"/>
          <w:szCs w:val="24"/>
        </w:rPr>
        <w:t xml:space="preserve"> </w:t>
      </w:r>
      <w:r>
        <w:rPr>
          <w:rFonts w:ascii="宋体" w:hAnsi="宋体" w:eastAsia="宋体" w:cs="宋体"/>
          <w:spacing w:val="-15"/>
          <w:sz w:val="24"/>
          <w:szCs w:val="24"/>
        </w:rPr>
        <w:t>求的所有建设内容，项目建设整体符合合同要求后，由乙方提出书面项目终验申请和书面</w:t>
      </w:r>
      <w:r>
        <w:rPr>
          <w:rFonts w:ascii="宋体" w:hAnsi="宋体" w:eastAsia="宋体" w:cs="宋体"/>
          <w:spacing w:val="-16"/>
          <w:sz w:val="24"/>
          <w:szCs w:val="24"/>
        </w:rPr>
        <w:t>提供测</w:t>
      </w:r>
      <w:r>
        <w:rPr>
          <w:rFonts w:ascii="宋体" w:hAnsi="宋体" w:eastAsia="宋体" w:cs="宋体"/>
          <w:sz w:val="24"/>
          <w:szCs w:val="24"/>
        </w:rPr>
        <w:t xml:space="preserve"> </w:t>
      </w:r>
      <w:r>
        <w:rPr>
          <w:rFonts w:ascii="宋体" w:hAnsi="宋体" w:eastAsia="宋体" w:cs="宋体"/>
          <w:spacing w:val="-15"/>
          <w:sz w:val="24"/>
          <w:szCs w:val="24"/>
        </w:rPr>
        <w:t>试合格的报告。经甲方同意后，组织乙方进行系统验收，必须符合合同、招标文件甲方关于项目</w:t>
      </w:r>
      <w:r>
        <w:rPr>
          <w:rFonts w:ascii="宋体" w:hAnsi="宋体" w:eastAsia="宋体" w:cs="宋体"/>
          <w:spacing w:val="1"/>
          <w:sz w:val="24"/>
          <w:szCs w:val="24"/>
        </w:rPr>
        <w:t xml:space="preserve"> </w:t>
      </w:r>
      <w:r>
        <w:rPr>
          <w:rFonts w:ascii="宋体" w:hAnsi="宋体" w:eastAsia="宋体" w:cs="宋体"/>
          <w:spacing w:val="-17"/>
          <w:sz w:val="24"/>
          <w:szCs w:val="24"/>
        </w:rPr>
        <w:t>验收的相关条款要求后方可通过验收。甲方应自接到通知</w:t>
      </w:r>
      <w:r>
        <w:rPr>
          <w:rFonts w:ascii="宋体" w:hAnsi="宋体" w:eastAsia="宋体" w:cs="宋体"/>
          <w:spacing w:val="30"/>
          <w:sz w:val="24"/>
          <w:szCs w:val="24"/>
        </w:rPr>
        <w:t xml:space="preserve">  </w:t>
      </w:r>
      <w:r>
        <w:rPr>
          <w:rFonts w:ascii="宋体" w:hAnsi="宋体" w:eastAsia="宋体" w:cs="宋体"/>
          <w:spacing w:val="-17"/>
          <w:sz w:val="24"/>
          <w:szCs w:val="24"/>
        </w:rPr>
        <w:t>个工作日内组织验收。如甲方在规定</w:t>
      </w:r>
    </w:p>
    <w:p w14:paraId="02085656">
      <w:pPr>
        <w:spacing w:line="345" w:lineRule="auto"/>
        <w:rPr>
          <w:rFonts w:ascii="Arial"/>
          <w:sz w:val="21"/>
        </w:rPr>
      </w:pPr>
    </w:p>
    <w:p w14:paraId="061FAA2A">
      <w:pPr>
        <w:pStyle w:val="2"/>
        <w:spacing w:before="56" w:line="223" w:lineRule="auto"/>
        <w:ind w:left="14"/>
      </w:pPr>
      <w:r>
        <w:drawing>
          <wp:anchor distT="0" distB="0" distL="0" distR="0" simplePos="0" relativeHeight="251667456" behindDoc="0" locked="0" layoutInCell="1" allowOverlap="1">
            <wp:simplePos x="0" y="0"/>
            <wp:positionH relativeFrom="column">
              <wp:posOffset>1164590</wp:posOffset>
            </wp:positionH>
            <wp:positionV relativeFrom="paragraph">
              <wp:posOffset>187325</wp:posOffset>
            </wp:positionV>
            <wp:extent cx="5067300" cy="6350"/>
            <wp:effectExtent l="0" t="0" r="0" b="0"/>
            <wp:wrapNone/>
            <wp:docPr id="210" name="IM 210"/>
            <wp:cNvGraphicFramePr/>
            <a:graphic xmlns:a="http://schemas.openxmlformats.org/drawingml/2006/main">
              <a:graphicData uri="http://schemas.openxmlformats.org/drawingml/2006/picture">
                <pic:pic xmlns:pic="http://schemas.openxmlformats.org/drawingml/2006/picture">
                  <pic:nvPicPr>
                    <pic:cNvPr id="210" name="IM 210"/>
                    <pic:cNvPicPr/>
                  </pic:nvPicPr>
                  <pic:blipFill>
                    <a:blip r:embed="rId13"/>
                    <a:stretch>
                      <a:fillRect/>
                    </a:stretch>
                  </pic:blipFill>
                  <pic:spPr>
                    <a:xfrm>
                      <a:off x="0" y="0"/>
                      <a:ext cx="5067237" cy="6350"/>
                    </a:xfrm>
                    <a:prstGeom prst="rect">
                      <a:avLst/>
                    </a:prstGeom>
                  </pic:spPr>
                </pic:pic>
              </a:graphicData>
            </a:graphic>
          </wp:anchor>
        </w:drawing>
      </w:r>
      <w:r>
        <mc:AlternateContent>
          <mc:Choice Requires="wps">
            <w:drawing>
              <wp:anchor distT="0" distB="0" distL="114300" distR="114300" simplePos="0" relativeHeight="251666432" behindDoc="0" locked="0" layoutInCell="1" allowOverlap="1">
                <wp:simplePos x="0" y="0"/>
                <wp:positionH relativeFrom="column">
                  <wp:posOffset>-12700</wp:posOffset>
                </wp:positionH>
                <wp:positionV relativeFrom="paragraph">
                  <wp:posOffset>72390</wp:posOffset>
                </wp:positionV>
                <wp:extent cx="3859530" cy="155575"/>
                <wp:effectExtent l="0" t="0" r="0" b="0"/>
                <wp:wrapNone/>
                <wp:docPr id="8" name="文本框 8"/>
                <wp:cNvGraphicFramePr/>
                <a:graphic xmlns:a="http://schemas.openxmlformats.org/drawingml/2006/main">
                  <a:graphicData uri="http://schemas.microsoft.com/office/word/2010/wordprocessingShape">
                    <wps:wsp>
                      <wps:cNvSpPr txBox="1"/>
                      <wps:spPr>
                        <a:xfrm>
                          <a:off x="0" y="0"/>
                          <a:ext cx="3859530" cy="155575"/>
                        </a:xfrm>
                        <a:prstGeom prst="rect">
                          <a:avLst/>
                        </a:prstGeom>
                        <a:noFill/>
                        <a:ln>
                          <a:noFill/>
                        </a:ln>
                      </wps:spPr>
                      <wps:txbx>
                        <w:txbxContent>
                          <w:p w14:paraId="0B3D9784">
                            <w:pPr>
                              <w:pStyle w:val="2"/>
                              <w:tabs>
                                <w:tab w:val="left" w:pos="1841"/>
                              </w:tabs>
                              <w:spacing w:before="19" w:line="222" w:lineRule="auto"/>
                              <w:ind w:left="20"/>
                            </w:pPr>
                            <w:r>
                              <w:rPr>
                                <w:strike/>
                              </w:rPr>
                              <w:tab/>
                            </w:r>
                            <w:r>
                              <w:rPr>
                                <w:spacing w:val="1"/>
                              </w:rPr>
                              <w:t xml:space="preserve">                      </w:t>
                            </w:r>
                            <w:r>
                              <w:rPr>
                                <w:spacing w:val="-6"/>
                              </w:rPr>
                              <w:t>第</w:t>
                            </w:r>
                            <w:r>
                              <w:rPr>
                                <w:spacing w:val="18"/>
                              </w:rPr>
                              <w:t xml:space="preserve">  </w:t>
                            </w:r>
                            <w:r>
                              <w:rPr>
                                <w:spacing w:val="-6"/>
                              </w:rPr>
                              <w:t>8</w:t>
                            </w:r>
                            <w:r>
                              <w:rPr>
                                <w:spacing w:val="10"/>
                              </w:rPr>
                              <w:t xml:space="preserve">  </w:t>
                            </w:r>
                            <w:r>
                              <w:rPr>
                                <w:spacing w:val="-6"/>
                              </w:rPr>
                              <w:t>2</w:t>
                            </w:r>
                            <w:r>
                              <w:rPr>
                                <w:spacing w:val="13"/>
                              </w:rPr>
                              <w:t xml:space="preserve">  </w:t>
                            </w:r>
                            <w:r>
                              <w:rPr>
                                <w:spacing w:val="-6"/>
                              </w:rPr>
                              <w:t>页</w:t>
                            </w:r>
                            <w:r>
                              <w:rPr>
                                <w:spacing w:val="12"/>
                              </w:rPr>
                              <w:t xml:space="preserve">  </w:t>
                            </w:r>
                            <w:r>
                              <w:rPr>
                                <w:spacing w:val="-6"/>
                              </w:rPr>
                              <w:t>共</w:t>
                            </w:r>
                            <w:r>
                              <w:rPr>
                                <w:spacing w:val="10"/>
                              </w:rPr>
                              <w:t xml:space="preserve">  </w:t>
                            </w:r>
                            <w:r>
                              <w:rPr>
                                <w:spacing w:val="-6"/>
                              </w:rPr>
                              <w:t>8</w:t>
                            </w:r>
                            <w:r>
                              <w:rPr>
                                <w:spacing w:val="10"/>
                              </w:rPr>
                              <w:t xml:space="preserve">  </w:t>
                            </w:r>
                            <w:r>
                              <w:rPr>
                                <w:spacing w:val="-6"/>
                              </w:rPr>
                              <w:t>8</w:t>
                            </w:r>
                            <w:r>
                              <w:rPr>
                                <w:spacing w:val="13"/>
                              </w:rPr>
                              <w:t xml:space="preserve">  </w:t>
                            </w:r>
                            <w:r>
                              <w:rPr>
                                <w:spacing w:val="-6"/>
                              </w:rPr>
                              <w:t>页</w:t>
                            </w:r>
                          </w:p>
                        </w:txbxContent>
                      </wps:txbx>
                      <wps:bodyPr lIns="0" tIns="0" rIns="0" bIns="0" upright="1"/>
                    </wps:wsp>
                  </a:graphicData>
                </a:graphic>
              </wp:anchor>
            </w:drawing>
          </mc:Choice>
          <mc:Fallback>
            <w:pict>
              <v:shape id="_x0000_s1026" o:spid="_x0000_s1026" o:spt="202" type="#_x0000_t202" style="position:absolute;left:0pt;margin-left:-1pt;margin-top:5.7pt;height:12.25pt;width:303.9pt;z-index:251666432;mso-width-relative:page;mso-height-relative:page;" filled="f" stroked="f" coordsize="21600,21600" o:gfxdata="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DkH4yfYAAAACAEAAA8AAAAAAAAAAQAgAAAAIgAAAGRycy9kb3ducmV2LnhtbFBLAQIU&#10;ABQAAAAIAIdO4kADnWUiugEAAHIDAAAOAAAAAAAAAAEAIAAAACcBAABkcnMvZTJvRG9jLnhtbFBL&#10;BQYAAAAABgAGAFkBAABTBQAAAAA=&#10;">
                <v:path/>
                <v:fill on="f" focussize="0,0"/>
                <v:stroke on="f"/>
                <v:imagedata o:title=""/>
                <o:lock v:ext="edit" aspectratio="f"/>
                <v:textbox inset="0mm,0mm,0mm,0mm">
                  <w:txbxContent>
                    <w:p w14:paraId="0B3D9784">
                      <w:pPr>
                        <w:pStyle w:val="2"/>
                        <w:tabs>
                          <w:tab w:val="left" w:pos="1841"/>
                        </w:tabs>
                        <w:spacing w:before="19" w:line="222" w:lineRule="auto"/>
                        <w:ind w:left="20"/>
                      </w:pPr>
                      <w:r>
                        <w:rPr>
                          <w:strike/>
                        </w:rPr>
                        <w:tab/>
                      </w:r>
                      <w:r>
                        <w:rPr>
                          <w:spacing w:val="1"/>
                        </w:rPr>
                        <w:t xml:space="preserve">                      </w:t>
                      </w:r>
                      <w:r>
                        <w:rPr>
                          <w:spacing w:val="-6"/>
                        </w:rPr>
                        <w:t>第</w:t>
                      </w:r>
                      <w:r>
                        <w:rPr>
                          <w:spacing w:val="18"/>
                        </w:rPr>
                        <w:t xml:space="preserve">  </w:t>
                      </w:r>
                      <w:r>
                        <w:rPr>
                          <w:spacing w:val="-6"/>
                        </w:rPr>
                        <w:t>8</w:t>
                      </w:r>
                      <w:r>
                        <w:rPr>
                          <w:spacing w:val="10"/>
                        </w:rPr>
                        <w:t xml:space="preserve">  </w:t>
                      </w:r>
                      <w:r>
                        <w:rPr>
                          <w:spacing w:val="-6"/>
                        </w:rPr>
                        <w:t>2</w:t>
                      </w:r>
                      <w:r>
                        <w:rPr>
                          <w:spacing w:val="13"/>
                        </w:rPr>
                        <w:t xml:space="preserve">  </w:t>
                      </w:r>
                      <w:r>
                        <w:rPr>
                          <w:spacing w:val="-6"/>
                        </w:rPr>
                        <w:t>页</w:t>
                      </w:r>
                      <w:r>
                        <w:rPr>
                          <w:spacing w:val="12"/>
                        </w:rPr>
                        <w:t xml:space="preserve">  </w:t>
                      </w:r>
                      <w:r>
                        <w:rPr>
                          <w:spacing w:val="-6"/>
                        </w:rPr>
                        <w:t>共</w:t>
                      </w:r>
                      <w:r>
                        <w:rPr>
                          <w:spacing w:val="10"/>
                        </w:rPr>
                        <w:t xml:space="preserve">  </w:t>
                      </w:r>
                      <w:r>
                        <w:rPr>
                          <w:spacing w:val="-6"/>
                        </w:rPr>
                        <w:t>8</w:t>
                      </w:r>
                      <w:r>
                        <w:rPr>
                          <w:spacing w:val="10"/>
                        </w:rPr>
                        <w:t xml:space="preserve">  </w:t>
                      </w:r>
                      <w:r>
                        <w:rPr>
                          <w:spacing w:val="-6"/>
                        </w:rPr>
                        <w:t>8</w:t>
                      </w:r>
                      <w:r>
                        <w:rPr>
                          <w:spacing w:val="13"/>
                        </w:rPr>
                        <w:t xml:space="preserve">  </w:t>
                      </w:r>
                      <w:r>
                        <w:rPr>
                          <w:spacing w:val="-6"/>
                        </w:rPr>
                        <w:t>页</w:t>
                      </w:r>
                    </w:p>
                  </w:txbxContent>
                </v:textbox>
              </v:shape>
            </w:pict>
          </mc:Fallback>
        </mc:AlternateContent>
      </w:r>
      <w:r>
        <w:rPr>
          <w:spacing w:val="10"/>
        </w:rPr>
        <w:t>陕西德勤招标有限公司</w:t>
      </w:r>
    </w:p>
    <w:p w14:paraId="01031FE0">
      <w:pPr>
        <w:spacing w:line="223" w:lineRule="auto"/>
        <w:sectPr>
          <w:headerReference r:id="rId7" w:type="default"/>
          <w:pgSz w:w="11900" w:h="16840"/>
          <w:pgMar w:top="1151" w:right="1050" w:bottom="400" w:left="1035" w:header="890" w:footer="0" w:gutter="0"/>
          <w:cols w:space="720" w:num="1"/>
        </w:sectPr>
      </w:pPr>
    </w:p>
    <w:p w14:paraId="5A6B4740">
      <w:pPr>
        <w:spacing w:line="298" w:lineRule="auto"/>
        <w:rPr>
          <w:rFonts w:ascii="Arial"/>
          <w:sz w:val="21"/>
        </w:rPr>
      </w:pPr>
    </w:p>
    <w:p w14:paraId="2CE9AC54">
      <w:pPr>
        <w:spacing w:before="78" w:line="219" w:lineRule="auto"/>
        <w:ind w:left="14"/>
        <w:rPr>
          <w:rFonts w:ascii="宋体" w:hAnsi="宋体" w:eastAsia="宋体" w:cs="宋体"/>
          <w:sz w:val="24"/>
          <w:szCs w:val="24"/>
        </w:rPr>
      </w:pPr>
      <w:r>
        <w:rPr>
          <w:rFonts w:ascii="宋体" w:hAnsi="宋体" w:eastAsia="宋体" w:cs="宋体"/>
          <w:spacing w:val="-16"/>
          <w:sz w:val="24"/>
          <w:szCs w:val="24"/>
        </w:rPr>
        <w:t>时间内不能组织验收须及时通知乙方，另定验收日期。</w:t>
      </w:r>
    </w:p>
    <w:p w14:paraId="70CDE478">
      <w:pPr>
        <w:spacing w:before="194" w:line="320" w:lineRule="auto"/>
        <w:ind w:left="14" w:right="354" w:firstLine="439"/>
        <w:rPr>
          <w:rFonts w:ascii="宋体" w:hAnsi="宋体" w:eastAsia="宋体" w:cs="宋体"/>
          <w:sz w:val="24"/>
          <w:szCs w:val="24"/>
        </w:rPr>
      </w:pPr>
      <w:r>
        <w:rPr>
          <w:rFonts w:ascii="Times New Roman" w:hAnsi="Times New Roman" w:eastAsia="Times New Roman" w:cs="Times New Roman"/>
          <w:spacing w:val="-17"/>
          <w:sz w:val="24"/>
          <w:szCs w:val="24"/>
        </w:rPr>
        <w:t>9</w:t>
      </w:r>
      <w:r>
        <w:rPr>
          <w:rFonts w:ascii="宋体" w:hAnsi="宋体" w:eastAsia="宋体" w:cs="宋体"/>
          <w:spacing w:val="-17"/>
          <w:sz w:val="24"/>
          <w:szCs w:val="24"/>
        </w:rPr>
        <w:t>、如果合同中软硬件的任何部分不能通过终验，</w:t>
      </w:r>
      <w:r>
        <w:rPr>
          <w:rFonts w:ascii="宋体" w:hAnsi="宋体" w:eastAsia="宋体" w:cs="宋体"/>
          <w:spacing w:val="-18"/>
          <w:sz w:val="24"/>
          <w:szCs w:val="24"/>
        </w:rPr>
        <w:t>乙方应按甲方要求限期内进行整改使之达到</w:t>
      </w:r>
      <w:r>
        <w:rPr>
          <w:rFonts w:ascii="宋体" w:hAnsi="宋体" w:eastAsia="宋体" w:cs="宋体"/>
          <w:sz w:val="24"/>
          <w:szCs w:val="24"/>
        </w:rPr>
        <w:t xml:space="preserve"> </w:t>
      </w:r>
      <w:r>
        <w:rPr>
          <w:rFonts w:ascii="宋体" w:hAnsi="宋体" w:eastAsia="宋体" w:cs="宋体"/>
          <w:spacing w:val="-15"/>
          <w:sz w:val="24"/>
          <w:szCs w:val="24"/>
        </w:rPr>
        <w:t>验收标准，由此产生的一切费用和责任均由乙方承担。如乙方限期内未整改</w:t>
      </w:r>
      <w:r>
        <w:rPr>
          <w:rFonts w:ascii="宋体" w:hAnsi="宋体" w:eastAsia="宋体" w:cs="宋体"/>
          <w:spacing w:val="-16"/>
          <w:sz w:val="24"/>
          <w:szCs w:val="24"/>
        </w:rPr>
        <w:t>或整改后仍然终验不</w:t>
      </w:r>
      <w:r>
        <w:rPr>
          <w:rFonts w:ascii="宋体" w:hAnsi="宋体" w:eastAsia="宋体" w:cs="宋体"/>
          <w:sz w:val="24"/>
          <w:szCs w:val="24"/>
        </w:rPr>
        <w:t xml:space="preserve"> </w:t>
      </w:r>
      <w:r>
        <w:rPr>
          <w:rFonts w:ascii="宋体" w:hAnsi="宋体" w:eastAsia="宋体" w:cs="宋体"/>
          <w:spacing w:val="-13"/>
          <w:sz w:val="24"/>
          <w:szCs w:val="24"/>
        </w:rPr>
        <w:t>合格的，视为乙方违约，乙方应按已收取款项的20%承担违约责任，并赔偿甲方损失，并且甲方</w:t>
      </w:r>
      <w:r>
        <w:rPr>
          <w:rFonts w:ascii="宋体" w:hAnsi="宋体" w:eastAsia="宋体" w:cs="宋体"/>
          <w:spacing w:val="6"/>
          <w:sz w:val="24"/>
          <w:szCs w:val="24"/>
        </w:rPr>
        <w:t xml:space="preserve"> </w:t>
      </w:r>
      <w:r>
        <w:rPr>
          <w:rFonts w:ascii="宋体" w:hAnsi="宋体" w:eastAsia="宋体" w:cs="宋体"/>
          <w:spacing w:val="-14"/>
          <w:sz w:val="24"/>
          <w:szCs w:val="24"/>
        </w:rPr>
        <w:t>还有权解除本合同。</w:t>
      </w:r>
    </w:p>
    <w:p w14:paraId="2403FA60">
      <w:pPr>
        <w:spacing w:before="215" w:line="219" w:lineRule="auto"/>
        <w:ind w:left="454"/>
        <w:rPr>
          <w:rFonts w:ascii="宋体" w:hAnsi="宋体" w:eastAsia="宋体" w:cs="宋体"/>
          <w:sz w:val="24"/>
          <w:szCs w:val="24"/>
        </w:rPr>
      </w:pPr>
      <w:r>
        <w:rPr>
          <w:rFonts w:ascii="Times New Roman" w:hAnsi="Times New Roman" w:eastAsia="Times New Roman" w:cs="Times New Roman"/>
          <w:spacing w:val="-15"/>
          <w:sz w:val="24"/>
          <w:szCs w:val="24"/>
        </w:rPr>
        <w:t>10</w:t>
      </w:r>
      <w:r>
        <w:rPr>
          <w:rFonts w:ascii="宋体" w:hAnsi="宋体" w:eastAsia="宋体" w:cs="宋体"/>
          <w:spacing w:val="-15"/>
          <w:sz w:val="24"/>
          <w:szCs w:val="24"/>
        </w:rPr>
        <w:t>、验收费用：验收过程中所需要的材料、</w:t>
      </w:r>
      <w:r>
        <w:rPr>
          <w:rFonts w:ascii="宋体" w:hAnsi="宋体" w:eastAsia="宋体" w:cs="宋体"/>
          <w:spacing w:val="-16"/>
          <w:sz w:val="24"/>
          <w:szCs w:val="24"/>
        </w:rPr>
        <w:t>设施设备、人工等费用由乙方承担。</w:t>
      </w:r>
    </w:p>
    <w:p w14:paraId="41224331">
      <w:pPr>
        <w:spacing w:before="175" w:line="219" w:lineRule="auto"/>
        <w:ind w:left="454"/>
        <w:rPr>
          <w:rFonts w:ascii="宋体" w:hAnsi="宋体" w:eastAsia="宋体" w:cs="宋体"/>
          <w:sz w:val="24"/>
          <w:szCs w:val="24"/>
        </w:rPr>
      </w:pPr>
      <w:r>
        <w:rPr>
          <w:rFonts w:ascii="Times New Roman" w:hAnsi="Times New Roman" w:eastAsia="Times New Roman" w:cs="Times New Roman"/>
          <w:spacing w:val="-16"/>
          <w:sz w:val="24"/>
          <w:szCs w:val="24"/>
        </w:rPr>
        <w:t>11</w:t>
      </w:r>
      <w:r>
        <w:rPr>
          <w:rFonts w:ascii="宋体" w:hAnsi="宋体" w:eastAsia="宋体" w:cs="宋体"/>
          <w:spacing w:val="-16"/>
          <w:sz w:val="24"/>
          <w:szCs w:val="24"/>
        </w:rPr>
        <w:t>、合同内容的终验测试合格并不免除乙方根据本合同规定应承担的保修期内的责任。</w:t>
      </w:r>
    </w:p>
    <w:p w14:paraId="6489E293">
      <w:pPr>
        <w:spacing w:before="239" w:line="219" w:lineRule="auto"/>
        <w:ind w:left="3100"/>
        <w:rPr>
          <w:rFonts w:ascii="宋体" w:hAnsi="宋体" w:eastAsia="宋体" w:cs="宋体"/>
          <w:sz w:val="44"/>
          <w:szCs w:val="44"/>
        </w:rPr>
      </w:pPr>
      <w:r>
        <w:rPr>
          <w:rFonts w:ascii="宋体" w:hAnsi="宋体" w:eastAsia="宋体" w:cs="宋体"/>
          <w:b/>
          <w:bCs/>
          <w:spacing w:val="-22"/>
          <w:sz w:val="44"/>
          <w:szCs w:val="44"/>
        </w:rPr>
        <w:t>五、甲方权利与责任</w:t>
      </w:r>
    </w:p>
    <w:p w14:paraId="0FE89550">
      <w:pPr>
        <w:spacing w:before="125" w:line="219" w:lineRule="auto"/>
        <w:ind w:left="454"/>
        <w:rPr>
          <w:rFonts w:ascii="宋体" w:hAnsi="宋体" w:eastAsia="宋体" w:cs="宋体"/>
          <w:sz w:val="24"/>
          <w:szCs w:val="24"/>
        </w:rPr>
      </w:pPr>
      <w:r>
        <w:rPr>
          <w:rFonts w:ascii="Times New Roman" w:hAnsi="Times New Roman" w:eastAsia="Times New Roman" w:cs="Times New Roman"/>
          <w:spacing w:val="-17"/>
          <w:sz w:val="24"/>
          <w:szCs w:val="24"/>
        </w:rPr>
        <w:t>1</w:t>
      </w:r>
      <w:r>
        <w:rPr>
          <w:rFonts w:ascii="宋体" w:hAnsi="宋体" w:eastAsia="宋体" w:cs="宋体"/>
          <w:spacing w:val="-17"/>
          <w:sz w:val="24"/>
          <w:szCs w:val="24"/>
        </w:rPr>
        <w:t>、甲方应指定专人负责此项工程的配合工作。</w:t>
      </w:r>
    </w:p>
    <w:p w14:paraId="5789E492">
      <w:pPr>
        <w:spacing w:before="213" w:line="219" w:lineRule="auto"/>
        <w:ind w:left="454"/>
        <w:rPr>
          <w:rFonts w:ascii="宋体" w:hAnsi="宋体" w:eastAsia="宋体" w:cs="宋体"/>
          <w:sz w:val="22"/>
          <w:szCs w:val="22"/>
        </w:rPr>
      </w:pPr>
      <w:r>
        <w:rPr>
          <w:rFonts w:ascii="Times New Roman" w:hAnsi="Times New Roman" w:eastAsia="Times New Roman" w:cs="Times New Roman"/>
          <w:spacing w:val="3"/>
          <w:sz w:val="22"/>
          <w:szCs w:val="22"/>
        </w:rPr>
        <w:t>2</w:t>
      </w:r>
      <w:r>
        <w:rPr>
          <w:rFonts w:ascii="宋体" w:hAnsi="宋体" w:eastAsia="宋体" w:cs="宋体"/>
          <w:spacing w:val="3"/>
          <w:sz w:val="22"/>
          <w:szCs w:val="22"/>
        </w:rPr>
        <w:t>、甲方承诺为乙方的施工提供积极配合。</w:t>
      </w:r>
    </w:p>
    <w:p w14:paraId="518521AF">
      <w:pPr>
        <w:spacing w:before="179" w:line="219" w:lineRule="auto"/>
        <w:ind w:left="454"/>
        <w:rPr>
          <w:rFonts w:ascii="宋体" w:hAnsi="宋体" w:eastAsia="宋体" w:cs="宋体"/>
          <w:sz w:val="24"/>
          <w:szCs w:val="24"/>
        </w:rPr>
      </w:pPr>
      <w:r>
        <w:rPr>
          <w:rFonts w:ascii="Times New Roman" w:hAnsi="Times New Roman" w:eastAsia="Times New Roman" w:cs="Times New Roman"/>
          <w:spacing w:val="-16"/>
          <w:sz w:val="24"/>
          <w:szCs w:val="24"/>
        </w:rPr>
        <w:t>3</w:t>
      </w:r>
      <w:r>
        <w:rPr>
          <w:rFonts w:ascii="宋体" w:hAnsi="宋体" w:eastAsia="宋体" w:cs="宋体"/>
          <w:spacing w:val="-16"/>
          <w:sz w:val="24"/>
          <w:szCs w:val="24"/>
        </w:rPr>
        <w:t>、甲方及时提供系统建设所需的各项资源和运行调试环境。</w:t>
      </w:r>
    </w:p>
    <w:p w14:paraId="46745286">
      <w:pPr>
        <w:spacing w:before="197" w:line="219" w:lineRule="auto"/>
        <w:ind w:left="454"/>
        <w:rPr>
          <w:rFonts w:ascii="宋体" w:hAnsi="宋体" w:eastAsia="宋体" w:cs="宋体"/>
          <w:sz w:val="24"/>
          <w:szCs w:val="24"/>
        </w:rPr>
      </w:pPr>
      <w:r>
        <w:rPr>
          <w:rFonts w:ascii="Times New Roman" w:hAnsi="Times New Roman" w:eastAsia="Times New Roman" w:cs="Times New Roman"/>
          <w:spacing w:val="-16"/>
          <w:sz w:val="24"/>
          <w:szCs w:val="24"/>
        </w:rPr>
        <w:t>4</w:t>
      </w:r>
      <w:r>
        <w:rPr>
          <w:rFonts w:ascii="宋体" w:hAnsi="宋体" w:eastAsia="宋体" w:cs="宋体"/>
          <w:spacing w:val="-16"/>
          <w:sz w:val="24"/>
          <w:szCs w:val="24"/>
        </w:rPr>
        <w:t>、甲方应对乙方提交的项目文档进行审核、修订和确认。</w:t>
      </w:r>
    </w:p>
    <w:p w14:paraId="6A85F3F4">
      <w:pPr>
        <w:spacing w:before="185" w:line="219" w:lineRule="auto"/>
        <w:ind w:left="454"/>
        <w:rPr>
          <w:rFonts w:ascii="宋体" w:hAnsi="宋体" w:eastAsia="宋体" w:cs="宋体"/>
          <w:sz w:val="23"/>
          <w:szCs w:val="23"/>
        </w:rPr>
      </w:pPr>
      <w:r>
        <w:rPr>
          <w:rFonts w:ascii="Times New Roman" w:hAnsi="Times New Roman" w:eastAsia="Times New Roman" w:cs="Times New Roman"/>
          <w:spacing w:val="-7"/>
          <w:sz w:val="23"/>
          <w:szCs w:val="23"/>
        </w:rPr>
        <w:t>5</w:t>
      </w:r>
      <w:r>
        <w:rPr>
          <w:rFonts w:ascii="宋体" w:hAnsi="宋体" w:eastAsia="宋体" w:cs="宋体"/>
          <w:spacing w:val="-7"/>
          <w:sz w:val="23"/>
          <w:szCs w:val="23"/>
        </w:rPr>
        <w:t>、甲方在系统部署运行后，及时组织完成系统验收工作。</w:t>
      </w:r>
    </w:p>
    <w:p w14:paraId="3510E57C">
      <w:pPr>
        <w:spacing w:before="186" w:line="218" w:lineRule="auto"/>
        <w:ind w:left="454"/>
        <w:rPr>
          <w:rFonts w:ascii="宋体" w:hAnsi="宋体" w:eastAsia="宋体" w:cs="宋体"/>
          <w:sz w:val="24"/>
          <w:szCs w:val="24"/>
        </w:rPr>
      </w:pPr>
      <w:r>
        <w:rPr>
          <w:rFonts w:ascii="Times New Roman" w:hAnsi="Times New Roman" w:eastAsia="Times New Roman" w:cs="Times New Roman"/>
          <w:spacing w:val="-16"/>
          <w:sz w:val="24"/>
          <w:szCs w:val="24"/>
        </w:rPr>
        <w:t>6</w:t>
      </w:r>
      <w:r>
        <w:rPr>
          <w:rFonts w:ascii="宋体" w:hAnsi="宋体" w:eastAsia="宋体" w:cs="宋体"/>
          <w:spacing w:val="-16"/>
          <w:sz w:val="24"/>
          <w:szCs w:val="24"/>
        </w:rPr>
        <w:t>、甲方应及时依据本合同第九条款约定如期支付合同价款。</w:t>
      </w:r>
    </w:p>
    <w:p w14:paraId="20DEEF36">
      <w:pPr>
        <w:spacing w:before="198" w:line="219" w:lineRule="auto"/>
        <w:ind w:left="454"/>
        <w:rPr>
          <w:rFonts w:ascii="宋体" w:hAnsi="宋体" w:eastAsia="宋体" w:cs="宋体"/>
          <w:sz w:val="24"/>
          <w:szCs w:val="24"/>
        </w:rPr>
      </w:pPr>
      <w:r>
        <w:rPr>
          <w:rFonts w:ascii="Times New Roman" w:hAnsi="Times New Roman" w:eastAsia="Times New Roman" w:cs="Times New Roman"/>
          <w:spacing w:val="-16"/>
          <w:sz w:val="24"/>
          <w:szCs w:val="24"/>
        </w:rPr>
        <w:t>7</w:t>
      </w:r>
      <w:r>
        <w:rPr>
          <w:rFonts w:ascii="宋体" w:hAnsi="宋体" w:eastAsia="宋体" w:cs="宋体"/>
          <w:spacing w:val="-16"/>
          <w:sz w:val="24"/>
          <w:szCs w:val="24"/>
        </w:rPr>
        <w:t>、国家法律、法规所规定由甲方承担的其它责任。</w:t>
      </w:r>
    </w:p>
    <w:p w14:paraId="0CB5AEA4">
      <w:pPr>
        <w:spacing w:before="238" w:line="219" w:lineRule="auto"/>
        <w:ind w:left="3060"/>
        <w:rPr>
          <w:rFonts w:ascii="宋体" w:hAnsi="宋体" w:eastAsia="宋体" w:cs="宋体"/>
          <w:sz w:val="44"/>
          <w:szCs w:val="44"/>
        </w:rPr>
      </w:pPr>
      <w:r>
        <w:rPr>
          <w:rFonts w:ascii="宋体" w:hAnsi="宋体" w:eastAsia="宋体" w:cs="宋体"/>
          <w:b/>
          <w:bCs/>
          <w:spacing w:val="-21"/>
          <w:sz w:val="44"/>
          <w:szCs w:val="44"/>
        </w:rPr>
        <w:t>六、乙方权利与责任</w:t>
      </w:r>
    </w:p>
    <w:p w14:paraId="58CD2F21">
      <w:pPr>
        <w:spacing w:before="124" w:line="291" w:lineRule="auto"/>
        <w:ind w:left="14" w:right="358" w:firstLine="439"/>
        <w:rPr>
          <w:rFonts w:ascii="宋体" w:hAnsi="宋体" w:eastAsia="宋体" w:cs="宋体"/>
          <w:sz w:val="24"/>
          <w:szCs w:val="24"/>
        </w:rPr>
      </w:pPr>
      <w:r>
        <w:rPr>
          <w:rFonts w:ascii="Times New Roman" w:hAnsi="Times New Roman" w:eastAsia="Times New Roman" w:cs="Times New Roman"/>
          <w:spacing w:val="-18"/>
          <w:sz w:val="24"/>
          <w:szCs w:val="24"/>
        </w:rPr>
        <w:t>1</w:t>
      </w:r>
      <w:r>
        <w:rPr>
          <w:rFonts w:ascii="宋体" w:hAnsi="宋体" w:eastAsia="宋体" w:cs="宋体"/>
          <w:spacing w:val="-18"/>
          <w:sz w:val="24"/>
          <w:szCs w:val="24"/>
        </w:rPr>
        <w:t>、乙方应按照本合同约定完成系统建设任务，并做好项目管理及实施协调工作，并在任务完</w:t>
      </w:r>
      <w:r>
        <w:rPr>
          <w:rFonts w:ascii="宋体" w:hAnsi="宋体" w:eastAsia="宋体" w:cs="宋体"/>
          <w:spacing w:val="18"/>
          <w:sz w:val="24"/>
          <w:szCs w:val="24"/>
        </w:rPr>
        <w:t xml:space="preserve"> </w:t>
      </w:r>
      <w:r>
        <w:rPr>
          <w:rFonts w:ascii="宋体" w:hAnsi="宋体" w:eastAsia="宋体" w:cs="宋体"/>
          <w:spacing w:val="-16"/>
          <w:sz w:val="24"/>
          <w:szCs w:val="24"/>
        </w:rPr>
        <w:t>成后向甲方提交项目文档，工程必须达到招标文件中规定的各项技术标准。</w:t>
      </w:r>
    </w:p>
    <w:p w14:paraId="7A5810AE">
      <w:pPr>
        <w:spacing w:before="173" w:line="219" w:lineRule="auto"/>
        <w:ind w:left="454"/>
        <w:rPr>
          <w:rFonts w:ascii="宋体" w:hAnsi="宋体" w:eastAsia="宋体" w:cs="宋体"/>
          <w:sz w:val="24"/>
          <w:szCs w:val="24"/>
        </w:rPr>
      </w:pPr>
      <w:r>
        <w:rPr>
          <w:rFonts w:ascii="Times New Roman" w:hAnsi="Times New Roman" w:eastAsia="Times New Roman" w:cs="Times New Roman"/>
          <w:spacing w:val="-15"/>
          <w:sz w:val="24"/>
          <w:szCs w:val="24"/>
        </w:rPr>
        <w:t>2</w:t>
      </w:r>
      <w:r>
        <w:rPr>
          <w:rFonts w:ascii="宋体" w:hAnsi="宋体" w:eastAsia="宋体" w:cs="宋体"/>
          <w:spacing w:val="-15"/>
          <w:sz w:val="24"/>
          <w:szCs w:val="24"/>
        </w:rPr>
        <w:t>、乙方应指定专人作为本工程乙方代表。</w:t>
      </w:r>
    </w:p>
    <w:p w14:paraId="5B05CE6F">
      <w:pPr>
        <w:spacing w:before="186" w:line="290" w:lineRule="auto"/>
        <w:ind w:left="14" w:right="358" w:firstLine="439"/>
        <w:rPr>
          <w:rFonts w:ascii="宋体" w:hAnsi="宋体" w:eastAsia="宋体" w:cs="宋体"/>
          <w:sz w:val="24"/>
          <w:szCs w:val="24"/>
        </w:rPr>
      </w:pPr>
      <w:r>
        <w:rPr>
          <w:rFonts w:ascii="Times New Roman" w:hAnsi="Times New Roman" w:eastAsia="Times New Roman" w:cs="Times New Roman"/>
          <w:spacing w:val="-18"/>
          <w:sz w:val="24"/>
          <w:szCs w:val="24"/>
        </w:rPr>
        <w:t>3</w:t>
      </w:r>
      <w:r>
        <w:rPr>
          <w:rFonts w:ascii="宋体" w:hAnsi="宋体" w:eastAsia="宋体" w:cs="宋体"/>
          <w:spacing w:val="-18"/>
          <w:sz w:val="24"/>
          <w:szCs w:val="24"/>
        </w:rPr>
        <w:t>、乙方保证向甲方提供的系统软、硬件等完全符合本合同明确的数量、质量、规格和性能要</w:t>
      </w:r>
      <w:r>
        <w:rPr>
          <w:rFonts w:ascii="宋体" w:hAnsi="宋体" w:eastAsia="宋体" w:cs="宋体"/>
          <w:spacing w:val="18"/>
          <w:sz w:val="24"/>
          <w:szCs w:val="24"/>
        </w:rPr>
        <w:t xml:space="preserve"> </w:t>
      </w:r>
      <w:r>
        <w:rPr>
          <w:rFonts w:ascii="宋体" w:hAnsi="宋体" w:eastAsia="宋体" w:cs="宋体"/>
          <w:spacing w:val="-16"/>
          <w:sz w:val="24"/>
          <w:szCs w:val="24"/>
        </w:rPr>
        <w:t>求。乙方保证所提供的产品及设备是全新的、未使用过的。</w:t>
      </w:r>
    </w:p>
    <w:p w14:paraId="32DB3C8D">
      <w:pPr>
        <w:spacing w:before="195" w:line="333" w:lineRule="auto"/>
        <w:ind w:left="14" w:right="352" w:firstLine="439"/>
        <w:rPr>
          <w:rFonts w:ascii="宋体" w:hAnsi="宋体" w:eastAsia="宋体" w:cs="宋体"/>
          <w:sz w:val="24"/>
          <w:szCs w:val="24"/>
        </w:rPr>
      </w:pPr>
      <w:r>
        <w:rPr>
          <w:rFonts w:ascii="Times New Roman" w:hAnsi="Times New Roman" w:eastAsia="Times New Roman" w:cs="Times New Roman"/>
          <w:spacing w:val="-18"/>
          <w:sz w:val="24"/>
          <w:szCs w:val="24"/>
        </w:rPr>
        <w:t>4</w:t>
      </w:r>
      <w:r>
        <w:rPr>
          <w:rFonts w:ascii="宋体" w:hAnsi="宋体" w:eastAsia="宋体" w:cs="宋体"/>
          <w:spacing w:val="-18"/>
          <w:sz w:val="24"/>
          <w:szCs w:val="24"/>
        </w:rPr>
        <w:t>、乙方保证所提供的服务或其任何一部分均不会侵犯任何第三方的专利权、版权、商标权或</w:t>
      </w:r>
      <w:r>
        <w:rPr>
          <w:rFonts w:ascii="宋体" w:hAnsi="宋体" w:eastAsia="宋体" w:cs="宋体"/>
          <w:spacing w:val="17"/>
          <w:sz w:val="24"/>
          <w:szCs w:val="24"/>
        </w:rPr>
        <w:t xml:space="preserve"> </w:t>
      </w:r>
      <w:r>
        <w:rPr>
          <w:rFonts w:ascii="宋体" w:hAnsi="宋体" w:eastAsia="宋体" w:cs="宋体"/>
          <w:spacing w:val="-16"/>
          <w:sz w:val="24"/>
          <w:szCs w:val="24"/>
        </w:rPr>
        <w:t>其他权利，如因此引发的诉讼、仲裁、和解、调解等，乙方应承担全部责任，并且甲方为此支付</w:t>
      </w:r>
      <w:r>
        <w:rPr>
          <w:rFonts w:ascii="宋体" w:hAnsi="宋体" w:eastAsia="宋体" w:cs="宋体"/>
          <w:sz w:val="24"/>
          <w:szCs w:val="24"/>
        </w:rPr>
        <w:t xml:space="preserve"> </w:t>
      </w:r>
      <w:r>
        <w:rPr>
          <w:rFonts w:ascii="宋体" w:hAnsi="宋体" w:eastAsia="宋体" w:cs="宋体"/>
          <w:spacing w:val="-16"/>
          <w:sz w:val="24"/>
          <w:szCs w:val="24"/>
        </w:rPr>
        <w:t>的律师费、诉讼费、向第三方的赔偿款等一切费用均由乙方承担，乙方应自上述款项实际产生之</w:t>
      </w:r>
      <w:r>
        <w:rPr>
          <w:rFonts w:ascii="宋体" w:hAnsi="宋体" w:eastAsia="宋体" w:cs="宋体"/>
          <w:sz w:val="24"/>
          <w:szCs w:val="24"/>
        </w:rPr>
        <w:t xml:space="preserve"> </w:t>
      </w:r>
      <w:r>
        <w:rPr>
          <w:rFonts w:ascii="宋体" w:hAnsi="宋体" w:eastAsia="宋体" w:cs="宋体"/>
          <w:spacing w:val="-16"/>
          <w:sz w:val="24"/>
          <w:szCs w:val="24"/>
        </w:rPr>
        <w:t>日起</w:t>
      </w:r>
      <w:r>
        <w:rPr>
          <w:rFonts w:ascii="宋体" w:hAnsi="宋体" w:eastAsia="宋体" w:cs="宋体"/>
          <w:spacing w:val="40"/>
          <w:sz w:val="24"/>
          <w:szCs w:val="24"/>
        </w:rPr>
        <w:t xml:space="preserve">  </w:t>
      </w:r>
      <w:r>
        <w:rPr>
          <w:rFonts w:ascii="宋体" w:hAnsi="宋体" w:eastAsia="宋体" w:cs="宋体"/>
          <w:spacing w:val="-16"/>
          <w:sz w:val="24"/>
          <w:szCs w:val="24"/>
        </w:rPr>
        <w:t>日内向甲方支付，逾期超</w:t>
      </w:r>
      <w:r>
        <w:rPr>
          <w:rFonts w:ascii="宋体" w:hAnsi="宋体" w:eastAsia="宋体" w:cs="宋体"/>
          <w:spacing w:val="35"/>
          <w:sz w:val="24"/>
          <w:szCs w:val="24"/>
        </w:rPr>
        <w:t xml:space="preserve">  </w:t>
      </w:r>
      <w:r>
        <w:rPr>
          <w:rFonts w:ascii="宋体" w:hAnsi="宋体" w:eastAsia="宋体" w:cs="宋体"/>
          <w:spacing w:val="-16"/>
          <w:sz w:val="24"/>
          <w:szCs w:val="24"/>
        </w:rPr>
        <w:t>日的，按照所产生款</w:t>
      </w:r>
      <w:r>
        <w:rPr>
          <w:rFonts w:ascii="宋体" w:hAnsi="宋体" w:eastAsia="宋体" w:cs="宋体"/>
          <w:spacing w:val="-17"/>
          <w:sz w:val="24"/>
          <w:szCs w:val="24"/>
        </w:rPr>
        <w:t>项的</w:t>
      </w:r>
      <w:r>
        <w:rPr>
          <w:rFonts w:ascii="宋体" w:hAnsi="宋体" w:eastAsia="宋体" w:cs="宋体"/>
          <w:spacing w:val="26"/>
          <w:sz w:val="24"/>
          <w:szCs w:val="24"/>
        </w:rPr>
        <w:t xml:space="preserve">  </w:t>
      </w:r>
      <w:r>
        <w:rPr>
          <w:rFonts w:ascii="宋体" w:hAnsi="宋体" w:eastAsia="宋体" w:cs="宋体"/>
          <w:spacing w:val="-17"/>
          <w:sz w:val="24"/>
          <w:szCs w:val="24"/>
        </w:rPr>
        <w:t>‰支付违约金。乙方履行本合同</w:t>
      </w:r>
      <w:r>
        <w:rPr>
          <w:rFonts w:ascii="宋体" w:hAnsi="宋体" w:eastAsia="宋体" w:cs="宋体"/>
          <w:spacing w:val="1"/>
          <w:sz w:val="24"/>
          <w:szCs w:val="24"/>
        </w:rPr>
        <w:t xml:space="preserve"> </w:t>
      </w:r>
      <w:r>
        <w:rPr>
          <w:rFonts w:ascii="宋体" w:hAnsi="宋体" w:eastAsia="宋体" w:cs="宋体"/>
          <w:spacing w:val="-15"/>
          <w:sz w:val="24"/>
          <w:szCs w:val="24"/>
        </w:rPr>
        <w:t>义务时不存在危及人身安全的隐患，不存在违反国家法规、法令、法律以及行业规范所</w:t>
      </w:r>
      <w:r>
        <w:rPr>
          <w:rFonts w:ascii="宋体" w:hAnsi="宋体" w:eastAsia="宋体" w:cs="宋体"/>
          <w:spacing w:val="-16"/>
          <w:sz w:val="24"/>
          <w:szCs w:val="24"/>
        </w:rPr>
        <w:t>有要求的</w:t>
      </w:r>
      <w:r>
        <w:rPr>
          <w:rFonts w:ascii="宋体" w:hAnsi="宋体" w:eastAsia="宋体" w:cs="宋体"/>
          <w:sz w:val="24"/>
          <w:szCs w:val="24"/>
        </w:rPr>
        <w:t xml:space="preserve"> </w:t>
      </w:r>
      <w:r>
        <w:rPr>
          <w:rFonts w:ascii="宋体" w:hAnsi="宋体" w:eastAsia="宋体" w:cs="宋体"/>
          <w:spacing w:val="-17"/>
          <w:sz w:val="24"/>
          <w:szCs w:val="24"/>
        </w:rPr>
        <w:t>有关安全条款，否则乙方应承担全部法律责任。</w:t>
      </w:r>
    </w:p>
    <w:p w14:paraId="682221D3">
      <w:pPr>
        <w:spacing w:before="193" w:line="219" w:lineRule="auto"/>
        <w:ind w:left="454"/>
        <w:rPr>
          <w:rFonts w:ascii="宋体" w:hAnsi="宋体" w:eastAsia="宋体" w:cs="宋体"/>
          <w:sz w:val="24"/>
          <w:szCs w:val="24"/>
        </w:rPr>
      </w:pPr>
      <w:r>
        <w:rPr>
          <w:rFonts w:ascii="Times New Roman" w:hAnsi="Times New Roman" w:eastAsia="Times New Roman" w:cs="Times New Roman"/>
          <w:spacing w:val="-16"/>
          <w:sz w:val="24"/>
          <w:szCs w:val="24"/>
        </w:rPr>
        <w:t>5</w:t>
      </w:r>
      <w:r>
        <w:rPr>
          <w:rFonts w:ascii="宋体" w:hAnsi="宋体" w:eastAsia="宋体" w:cs="宋体"/>
          <w:spacing w:val="-16"/>
          <w:sz w:val="24"/>
          <w:szCs w:val="24"/>
        </w:rPr>
        <w:t>、乙方应提供对甲方系统管理员的系统培训。</w:t>
      </w:r>
    </w:p>
    <w:p w14:paraId="627E2743">
      <w:pPr>
        <w:spacing w:line="282" w:lineRule="auto"/>
        <w:rPr>
          <w:rFonts w:ascii="Arial"/>
          <w:sz w:val="21"/>
        </w:rPr>
      </w:pPr>
    </w:p>
    <w:p w14:paraId="643817A4">
      <w:pPr>
        <w:spacing w:line="283" w:lineRule="auto"/>
        <w:rPr>
          <w:rFonts w:ascii="Arial"/>
          <w:sz w:val="21"/>
        </w:rPr>
      </w:pPr>
    </w:p>
    <w:p w14:paraId="74E7D7A0">
      <w:pPr>
        <w:pStyle w:val="2"/>
        <w:spacing w:before="56" w:line="223" w:lineRule="auto"/>
        <w:ind w:left="14"/>
      </w:pPr>
      <w:r>
        <w:drawing>
          <wp:anchor distT="0" distB="0" distL="0" distR="0" simplePos="0" relativeHeight="251669504" behindDoc="0" locked="0" layoutInCell="1" allowOverlap="1">
            <wp:simplePos x="0" y="0"/>
            <wp:positionH relativeFrom="column">
              <wp:posOffset>1164590</wp:posOffset>
            </wp:positionH>
            <wp:positionV relativeFrom="paragraph">
              <wp:posOffset>187325</wp:posOffset>
            </wp:positionV>
            <wp:extent cx="5067300" cy="6350"/>
            <wp:effectExtent l="0" t="0" r="0" b="0"/>
            <wp:wrapNone/>
            <wp:docPr id="212" name="IM 212"/>
            <wp:cNvGraphicFramePr/>
            <a:graphic xmlns:a="http://schemas.openxmlformats.org/drawingml/2006/main">
              <a:graphicData uri="http://schemas.openxmlformats.org/drawingml/2006/picture">
                <pic:pic xmlns:pic="http://schemas.openxmlformats.org/drawingml/2006/picture">
                  <pic:nvPicPr>
                    <pic:cNvPr id="212" name="IM 212"/>
                    <pic:cNvPicPr/>
                  </pic:nvPicPr>
                  <pic:blipFill>
                    <a:blip r:embed="rId13"/>
                    <a:stretch>
                      <a:fillRect/>
                    </a:stretch>
                  </pic:blipFill>
                  <pic:spPr>
                    <a:xfrm>
                      <a:off x="0" y="0"/>
                      <a:ext cx="5067237" cy="6350"/>
                    </a:xfrm>
                    <a:prstGeom prst="rect">
                      <a:avLst/>
                    </a:prstGeom>
                  </pic:spPr>
                </pic:pic>
              </a:graphicData>
            </a:graphic>
          </wp:anchor>
        </w:drawing>
      </w:r>
      <w:r>
        <mc:AlternateContent>
          <mc:Choice Requires="wps">
            <w:drawing>
              <wp:anchor distT="0" distB="0" distL="114300" distR="114300" simplePos="0" relativeHeight="251668480" behindDoc="0" locked="0" layoutInCell="1" allowOverlap="1">
                <wp:simplePos x="0" y="0"/>
                <wp:positionH relativeFrom="column">
                  <wp:posOffset>-12700</wp:posOffset>
                </wp:positionH>
                <wp:positionV relativeFrom="paragraph">
                  <wp:posOffset>72390</wp:posOffset>
                </wp:positionV>
                <wp:extent cx="3859530" cy="155575"/>
                <wp:effectExtent l="0" t="0" r="0" b="0"/>
                <wp:wrapNone/>
                <wp:docPr id="9" name="文本框 9"/>
                <wp:cNvGraphicFramePr/>
                <a:graphic xmlns:a="http://schemas.openxmlformats.org/drawingml/2006/main">
                  <a:graphicData uri="http://schemas.microsoft.com/office/word/2010/wordprocessingShape">
                    <wps:wsp>
                      <wps:cNvSpPr txBox="1"/>
                      <wps:spPr>
                        <a:xfrm>
                          <a:off x="0" y="0"/>
                          <a:ext cx="3859530" cy="155575"/>
                        </a:xfrm>
                        <a:prstGeom prst="rect">
                          <a:avLst/>
                        </a:prstGeom>
                        <a:noFill/>
                        <a:ln>
                          <a:noFill/>
                        </a:ln>
                      </wps:spPr>
                      <wps:txbx>
                        <w:txbxContent>
                          <w:p w14:paraId="1A90F07B">
                            <w:pPr>
                              <w:pStyle w:val="2"/>
                              <w:tabs>
                                <w:tab w:val="left" w:pos="1841"/>
                              </w:tabs>
                              <w:spacing w:before="19" w:line="222" w:lineRule="auto"/>
                              <w:ind w:left="20"/>
                            </w:pPr>
                            <w:r>
                              <w:rPr>
                                <w:strike/>
                              </w:rPr>
                              <w:tab/>
                            </w:r>
                            <w:r>
                              <w:rPr>
                                <w:spacing w:val="1"/>
                              </w:rPr>
                              <w:t xml:space="preserve">                      </w:t>
                            </w:r>
                            <w:r>
                              <w:rPr>
                                <w:spacing w:val="-6"/>
                              </w:rPr>
                              <w:t>第</w:t>
                            </w:r>
                            <w:r>
                              <w:rPr>
                                <w:spacing w:val="18"/>
                              </w:rPr>
                              <w:t xml:space="preserve">  </w:t>
                            </w:r>
                            <w:r>
                              <w:rPr>
                                <w:spacing w:val="-6"/>
                              </w:rPr>
                              <w:t>8</w:t>
                            </w:r>
                            <w:r>
                              <w:rPr>
                                <w:spacing w:val="10"/>
                              </w:rPr>
                              <w:t xml:space="preserve">  </w:t>
                            </w:r>
                            <w:r>
                              <w:rPr>
                                <w:spacing w:val="-6"/>
                              </w:rPr>
                              <w:t>3</w:t>
                            </w:r>
                            <w:r>
                              <w:rPr>
                                <w:spacing w:val="13"/>
                              </w:rPr>
                              <w:t xml:space="preserve">  </w:t>
                            </w:r>
                            <w:r>
                              <w:rPr>
                                <w:spacing w:val="-6"/>
                              </w:rPr>
                              <w:t>页</w:t>
                            </w:r>
                            <w:r>
                              <w:rPr>
                                <w:spacing w:val="12"/>
                              </w:rPr>
                              <w:t xml:space="preserve">  </w:t>
                            </w:r>
                            <w:r>
                              <w:rPr>
                                <w:spacing w:val="-6"/>
                              </w:rPr>
                              <w:t>共</w:t>
                            </w:r>
                            <w:r>
                              <w:rPr>
                                <w:spacing w:val="10"/>
                              </w:rPr>
                              <w:t xml:space="preserve">  </w:t>
                            </w:r>
                            <w:r>
                              <w:rPr>
                                <w:spacing w:val="-6"/>
                              </w:rPr>
                              <w:t>8</w:t>
                            </w:r>
                            <w:r>
                              <w:rPr>
                                <w:spacing w:val="10"/>
                              </w:rPr>
                              <w:t xml:space="preserve">  </w:t>
                            </w:r>
                            <w:r>
                              <w:rPr>
                                <w:spacing w:val="-6"/>
                              </w:rPr>
                              <w:t>8</w:t>
                            </w:r>
                            <w:r>
                              <w:rPr>
                                <w:spacing w:val="13"/>
                              </w:rPr>
                              <w:t xml:space="preserve">  </w:t>
                            </w:r>
                            <w:r>
                              <w:rPr>
                                <w:spacing w:val="-6"/>
                              </w:rPr>
                              <w:t>页</w:t>
                            </w:r>
                          </w:p>
                        </w:txbxContent>
                      </wps:txbx>
                      <wps:bodyPr lIns="0" tIns="0" rIns="0" bIns="0" upright="1"/>
                    </wps:wsp>
                  </a:graphicData>
                </a:graphic>
              </wp:anchor>
            </w:drawing>
          </mc:Choice>
          <mc:Fallback>
            <w:pict>
              <v:shape id="_x0000_s1026" o:spid="_x0000_s1026" o:spt="202" type="#_x0000_t202" style="position:absolute;left:0pt;margin-left:-1pt;margin-top:5.7pt;height:12.25pt;width:303.9pt;z-index:251668480;mso-width-relative:page;mso-height-relative:page;" filled="f" stroked="f" coordsize="21600,21600" o:gfxdata="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DkH4yfYAAAACAEAAA8AAAAAAAAAAQAgAAAAIgAAAGRycy9kb3ducmV2LnhtbFBLAQIU&#10;ABQAAAAIAIdO4kBhshHvugEAAHIDAAAOAAAAAAAAAAEAIAAAACcBAABkcnMvZTJvRG9jLnhtbFBL&#10;BQYAAAAABgAGAFkBAABTBQAAAAA=&#10;">
                <v:path/>
                <v:fill on="f" focussize="0,0"/>
                <v:stroke on="f"/>
                <v:imagedata o:title=""/>
                <o:lock v:ext="edit" aspectratio="f"/>
                <v:textbox inset="0mm,0mm,0mm,0mm">
                  <w:txbxContent>
                    <w:p w14:paraId="1A90F07B">
                      <w:pPr>
                        <w:pStyle w:val="2"/>
                        <w:tabs>
                          <w:tab w:val="left" w:pos="1841"/>
                        </w:tabs>
                        <w:spacing w:before="19" w:line="222" w:lineRule="auto"/>
                        <w:ind w:left="20"/>
                      </w:pPr>
                      <w:r>
                        <w:rPr>
                          <w:strike/>
                        </w:rPr>
                        <w:tab/>
                      </w:r>
                      <w:r>
                        <w:rPr>
                          <w:spacing w:val="1"/>
                        </w:rPr>
                        <w:t xml:space="preserve">                      </w:t>
                      </w:r>
                      <w:r>
                        <w:rPr>
                          <w:spacing w:val="-6"/>
                        </w:rPr>
                        <w:t>第</w:t>
                      </w:r>
                      <w:r>
                        <w:rPr>
                          <w:spacing w:val="18"/>
                        </w:rPr>
                        <w:t xml:space="preserve">  </w:t>
                      </w:r>
                      <w:r>
                        <w:rPr>
                          <w:spacing w:val="-6"/>
                        </w:rPr>
                        <w:t>8</w:t>
                      </w:r>
                      <w:r>
                        <w:rPr>
                          <w:spacing w:val="10"/>
                        </w:rPr>
                        <w:t xml:space="preserve">  </w:t>
                      </w:r>
                      <w:r>
                        <w:rPr>
                          <w:spacing w:val="-6"/>
                        </w:rPr>
                        <w:t>3</w:t>
                      </w:r>
                      <w:r>
                        <w:rPr>
                          <w:spacing w:val="13"/>
                        </w:rPr>
                        <w:t xml:space="preserve">  </w:t>
                      </w:r>
                      <w:r>
                        <w:rPr>
                          <w:spacing w:val="-6"/>
                        </w:rPr>
                        <w:t>页</w:t>
                      </w:r>
                      <w:r>
                        <w:rPr>
                          <w:spacing w:val="12"/>
                        </w:rPr>
                        <w:t xml:space="preserve">  </w:t>
                      </w:r>
                      <w:r>
                        <w:rPr>
                          <w:spacing w:val="-6"/>
                        </w:rPr>
                        <w:t>共</w:t>
                      </w:r>
                      <w:r>
                        <w:rPr>
                          <w:spacing w:val="10"/>
                        </w:rPr>
                        <w:t xml:space="preserve">  </w:t>
                      </w:r>
                      <w:r>
                        <w:rPr>
                          <w:spacing w:val="-6"/>
                        </w:rPr>
                        <w:t>8</w:t>
                      </w:r>
                      <w:r>
                        <w:rPr>
                          <w:spacing w:val="10"/>
                        </w:rPr>
                        <w:t xml:space="preserve">  </w:t>
                      </w:r>
                      <w:r>
                        <w:rPr>
                          <w:spacing w:val="-6"/>
                        </w:rPr>
                        <w:t>8</w:t>
                      </w:r>
                      <w:r>
                        <w:rPr>
                          <w:spacing w:val="13"/>
                        </w:rPr>
                        <w:t xml:space="preserve">  </w:t>
                      </w:r>
                      <w:r>
                        <w:rPr>
                          <w:spacing w:val="-6"/>
                        </w:rPr>
                        <w:t>页</w:t>
                      </w:r>
                    </w:p>
                  </w:txbxContent>
                </v:textbox>
              </v:shape>
            </w:pict>
          </mc:Fallback>
        </mc:AlternateContent>
      </w:r>
      <w:r>
        <w:rPr>
          <w:spacing w:val="10"/>
        </w:rPr>
        <w:t>陕西德勤招标有限公司</w:t>
      </w:r>
    </w:p>
    <w:p w14:paraId="516E86B7">
      <w:pPr>
        <w:spacing w:line="223" w:lineRule="auto"/>
        <w:sectPr>
          <w:headerReference r:id="rId8" w:type="default"/>
          <w:pgSz w:w="11900" w:h="16840"/>
          <w:pgMar w:top="1151" w:right="1050" w:bottom="400" w:left="1035" w:header="890" w:footer="0" w:gutter="0"/>
          <w:cols w:space="720" w:num="1"/>
        </w:sectPr>
      </w:pPr>
    </w:p>
    <w:p w14:paraId="612421E7">
      <w:pPr>
        <w:spacing w:line="302" w:lineRule="auto"/>
        <w:rPr>
          <w:rFonts w:ascii="Arial"/>
          <w:sz w:val="21"/>
        </w:rPr>
      </w:pPr>
    </w:p>
    <w:p w14:paraId="6492F624">
      <w:pPr>
        <w:spacing w:before="78" w:line="287" w:lineRule="auto"/>
        <w:ind w:left="14" w:right="333" w:firstLine="439"/>
        <w:rPr>
          <w:rFonts w:ascii="宋体" w:hAnsi="宋体" w:eastAsia="宋体" w:cs="宋体"/>
          <w:sz w:val="24"/>
          <w:szCs w:val="24"/>
        </w:rPr>
      </w:pPr>
      <w:r>
        <w:rPr>
          <w:rFonts w:ascii="Times New Roman" w:hAnsi="Times New Roman" w:eastAsia="Times New Roman" w:cs="Times New Roman"/>
          <w:spacing w:val="-17"/>
          <w:sz w:val="24"/>
          <w:szCs w:val="24"/>
        </w:rPr>
        <w:t>6</w:t>
      </w:r>
      <w:r>
        <w:rPr>
          <w:rFonts w:ascii="宋体" w:hAnsi="宋体" w:eastAsia="宋体" w:cs="宋体"/>
          <w:spacing w:val="-17"/>
          <w:sz w:val="24"/>
          <w:szCs w:val="24"/>
        </w:rPr>
        <w:t>、乙方应配合甲方完成系统验收工作，并向甲方提交验收所需的有关文档及各类施工技术资</w:t>
      </w:r>
      <w:r>
        <w:rPr>
          <w:rFonts w:ascii="宋体" w:hAnsi="宋体" w:eastAsia="宋体" w:cs="宋体"/>
          <w:spacing w:val="2"/>
          <w:sz w:val="24"/>
          <w:szCs w:val="24"/>
        </w:rPr>
        <w:t xml:space="preserve"> </w:t>
      </w:r>
      <w:r>
        <w:rPr>
          <w:rFonts w:ascii="宋体" w:hAnsi="宋体" w:eastAsia="宋体" w:cs="宋体"/>
          <w:spacing w:val="-12"/>
          <w:sz w:val="24"/>
          <w:szCs w:val="24"/>
        </w:rPr>
        <w:t>料。</w:t>
      </w:r>
    </w:p>
    <w:p w14:paraId="64819DD3">
      <w:pPr>
        <w:spacing w:before="194" w:line="290" w:lineRule="auto"/>
        <w:ind w:left="14" w:right="358" w:firstLine="439"/>
        <w:rPr>
          <w:rFonts w:ascii="宋体" w:hAnsi="宋体" w:eastAsia="宋体" w:cs="宋体"/>
          <w:sz w:val="24"/>
          <w:szCs w:val="24"/>
        </w:rPr>
      </w:pPr>
      <w:r>
        <w:rPr>
          <w:rFonts w:ascii="Times New Roman" w:hAnsi="Times New Roman" w:eastAsia="Times New Roman" w:cs="Times New Roman"/>
          <w:spacing w:val="-18"/>
          <w:sz w:val="24"/>
          <w:szCs w:val="24"/>
        </w:rPr>
        <w:t>7</w:t>
      </w:r>
      <w:r>
        <w:rPr>
          <w:rFonts w:ascii="宋体" w:hAnsi="宋体" w:eastAsia="宋体" w:cs="宋体"/>
          <w:spacing w:val="-18"/>
          <w:sz w:val="24"/>
          <w:szCs w:val="24"/>
        </w:rPr>
        <w:t>、乙方承担合同期内所有设备、软件的维护工作，做到整个系统运行良好、工作稳定、功能</w:t>
      </w:r>
      <w:r>
        <w:rPr>
          <w:rFonts w:ascii="宋体" w:hAnsi="宋体" w:eastAsia="宋体" w:cs="宋体"/>
          <w:spacing w:val="18"/>
          <w:sz w:val="24"/>
          <w:szCs w:val="24"/>
        </w:rPr>
        <w:t xml:space="preserve"> </w:t>
      </w:r>
      <w:r>
        <w:rPr>
          <w:rFonts w:ascii="宋体" w:hAnsi="宋体" w:eastAsia="宋体" w:cs="宋体"/>
          <w:spacing w:val="-15"/>
          <w:sz w:val="24"/>
          <w:szCs w:val="24"/>
        </w:rPr>
        <w:t>齐全。因甲方工作特殊需要，乙方对运行过</w:t>
      </w:r>
      <w:r>
        <w:rPr>
          <w:rFonts w:ascii="宋体" w:hAnsi="宋体" w:eastAsia="宋体" w:cs="宋体"/>
          <w:spacing w:val="-16"/>
          <w:sz w:val="24"/>
          <w:szCs w:val="24"/>
        </w:rPr>
        <w:t>程中出现的非设备故障应在</w:t>
      </w:r>
      <w:r>
        <w:rPr>
          <w:rFonts w:ascii="宋体" w:hAnsi="宋体" w:eastAsia="宋体" w:cs="宋体"/>
          <w:spacing w:val="29"/>
          <w:sz w:val="24"/>
          <w:szCs w:val="24"/>
        </w:rPr>
        <w:t xml:space="preserve">  </w:t>
      </w:r>
      <w:r>
        <w:rPr>
          <w:rFonts w:ascii="宋体" w:hAnsi="宋体" w:eastAsia="宋体" w:cs="宋体"/>
          <w:spacing w:val="-16"/>
          <w:sz w:val="24"/>
          <w:szCs w:val="24"/>
        </w:rPr>
        <w:t>小时内解决。</w:t>
      </w:r>
    </w:p>
    <w:p w14:paraId="62590201">
      <w:pPr>
        <w:spacing w:before="185" w:line="298" w:lineRule="auto"/>
        <w:ind w:left="64" w:right="359" w:firstLine="389"/>
        <w:rPr>
          <w:rFonts w:ascii="宋体" w:hAnsi="宋体" w:eastAsia="宋体" w:cs="宋体"/>
          <w:sz w:val="23"/>
          <w:szCs w:val="23"/>
        </w:rPr>
      </w:pPr>
      <w:r>
        <w:rPr>
          <w:rFonts w:ascii="Times New Roman" w:hAnsi="Times New Roman" w:eastAsia="Times New Roman" w:cs="Times New Roman"/>
          <w:spacing w:val="-8"/>
          <w:sz w:val="23"/>
          <w:szCs w:val="23"/>
        </w:rPr>
        <w:t>8</w:t>
      </w:r>
      <w:r>
        <w:rPr>
          <w:rFonts w:ascii="宋体" w:hAnsi="宋体" w:eastAsia="宋体" w:cs="宋体"/>
          <w:spacing w:val="-8"/>
          <w:sz w:val="23"/>
          <w:szCs w:val="23"/>
        </w:rPr>
        <w:t>、在项目建设和运维期内，乙方确保甲方设备的物理安全。乙方因第三方损坏原因造成的设</w:t>
      </w:r>
      <w:r>
        <w:rPr>
          <w:rFonts w:ascii="宋体" w:hAnsi="宋体" w:eastAsia="宋体" w:cs="宋体"/>
          <w:spacing w:val="12"/>
          <w:sz w:val="23"/>
          <w:szCs w:val="23"/>
        </w:rPr>
        <w:t xml:space="preserve"> </w:t>
      </w:r>
      <w:r>
        <w:rPr>
          <w:rFonts w:ascii="宋体" w:hAnsi="宋体" w:eastAsia="宋体" w:cs="宋体"/>
          <w:spacing w:val="-9"/>
          <w:sz w:val="23"/>
          <w:szCs w:val="23"/>
        </w:rPr>
        <w:t>备维修或更换费用，由乙方承担。</w:t>
      </w:r>
    </w:p>
    <w:p w14:paraId="508D6156">
      <w:pPr>
        <w:spacing w:before="185" w:line="309" w:lineRule="auto"/>
        <w:ind w:left="14" w:right="346" w:firstLine="439"/>
        <w:rPr>
          <w:rFonts w:ascii="宋体" w:hAnsi="宋体" w:eastAsia="宋体" w:cs="宋体"/>
          <w:sz w:val="24"/>
          <w:szCs w:val="24"/>
        </w:rPr>
      </w:pPr>
      <w:r>
        <w:rPr>
          <w:rFonts w:ascii="Times New Roman" w:hAnsi="Times New Roman" w:eastAsia="Times New Roman" w:cs="Times New Roman"/>
          <w:spacing w:val="-18"/>
          <w:sz w:val="24"/>
          <w:szCs w:val="24"/>
        </w:rPr>
        <w:t>9</w:t>
      </w:r>
      <w:r>
        <w:rPr>
          <w:rFonts w:ascii="宋体" w:hAnsi="宋体" w:eastAsia="宋体" w:cs="宋体"/>
          <w:spacing w:val="-18"/>
          <w:sz w:val="24"/>
          <w:szCs w:val="24"/>
        </w:rPr>
        <w:t>、质保期内，对于损坏设备的更换，由于设备停产，或制造厂商变更设备型号、变更功能等</w:t>
      </w:r>
      <w:r>
        <w:rPr>
          <w:rFonts w:ascii="宋体" w:hAnsi="宋体" w:eastAsia="宋体" w:cs="宋体"/>
          <w:spacing w:val="17"/>
          <w:sz w:val="24"/>
          <w:szCs w:val="24"/>
        </w:rPr>
        <w:t xml:space="preserve"> </w:t>
      </w:r>
      <w:r>
        <w:rPr>
          <w:rFonts w:ascii="宋体" w:hAnsi="宋体" w:eastAsia="宋体" w:cs="宋体"/>
          <w:spacing w:val="-15"/>
          <w:sz w:val="24"/>
          <w:szCs w:val="24"/>
        </w:rPr>
        <w:t>造成的部分或者全部设备与原设备性能、指标不符的，需要甲乙双方共同协商确定变更设备的品</w:t>
      </w:r>
      <w:r>
        <w:rPr>
          <w:rFonts w:ascii="宋体" w:hAnsi="宋体" w:eastAsia="宋体" w:cs="宋体"/>
          <w:spacing w:val="1"/>
          <w:sz w:val="24"/>
          <w:szCs w:val="24"/>
        </w:rPr>
        <w:t xml:space="preserve"> </w:t>
      </w:r>
      <w:r>
        <w:rPr>
          <w:rFonts w:ascii="宋体" w:hAnsi="宋体" w:eastAsia="宋体" w:cs="宋体"/>
          <w:spacing w:val="-16"/>
          <w:sz w:val="24"/>
          <w:szCs w:val="24"/>
        </w:rPr>
        <w:t>牌型号等，由乙方承担采购、调试、安装费用。</w:t>
      </w:r>
    </w:p>
    <w:p w14:paraId="4AABB3E0">
      <w:pPr>
        <w:spacing w:before="205" w:line="219" w:lineRule="auto"/>
        <w:ind w:left="454"/>
        <w:rPr>
          <w:rFonts w:ascii="宋体" w:hAnsi="宋体" w:eastAsia="宋体" w:cs="宋体"/>
          <w:sz w:val="24"/>
          <w:szCs w:val="24"/>
        </w:rPr>
      </w:pPr>
      <w:r>
        <w:rPr>
          <w:rFonts w:ascii="Times New Roman" w:hAnsi="Times New Roman" w:eastAsia="Times New Roman" w:cs="Times New Roman"/>
          <w:spacing w:val="-16"/>
          <w:sz w:val="24"/>
          <w:szCs w:val="24"/>
        </w:rPr>
        <w:t>10</w:t>
      </w:r>
      <w:r>
        <w:rPr>
          <w:rFonts w:ascii="宋体" w:hAnsi="宋体" w:eastAsia="宋体" w:cs="宋体"/>
          <w:spacing w:val="-16"/>
          <w:sz w:val="24"/>
          <w:szCs w:val="24"/>
        </w:rPr>
        <w:t>、乙方在甲方现场工作期间，应严格遵守甲方的有关规章管理制度。</w:t>
      </w:r>
    </w:p>
    <w:p w14:paraId="11C2F114">
      <w:pPr>
        <w:spacing w:before="174" w:line="218" w:lineRule="auto"/>
        <w:ind w:left="454"/>
        <w:rPr>
          <w:rFonts w:ascii="宋体" w:hAnsi="宋体" w:eastAsia="宋体" w:cs="宋体"/>
          <w:sz w:val="24"/>
          <w:szCs w:val="24"/>
        </w:rPr>
      </w:pPr>
      <w:r>
        <w:rPr>
          <w:rFonts w:ascii="Times New Roman" w:hAnsi="Times New Roman" w:eastAsia="Times New Roman" w:cs="Times New Roman"/>
          <w:spacing w:val="-17"/>
          <w:sz w:val="24"/>
          <w:szCs w:val="24"/>
        </w:rPr>
        <w:t>11</w:t>
      </w:r>
      <w:r>
        <w:rPr>
          <w:rFonts w:ascii="宋体" w:hAnsi="宋体" w:eastAsia="宋体" w:cs="宋体"/>
          <w:spacing w:val="-17"/>
          <w:sz w:val="24"/>
          <w:szCs w:val="24"/>
        </w:rPr>
        <w:t>、乙方按照本合同第九条款约定向甲方收取合同价款。</w:t>
      </w:r>
    </w:p>
    <w:p w14:paraId="7B445FFB">
      <w:pPr>
        <w:spacing w:before="241" w:line="219" w:lineRule="auto"/>
        <w:ind w:left="3274"/>
        <w:rPr>
          <w:rFonts w:ascii="宋体" w:hAnsi="宋体" w:eastAsia="宋体" w:cs="宋体"/>
          <w:sz w:val="44"/>
          <w:szCs w:val="44"/>
        </w:rPr>
      </w:pPr>
      <w:r>
        <w:rPr>
          <w:rFonts w:ascii="宋体" w:hAnsi="宋体" w:eastAsia="宋体" w:cs="宋体"/>
          <w:spacing w:val="-21"/>
          <w:sz w:val="44"/>
          <w:szCs w:val="44"/>
        </w:rPr>
        <w:t>七、</w:t>
      </w:r>
      <w:r>
        <w:rPr>
          <w:rFonts w:ascii="宋体" w:hAnsi="宋体" w:eastAsia="宋体" w:cs="宋体"/>
          <w:b/>
          <w:bCs/>
          <w:spacing w:val="-21"/>
          <w:sz w:val="44"/>
          <w:szCs w:val="44"/>
        </w:rPr>
        <w:t>售后服务条款</w:t>
      </w:r>
    </w:p>
    <w:p w14:paraId="4352246D">
      <w:pPr>
        <w:spacing w:line="359" w:lineRule="auto"/>
        <w:rPr>
          <w:rFonts w:ascii="Arial"/>
          <w:sz w:val="21"/>
        </w:rPr>
      </w:pPr>
    </w:p>
    <w:p w14:paraId="6B55C909">
      <w:pPr>
        <w:spacing w:line="359" w:lineRule="auto"/>
        <w:rPr>
          <w:rFonts w:ascii="Arial"/>
          <w:sz w:val="21"/>
        </w:rPr>
      </w:pPr>
    </w:p>
    <w:p w14:paraId="652208FD">
      <w:pPr>
        <w:spacing w:before="153" w:line="219" w:lineRule="auto"/>
        <w:ind w:left="3694"/>
        <w:rPr>
          <w:rFonts w:ascii="宋体" w:hAnsi="宋体" w:eastAsia="宋体" w:cs="宋体"/>
          <w:sz w:val="47"/>
          <w:szCs w:val="47"/>
        </w:rPr>
      </w:pPr>
      <w:r>
        <w:rPr>
          <w:rFonts w:ascii="宋体" w:hAnsi="宋体" w:eastAsia="宋体" w:cs="宋体"/>
          <w:spacing w:val="-44"/>
          <w:sz w:val="47"/>
          <w:szCs w:val="47"/>
        </w:rPr>
        <w:t>八、培训条款</w:t>
      </w:r>
    </w:p>
    <w:p w14:paraId="7FC35091">
      <w:pPr>
        <w:spacing w:line="280" w:lineRule="auto"/>
        <w:rPr>
          <w:rFonts w:ascii="Arial"/>
          <w:sz w:val="21"/>
        </w:rPr>
      </w:pPr>
    </w:p>
    <w:p w14:paraId="2BB5F4AA">
      <w:pPr>
        <w:spacing w:line="280" w:lineRule="auto"/>
        <w:rPr>
          <w:rFonts w:ascii="Arial"/>
          <w:sz w:val="21"/>
        </w:rPr>
      </w:pPr>
    </w:p>
    <w:p w14:paraId="1FB165B0">
      <w:pPr>
        <w:spacing w:line="280" w:lineRule="auto"/>
        <w:rPr>
          <w:rFonts w:ascii="Arial"/>
          <w:sz w:val="21"/>
        </w:rPr>
      </w:pPr>
    </w:p>
    <w:p w14:paraId="22CD6071">
      <w:pPr>
        <w:spacing w:before="153" w:line="218" w:lineRule="auto"/>
        <w:ind w:left="2654"/>
        <w:rPr>
          <w:rFonts w:ascii="宋体" w:hAnsi="宋体" w:eastAsia="宋体" w:cs="宋体"/>
          <w:sz w:val="47"/>
          <w:szCs w:val="47"/>
        </w:rPr>
      </w:pPr>
      <w:r>
        <w:rPr>
          <w:rFonts w:ascii="宋体" w:hAnsi="宋体" w:eastAsia="宋体" w:cs="宋体"/>
          <w:spacing w:val="-47"/>
          <w:sz w:val="47"/>
          <w:szCs w:val="47"/>
        </w:rPr>
        <w:t>九、合同价款及支付方式</w:t>
      </w:r>
    </w:p>
    <w:p w14:paraId="639C49D0">
      <w:pPr>
        <w:spacing w:before="117" w:line="218" w:lineRule="auto"/>
        <w:ind w:left="454"/>
        <w:rPr>
          <w:rFonts w:ascii="宋体" w:hAnsi="宋体" w:eastAsia="宋体" w:cs="宋体"/>
          <w:sz w:val="22"/>
          <w:szCs w:val="22"/>
        </w:rPr>
      </w:pPr>
      <w:r>
        <w:rPr>
          <w:rFonts w:ascii="Times New Roman" w:hAnsi="Times New Roman" w:eastAsia="Times New Roman" w:cs="Times New Roman"/>
          <w:spacing w:val="-15"/>
          <w:sz w:val="24"/>
          <w:szCs w:val="24"/>
        </w:rPr>
        <w:t>1</w:t>
      </w:r>
      <w:r>
        <w:rPr>
          <w:rFonts w:ascii="宋体" w:hAnsi="宋体" w:eastAsia="宋体" w:cs="宋体"/>
          <w:spacing w:val="-15"/>
          <w:sz w:val="24"/>
          <w:szCs w:val="24"/>
        </w:rPr>
        <w:t>、合同总价款为人民币</w:t>
      </w:r>
      <w:r>
        <w:rPr>
          <w:rFonts w:ascii="宋体" w:hAnsi="宋体" w:eastAsia="宋体" w:cs="宋体"/>
          <w:spacing w:val="10"/>
          <w:sz w:val="24"/>
          <w:szCs w:val="24"/>
        </w:rPr>
        <w:t xml:space="preserve">         </w:t>
      </w:r>
      <w:r>
        <w:rPr>
          <w:rFonts w:ascii="宋体" w:hAnsi="宋体" w:eastAsia="宋体" w:cs="宋体"/>
          <w:spacing w:val="-15"/>
          <w:position w:val="1"/>
          <w:sz w:val="22"/>
          <w:szCs w:val="22"/>
        </w:rPr>
        <w:t>(¥</w:t>
      </w:r>
      <w:r>
        <w:rPr>
          <w:rFonts w:ascii="宋体" w:hAnsi="宋体" w:eastAsia="宋体" w:cs="宋体"/>
          <w:spacing w:val="9"/>
          <w:position w:val="1"/>
          <w:sz w:val="22"/>
          <w:szCs w:val="22"/>
        </w:rPr>
        <w:t xml:space="preserve">         </w:t>
      </w:r>
      <w:r>
        <w:rPr>
          <w:rFonts w:ascii="宋体" w:hAnsi="宋体" w:eastAsia="宋体" w:cs="宋体"/>
          <w:spacing w:val="-15"/>
          <w:position w:val="1"/>
          <w:sz w:val="22"/>
          <w:szCs w:val="22"/>
        </w:rPr>
        <w:t>元</w:t>
      </w:r>
      <w:r>
        <w:rPr>
          <w:rFonts w:ascii="宋体" w:hAnsi="宋体" w:eastAsia="宋体" w:cs="宋体"/>
          <w:spacing w:val="-17"/>
          <w:position w:val="1"/>
          <w:sz w:val="22"/>
          <w:szCs w:val="22"/>
        </w:rPr>
        <w:t xml:space="preserve"> </w:t>
      </w:r>
      <w:r>
        <w:rPr>
          <w:rFonts w:ascii="宋体" w:hAnsi="宋体" w:eastAsia="宋体" w:cs="宋体"/>
          <w:spacing w:val="-15"/>
          <w:position w:val="1"/>
          <w:sz w:val="22"/>
          <w:szCs w:val="22"/>
        </w:rPr>
        <w:t>)</w:t>
      </w:r>
      <w:r>
        <w:rPr>
          <w:rFonts w:ascii="宋体" w:hAnsi="宋体" w:eastAsia="宋体" w:cs="宋体"/>
          <w:spacing w:val="-34"/>
          <w:position w:val="1"/>
          <w:sz w:val="22"/>
          <w:szCs w:val="22"/>
        </w:rPr>
        <w:t xml:space="preserve"> </w:t>
      </w:r>
      <w:r>
        <w:rPr>
          <w:rFonts w:ascii="宋体" w:hAnsi="宋体" w:eastAsia="宋体" w:cs="宋体"/>
          <w:spacing w:val="-15"/>
          <w:position w:val="1"/>
          <w:sz w:val="22"/>
          <w:szCs w:val="22"/>
        </w:rPr>
        <w:t>。</w:t>
      </w:r>
    </w:p>
    <w:p w14:paraId="7257669B">
      <w:pPr>
        <w:spacing w:before="185" w:line="285" w:lineRule="auto"/>
        <w:ind w:left="144" w:right="340" w:firstLine="309"/>
        <w:rPr>
          <w:rFonts w:ascii="宋体" w:hAnsi="宋体" w:eastAsia="宋体" w:cs="宋体"/>
          <w:sz w:val="24"/>
          <w:szCs w:val="24"/>
        </w:rPr>
      </w:pPr>
      <w:r>
        <w:rPr>
          <w:rFonts w:ascii="宋体" w:hAnsi="宋体" w:eastAsia="宋体" w:cs="宋体"/>
          <w:spacing w:val="8"/>
          <w:sz w:val="24"/>
          <w:szCs w:val="24"/>
        </w:rPr>
        <w:t>2、第一笔款：合同签订生效后，</w:t>
      </w:r>
      <w:r>
        <w:rPr>
          <w:rFonts w:ascii="宋体" w:hAnsi="宋体" w:eastAsia="宋体" w:cs="宋体"/>
          <w:spacing w:val="82"/>
          <w:sz w:val="24"/>
          <w:szCs w:val="24"/>
        </w:rPr>
        <w:t xml:space="preserve"> </w:t>
      </w:r>
      <w:r>
        <w:rPr>
          <w:rFonts w:ascii="宋体" w:hAnsi="宋体" w:eastAsia="宋体" w:cs="宋体"/>
          <w:spacing w:val="8"/>
          <w:sz w:val="24"/>
          <w:szCs w:val="24"/>
        </w:rPr>
        <w:t>个工作日内，甲方支付合同总金额的%,即人民币</w:t>
      </w:r>
      <w:r>
        <w:rPr>
          <w:rFonts w:ascii="宋体" w:hAnsi="宋体" w:eastAsia="宋体" w:cs="宋体"/>
          <w:sz w:val="24"/>
          <w:szCs w:val="24"/>
        </w:rPr>
        <w:t xml:space="preserve"> </w:t>
      </w:r>
      <w:r>
        <w:rPr>
          <w:rFonts w:ascii="宋体" w:hAnsi="宋体" w:eastAsia="宋体" w:cs="宋体"/>
          <w:spacing w:val="-15"/>
          <w:sz w:val="24"/>
          <w:szCs w:val="24"/>
        </w:rPr>
        <w:t>(¥</w:t>
      </w:r>
      <w:r>
        <w:rPr>
          <w:rFonts w:ascii="宋体" w:hAnsi="宋体" w:eastAsia="宋体" w:cs="宋体"/>
          <w:spacing w:val="10"/>
          <w:sz w:val="24"/>
          <w:szCs w:val="24"/>
        </w:rPr>
        <w:t xml:space="preserve">         </w:t>
      </w:r>
      <w:r>
        <w:rPr>
          <w:rFonts w:ascii="宋体" w:hAnsi="宋体" w:eastAsia="宋体" w:cs="宋体"/>
          <w:spacing w:val="-15"/>
          <w:sz w:val="24"/>
          <w:szCs w:val="24"/>
        </w:rPr>
        <w:t>元</w:t>
      </w:r>
      <w:r>
        <w:rPr>
          <w:rFonts w:ascii="宋体" w:hAnsi="宋体" w:eastAsia="宋体" w:cs="宋体"/>
          <w:spacing w:val="-50"/>
          <w:sz w:val="24"/>
          <w:szCs w:val="24"/>
        </w:rPr>
        <w:t xml:space="preserve"> </w:t>
      </w:r>
      <w:r>
        <w:rPr>
          <w:rFonts w:ascii="宋体" w:hAnsi="宋体" w:eastAsia="宋体" w:cs="宋体"/>
          <w:spacing w:val="-15"/>
          <w:sz w:val="24"/>
          <w:szCs w:val="24"/>
        </w:rPr>
        <w:t>)</w:t>
      </w:r>
      <w:r>
        <w:rPr>
          <w:rFonts w:ascii="宋体" w:hAnsi="宋体" w:eastAsia="宋体" w:cs="宋体"/>
          <w:spacing w:val="-62"/>
          <w:sz w:val="24"/>
          <w:szCs w:val="24"/>
        </w:rPr>
        <w:t xml:space="preserve"> </w:t>
      </w:r>
      <w:r>
        <w:rPr>
          <w:rFonts w:ascii="宋体" w:hAnsi="宋体" w:eastAsia="宋体" w:cs="宋体"/>
          <w:spacing w:val="-15"/>
          <w:sz w:val="24"/>
          <w:szCs w:val="24"/>
        </w:rPr>
        <w:t>。</w:t>
      </w:r>
    </w:p>
    <w:p w14:paraId="71239BCC">
      <w:pPr>
        <w:spacing w:before="209" w:line="299" w:lineRule="auto"/>
        <w:ind w:left="14" w:right="382" w:firstLine="439"/>
        <w:rPr>
          <w:rFonts w:ascii="宋体" w:hAnsi="宋体" w:eastAsia="宋体" w:cs="宋体"/>
          <w:sz w:val="23"/>
          <w:szCs w:val="23"/>
        </w:rPr>
      </w:pPr>
      <w:r>
        <w:rPr>
          <w:rFonts w:ascii="宋体" w:hAnsi="宋体" w:eastAsia="宋体" w:cs="宋体"/>
          <w:spacing w:val="-2"/>
          <w:sz w:val="23"/>
          <w:szCs w:val="23"/>
        </w:rPr>
        <w:t xml:space="preserve">3、第二笔款：合同执行完毕，项目初验合格后， </w:t>
      </w:r>
      <w:r>
        <w:rPr>
          <w:rFonts w:ascii="宋体" w:hAnsi="宋体" w:eastAsia="宋体" w:cs="宋体"/>
          <w:spacing w:val="-3"/>
          <w:sz w:val="23"/>
          <w:szCs w:val="23"/>
        </w:rPr>
        <w:t xml:space="preserve"> 个工作日内，支付合同总金额的    </w:t>
      </w:r>
      <w:r>
        <w:rPr>
          <w:rFonts w:ascii="宋体" w:hAnsi="宋体" w:eastAsia="宋体" w:cs="宋体"/>
          <w:color w:val="606050"/>
          <w:spacing w:val="-3"/>
          <w:sz w:val="23"/>
          <w:szCs w:val="23"/>
        </w:rPr>
        <w:t>%,</w:t>
      </w:r>
      <w:r>
        <w:rPr>
          <w:rFonts w:ascii="宋体" w:hAnsi="宋体" w:eastAsia="宋体" w:cs="宋体"/>
          <w:color w:val="606050"/>
          <w:sz w:val="23"/>
          <w:szCs w:val="23"/>
        </w:rPr>
        <w:t xml:space="preserve"> </w:t>
      </w:r>
      <w:r>
        <w:rPr>
          <w:rFonts w:ascii="宋体" w:hAnsi="宋体" w:eastAsia="宋体" w:cs="宋体"/>
          <w:spacing w:val="-9"/>
          <w:sz w:val="23"/>
          <w:szCs w:val="23"/>
        </w:rPr>
        <w:t>即人民币</w:t>
      </w:r>
      <w:r>
        <w:rPr>
          <w:rFonts w:ascii="宋体" w:hAnsi="宋体" w:eastAsia="宋体" w:cs="宋体"/>
          <w:spacing w:val="3"/>
          <w:sz w:val="23"/>
          <w:szCs w:val="23"/>
        </w:rPr>
        <w:t xml:space="preserve">          </w:t>
      </w:r>
      <w:r>
        <w:rPr>
          <w:rFonts w:ascii="宋体" w:hAnsi="宋体" w:eastAsia="宋体" w:cs="宋体"/>
          <w:spacing w:val="-9"/>
          <w:sz w:val="23"/>
          <w:szCs w:val="23"/>
        </w:rPr>
        <w:t>(¥         元</w:t>
      </w:r>
      <w:r>
        <w:rPr>
          <w:rFonts w:ascii="宋体" w:hAnsi="宋体" w:eastAsia="宋体" w:cs="宋体"/>
          <w:spacing w:val="-38"/>
          <w:sz w:val="23"/>
          <w:szCs w:val="23"/>
        </w:rPr>
        <w:t xml:space="preserve"> </w:t>
      </w:r>
      <w:r>
        <w:rPr>
          <w:rFonts w:ascii="宋体" w:hAnsi="宋体" w:eastAsia="宋体" w:cs="宋体"/>
          <w:spacing w:val="-9"/>
          <w:sz w:val="23"/>
          <w:szCs w:val="23"/>
        </w:rPr>
        <w:t>)</w:t>
      </w:r>
      <w:r>
        <w:rPr>
          <w:rFonts w:ascii="宋体" w:hAnsi="宋体" w:eastAsia="宋体" w:cs="宋体"/>
          <w:spacing w:val="-53"/>
          <w:sz w:val="23"/>
          <w:szCs w:val="23"/>
        </w:rPr>
        <w:t xml:space="preserve"> </w:t>
      </w:r>
      <w:r>
        <w:rPr>
          <w:rFonts w:ascii="宋体" w:hAnsi="宋体" w:eastAsia="宋体" w:cs="宋体"/>
          <w:spacing w:val="-9"/>
          <w:sz w:val="23"/>
          <w:szCs w:val="23"/>
        </w:rPr>
        <w:t>。</w:t>
      </w:r>
    </w:p>
    <w:p w14:paraId="46CC5E4F">
      <w:pPr>
        <w:spacing w:before="184" w:line="289" w:lineRule="auto"/>
        <w:ind w:left="14" w:right="363" w:firstLine="439"/>
        <w:rPr>
          <w:rFonts w:ascii="宋体" w:hAnsi="宋体" w:eastAsia="宋体" w:cs="宋体"/>
          <w:sz w:val="24"/>
          <w:szCs w:val="24"/>
        </w:rPr>
      </w:pPr>
      <w:r>
        <w:rPr>
          <w:rFonts w:ascii="Times New Roman" w:hAnsi="Times New Roman" w:eastAsia="Times New Roman" w:cs="Times New Roman"/>
          <w:spacing w:val="-8"/>
          <w:sz w:val="24"/>
          <w:szCs w:val="24"/>
        </w:rPr>
        <w:t>4</w:t>
      </w:r>
      <w:r>
        <w:rPr>
          <w:rFonts w:ascii="宋体" w:hAnsi="宋体" w:eastAsia="宋体" w:cs="宋体"/>
          <w:spacing w:val="-8"/>
          <w:sz w:val="24"/>
          <w:szCs w:val="24"/>
        </w:rPr>
        <w:t>、第三笔款：项目终验合格后，    个工作日内，支付合同总金额的     %,即人民币(¥</w:t>
      </w:r>
      <w:r>
        <w:rPr>
          <w:rFonts w:ascii="宋体" w:hAnsi="宋体" w:eastAsia="宋体" w:cs="宋体"/>
          <w:spacing w:val="3"/>
          <w:sz w:val="24"/>
          <w:szCs w:val="24"/>
        </w:rPr>
        <w:t xml:space="preserve"> </w:t>
      </w:r>
      <w:r>
        <w:rPr>
          <w:rFonts w:ascii="宋体" w:hAnsi="宋体" w:eastAsia="宋体" w:cs="宋体"/>
          <w:spacing w:val="19"/>
          <w:sz w:val="24"/>
          <w:szCs w:val="24"/>
        </w:rPr>
        <w:t>元)。</w:t>
      </w:r>
    </w:p>
    <w:p w14:paraId="3B26FBE5">
      <w:pPr>
        <w:spacing w:before="184" w:line="219" w:lineRule="auto"/>
        <w:ind w:left="454"/>
        <w:rPr>
          <w:rFonts w:ascii="宋体" w:hAnsi="宋体" w:eastAsia="宋体" w:cs="宋体"/>
          <w:sz w:val="24"/>
          <w:szCs w:val="24"/>
        </w:rPr>
      </w:pPr>
      <w:r>
        <w:rPr>
          <w:rFonts w:ascii="Times New Roman" w:hAnsi="Times New Roman" w:eastAsia="Times New Roman" w:cs="Times New Roman"/>
          <w:spacing w:val="-15"/>
          <w:sz w:val="24"/>
          <w:szCs w:val="24"/>
        </w:rPr>
        <w:t>5</w:t>
      </w:r>
      <w:r>
        <w:rPr>
          <w:rFonts w:ascii="宋体" w:hAnsi="宋体" w:eastAsia="宋体" w:cs="宋体"/>
          <w:spacing w:val="-15"/>
          <w:sz w:val="24"/>
          <w:szCs w:val="24"/>
        </w:rPr>
        <w:t>、结算方式：银行转账。</w:t>
      </w:r>
    </w:p>
    <w:p w14:paraId="2C5DADBD">
      <w:pPr>
        <w:spacing w:before="186" w:line="290" w:lineRule="auto"/>
        <w:ind w:left="14" w:right="353" w:firstLine="439"/>
        <w:rPr>
          <w:rFonts w:ascii="宋体" w:hAnsi="宋体" w:eastAsia="宋体" w:cs="宋体"/>
          <w:sz w:val="24"/>
          <w:szCs w:val="24"/>
        </w:rPr>
      </w:pPr>
      <w:r>
        <w:rPr>
          <w:rFonts w:ascii="Times New Roman" w:hAnsi="Times New Roman" w:eastAsia="Times New Roman" w:cs="Times New Roman"/>
          <w:spacing w:val="-17"/>
          <w:sz w:val="24"/>
          <w:szCs w:val="24"/>
        </w:rPr>
        <w:t>6</w:t>
      </w:r>
      <w:r>
        <w:rPr>
          <w:rFonts w:ascii="宋体" w:hAnsi="宋体" w:eastAsia="宋体" w:cs="宋体"/>
          <w:spacing w:val="-17"/>
          <w:sz w:val="24"/>
          <w:szCs w:val="24"/>
        </w:rPr>
        <w:t>、乙方应向甲方出具符合国家财税规定的增值税发</w:t>
      </w:r>
      <w:r>
        <w:rPr>
          <w:rFonts w:ascii="宋体" w:hAnsi="宋体" w:eastAsia="宋体" w:cs="宋体"/>
          <w:spacing w:val="-18"/>
          <w:sz w:val="24"/>
          <w:szCs w:val="24"/>
        </w:rPr>
        <w:t>票，否则甲方有权延迟履行付款义务。如</w:t>
      </w:r>
      <w:r>
        <w:rPr>
          <w:rFonts w:ascii="宋体" w:hAnsi="宋体" w:eastAsia="宋体" w:cs="宋体"/>
          <w:sz w:val="24"/>
          <w:szCs w:val="24"/>
        </w:rPr>
        <w:t xml:space="preserve"> </w:t>
      </w:r>
      <w:r>
        <w:rPr>
          <w:rFonts w:ascii="宋体" w:hAnsi="宋体" w:eastAsia="宋体" w:cs="宋体"/>
          <w:spacing w:val="-10"/>
          <w:sz w:val="24"/>
          <w:szCs w:val="24"/>
        </w:rPr>
        <w:t>因乙方缘故(如开具增值税发票延误等)导致甲方无法按时付款，甲方不承担违约责任。</w:t>
      </w:r>
    </w:p>
    <w:p w14:paraId="78719599">
      <w:pPr>
        <w:pStyle w:val="2"/>
        <w:spacing w:before="185" w:line="321" w:lineRule="auto"/>
        <w:ind w:left="14" w:right="358" w:firstLine="439"/>
      </w:pPr>
      <w:r>
        <w:drawing>
          <wp:anchor distT="0" distB="0" distL="0" distR="0" simplePos="0" relativeHeight="251671552" behindDoc="0" locked="0" layoutInCell="1" allowOverlap="1">
            <wp:simplePos x="0" y="0"/>
            <wp:positionH relativeFrom="column">
              <wp:posOffset>1164590</wp:posOffset>
            </wp:positionH>
            <wp:positionV relativeFrom="paragraph">
              <wp:posOffset>592455</wp:posOffset>
            </wp:positionV>
            <wp:extent cx="5067300" cy="6350"/>
            <wp:effectExtent l="0" t="0" r="0" b="0"/>
            <wp:wrapNone/>
            <wp:docPr id="216" name="IM 216"/>
            <wp:cNvGraphicFramePr/>
            <a:graphic xmlns:a="http://schemas.openxmlformats.org/drawingml/2006/main">
              <a:graphicData uri="http://schemas.openxmlformats.org/drawingml/2006/picture">
                <pic:pic xmlns:pic="http://schemas.openxmlformats.org/drawingml/2006/picture">
                  <pic:nvPicPr>
                    <pic:cNvPr id="216" name="IM 216"/>
                    <pic:cNvPicPr/>
                  </pic:nvPicPr>
                  <pic:blipFill>
                    <a:blip r:embed="rId13"/>
                    <a:stretch>
                      <a:fillRect/>
                    </a:stretch>
                  </pic:blipFill>
                  <pic:spPr>
                    <a:xfrm>
                      <a:off x="0" y="0"/>
                      <a:ext cx="5067237" cy="6350"/>
                    </a:xfrm>
                    <a:prstGeom prst="rect">
                      <a:avLst/>
                    </a:prstGeom>
                  </pic:spPr>
                </pic:pic>
              </a:graphicData>
            </a:graphic>
          </wp:anchor>
        </w:drawing>
      </w:r>
      <w:r>
        <mc:AlternateContent>
          <mc:Choice Requires="wps">
            <w:drawing>
              <wp:anchor distT="0" distB="0" distL="114300" distR="114300" simplePos="0" relativeHeight="251670528" behindDoc="0" locked="0" layoutInCell="1" allowOverlap="1">
                <wp:simplePos x="0" y="0"/>
                <wp:positionH relativeFrom="column">
                  <wp:posOffset>-12700</wp:posOffset>
                </wp:positionH>
                <wp:positionV relativeFrom="paragraph">
                  <wp:posOffset>477520</wp:posOffset>
                </wp:positionV>
                <wp:extent cx="3859530" cy="155575"/>
                <wp:effectExtent l="0" t="0" r="0" b="0"/>
                <wp:wrapNone/>
                <wp:docPr id="6" name="文本框 6"/>
                <wp:cNvGraphicFramePr/>
                <a:graphic xmlns:a="http://schemas.openxmlformats.org/drawingml/2006/main">
                  <a:graphicData uri="http://schemas.microsoft.com/office/word/2010/wordprocessingShape">
                    <wps:wsp>
                      <wps:cNvSpPr txBox="1"/>
                      <wps:spPr>
                        <a:xfrm>
                          <a:off x="0" y="0"/>
                          <a:ext cx="3859530" cy="155575"/>
                        </a:xfrm>
                        <a:prstGeom prst="rect">
                          <a:avLst/>
                        </a:prstGeom>
                        <a:noFill/>
                        <a:ln>
                          <a:noFill/>
                        </a:ln>
                      </wps:spPr>
                      <wps:txbx>
                        <w:txbxContent>
                          <w:p w14:paraId="3A8F7E8C">
                            <w:pPr>
                              <w:pStyle w:val="2"/>
                              <w:tabs>
                                <w:tab w:val="left" w:pos="1841"/>
                              </w:tabs>
                              <w:spacing w:before="19" w:line="222" w:lineRule="auto"/>
                              <w:ind w:left="20"/>
                            </w:pPr>
                            <w:r>
                              <w:rPr>
                                <w:strike/>
                              </w:rPr>
                              <w:tab/>
                            </w:r>
                            <w:r>
                              <w:rPr>
                                <w:spacing w:val="2"/>
                              </w:rPr>
                              <w:t xml:space="preserve">                    </w:t>
                            </w:r>
                            <w:r>
                              <w:rPr>
                                <w:spacing w:val="1"/>
                              </w:rPr>
                              <w:t xml:space="preserve">  </w:t>
                            </w:r>
                            <w:r>
                              <w:rPr>
                                <w:spacing w:val="-6"/>
                              </w:rPr>
                              <w:t>第</w:t>
                            </w:r>
                            <w:r>
                              <w:rPr>
                                <w:spacing w:val="10"/>
                              </w:rPr>
                              <w:t xml:space="preserve">  </w:t>
                            </w:r>
                            <w:r>
                              <w:rPr>
                                <w:spacing w:val="-6"/>
                              </w:rPr>
                              <w:t>8</w:t>
                            </w:r>
                            <w:r>
                              <w:rPr>
                                <w:spacing w:val="8"/>
                              </w:rPr>
                              <w:t xml:space="preserve">  </w:t>
                            </w:r>
                            <w:r>
                              <w:rPr>
                                <w:spacing w:val="-6"/>
                              </w:rPr>
                              <w:t>4</w:t>
                            </w:r>
                            <w:r>
                              <w:rPr>
                                <w:spacing w:val="13"/>
                              </w:rPr>
                              <w:t xml:space="preserve">  </w:t>
                            </w:r>
                            <w:r>
                              <w:rPr>
                                <w:spacing w:val="-6"/>
                              </w:rPr>
                              <w:t>页</w:t>
                            </w:r>
                            <w:r>
                              <w:rPr>
                                <w:spacing w:val="12"/>
                              </w:rPr>
                              <w:t xml:space="preserve">  </w:t>
                            </w:r>
                            <w:r>
                              <w:rPr>
                                <w:spacing w:val="-6"/>
                              </w:rPr>
                              <w:t>共</w:t>
                            </w:r>
                            <w:r>
                              <w:rPr>
                                <w:spacing w:val="10"/>
                              </w:rPr>
                              <w:t xml:space="preserve">  </w:t>
                            </w:r>
                            <w:r>
                              <w:rPr>
                                <w:spacing w:val="-6"/>
                              </w:rPr>
                              <w:t>8</w:t>
                            </w:r>
                            <w:r>
                              <w:rPr>
                                <w:spacing w:val="10"/>
                              </w:rPr>
                              <w:t xml:space="preserve">  </w:t>
                            </w:r>
                            <w:r>
                              <w:rPr>
                                <w:spacing w:val="-6"/>
                              </w:rPr>
                              <w:t>8</w:t>
                            </w:r>
                            <w:r>
                              <w:rPr>
                                <w:spacing w:val="13"/>
                              </w:rPr>
                              <w:t xml:space="preserve">  </w:t>
                            </w:r>
                            <w:r>
                              <w:rPr>
                                <w:spacing w:val="-6"/>
                              </w:rPr>
                              <w:t>页</w:t>
                            </w:r>
                          </w:p>
                        </w:txbxContent>
                      </wps:txbx>
                      <wps:bodyPr lIns="0" tIns="0" rIns="0" bIns="0" upright="1"/>
                    </wps:wsp>
                  </a:graphicData>
                </a:graphic>
              </wp:anchor>
            </w:drawing>
          </mc:Choice>
          <mc:Fallback>
            <w:pict>
              <v:shape id="_x0000_s1026" o:spid="_x0000_s1026" o:spt="202" type="#_x0000_t202" style="position:absolute;left:0pt;margin-left:-1pt;margin-top:37.6pt;height:12.25pt;width:303.9pt;z-index:251670528;mso-width-relative:page;mso-height-relative:page;" filled="f" stroked="f" coordsize="21600,21600" o:gfxdata="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KF3Z3YAAAACAEAAA8AAAAAAAAAAQAgAAAAIgAAAGRycy9kb3ducmV2LnhtbFBLAQIU&#10;ABQAAAAIAIdO4kDZENo9ugEAAHIDAAAOAAAAAAAAAAEAIAAAACcBAABkcnMvZTJvRG9jLnhtbFBL&#10;BQYAAAAABgAGAFkBAABTBQAAAAA=&#10;">
                <v:path/>
                <v:fill on="f" focussize="0,0"/>
                <v:stroke on="f"/>
                <v:imagedata o:title=""/>
                <o:lock v:ext="edit" aspectratio="f"/>
                <v:textbox inset="0mm,0mm,0mm,0mm">
                  <w:txbxContent>
                    <w:p w14:paraId="3A8F7E8C">
                      <w:pPr>
                        <w:pStyle w:val="2"/>
                        <w:tabs>
                          <w:tab w:val="left" w:pos="1841"/>
                        </w:tabs>
                        <w:spacing w:before="19" w:line="222" w:lineRule="auto"/>
                        <w:ind w:left="20"/>
                      </w:pPr>
                      <w:r>
                        <w:rPr>
                          <w:strike/>
                        </w:rPr>
                        <w:tab/>
                      </w:r>
                      <w:r>
                        <w:rPr>
                          <w:spacing w:val="2"/>
                        </w:rPr>
                        <w:t xml:space="preserve">                    </w:t>
                      </w:r>
                      <w:r>
                        <w:rPr>
                          <w:spacing w:val="1"/>
                        </w:rPr>
                        <w:t xml:space="preserve">  </w:t>
                      </w:r>
                      <w:r>
                        <w:rPr>
                          <w:spacing w:val="-6"/>
                        </w:rPr>
                        <w:t>第</w:t>
                      </w:r>
                      <w:r>
                        <w:rPr>
                          <w:spacing w:val="10"/>
                        </w:rPr>
                        <w:t xml:space="preserve">  </w:t>
                      </w:r>
                      <w:r>
                        <w:rPr>
                          <w:spacing w:val="-6"/>
                        </w:rPr>
                        <w:t>8</w:t>
                      </w:r>
                      <w:r>
                        <w:rPr>
                          <w:spacing w:val="8"/>
                        </w:rPr>
                        <w:t xml:space="preserve">  </w:t>
                      </w:r>
                      <w:r>
                        <w:rPr>
                          <w:spacing w:val="-6"/>
                        </w:rPr>
                        <w:t>4</w:t>
                      </w:r>
                      <w:r>
                        <w:rPr>
                          <w:spacing w:val="13"/>
                        </w:rPr>
                        <w:t xml:space="preserve">  </w:t>
                      </w:r>
                      <w:r>
                        <w:rPr>
                          <w:spacing w:val="-6"/>
                        </w:rPr>
                        <w:t>页</w:t>
                      </w:r>
                      <w:r>
                        <w:rPr>
                          <w:spacing w:val="12"/>
                        </w:rPr>
                        <w:t xml:space="preserve">  </w:t>
                      </w:r>
                      <w:r>
                        <w:rPr>
                          <w:spacing w:val="-6"/>
                        </w:rPr>
                        <w:t>共</w:t>
                      </w:r>
                      <w:r>
                        <w:rPr>
                          <w:spacing w:val="10"/>
                        </w:rPr>
                        <w:t xml:space="preserve">  </w:t>
                      </w:r>
                      <w:r>
                        <w:rPr>
                          <w:spacing w:val="-6"/>
                        </w:rPr>
                        <w:t>8</w:t>
                      </w:r>
                      <w:r>
                        <w:rPr>
                          <w:spacing w:val="10"/>
                        </w:rPr>
                        <w:t xml:space="preserve">  </w:t>
                      </w:r>
                      <w:r>
                        <w:rPr>
                          <w:spacing w:val="-6"/>
                        </w:rPr>
                        <w:t>8</w:t>
                      </w:r>
                      <w:r>
                        <w:rPr>
                          <w:spacing w:val="13"/>
                        </w:rPr>
                        <w:t xml:space="preserve">  </w:t>
                      </w:r>
                      <w:r>
                        <w:rPr>
                          <w:spacing w:val="-6"/>
                        </w:rPr>
                        <w:t>页</w:t>
                      </w:r>
                    </w:p>
                  </w:txbxContent>
                </v:textbox>
              </v:shape>
            </w:pict>
          </mc:Fallback>
        </mc:AlternateContent>
      </w:r>
      <w:r>
        <w:rPr>
          <w:rFonts w:ascii="Times New Roman" w:hAnsi="Times New Roman" w:eastAsia="Times New Roman" w:cs="Times New Roman"/>
          <w:spacing w:val="-9"/>
          <w:sz w:val="24"/>
          <w:szCs w:val="24"/>
        </w:rPr>
        <w:t>7</w:t>
      </w:r>
      <w:r>
        <w:rPr>
          <w:rFonts w:ascii="宋体" w:hAnsi="宋体" w:eastAsia="宋体" w:cs="宋体"/>
          <w:spacing w:val="-9"/>
          <w:sz w:val="24"/>
          <w:szCs w:val="24"/>
        </w:rPr>
        <w:t>、采用银行转账的方式。乙方的银行账号如下(如有变更需乙方正式函件通知甲方):开户</w:t>
      </w:r>
      <w:r>
        <w:rPr>
          <w:rFonts w:ascii="宋体" w:hAnsi="宋体" w:eastAsia="宋体" w:cs="宋体"/>
          <w:spacing w:val="9"/>
          <w:sz w:val="24"/>
          <w:szCs w:val="24"/>
        </w:rPr>
        <w:t xml:space="preserve"> </w:t>
      </w:r>
      <w:r>
        <w:rPr>
          <w:spacing w:val="10"/>
        </w:rPr>
        <w:t>陕西德勤招标有限公司</w:t>
      </w:r>
    </w:p>
    <w:p w14:paraId="279E6755">
      <w:pPr>
        <w:spacing w:line="321" w:lineRule="auto"/>
        <w:sectPr>
          <w:headerReference r:id="rId9" w:type="default"/>
          <w:pgSz w:w="11900" w:h="16840"/>
          <w:pgMar w:top="1158" w:right="1050" w:bottom="400" w:left="1035" w:header="865" w:footer="0" w:gutter="0"/>
          <w:cols w:space="720" w:num="1"/>
        </w:sectPr>
      </w:pPr>
    </w:p>
    <w:p w14:paraId="3BD63DDC">
      <w:pPr>
        <w:spacing w:line="311" w:lineRule="auto"/>
        <w:rPr>
          <w:rFonts w:ascii="Arial"/>
          <w:sz w:val="21"/>
        </w:rPr>
      </w:pPr>
    </w:p>
    <w:p w14:paraId="595715D0">
      <w:pPr>
        <w:spacing w:before="78" w:line="221" w:lineRule="auto"/>
        <w:ind w:left="14"/>
        <w:rPr>
          <w:rFonts w:ascii="宋体" w:hAnsi="宋体" w:eastAsia="宋体" w:cs="宋体"/>
          <w:sz w:val="24"/>
          <w:szCs w:val="24"/>
        </w:rPr>
      </w:pPr>
      <w:r>
        <w:rPr>
          <w:rFonts w:ascii="宋体" w:hAnsi="宋体" w:eastAsia="宋体" w:cs="宋体"/>
          <w:spacing w:val="-21"/>
          <w:sz w:val="24"/>
          <w:szCs w:val="24"/>
        </w:rPr>
        <w:t>名称：</w:t>
      </w:r>
    </w:p>
    <w:p w14:paraId="52FCB351">
      <w:pPr>
        <w:spacing w:before="180" w:line="220" w:lineRule="auto"/>
        <w:ind w:left="454"/>
        <w:rPr>
          <w:rFonts w:ascii="宋体" w:hAnsi="宋体" w:eastAsia="宋体" w:cs="宋体"/>
          <w:sz w:val="24"/>
          <w:szCs w:val="24"/>
        </w:rPr>
      </w:pPr>
      <w:r>
        <w:rPr>
          <w:rFonts w:ascii="宋体" w:hAnsi="宋体" w:eastAsia="宋体" w:cs="宋体"/>
          <w:spacing w:val="-18"/>
          <w:sz w:val="24"/>
          <w:szCs w:val="24"/>
        </w:rPr>
        <w:t>开户银行：</w:t>
      </w:r>
    </w:p>
    <w:p w14:paraId="1F0EBB4C">
      <w:pPr>
        <w:spacing w:before="173" w:line="220" w:lineRule="auto"/>
        <w:ind w:left="454"/>
        <w:rPr>
          <w:rFonts w:ascii="宋体" w:hAnsi="宋体" w:eastAsia="宋体" w:cs="宋体"/>
          <w:sz w:val="24"/>
          <w:szCs w:val="24"/>
        </w:rPr>
      </w:pPr>
      <w:r>
        <w:rPr>
          <w:rFonts w:ascii="宋体" w:hAnsi="宋体" w:eastAsia="宋体" w:cs="宋体"/>
          <w:spacing w:val="-17"/>
          <w:sz w:val="24"/>
          <w:szCs w:val="24"/>
        </w:rPr>
        <w:t>帐号：</w:t>
      </w:r>
    </w:p>
    <w:p w14:paraId="7375EE57">
      <w:pPr>
        <w:spacing w:before="194" w:line="355" w:lineRule="auto"/>
        <w:ind w:left="14" w:right="279" w:firstLine="439"/>
        <w:jc w:val="both"/>
        <w:rPr>
          <w:rFonts w:ascii="宋体" w:hAnsi="宋体" w:eastAsia="宋体" w:cs="宋体"/>
          <w:sz w:val="24"/>
          <w:szCs w:val="24"/>
        </w:rPr>
      </w:pPr>
      <w:r>
        <w:rPr>
          <w:rFonts w:ascii="宋体" w:hAnsi="宋体" w:eastAsia="宋体" w:cs="宋体"/>
          <w:spacing w:val="-16"/>
          <w:sz w:val="24"/>
          <w:szCs w:val="24"/>
        </w:rPr>
        <w:t>甲方向以上账户付款，即视为完成本合同项下对乙方付款义务。乙方对上述账户信息的准确</w:t>
      </w:r>
      <w:r>
        <w:rPr>
          <w:rFonts w:ascii="宋体" w:hAnsi="宋体" w:eastAsia="宋体" w:cs="宋体"/>
          <w:spacing w:val="8"/>
          <w:sz w:val="24"/>
          <w:szCs w:val="24"/>
        </w:rPr>
        <w:t xml:space="preserve">  </w:t>
      </w:r>
      <w:r>
        <w:rPr>
          <w:rFonts w:ascii="宋体" w:hAnsi="宋体" w:eastAsia="宋体" w:cs="宋体"/>
          <w:spacing w:val="-20"/>
          <w:sz w:val="24"/>
          <w:szCs w:val="24"/>
        </w:rPr>
        <w:t>性和可用性承担全部责任，若上述账户信息发生任</w:t>
      </w:r>
      <w:r>
        <w:rPr>
          <w:rFonts w:ascii="宋体" w:hAnsi="宋体" w:eastAsia="宋体" w:cs="宋体"/>
          <w:spacing w:val="-21"/>
          <w:sz w:val="24"/>
          <w:szCs w:val="24"/>
        </w:rPr>
        <w:t>何变化，乙方应提前</w:t>
      </w:r>
      <w:r>
        <w:rPr>
          <w:rFonts w:ascii="宋体" w:hAnsi="宋体" w:eastAsia="宋体" w:cs="宋体"/>
          <w:spacing w:val="29"/>
          <w:sz w:val="24"/>
          <w:szCs w:val="24"/>
        </w:rPr>
        <w:t xml:space="preserve">  </w:t>
      </w:r>
      <w:r>
        <w:rPr>
          <w:rFonts w:ascii="宋体" w:hAnsi="宋体" w:eastAsia="宋体" w:cs="宋体"/>
          <w:spacing w:val="-21"/>
          <w:sz w:val="24"/>
          <w:szCs w:val="24"/>
        </w:rPr>
        <w:t>个工作日书面通知甲方，</w:t>
      </w:r>
      <w:r>
        <w:rPr>
          <w:rFonts w:ascii="宋体" w:hAnsi="宋体" w:eastAsia="宋体" w:cs="宋体"/>
          <w:sz w:val="24"/>
          <w:szCs w:val="24"/>
        </w:rPr>
        <w:t xml:space="preserve"> </w:t>
      </w:r>
      <w:r>
        <w:rPr>
          <w:rFonts w:ascii="宋体" w:hAnsi="宋体" w:eastAsia="宋体" w:cs="宋体"/>
          <w:spacing w:val="-16"/>
          <w:sz w:val="24"/>
          <w:szCs w:val="24"/>
        </w:rPr>
        <w:t>否则甲方不对乙方未能收到或延迟收到相关款项承担包括再次付款在内的任何责任。</w:t>
      </w:r>
    </w:p>
    <w:p w14:paraId="0481E10F">
      <w:pPr>
        <w:spacing w:before="54" w:line="219" w:lineRule="auto"/>
        <w:ind w:left="3694"/>
        <w:rPr>
          <w:rFonts w:ascii="宋体" w:hAnsi="宋体" w:eastAsia="宋体" w:cs="宋体"/>
          <w:sz w:val="47"/>
          <w:szCs w:val="47"/>
        </w:rPr>
      </w:pPr>
      <w:r>
        <w:rPr>
          <w:rFonts w:ascii="宋体" w:hAnsi="宋体" w:eastAsia="宋体" w:cs="宋体"/>
          <w:spacing w:val="-41"/>
          <w:sz w:val="47"/>
          <w:szCs w:val="47"/>
        </w:rPr>
        <w:t>十、知识产权</w:t>
      </w:r>
    </w:p>
    <w:p w14:paraId="02CD6315">
      <w:pPr>
        <w:spacing w:before="122" w:line="286" w:lineRule="auto"/>
        <w:ind w:left="14" w:right="361" w:firstLine="439"/>
        <w:rPr>
          <w:rFonts w:ascii="宋体" w:hAnsi="宋体" w:eastAsia="宋体" w:cs="宋体"/>
          <w:sz w:val="24"/>
          <w:szCs w:val="24"/>
        </w:rPr>
      </w:pPr>
      <w:r>
        <w:rPr>
          <w:rFonts w:ascii="Times New Roman" w:hAnsi="Times New Roman" w:eastAsia="Times New Roman" w:cs="Times New Roman"/>
          <w:spacing w:val="-18"/>
          <w:sz w:val="24"/>
          <w:szCs w:val="24"/>
        </w:rPr>
        <w:t>1</w:t>
      </w:r>
      <w:r>
        <w:rPr>
          <w:rFonts w:ascii="宋体" w:hAnsi="宋体" w:eastAsia="宋体" w:cs="宋体"/>
          <w:spacing w:val="-18"/>
          <w:sz w:val="24"/>
          <w:szCs w:val="24"/>
        </w:rPr>
        <w:t>、甲方对乙方交付的、本合同项目正常运行和维护所需的各个部分的软硬件拥有全部使用权</w:t>
      </w:r>
      <w:r>
        <w:rPr>
          <w:rFonts w:ascii="宋体" w:hAnsi="宋体" w:eastAsia="宋体" w:cs="宋体"/>
          <w:spacing w:val="15"/>
          <w:sz w:val="24"/>
          <w:szCs w:val="24"/>
        </w:rPr>
        <w:t xml:space="preserve"> </w:t>
      </w:r>
      <w:r>
        <w:rPr>
          <w:rFonts w:ascii="宋体" w:hAnsi="宋体" w:eastAsia="宋体" w:cs="宋体"/>
          <w:spacing w:val="-16"/>
          <w:sz w:val="24"/>
          <w:szCs w:val="24"/>
        </w:rPr>
        <w:t>和开发性知识产权。未事先获得甲方书面许可，任何人不得擅自使用。</w:t>
      </w:r>
    </w:p>
    <w:p w14:paraId="449D0B83">
      <w:pPr>
        <w:spacing w:before="185" w:line="291" w:lineRule="auto"/>
        <w:ind w:left="14" w:right="355" w:firstLine="439"/>
        <w:rPr>
          <w:rFonts w:ascii="宋体" w:hAnsi="宋体" w:eastAsia="宋体" w:cs="宋体"/>
          <w:sz w:val="24"/>
          <w:szCs w:val="24"/>
        </w:rPr>
      </w:pPr>
      <w:r>
        <w:rPr>
          <w:rFonts w:ascii="Times New Roman" w:hAnsi="Times New Roman" w:eastAsia="Times New Roman" w:cs="Times New Roman"/>
          <w:spacing w:val="-17"/>
          <w:sz w:val="24"/>
          <w:szCs w:val="24"/>
        </w:rPr>
        <w:t>2</w:t>
      </w:r>
      <w:r>
        <w:rPr>
          <w:rFonts w:ascii="宋体" w:hAnsi="宋体" w:eastAsia="宋体" w:cs="宋体"/>
          <w:spacing w:val="-17"/>
          <w:sz w:val="24"/>
          <w:szCs w:val="24"/>
        </w:rPr>
        <w:t>、乙方保证最终提供给甲方的本合同项目整体</w:t>
      </w:r>
      <w:r>
        <w:rPr>
          <w:rFonts w:ascii="宋体" w:hAnsi="宋体" w:eastAsia="宋体" w:cs="宋体"/>
          <w:spacing w:val="-18"/>
          <w:sz w:val="24"/>
          <w:szCs w:val="24"/>
        </w:rPr>
        <w:t>不得包含任何第三方的知识产权或引起任何第</w:t>
      </w:r>
      <w:r>
        <w:rPr>
          <w:rFonts w:ascii="宋体" w:hAnsi="宋体" w:eastAsia="宋体" w:cs="宋体"/>
          <w:sz w:val="24"/>
          <w:szCs w:val="24"/>
        </w:rPr>
        <w:t xml:space="preserve"> </w:t>
      </w:r>
      <w:r>
        <w:rPr>
          <w:rFonts w:ascii="宋体" w:hAnsi="宋体" w:eastAsia="宋体" w:cs="宋体"/>
          <w:spacing w:val="-16"/>
          <w:sz w:val="24"/>
          <w:szCs w:val="24"/>
        </w:rPr>
        <w:t>三方基于该产品知识产权的指控。</w:t>
      </w:r>
    </w:p>
    <w:p w14:paraId="415B5E24">
      <w:pPr>
        <w:spacing w:before="183" w:line="309" w:lineRule="auto"/>
        <w:ind w:left="14" w:right="360" w:firstLine="439"/>
        <w:rPr>
          <w:rFonts w:ascii="宋体" w:hAnsi="宋体" w:eastAsia="宋体" w:cs="宋体"/>
          <w:sz w:val="24"/>
          <w:szCs w:val="24"/>
        </w:rPr>
      </w:pPr>
      <w:r>
        <w:rPr>
          <w:rFonts w:ascii="Times New Roman" w:hAnsi="Times New Roman" w:eastAsia="Times New Roman" w:cs="Times New Roman"/>
          <w:spacing w:val="-18"/>
          <w:sz w:val="24"/>
          <w:szCs w:val="24"/>
        </w:rPr>
        <w:t>3</w:t>
      </w:r>
      <w:r>
        <w:rPr>
          <w:rFonts w:ascii="宋体" w:hAnsi="宋体" w:eastAsia="宋体" w:cs="宋体"/>
          <w:spacing w:val="-18"/>
          <w:sz w:val="24"/>
          <w:szCs w:val="24"/>
        </w:rPr>
        <w:t>、甲方拥有本合同项目开发性软件、系统、平台的全部源程序代码，包括所有升级版本的源</w:t>
      </w:r>
      <w:r>
        <w:rPr>
          <w:rFonts w:ascii="宋体" w:hAnsi="宋体" w:eastAsia="宋体" w:cs="宋体"/>
          <w:spacing w:val="16"/>
          <w:sz w:val="24"/>
          <w:szCs w:val="24"/>
        </w:rPr>
        <w:t xml:space="preserve"> </w:t>
      </w:r>
      <w:r>
        <w:rPr>
          <w:rFonts w:ascii="宋体" w:hAnsi="宋体" w:eastAsia="宋体" w:cs="宋体"/>
          <w:spacing w:val="-15"/>
          <w:sz w:val="24"/>
          <w:szCs w:val="24"/>
        </w:rPr>
        <w:t>代码，软件版权归甲方所有。本合同项目通过甲方验收后，乙方应向</w:t>
      </w:r>
      <w:r>
        <w:rPr>
          <w:rFonts w:ascii="宋体" w:hAnsi="宋体" w:eastAsia="宋体" w:cs="宋体"/>
          <w:spacing w:val="-16"/>
          <w:sz w:val="24"/>
          <w:szCs w:val="24"/>
        </w:rPr>
        <w:t>甲方项目归口管理部门提交</w:t>
      </w:r>
      <w:r>
        <w:rPr>
          <w:rFonts w:ascii="宋体" w:hAnsi="宋体" w:eastAsia="宋体" w:cs="宋体"/>
          <w:sz w:val="24"/>
          <w:szCs w:val="24"/>
        </w:rPr>
        <w:t xml:space="preserve"> </w:t>
      </w:r>
      <w:r>
        <w:rPr>
          <w:rFonts w:ascii="宋体" w:hAnsi="宋体" w:eastAsia="宋体" w:cs="宋体"/>
          <w:spacing w:val="-16"/>
          <w:sz w:val="24"/>
          <w:szCs w:val="24"/>
        </w:rPr>
        <w:t>开发性系统源代码和相关文档，最终版源代码及后期升级版本源代码和相关文档应移交给甲方。</w:t>
      </w:r>
    </w:p>
    <w:p w14:paraId="459CA8A8">
      <w:pPr>
        <w:spacing w:before="205" w:line="219" w:lineRule="auto"/>
        <w:ind w:left="454"/>
        <w:rPr>
          <w:rFonts w:ascii="宋体" w:hAnsi="宋体" w:eastAsia="宋体" w:cs="宋体"/>
          <w:sz w:val="24"/>
          <w:szCs w:val="24"/>
        </w:rPr>
      </w:pPr>
      <w:r>
        <w:rPr>
          <w:rFonts w:ascii="Times New Roman" w:hAnsi="Times New Roman" w:eastAsia="Times New Roman" w:cs="Times New Roman"/>
          <w:spacing w:val="-16"/>
          <w:sz w:val="24"/>
          <w:szCs w:val="24"/>
        </w:rPr>
        <w:t>4</w:t>
      </w:r>
      <w:r>
        <w:rPr>
          <w:rFonts w:ascii="宋体" w:hAnsi="宋体" w:eastAsia="宋体" w:cs="宋体"/>
          <w:spacing w:val="-16"/>
          <w:sz w:val="24"/>
          <w:szCs w:val="24"/>
        </w:rPr>
        <w:t>、本合同条款的规定不因本合同的到期而失效。</w:t>
      </w:r>
    </w:p>
    <w:p w14:paraId="6BAE2C78">
      <w:pPr>
        <w:spacing w:before="176" w:line="219" w:lineRule="auto"/>
        <w:ind w:left="454"/>
        <w:rPr>
          <w:rFonts w:ascii="宋体" w:hAnsi="宋体" w:eastAsia="宋体" w:cs="宋体"/>
          <w:sz w:val="24"/>
          <w:szCs w:val="24"/>
        </w:rPr>
      </w:pPr>
      <w:r>
        <w:rPr>
          <w:rFonts w:ascii="Times New Roman" w:hAnsi="Times New Roman" w:eastAsia="Times New Roman" w:cs="Times New Roman"/>
          <w:spacing w:val="-16"/>
          <w:sz w:val="24"/>
          <w:szCs w:val="24"/>
        </w:rPr>
        <w:t>5</w:t>
      </w:r>
      <w:r>
        <w:rPr>
          <w:rFonts w:ascii="宋体" w:hAnsi="宋体" w:eastAsia="宋体" w:cs="宋体"/>
          <w:spacing w:val="-16"/>
          <w:sz w:val="24"/>
          <w:szCs w:val="24"/>
        </w:rPr>
        <w:t>、本项目运行在系统中的任何形式的数据、文件的所有权均属于甲方，乙方无权处置。</w:t>
      </w:r>
    </w:p>
    <w:p w14:paraId="24A69EB3">
      <w:pPr>
        <w:spacing w:before="177" w:line="314" w:lineRule="auto"/>
        <w:ind w:left="14" w:right="349" w:firstLine="439"/>
        <w:rPr>
          <w:rFonts w:ascii="宋体" w:hAnsi="宋体" w:eastAsia="宋体" w:cs="宋体"/>
          <w:sz w:val="24"/>
          <w:szCs w:val="24"/>
        </w:rPr>
      </w:pPr>
      <w:r>
        <w:rPr>
          <w:rFonts w:ascii="Times New Roman" w:hAnsi="Times New Roman" w:eastAsia="Times New Roman" w:cs="Times New Roman"/>
          <w:spacing w:val="-17"/>
          <w:sz w:val="24"/>
          <w:szCs w:val="24"/>
        </w:rPr>
        <w:t>6</w:t>
      </w:r>
      <w:r>
        <w:rPr>
          <w:rFonts w:ascii="宋体" w:hAnsi="宋体" w:eastAsia="宋体" w:cs="宋体"/>
          <w:spacing w:val="-17"/>
          <w:sz w:val="24"/>
          <w:szCs w:val="24"/>
        </w:rPr>
        <w:t>、甲、乙双方对项目中所涉及的所有技术、商业情报及资料</w:t>
      </w:r>
      <w:r>
        <w:rPr>
          <w:rFonts w:ascii="宋体" w:hAnsi="宋体" w:eastAsia="宋体" w:cs="宋体"/>
          <w:spacing w:val="-18"/>
          <w:sz w:val="24"/>
          <w:szCs w:val="24"/>
        </w:rPr>
        <w:t>负有保密责任。未经对方书面同</w:t>
      </w:r>
      <w:r>
        <w:rPr>
          <w:rFonts w:ascii="宋体" w:hAnsi="宋体" w:eastAsia="宋体" w:cs="宋体"/>
          <w:sz w:val="24"/>
          <w:szCs w:val="24"/>
        </w:rPr>
        <w:t xml:space="preserve"> </w:t>
      </w:r>
      <w:r>
        <w:rPr>
          <w:rFonts w:ascii="宋体" w:hAnsi="宋体" w:eastAsia="宋体" w:cs="宋体"/>
          <w:spacing w:val="-16"/>
          <w:sz w:val="24"/>
          <w:szCs w:val="24"/>
        </w:rPr>
        <w:t>意，任何一方均不得擅自扩散或提供与本系统的资料给第三方使用，对于甲、乙双方提供的业务</w:t>
      </w:r>
      <w:r>
        <w:rPr>
          <w:rFonts w:ascii="宋体" w:hAnsi="宋体" w:eastAsia="宋体" w:cs="宋体"/>
          <w:spacing w:val="1"/>
          <w:sz w:val="24"/>
          <w:szCs w:val="24"/>
        </w:rPr>
        <w:t xml:space="preserve"> </w:t>
      </w:r>
      <w:r>
        <w:rPr>
          <w:rFonts w:ascii="宋体" w:hAnsi="宋体" w:eastAsia="宋体" w:cs="宋体"/>
          <w:spacing w:val="-17"/>
          <w:sz w:val="24"/>
          <w:szCs w:val="24"/>
        </w:rPr>
        <w:t>资料、技术资料等应严格保密，不得向任何第三方扩散。</w:t>
      </w:r>
    </w:p>
    <w:p w14:paraId="6DDF0229">
      <w:pPr>
        <w:spacing w:before="185" w:line="308" w:lineRule="auto"/>
        <w:ind w:left="14" w:right="357" w:firstLine="439"/>
        <w:rPr>
          <w:rFonts w:ascii="宋体" w:hAnsi="宋体" w:eastAsia="宋体" w:cs="宋体"/>
          <w:sz w:val="24"/>
          <w:szCs w:val="24"/>
        </w:rPr>
      </w:pPr>
      <w:r>
        <w:rPr>
          <w:rFonts w:ascii="Times New Roman" w:hAnsi="Times New Roman" w:eastAsia="Times New Roman" w:cs="Times New Roman"/>
          <w:spacing w:val="-17"/>
          <w:sz w:val="24"/>
          <w:szCs w:val="24"/>
        </w:rPr>
        <w:t>7</w:t>
      </w:r>
      <w:r>
        <w:rPr>
          <w:rFonts w:ascii="宋体" w:hAnsi="宋体" w:eastAsia="宋体" w:cs="宋体"/>
          <w:spacing w:val="-17"/>
          <w:sz w:val="24"/>
          <w:szCs w:val="24"/>
        </w:rPr>
        <w:t>、甲方在合同运维期结束后，有权长期使</w:t>
      </w:r>
      <w:r>
        <w:rPr>
          <w:rFonts w:ascii="宋体" w:hAnsi="宋体" w:eastAsia="宋体" w:cs="宋体"/>
          <w:spacing w:val="-18"/>
          <w:sz w:val="24"/>
          <w:szCs w:val="24"/>
        </w:rPr>
        <w:t>用本项目相关软件，乙方应保证甲方的使用行为不</w:t>
      </w:r>
      <w:r>
        <w:rPr>
          <w:rFonts w:ascii="宋体" w:hAnsi="宋体" w:eastAsia="宋体" w:cs="宋体"/>
          <w:sz w:val="24"/>
          <w:szCs w:val="24"/>
        </w:rPr>
        <w:t xml:space="preserve"> </w:t>
      </w:r>
      <w:r>
        <w:rPr>
          <w:rFonts w:ascii="宋体" w:hAnsi="宋体" w:eastAsia="宋体" w:cs="宋体"/>
          <w:spacing w:val="-15"/>
          <w:sz w:val="24"/>
          <w:szCs w:val="24"/>
        </w:rPr>
        <w:t>侵犯任何第三方的知识产权，否则因此产生的责任和费用由乙方承担</w:t>
      </w:r>
      <w:r>
        <w:rPr>
          <w:rFonts w:ascii="宋体" w:hAnsi="宋体" w:eastAsia="宋体" w:cs="宋体"/>
          <w:spacing w:val="-16"/>
          <w:sz w:val="24"/>
          <w:szCs w:val="24"/>
        </w:rPr>
        <w:t>。包括但不限于律师费、诉</w:t>
      </w:r>
      <w:r>
        <w:rPr>
          <w:rFonts w:ascii="宋体" w:hAnsi="宋体" w:eastAsia="宋体" w:cs="宋体"/>
          <w:sz w:val="24"/>
          <w:szCs w:val="24"/>
        </w:rPr>
        <w:t xml:space="preserve"> </w:t>
      </w:r>
      <w:r>
        <w:rPr>
          <w:rFonts w:ascii="宋体" w:hAnsi="宋体" w:eastAsia="宋体" w:cs="宋体"/>
          <w:spacing w:val="-16"/>
          <w:sz w:val="24"/>
          <w:szCs w:val="24"/>
        </w:rPr>
        <w:t>讼费、保全费、公告费等一切合理费用。</w:t>
      </w:r>
    </w:p>
    <w:p w14:paraId="24D233A8">
      <w:pPr>
        <w:spacing w:before="238" w:line="219" w:lineRule="auto"/>
        <w:ind w:left="3494"/>
        <w:rPr>
          <w:rFonts w:ascii="宋体" w:hAnsi="宋体" w:eastAsia="宋体" w:cs="宋体"/>
          <w:sz w:val="46"/>
          <w:szCs w:val="46"/>
        </w:rPr>
      </w:pPr>
      <w:r>
        <w:rPr>
          <w:rFonts w:ascii="宋体" w:hAnsi="宋体" w:eastAsia="宋体" w:cs="宋体"/>
          <w:spacing w:val="-35"/>
          <w:sz w:val="46"/>
          <w:szCs w:val="46"/>
        </w:rPr>
        <w:t>十一、不可抗力</w:t>
      </w:r>
    </w:p>
    <w:p w14:paraId="2A5F3A25">
      <w:pPr>
        <w:spacing w:before="125" w:line="314" w:lineRule="auto"/>
        <w:ind w:left="14" w:right="351" w:firstLine="439"/>
        <w:rPr>
          <w:rFonts w:ascii="宋体" w:hAnsi="宋体" w:eastAsia="宋体" w:cs="宋体"/>
          <w:sz w:val="24"/>
          <w:szCs w:val="24"/>
        </w:rPr>
      </w:pPr>
      <w:r>
        <w:rPr>
          <w:rFonts w:ascii="Times New Roman" w:hAnsi="Times New Roman" w:eastAsia="Times New Roman" w:cs="Times New Roman"/>
          <w:spacing w:val="-18"/>
          <w:sz w:val="24"/>
          <w:szCs w:val="24"/>
        </w:rPr>
        <w:t>1</w:t>
      </w:r>
      <w:r>
        <w:rPr>
          <w:rFonts w:ascii="宋体" w:hAnsi="宋体" w:eastAsia="宋体" w:cs="宋体"/>
          <w:spacing w:val="-18"/>
          <w:sz w:val="24"/>
          <w:szCs w:val="24"/>
        </w:rPr>
        <w:t>、在合同有效期内，甲乙双方因不可抗力事件导致不能履行合同，则合同履行期可延长，其</w:t>
      </w:r>
      <w:r>
        <w:rPr>
          <w:rFonts w:ascii="宋体" w:hAnsi="宋体" w:eastAsia="宋体" w:cs="宋体"/>
          <w:spacing w:val="16"/>
          <w:sz w:val="24"/>
          <w:szCs w:val="24"/>
        </w:rPr>
        <w:t xml:space="preserve"> </w:t>
      </w:r>
      <w:r>
        <w:rPr>
          <w:rFonts w:ascii="宋体" w:hAnsi="宋体" w:eastAsia="宋体" w:cs="宋体"/>
          <w:spacing w:val="-15"/>
          <w:sz w:val="24"/>
          <w:szCs w:val="24"/>
        </w:rPr>
        <w:t>延长期与不可抗力影响期相同。不可抗力，是指不能预见、不能避免且不能克服的客观情</w:t>
      </w:r>
      <w:r>
        <w:rPr>
          <w:rFonts w:ascii="宋体" w:hAnsi="宋体" w:eastAsia="宋体" w:cs="宋体"/>
          <w:spacing w:val="-16"/>
          <w:sz w:val="24"/>
          <w:szCs w:val="24"/>
        </w:rPr>
        <w:t>况，例</w:t>
      </w:r>
      <w:r>
        <w:rPr>
          <w:rFonts w:ascii="宋体" w:hAnsi="宋体" w:eastAsia="宋体" w:cs="宋体"/>
          <w:sz w:val="24"/>
          <w:szCs w:val="24"/>
        </w:rPr>
        <w:t xml:space="preserve"> </w:t>
      </w:r>
      <w:r>
        <w:rPr>
          <w:rFonts w:ascii="宋体" w:hAnsi="宋体" w:eastAsia="宋体" w:cs="宋体"/>
          <w:spacing w:val="-16"/>
          <w:sz w:val="24"/>
          <w:szCs w:val="24"/>
        </w:rPr>
        <w:t>如战争、严重的地震、洪水等，但一方违约或疏忽导致合同不能履行的不属于不可抗力因素。</w:t>
      </w:r>
    </w:p>
    <w:p w14:paraId="5716377B">
      <w:pPr>
        <w:spacing w:before="195" w:line="282" w:lineRule="auto"/>
        <w:ind w:left="14" w:right="342" w:firstLine="439"/>
        <w:rPr>
          <w:rFonts w:ascii="宋体" w:hAnsi="宋体" w:eastAsia="宋体" w:cs="宋体"/>
          <w:sz w:val="24"/>
          <w:szCs w:val="24"/>
        </w:rPr>
      </w:pPr>
      <w:r>
        <w:rPr>
          <w:rFonts w:ascii="Times New Roman" w:hAnsi="Times New Roman" w:eastAsia="Times New Roman" w:cs="Times New Roman"/>
          <w:spacing w:val="-17"/>
          <w:sz w:val="24"/>
          <w:szCs w:val="24"/>
        </w:rPr>
        <w:t>2</w:t>
      </w:r>
      <w:r>
        <w:rPr>
          <w:rFonts w:ascii="宋体" w:hAnsi="宋体" w:eastAsia="宋体" w:cs="宋体"/>
          <w:spacing w:val="-17"/>
          <w:sz w:val="24"/>
          <w:szCs w:val="24"/>
        </w:rPr>
        <w:t>、不可抗力事件发生后，应立即通知对方，并寄送有关权威机构出具的证明</w:t>
      </w:r>
      <w:r>
        <w:rPr>
          <w:rFonts w:ascii="宋体" w:hAnsi="宋体" w:eastAsia="宋体" w:cs="宋体"/>
          <w:spacing w:val="-18"/>
          <w:sz w:val="24"/>
          <w:szCs w:val="24"/>
        </w:rPr>
        <w:t>。除一方书面另</w:t>
      </w:r>
      <w:r>
        <w:rPr>
          <w:rFonts w:ascii="宋体" w:hAnsi="宋体" w:eastAsia="宋体" w:cs="宋体"/>
          <w:sz w:val="24"/>
          <w:szCs w:val="24"/>
        </w:rPr>
        <w:t xml:space="preserve"> </w:t>
      </w:r>
      <w:r>
        <w:rPr>
          <w:rFonts w:ascii="宋体" w:hAnsi="宋体" w:eastAsia="宋体" w:cs="宋体"/>
          <w:spacing w:val="-15"/>
          <w:sz w:val="24"/>
          <w:szCs w:val="24"/>
        </w:rPr>
        <w:t>行要求外，另一方应尽实际可能继续履行合同义务，以及寻求采取合理的方案履行不受不可</w:t>
      </w:r>
      <w:r>
        <w:rPr>
          <w:rFonts w:ascii="宋体" w:hAnsi="宋体" w:eastAsia="宋体" w:cs="宋体"/>
          <w:spacing w:val="-16"/>
          <w:sz w:val="24"/>
          <w:szCs w:val="24"/>
        </w:rPr>
        <w:t>抗力</w:t>
      </w:r>
    </w:p>
    <w:p w14:paraId="175C9FBA">
      <w:pPr>
        <w:spacing w:line="282" w:lineRule="auto"/>
        <w:rPr>
          <w:rFonts w:ascii="Arial"/>
          <w:sz w:val="21"/>
        </w:rPr>
      </w:pPr>
    </w:p>
    <w:p w14:paraId="6ED1C5DE">
      <w:pPr>
        <w:spacing w:line="283" w:lineRule="auto"/>
        <w:rPr>
          <w:rFonts w:ascii="Arial"/>
          <w:sz w:val="21"/>
        </w:rPr>
      </w:pPr>
    </w:p>
    <w:p w14:paraId="4284A45A">
      <w:pPr>
        <w:pStyle w:val="2"/>
        <w:spacing w:before="56" w:line="223" w:lineRule="auto"/>
        <w:ind w:left="14"/>
      </w:pPr>
      <w:r>
        <w:drawing>
          <wp:anchor distT="0" distB="0" distL="0" distR="0" simplePos="0" relativeHeight="251673600" behindDoc="0" locked="0" layoutInCell="1" allowOverlap="1">
            <wp:simplePos x="0" y="0"/>
            <wp:positionH relativeFrom="column">
              <wp:posOffset>1164590</wp:posOffset>
            </wp:positionH>
            <wp:positionV relativeFrom="paragraph">
              <wp:posOffset>187325</wp:posOffset>
            </wp:positionV>
            <wp:extent cx="5067300" cy="6350"/>
            <wp:effectExtent l="0" t="0" r="0" b="0"/>
            <wp:wrapNone/>
            <wp:docPr id="218" name="IM 218"/>
            <wp:cNvGraphicFramePr/>
            <a:graphic xmlns:a="http://schemas.openxmlformats.org/drawingml/2006/main">
              <a:graphicData uri="http://schemas.openxmlformats.org/drawingml/2006/picture">
                <pic:pic xmlns:pic="http://schemas.openxmlformats.org/drawingml/2006/picture">
                  <pic:nvPicPr>
                    <pic:cNvPr id="218" name="IM 218"/>
                    <pic:cNvPicPr/>
                  </pic:nvPicPr>
                  <pic:blipFill>
                    <a:blip r:embed="rId13"/>
                    <a:stretch>
                      <a:fillRect/>
                    </a:stretch>
                  </pic:blipFill>
                  <pic:spPr>
                    <a:xfrm>
                      <a:off x="0" y="0"/>
                      <a:ext cx="5067237" cy="6350"/>
                    </a:xfrm>
                    <a:prstGeom prst="rect">
                      <a:avLst/>
                    </a:prstGeom>
                  </pic:spPr>
                </pic:pic>
              </a:graphicData>
            </a:graphic>
          </wp:anchor>
        </w:drawing>
      </w:r>
      <w:r>
        <mc:AlternateContent>
          <mc:Choice Requires="wps">
            <w:drawing>
              <wp:anchor distT="0" distB="0" distL="114300" distR="114300" simplePos="0" relativeHeight="251672576" behindDoc="0" locked="0" layoutInCell="1" allowOverlap="1">
                <wp:simplePos x="0" y="0"/>
                <wp:positionH relativeFrom="column">
                  <wp:posOffset>-12700</wp:posOffset>
                </wp:positionH>
                <wp:positionV relativeFrom="paragraph">
                  <wp:posOffset>72390</wp:posOffset>
                </wp:positionV>
                <wp:extent cx="3859530" cy="15557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3859530" cy="155575"/>
                        </a:xfrm>
                        <a:prstGeom prst="rect">
                          <a:avLst/>
                        </a:prstGeom>
                        <a:noFill/>
                        <a:ln>
                          <a:noFill/>
                        </a:ln>
                      </wps:spPr>
                      <wps:txbx>
                        <w:txbxContent>
                          <w:p w14:paraId="4D2B495E">
                            <w:pPr>
                              <w:pStyle w:val="2"/>
                              <w:tabs>
                                <w:tab w:val="left" w:pos="1841"/>
                              </w:tabs>
                              <w:spacing w:before="19" w:line="222" w:lineRule="auto"/>
                              <w:ind w:left="20"/>
                            </w:pPr>
                            <w:r>
                              <w:rPr>
                                <w:strike/>
                              </w:rPr>
                              <w:tab/>
                            </w:r>
                            <w:r>
                              <w:rPr>
                                <w:spacing w:val="2"/>
                              </w:rPr>
                              <w:t xml:space="preserve">                   </w:t>
                            </w:r>
                            <w:r>
                              <w:rPr>
                                <w:spacing w:val="1"/>
                              </w:rPr>
                              <w:t xml:space="preserve">   </w:t>
                            </w:r>
                            <w:r>
                              <w:rPr>
                                <w:spacing w:val="-6"/>
                              </w:rPr>
                              <w:t>第</w:t>
                            </w:r>
                            <w:r>
                              <w:rPr>
                                <w:spacing w:val="10"/>
                              </w:rPr>
                              <w:t xml:space="preserve">  </w:t>
                            </w:r>
                            <w:r>
                              <w:rPr>
                                <w:spacing w:val="-6"/>
                              </w:rPr>
                              <w:t>8</w:t>
                            </w:r>
                            <w:r>
                              <w:rPr>
                                <w:spacing w:val="9"/>
                              </w:rPr>
                              <w:t xml:space="preserve">  </w:t>
                            </w:r>
                            <w:r>
                              <w:rPr>
                                <w:spacing w:val="-6"/>
                              </w:rPr>
                              <w:t>5</w:t>
                            </w:r>
                            <w:r>
                              <w:rPr>
                                <w:spacing w:val="13"/>
                              </w:rPr>
                              <w:t xml:space="preserve">  </w:t>
                            </w:r>
                            <w:r>
                              <w:rPr>
                                <w:spacing w:val="-6"/>
                              </w:rPr>
                              <w:t>页</w:t>
                            </w:r>
                            <w:r>
                              <w:rPr>
                                <w:spacing w:val="12"/>
                              </w:rPr>
                              <w:t xml:space="preserve">  </w:t>
                            </w:r>
                            <w:r>
                              <w:rPr>
                                <w:spacing w:val="-6"/>
                              </w:rPr>
                              <w:t>共</w:t>
                            </w:r>
                            <w:r>
                              <w:rPr>
                                <w:spacing w:val="9"/>
                              </w:rPr>
                              <w:t xml:space="preserve">  </w:t>
                            </w:r>
                            <w:r>
                              <w:rPr>
                                <w:spacing w:val="-6"/>
                              </w:rPr>
                              <w:t>8</w:t>
                            </w:r>
                            <w:r>
                              <w:rPr>
                                <w:spacing w:val="10"/>
                              </w:rPr>
                              <w:t xml:space="preserve">  </w:t>
                            </w:r>
                            <w:r>
                              <w:rPr>
                                <w:spacing w:val="-6"/>
                              </w:rPr>
                              <w:t>8</w:t>
                            </w:r>
                            <w:r>
                              <w:rPr>
                                <w:spacing w:val="13"/>
                              </w:rPr>
                              <w:t xml:space="preserve">  </w:t>
                            </w:r>
                            <w:r>
                              <w:rPr>
                                <w:spacing w:val="-6"/>
                              </w:rPr>
                              <w:t>页</w:t>
                            </w:r>
                          </w:p>
                        </w:txbxContent>
                      </wps:txbx>
                      <wps:bodyPr lIns="0" tIns="0" rIns="0" bIns="0" upright="1"/>
                    </wps:wsp>
                  </a:graphicData>
                </a:graphic>
              </wp:anchor>
            </w:drawing>
          </mc:Choice>
          <mc:Fallback>
            <w:pict>
              <v:shape id="_x0000_s1026" o:spid="_x0000_s1026" o:spt="202" type="#_x0000_t202" style="position:absolute;left:0pt;margin-left:-1pt;margin-top:5.7pt;height:12.25pt;width:303.9pt;z-index:251672576;mso-width-relative:page;mso-height-relative:page;" filled="f" stroked="f" coordsize="21600,21600" o:gfxdata="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5B+Mn2AAAAAgBAAAPAAAAAAAAAAEAIAAAACIAAABkcnMvZG93bnJldi54bWxQSwEC&#10;FAAUAAAACACHTuJA4B4qr7sBAAB0AwAADgAAAAAAAAABACAAAAAnAQAAZHJzL2Uyb0RvYy54bWxQ&#10;SwUGAAAAAAYABgBZAQAAVAUAAAAA&#10;">
                <v:path/>
                <v:fill on="f" focussize="0,0"/>
                <v:stroke on="f"/>
                <v:imagedata o:title=""/>
                <o:lock v:ext="edit" aspectratio="f"/>
                <v:textbox inset="0mm,0mm,0mm,0mm">
                  <w:txbxContent>
                    <w:p w14:paraId="4D2B495E">
                      <w:pPr>
                        <w:pStyle w:val="2"/>
                        <w:tabs>
                          <w:tab w:val="left" w:pos="1841"/>
                        </w:tabs>
                        <w:spacing w:before="19" w:line="222" w:lineRule="auto"/>
                        <w:ind w:left="20"/>
                      </w:pPr>
                      <w:r>
                        <w:rPr>
                          <w:strike/>
                        </w:rPr>
                        <w:tab/>
                      </w:r>
                      <w:r>
                        <w:rPr>
                          <w:spacing w:val="2"/>
                        </w:rPr>
                        <w:t xml:space="preserve">                   </w:t>
                      </w:r>
                      <w:r>
                        <w:rPr>
                          <w:spacing w:val="1"/>
                        </w:rPr>
                        <w:t xml:space="preserve">   </w:t>
                      </w:r>
                      <w:r>
                        <w:rPr>
                          <w:spacing w:val="-6"/>
                        </w:rPr>
                        <w:t>第</w:t>
                      </w:r>
                      <w:r>
                        <w:rPr>
                          <w:spacing w:val="10"/>
                        </w:rPr>
                        <w:t xml:space="preserve">  </w:t>
                      </w:r>
                      <w:r>
                        <w:rPr>
                          <w:spacing w:val="-6"/>
                        </w:rPr>
                        <w:t>8</w:t>
                      </w:r>
                      <w:r>
                        <w:rPr>
                          <w:spacing w:val="9"/>
                        </w:rPr>
                        <w:t xml:space="preserve">  </w:t>
                      </w:r>
                      <w:r>
                        <w:rPr>
                          <w:spacing w:val="-6"/>
                        </w:rPr>
                        <w:t>5</w:t>
                      </w:r>
                      <w:r>
                        <w:rPr>
                          <w:spacing w:val="13"/>
                        </w:rPr>
                        <w:t xml:space="preserve">  </w:t>
                      </w:r>
                      <w:r>
                        <w:rPr>
                          <w:spacing w:val="-6"/>
                        </w:rPr>
                        <w:t>页</w:t>
                      </w:r>
                      <w:r>
                        <w:rPr>
                          <w:spacing w:val="12"/>
                        </w:rPr>
                        <w:t xml:space="preserve">  </w:t>
                      </w:r>
                      <w:r>
                        <w:rPr>
                          <w:spacing w:val="-6"/>
                        </w:rPr>
                        <w:t>共</w:t>
                      </w:r>
                      <w:r>
                        <w:rPr>
                          <w:spacing w:val="9"/>
                        </w:rPr>
                        <w:t xml:space="preserve">  </w:t>
                      </w:r>
                      <w:r>
                        <w:rPr>
                          <w:spacing w:val="-6"/>
                        </w:rPr>
                        <w:t>8</w:t>
                      </w:r>
                      <w:r>
                        <w:rPr>
                          <w:spacing w:val="10"/>
                        </w:rPr>
                        <w:t xml:space="preserve">  </w:t>
                      </w:r>
                      <w:r>
                        <w:rPr>
                          <w:spacing w:val="-6"/>
                        </w:rPr>
                        <w:t>8</w:t>
                      </w:r>
                      <w:r>
                        <w:rPr>
                          <w:spacing w:val="13"/>
                        </w:rPr>
                        <w:t xml:space="preserve">  </w:t>
                      </w:r>
                      <w:r>
                        <w:rPr>
                          <w:spacing w:val="-6"/>
                        </w:rPr>
                        <w:t>页</w:t>
                      </w:r>
                    </w:p>
                  </w:txbxContent>
                </v:textbox>
              </v:shape>
            </w:pict>
          </mc:Fallback>
        </mc:AlternateContent>
      </w:r>
      <w:r>
        <w:rPr>
          <w:spacing w:val="10"/>
        </w:rPr>
        <w:t>陕西德勤招标有限公司</w:t>
      </w:r>
    </w:p>
    <w:p w14:paraId="4D5A1C87">
      <w:pPr>
        <w:spacing w:line="223" w:lineRule="auto"/>
        <w:sectPr>
          <w:headerReference r:id="rId10" w:type="default"/>
          <w:pgSz w:w="11900" w:h="16840"/>
          <w:pgMar w:top="1151" w:right="1050" w:bottom="400" w:left="1035" w:header="890" w:footer="0" w:gutter="0"/>
          <w:cols w:space="720" w:num="1"/>
        </w:sectPr>
      </w:pPr>
    </w:p>
    <w:p w14:paraId="6A87FA77">
      <w:pPr>
        <w:spacing w:line="308" w:lineRule="auto"/>
        <w:rPr>
          <w:rFonts w:ascii="Arial"/>
          <w:sz w:val="21"/>
        </w:rPr>
      </w:pPr>
    </w:p>
    <w:p w14:paraId="6A1834BF">
      <w:pPr>
        <w:spacing w:before="78" w:line="220" w:lineRule="auto"/>
        <w:ind w:left="14"/>
        <w:rPr>
          <w:rFonts w:ascii="宋体" w:hAnsi="宋体" w:eastAsia="宋体" w:cs="宋体"/>
          <w:sz w:val="24"/>
          <w:szCs w:val="24"/>
        </w:rPr>
      </w:pPr>
      <w:r>
        <w:rPr>
          <w:rFonts w:ascii="宋体" w:hAnsi="宋体" w:eastAsia="宋体" w:cs="宋体"/>
          <w:spacing w:val="-16"/>
          <w:sz w:val="24"/>
          <w:szCs w:val="24"/>
        </w:rPr>
        <w:t>影响的其他事项。</w:t>
      </w:r>
    </w:p>
    <w:p w14:paraId="277B7B46">
      <w:pPr>
        <w:spacing w:before="173" w:line="219" w:lineRule="auto"/>
        <w:ind w:left="444"/>
        <w:rPr>
          <w:rFonts w:ascii="宋体" w:hAnsi="宋体" w:eastAsia="宋体" w:cs="宋体"/>
          <w:sz w:val="24"/>
          <w:szCs w:val="24"/>
        </w:rPr>
      </w:pPr>
      <w:r>
        <w:rPr>
          <w:rFonts w:ascii="Times New Roman" w:hAnsi="Times New Roman" w:eastAsia="Times New Roman" w:cs="Times New Roman"/>
          <w:spacing w:val="-16"/>
          <w:sz w:val="24"/>
          <w:szCs w:val="24"/>
        </w:rPr>
        <w:t>3</w:t>
      </w:r>
      <w:r>
        <w:rPr>
          <w:rFonts w:ascii="宋体" w:hAnsi="宋体" w:eastAsia="宋体" w:cs="宋体"/>
          <w:spacing w:val="-16"/>
          <w:sz w:val="24"/>
          <w:szCs w:val="24"/>
        </w:rPr>
        <w:t>、不可抗力事件影响消除后即自行恢复履行合同。</w:t>
      </w:r>
    </w:p>
    <w:p w14:paraId="7DF3F8F5">
      <w:pPr>
        <w:spacing w:before="239" w:line="221" w:lineRule="auto"/>
        <w:ind w:left="3490"/>
        <w:rPr>
          <w:rFonts w:ascii="宋体" w:hAnsi="宋体" w:eastAsia="宋体" w:cs="宋体"/>
          <w:sz w:val="44"/>
          <w:szCs w:val="44"/>
        </w:rPr>
      </w:pPr>
      <w:r>
        <w:rPr>
          <w:rFonts w:ascii="宋体" w:hAnsi="宋体" w:eastAsia="宋体" w:cs="宋体"/>
          <w:b/>
          <w:bCs/>
          <w:spacing w:val="-26"/>
          <w:sz w:val="44"/>
          <w:szCs w:val="44"/>
        </w:rPr>
        <w:t>十二、合同变更</w:t>
      </w:r>
    </w:p>
    <w:p w14:paraId="67B6F423">
      <w:pPr>
        <w:spacing w:before="147" w:line="280" w:lineRule="auto"/>
        <w:ind w:left="14" w:right="365" w:firstLine="429"/>
        <w:rPr>
          <w:rFonts w:ascii="宋体" w:hAnsi="宋体" w:eastAsia="宋体" w:cs="宋体"/>
          <w:sz w:val="24"/>
          <w:szCs w:val="24"/>
        </w:rPr>
      </w:pPr>
      <w:r>
        <w:rPr>
          <w:rFonts w:ascii="Times New Roman" w:hAnsi="Times New Roman" w:eastAsia="Times New Roman" w:cs="Times New Roman"/>
          <w:spacing w:val="-17"/>
          <w:sz w:val="24"/>
          <w:szCs w:val="24"/>
        </w:rPr>
        <w:t>1</w:t>
      </w:r>
      <w:r>
        <w:rPr>
          <w:rFonts w:ascii="宋体" w:hAnsi="宋体" w:eastAsia="宋体" w:cs="宋体"/>
          <w:spacing w:val="-17"/>
          <w:sz w:val="24"/>
          <w:szCs w:val="24"/>
        </w:rPr>
        <w:t>、双方当事人协商一致，可以签订书面补充合</w:t>
      </w:r>
      <w:r>
        <w:rPr>
          <w:rFonts w:ascii="宋体" w:hAnsi="宋体" w:eastAsia="宋体" w:cs="宋体"/>
          <w:spacing w:val="-18"/>
          <w:sz w:val="24"/>
          <w:szCs w:val="24"/>
        </w:rPr>
        <w:t>同的形式变更合同，但不得违背采购文件确定</w:t>
      </w:r>
      <w:r>
        <w:rPr>
          <w:rFonts w:ascii="宋体" w:hAnsi="宋体" w:eastAsia="宋体" w:cs="宋体"/>
          <w:sz w:val="24"/>
          <w:szCs w:val="24"/>
        </w:rPr>
        <w:t xml:space="preserve"> </w:t>
      </w:r>
      <w:r>
        <w:rPr>
          <w:rFonts w:ascii="宋体" w:hAnsi="宋体" w:eastAsia="宋体" w:cs="宋体"/>
          <w:spacing w:val="-16"/>
          <w:sz w:val="24"/>
          <w:szCs w:val="24"/>
        </w:rPr>
        <w:t>的事项；</w:t>
      </w:r>
    </w:p>
    <w:p w14:paraId="5DB66953">
      <w:pPr>
        <w:spacing w:before="201" w:line="291" w:lineRule="auto"/>
        <w:ind w:left="14" w:right="289" w:firstLine="429"/>
        <w:rPr>
          <w:rFonts w:ascii="宋体" w:hAnsi="宋体" w:eastAsia="宋体" w:cs="宋体"/>
          <w:sz w:val="24"/>
          <w:szCs w:val="24"/>
        </w:rPr>
      </w:pPr>
      <w:r>
        <w:rPr>
          <w:rFonts w:ascii="Times New Roman" w:hAnsi="Times New Roman" w:eastAsia="Times New Roman" w:cs="Times New Roman"/>
          <w:spacing w:val="-16"/>
          <w:sz w:val="24"/>
          <w:szCs w:val="24"/>
        </w:rPr>
        <w:t>2</w:t>
      </w:r>
      <w:r>
        <w:rPr>
          <w:rFonts w:ascii="宋体" w:hAnsi="宋体" w:eastAsia="宋体" w:cs="宋体"/>
          <w:spacing w:val="-16"/>
          <w:sz w:val="24"/>
          <w:szCs w:val="24"/>
        </w:rPr>
        <w:t>、合同继续履行将损害国家利益和社会公共利益的，双方当事人应当以书面形式变更合同。</w:t>
      </w:r>
      <w:r>
        <w:rPr>
          <w:rFonts w:ascii="宋体" w:hAnsi="宋体" w:eastAsia="宋体" w:cs="宋体"/>
          <w:spacing w:val="14"/>
          <w:sz w:val="24"/>
          <w:szCs w:val="24"/>
        </w:rPr>
        <w:t xml:space="preserve"> </w:t>
      </w:r>
      <w:r>
        <w:rPr>
          <w:rFonts w:ascii="宋体" w:hAnsi="宋体" w:eastAsia="宋体" w:cs="宋体"/>
          <w:spacing w:val="-15"/>
          <w:sz w:val="24"/>
          <w:szCs w:val="24"/>
        </w:rPr>
        <w:t>有过错的一方应当承担赔偿责任，双方当事人</w:t>
      </w:r>
      <w:r>
        <w:rPr>
          <w:rFonts w:ascii="宋体" w:hAnsi="宋体" w:eastAsia="宋体" w:cs="宋体"/>
          <w:spacing w:val="-16"/>
          <w:sz w:val="24"/>
          <w:szCs w:val="24"/>
        </w:rPr>
        <w:t>都有过错的，各自承担相应的责任。</w:t>
      </w:r>
    </w:p>
    <w:p w14:paraId="40B813FA">
      <w:pPr>
        <w:spacing w:before="239" w:line="220" w:lineRule="auto"/>
        <w:ind w:left="2850"/>
        <w:rPr>
          <w:rFonts w:ascii="宋体" w:hAnsi="宋体" w:eastAsia="宋体" w:cs="宋体"/>
          <w:sz w:val="44"/>
          <w:szCs w:val="44"/>
        </w:rPr>
      </w:pPr>
      <w:r>
        <w:rPr>
          <w:rFonts w:ascii="宋体" w:hAnsi="宋体" w:eastAsia="宋体" w:cs="宋体"/>
          <w:b/>
          <w:bCs/>
          <w:spacing w:val="-24"/>
          <w:sz w:val="44"/>
          <w:szCs w:val="44"/>
        </w:rPr>
        <w:t>十三、合同转让和分包</w:t>
      </w:r>
    </w:p>
    <w:p w14:paraId="5827E0E5">
      <w:pPr>
        <w:spacing w:before="122" w:line="355" w:lineRule="auto"/>
        <w:ind w:left="14" w:right="366" w:firstLine="429"/>
        <w:jc w:val="both"/>
        <w:rPr>
          <w:rFonts w:ascii="宋体" w:hAnsi="宋体" w:eastAsia="宋体" w:cs="宋体"/>
          <w:sz w:val="24"/>
          <w:szCs w:val="24"/>
        </w:rPr>
      </w:pPr>
      <w:r>
        <w:rPr>
          <w:rFonts w:ascii="宋体" w:hAnsi="宋体" w:eastAsia="宋体" w:cs="宋体"/>
          <w:spacing w:val="-15"/>
          <w:sz w:val="24"/>
          <w:szCs w:val="24"/>
        </w:rPr>
        <w:t>合同的权利义务依法不得转让，但经甲方书面同意，乙方可以依法采取分包方式履行合同，</w:t>
      </w:r>
      <w:r>
        <w:rPr>
          <w:rFonts w:ascii="宋体" w:hAnsi="宋体" w:eastAsia="宋体" w:cs="宋体"/>
          <w:spacing w:val="2"/>
          <w:sz w:val="24"/>
          <w:szCs w:val="24"/>
        </w:rPr>
        <w:t xml:space="preserve"> </w:t>
      </w:r>
      <w:r>
        <w:rPr>
          <w:rFonts w:ascii="宋体" w:hAnsi="宋体" w:eastAsia="宋体" w:cs="宋体"/>
          <w:spacing w:val="-15"/>
          <w:sz w:val="24"/>
          <w:szCs w:val="24"/>
        </w:rPr>
        <w:t>即：依法可以将合同项下的部分非主体、非关键</w:t>
      </w:r>
      <w:r>
        <w:rPr>
          <w:rFonts w:ascii="宋体" w:hAnsi="宋体" w:eastAsia="宋体" w:cs="宋体"/>
          <w:spacing w:val="-16"/>
          <w:sz w:val="24"/>
          <w:szCs w:val="24"/>
        </w:rPr>
        <w:t>性工作分包给他人完成，接受分包的人应当具备</w:t>
      </w:r>
      <w:r>
        <w:rPr>
          <w:rFonts w:ascii="宋体" w:hAnsi="宋体" w:eastAsia="宋体" w:cs="宋体"/>
          <w:sz w:val="24"/>
          <w:szCs w:val="24"/>
        </w:rPr>
        <w:t xml:space="preserve"> </w:t>
      </w:r>
      <w:r>
        <w:rPr>
          <w:rFonts w:ascii="宋体" w:hAnsi="宋体" w:eastAsia="宋体" w:cs="宋体"/>
          <w:spacing w:val="-15"/>
          <w:sz w:val="24"/>
          <w:szCs w:val="24"/>
        </w:rPr>
        <w:t>相应的资格条件，并不得再次分包，且乙方应就分包项</w:t>
      </w:r>
      <w:r>
        <w:rPr>
          <w:rFonts w:ascii="宋体" w:hAnsi="宋体" w:eastAsia="宋体" w:cs="宋体"/>
          <w:spacing w:val="-16"/>
          <w:sz w:val="24"/>
          <w:szCs w:val="24"/>
        </w:rPr>
        <w:t>目向甲方负责，并与分包供应商就分包项</w:t>
      </w:r>
      <w:r>
        <w:rPr>
          <w:rFonts w:ascii="宋体" w:hAnsi="宋体" w:eastAsia="宋体" w:cs="宋体"/>
          <w:sz w:val="24"/>
          <w:szCs w:val="24"/>
        </w:rPr>
        <w:t xml:space="preserve"> </w:t>
      </w:r>
      <w:r>
        <w:rPr>
          <w:rFonts w:ascii="宋体" w:hAnsi="宋体" w:eastAsia="宋体" w:cs="宋体"/>
          <w:spacing w:val="-20"/>
          <w:sz w:val="24"/>
          <w:szCs w:val="24"/>
        </w:rPr>
        <w:t>目向甲方承担连带责任。</w:t>
      </w:r>
    </w:p>
    <w:p w14:paraId="5EDC5C69">
      <w:pPr>
        <w:spacing w:before="66" w:line="219" w:lineRule="auto"/>
        <w:ind w:left="3490"/>
        <w:rPr>
          <w:rFonts w:ascii="宋体" w:hAnsi="宋体" w:eastAsia="宋体" w:cs="宋体"/>
          <w:sz w:val="44"/>
          <w:szCs w:val="44"/>
        </w:rPr>
      </w:pPr>
      <w:r>
        <w:rPr>
          <w:rFonts w:ascii="宋体" w:hAnsi="宋体" w:eastAsia="宋体" w:cs="宋体"/>
          <w:b/>
          <w:bCs/>
          <w:spacing w:val="-24"/>
          <w:sz w:val="44"/>
          <w:szCs w:val="44"/>
        </w:rPr>
        <w:t>十四、违约责任</w:t>
      </w:r>
    </w:p>
    <w:p w14:paraId="129F5FE7">
      <w:pPr>
        <w:spacing w:before="145" w:line="219" w:lineRule="auto"/>
        <w:ind w:left="444"/>
        <w:rPr>
          <w:rFonts w:ascii="宋体" w:hAnsi="宋体" w:eastAsia="宋体" w:cs="宋体"/>
          <w:sz w:val="24"/>
          <w:szCs w:val="24"/>
        </w:rPr>
      </w:pPr>
      <w:r>
        <w:rPr>
          <w:rFonts w:ascii="Times New Roman" w:hAnsi="Times New Roman" w:eastAsia="Times New Roman" w:cs="Times New Roman"/>
          <w:spacing w:val="-16"/>
          <w:sz w:val="24"/>
          <w:szCs w:val="24"/>
        </w:rPr>
        <w:t>1</w:t>
      </w:r>
      <w:r>
        <w:rPr>
          <w:rFonts w:ascii="宋体" w:hAnsi="宋体" w:eastAsia="宋体" w:cs="宋体"/>
          <w:spacing w:val="-16"/>
          <w:sz w:val="24"/>
          <w:szCs w:val="24"/>
        </w:rPr>
        <w:t>、本合同正式签订后，任何一方不履行或不完全履行本合同约定条款的，构成违约。</w:t>
      </w:r>
    </w:p>
    <w:p w14:paraId="1EC77FF9">
      <w:pPr>
        <w:spacing w:before="204" w:line="320" w:lineRule="auto"/>
        <w:ind w:left="14" w:right="350" w:firstLine="429"/>
        <w:rPr>
          <w:rFonts w:ascii="宋体" w:hAnsi="宋体" w:eastAsia="宋体" w:cs="宋体"/>
          <w:sz w:val="24"/>
          <w:szCs w:val="24"/>
        </w:rPr>
      </w:pPr>
      <w:r>
        <w:rPr>
          <w:rFonts w:ascii="Times New Roman" w:hAnsi="Times New Roman" w:eastAsia="Times New Roman" w:cs="Times New Roman"/>
          <w:spacing w:val="-14"/>
          <w:sz w:val="24"/>
          <w:szCs w:val="24"/>
        </w:rPr>
        <w:t>2</w:t>
      </w:r>
      <w:r>
        <w:rPr>
          <w:rFonts w:ascii="宋体" w:hAnsi="宋体" w:eastAsia="宋体" w:cs="宋体"/>
          <w:spacing w:val="-14"/>
          <w:sz w:val="24"/>
          <w:szCs w:val="24"/>
        </w:rPr>
        <w:t>、乙方未按照合同约定时间提供货物及完成项目建设的，每</w:t>
      </w:r>
      <w:r>
        <w:rPr>
          <w:rFonts w:ascii="宋体" w:hAnsi="宋体" w:eastAsia="宋体" w:cs="宋体"/>
          <w:spacing w:val="-15"/>
          <w:sz w:val="24"/>
          <w:szCs w:val="24"/>
        </w:rPr>
        <w:t>逾期</w:t>
      </w:r>
      <w:r>
        <w:rPr>
          <w:rFonts w:ascii="宋体" w:hAnsi="宋体" w:eastAsia="宋体" w:cs="宋体"/>
          <w:spacing w:val="37"/>
          <w:sz w:val="24"/>
          <w:szCs w:val="24"/>
        </w:rPr>
        <w:t xml:space="preserve">  </w:t>
      </w:r>
      <w:r>
        <w:rPr>
          <w:rFonts w:ascii="宋体" w:hAnsi="宋体" w:eastAsia="宋体" w:cs="宋体"/>
          <w:spacing w:val="-15"/>
          <w:sz w:val="24"/>
          <w:szCs w:val="24"/>
        </w:rPr>
        <w:t>日，乙方须向甲方支付</w:t>
      </w:r>
      <w:r>
        <w:rPr>
          <w:rFonts w:ascii="宋体" w:hAnsi="宋体" w:eastAsia="宋体" w:cs="宋体"/>
          <w:spacing w:val="1"/>
          <w:sz w:val="24"/>
          <w:szCs w:val="24"/>
        </w:rPr>
        <w:t xml:space="preserve"> </w:t>
      </w:r>
      <w:r>
        <w:rPr>
          <w:rFonts w:ascii="宋体" w:hAnsi="宋体" w:eastAsia="宋体" w:cs="宋体"/>
          <w:spacing w:val="-8"/>
          <w:sz w:val="24"/>
          <w:szCs w:val="24"/>
        </w:rPr>
        <w:t>合同总价款5%的违约金，逾期超过</w:t>
      </w:r>
      <w:r>
        <w:rPr>
          <w:rFonts w:ascii="宋体" w:hAnsi="宋体" w:eastAsia="宋体" w:cs="宋体"/>
          <w:spacing w:val="40"/>
          <w:sz w:val="24"/>
          <w:szCs w:val="24"/>
        </w:rPr>
        <w:t xml:space="preserve">  </w:t>
      </w:r>
      <w:r>
        <w:rPr>
          <w:rFonts w:ascii="宋体" w:hAnsi="宋体" w:eastAsia="宋体" w:cs="宋体"/>
          <w:spacing w:val="-8"/>
          <w:sz w:val="24"/>
          <w:szCs w:val="24"/>
        </w:rPr>
        <w:t>日的，乙方须向甲方</w:t>
      </w:r>
      <w:r>
        <w:rPr>
          <w:rFonts w:ascii="宋体" w:hAnsi="宋体" w:eastAsia="宋体" w:cs="宋体"/>
          <w:spacing w:val="-9"/>
          <w:sz w:val="24"/>
          <w:szCs w:val="24"/>
        </w:rPr>
        <w:t>支付合同总价款20%的违约金，且甲</w:t>
      </w:r>
      <w:r>
        <w:rPr>
          <w:rFonts w:ascii="宋体" w:hAnsi="宋体" w:eastAsia="宋体" w:cs="宋体"/>
          <w:sz w:val="24"/>
          <w:szCs w:val="24"/>
        </w:rPr>
        <w:t xml:space="preserve"> </w:t>
      </w:r>
      <w:r>
        <w:rPr>
          <w:rFonts w:ascii="宋体" w:hAnsi="宋体" w:eastAsia="宋体" w:cs="宋体"/>
          <w:spacing w:val="-15"/>
          <w:sz w:val="24"/>
          <w:szCs w:val="24"/>
        </w:rPr>
        <w:t>方有权单方解除本合同，乙方除须承担上述违约金外，还须返还甲方已支付的全部价</w:t>
      </w:r>
      <w:r>
        <w:rPr>
          <w:rFonts w:ascii="宋体" w:hAnsi="宋体" w:eastAsia="宋体" w:cs="宋体"/>
          <w:spacing w:val="-16"/>
          <w:sz w:val="24"/>
          <w:szCs w:val="24"/>
        </w:rPr>
        <w:t>款并赔偿由</w:t>
      </w:r>
      <w:r>
        <w:rPr>
          <w:rFonts w:ascii="宋体" w:hAnsi="宋体" w:eastAsia="宋体" w:cs="宋体"/>
          <w:sz w:val="24"/>
          <w:szCs w:val="24"/>
        </w:rPr>
        <w:t xml:space="preserve"> </w:t>
      </w:r>
      <w:r>
        <w:rPr>
          <w:rFonts w:ascii="宋体" w:hAnsi="宋体" w:eastAsia="宋体" w:cs="宋体"/>
          <w:spacing w:val="-16"/>
          <w:sz w:val="24"/>
          <w:szCs w:val="24"/>
        </w:rPr>
        <w:t>此给甲方造成的全部损失，包括但不限于律师费、诉讼费、保全费、公告费等一切合理费用。</w:t>
      </w:r>
    </w:p>
    <w:p w14:paraId="3158678A">
      <w:pPr>
        <w:spacing w:before="178" w:line="293" w:lineRule="auto"/>
        <w:ind w:left="14" w:right="371" w:firstLine="429"/>
        <w:rPr>
          <w:rFonts w:ascii="宋体" w:hAnsi="宋体" w:eastAsia="宋体" w:cs="宋体"/>
          <w:sz w:val="24"/>
          <w:szCs w:val="24"/>
        </w:rPr>
      </w:pPr>
      <w:r>
        <w:rPr>
          <w:rFonts w:ascii="Times New Roman" w:hAnsi="Times New Roman" w:eastAsia="Times New Roman" w:cs="Times New Roman"/>
          <w:spacing w:val="-14"/>
          <w:sz w:val="24"/>
          <w:szCs w:val="24"/>
        </w:rPr>
        <w:t>3</w:t>
      </w:r>
      <w:r>
        <w:rPr>
          <w:rFonts w:ascii="宋体" w:hAnsi="宋体" w:eastAsia="宋体" w:cs="宋体"/>
          <w:spacing w:val="-14"/>
          <w:sz w:val="24"/>
          <w:szCs w:val="24"/>
        </w:rPr>
        <w:t>、由于甲方原因造成延迟支付货款的，每延迟</w:t>
      </w:r>
      <w:r>
        <w:rPr>
          <w:rFonts w:ascii="宋体" w:hAnsi="宋体" w:eastAsia="宋体" w:cs="宋体"/>
          <w:spacing w:val="39"/>
          <w:sz w:val="24"/>
          <w:szCs w:val="24"/>
        </w:rPr>
        <w:t xml:space="preserve">  </w:t>
      </w:r>
      <w:r>
        <w:rPr>
          <w:rFonts w:ascii="宋体" w:hAnsi="宋体" w:eastAsia="宋体" w:cs="宋体"/>
          <w:spacing w:val="-14"/>
          <w:sz w:val="24"/>
          <w:szCs w:val="24"/>
        </w:rPr>
        <w:t>日</w:t>
      </w:r>
      <w:r>
        <w:rPr>
          <w:rFonts w:ascii="宋体" w:hAnsi="宋体" w:eastAsia="宋体" w:cs="宋体"/>
          <w:spacing w:val="-15"/>
          <w:sz w:val="24"/>
          <w:szCs w:val="24"/>
        </w:rPr>
        <w:t>，甲方按照合同签订时全国银行间同业</w:t>
      </w:r>
      <w:r>
        <w:rPr>
          <w:rFonts w:ascii="宋体" w:hAnsi="宋体" w:eastAsia="宋体" w:cs="宋体"/>
          <w:spacing w:val="1"/>
          <w:sz w:val="24"/>
          <w:szCs w:val="24"/>
        </w:rPr>
        <w:t xml:space="preserve"> </w:t>
      </w:r>
      <w:r>
        <w:rPr>
          <w:rFonts w:ascii="宋体" w:hAnsi="宋体" w:eastAsia="宋体" w:cs="宋体"/>
          <w:spacing w:val="-13"/>
          <w:sz w:val="24"/>
          <w:szCs w:val="24"/>
        </w:rPr>
        <w:t>拆借中心公布的贷款市场报价利率支付违约金，该违约金上限为未支付款项的  %。</w:t>
      </w:r>
    </w:p>
    <w:p w14:paraId="4CFA286F">
      <w:pPr>
        <w:spacing w:before="189" w:line="322" w:lineRule="auto"/>
        <w:ind w:left="14" w:right="289" w:firstLine="429"/>
        <w:rPr>
          <w:rFonts w:ascii="宋体" w:hAnsi="宋体" w:eastAsia="宋体" w:cs="宋体"/>
          <w:sz w:val="24"/>
          <w:szCs w:val="24"/>
        </w:rPr>
      </w:pPr>
      <w:r>
        <w:rPr>
          <w:rFonts w:ascii="Times New Roman" w:hAnsi="Times New Roman" w:eastAsia="Times New Roman" w:cs="Times New Roman"/>
          <w:spacing w:val="-18"/>
          <w:sz w:val="24"/>
          <w:szCs w:val="24"/>
        </w:rPr>
        <w:t>4</w:t>
      </w:r>
      <w:r>
        <w:rPr>
          <w:rFonts w:ascii="宋体" w:hAnsi="宋体" w:eastAsia="宋体" w:cs="宋体"/>
          <w:spacing w:val="-18"/>
          <w:sz w:val="24"/>
          <w:szCs w:val="24"/>
        </w:rPr>
        <w:t>、乙方未按照质量标准提供货物或项目建设经甲方书面验收不合格的，乙方须向甲方支付合</w:t>
      </w:r>
      <w:r>
        <w:rPr>
          <w:rFonts w:ascii="宋体" w:hAnsi="宋体" w:eastAsia="宋体" w:cs="宋体"/>
          <w:spacing w:val="16"/>
          <w:sz w:val="24"/>
          <w:szCs w:val="24"/>
        </w:rPr>
        <w:t xml:space="preserve"> </w:t>
      </w:r>
      <w:r>
        <w:rPr>
          <w:rFonts w:ascii="宋体" w:hAnsi="宋体" w:eastAsia="宋体" w:cs="宋体"/>
          <w:spacing w:val="-14"/>
          <w:sz w:val="24"/>
          <w:szCs w:val="24"/>
        </w:rPr>
        <w:t>同总价款</w:t>
      </w:r>
      <w:r>
        <w:rPr>
          <w:rFonts w:ascii="宋体" w:hAnsi="宋体" w:eastAsia="宋体" w:cs="宋体"/>
          <w:spacing w:val="29"/>
          <w:sz w:val="24"/>
          <w:szCs w:val="24"/>
        </w:rPr>
        <w:t xml:space="preserve">  </w:t>
      </w:r>
      <w:r>
        <w:rPr>
          <w:rFonts w:ascii="宋体" w:hAnsi="宋体" w:eastAsia="宋体" w:cs="宋体"/>
          <w:spacing w:val="-14"/>
          <w:sz w:val="24"/>
          <w:szCs w:val="24"/>
        </w:rPr>
        <w:t>%的违约金，且甲方有权单方解除合同，乙方须返还甲方已支付的全部价款并赔偿由</w:t>
      </w:r>
      <w:r>
        <w:rPr>
          <w:rFonts w:ascii="宋体" w:hAnsi="宋体" w:eastAsia="宋体" w:cs="宋体"/>
          <w:spacing w:val="1"/>
          <w:sz w:val="24"/>
          <w:szCs w:val="24"/>
        </w:rPr>
        <w:t xml:space="preserve"> </w:t>
      </w:r>
      <w:r>
        <w:rPr>
          <w:rFonts w:ascii="宋体" w:hAnsi="宋体" w:eastAsia="宋体" w:cs="宋体"/>
          <w:spacing w:val="-21"/>
          <w:sz w:val="24"/>
          <w:szCs w:val="24"/>
        </w:rPr>
        <w:t>此给甲方造成的包括律师费等在内的全部损失。甲方选择继续履行的，乙方应在</w:t>
      </w:r>
      <w:r>
        <w:rPr>
          <w:rFonts w:ascii="宋体" w:hAnsi="宋体" w:eastAsia="宋体" w:cs="宋体"/>
          <w:spacing w:val="35"/>
          <w:sz w:val="24"/>
          <w:szCs w:val="24"/>
        </w:rPr>
        <w:t xml:space="preserve">  </w:t>
      </w:r>
      <w:r>
        <w:rPr>
          <w:rFonts w:ascii="宋体" w:hAnsi="宋体" w:eastAsia="宋体" w:cs="宋体"/>
          <w:spacing w:val="-21"/>
          <w:sz w:val="24"/>
          <w:szCs w:val="24"/>
        </w:rPr>
        <w:t>日内进行改进，</w:t>
      </w:r>
      <w:r>
        <w:rPr>
          <w:rFonts w:ascii="宋体" w:hAnsi="宋体" w:eastAsia="宋体" w:cs="宋体"/>
          <w:sz w:val="24"/>
          <w:szCs w:val="24"/>
        </w:rPr>
        <w:t xml:space="preserve"> </w:t>
      </w:r>
      <w:r>
        <w:rPr>
          <w:rFonts w:ascii="宋体" w:hAnsi="宋体" w:eastAsia="宋体" w:cs="宋体"/>
          <w:spacing w:val="-12"/>
          <w:sz w:val="24"/>
          <w:szCs w:val="24"/>
        </w:rPr>
        <w:t>7日内未完成或改进结果仍达不到甲方要求的，按照解除合同处理。</w:t>
      </w:r>
    </w:p>
    <w:p w14:paraId="2AF7AB6A">
      <w:pPr>
        <w:spacing w:before="195" w:line="320" w:lineRule="auto"/>
        <w:ind w:left="14" w:right="341" w:firstLine="429"/>
        <w:rPr>
          <w:rFonts w:ascii="宋体" w:hAnsi="宋体" w:eastAsia="宋体" w:cs="宋体"/>
          <w:sz w:val="24"/>
          <w:szCs w:val="24"/>
        </w:rPr>
      </w:pPr>
      <w:r>
        <w:rPr>
          <w:rFonts w:ascii="Times New Roman" w:hAnsi="Times New Roman" w:eastAsia="Times New Roman" w:cs="Times New Roman"/>
          <w:spacing w:val="-17"/>
          <w:sz w:val="24"/>
          <w:szCs w:val="24"/>
        </w:rPr>
        <w:t>5</w:t>
      </w:r>
      <w:r>
        <w:rPr>
          <w:rFonts w:ascii="宋体" w:hAnsi="宋体" w:eastAsia="宋体" w:cs="宋体"/>
          <w:spacing w:val="-17"/>
          <w:sz w:val="24"/>
          <w:szCs w:val="24"/>
        </w:rPr>
        <w:t>、由于乙方原因相关工程人员未能及时到</w:t>
      </w:r>
      <w:r>
        <w:rPr>
          <w:rFonts w:ascii="宋体" w:hAnsi="宋体" w:eastAsia="宋体" w:cs="宋体"/>
          <w:spacing w:val="-18"/>
          <w:sz w:val="24"/>
          <w:szCs w:val="24"/>
        </w:rPr>
        <w:t>岗，对施工进度造成重大影响，导致未能按照施工</w:t>
      </w:r>
      <w:r>
        <w:rPr>
          <w:rFonts w:ascii="宋体" w:hAnsi="宋体" w:eastAsia="宋体" w:cs="宋体"/>
          <w:sz w:val="24"/>
          <w:szCs w:val="24"/>
        </w:rPr>
        <w:t xml:space="preserve"> </w:t>
      </w:r>
      <w:r>
        <w:rPr>
          <w:rFonts w:ascii="宋体" w:hAnsi="宋体" w:eastAsia="宋体" w:cs="宋体"/>
          <w:spacing w:val="-15"/>
          <w:sz w:val="24"/>
          <w:szCs w:val="24"/>
        </w:rPr>
        <w:t>组织计划进行实施的，具体金额视受影响程度而定。运维期间，如乙方运维人员缺勤，甲方按照</w:t>
      </w:r>
      <w:r>
        <w:rPr>
          <w:rFonts w:ascii="宋体" w:hAnsi="宋体" w:eastAsia="宋体" w:cs="宋体"/>
          <w:spacing w:val="7"/>
          <w:sz w:val="24"/>
          <w:szCs w:val="24"/>
        </w:rPr>
        <w:t xml:space="preserve"> </w:t>
      </w:r>
      <w:r>
        <w:rPr>
          <w:rFonts w:ascii="宋体" w:hAnsi="宋体" w:eastAsia="宋体" w:cs="宋体"/>
          <w:spacing w:val="-15"/>
          <w:sz w:val="24"/>
          <w:szCs w:val="24"/>
        </w:rPr>
        <w:t>元/人/天标准扣除合同款。乙方运维人员多次缺勤、不服从管理、违反保密安</w:t>
      </w:r>
      <w:r>
        <w:rPr>
          <w:rFonts w:ascii="宋体" w:hAnsi="宋体" w:eastAsia="宋体" w:cs="宋体"/>
          <w:spacing w:val="-16"/>
          <w:sz w:val="24"/>
          <w:szCs w:val="24"/>
        </w:rPr>
        <w:t>全规定，甲方有权</w:t>
      </w:r>
      <w:r>
        <w:rPr>
          <w:rFonts w:ascii="宋体" w:hAnsi="宋体" w:eastAsia="宋体" w:cs="宋体"/>
          <w:sz w:val="24"/>
          <w:szCs w:val="24"/>
        </w:rPr>
        <w:t xml:space="preserve"> </w:t>
      </w:r>
      <w:r>
        <w:rPr>
          <w:rFonts w:ascii="宋体" w:hAnsi="宋体" w:eastAsia="宋体" w:cs="宋体"/>
          <w:spacing w:val="-15"/>
          <w:sz w:val="24"/>
          <w:szCs w:val="24"/>
        </w:rPr>
        <w:t>利责令乙方更换运维人员，由此产生的责任和费用由乙方承担。因乙方运维人员不按</w:t>
      </w:r>
      <w:r>
        <w:rPr>
          <w:rFonts w:ascii="宋体" w:hAnsi="宋体" w:eastAsia="宋体" w:cs="宋体"/>
          <w:spacing w:val="-16"/>
          <w:sz w:val="24"/>
          <w:szCs w:val="24"/>
        </w:rPr>
        <w:t>照国家、行</w:t>
      </w:r>
    </w:p>
    <w:p w14:paraId="425C1EB6">
      <w:pPr>
        <w:spacing w:line="347" w:lineRule="auto"/>
        <w:rPr>
          <w:rFonts w:ascii="Arial"/>
          <w:sz w:val="21"/>
        </w:rPr>
      </w:pPr>
    </w:p>
    <w:p w14:paraId="618CBAE1">
      <w:pPr>
        <w:pStyle w:val="2"/>
        <w:spacing w:before="55" w:line="223" w:lineRule="auto"/>
        <w:ind w:left="14"/>
      </w:pPr>
      <w:r>
        <w:drawing>
          <wp:anchor distT="0" distB="0" distL="0" distR="0" simplePos="0" relativeHeight="251675648" behindDoc="0" locked="0" layoutInCell="1" allowOverlap="1">
            <wp:simplePos x="0" y="0"/>
            <wp:positionH relativeFrom="column">
              <wp:posOffset>1164590</wp:posOffset>
            </wp:positionH>
            <wp:positionV relativeFrom="paragraph">
              <wp:posOffset>186690</wp:posOffset>
            </wp:positionV>
            <wp:extent cx="5067300" cy="6350"/>
            <wp:effectExtent l="0" t="0" r="0" b="0"/>
            <wp:wrapNone/>
            <wp:docPr id="220" name="IM 220"/>
            <wp:cNvGraphicFramePr/>
            <a:graphic xmlns:a="http://schemas.openxmlformats.org/drawingml/2006/main">
              <a:graphicData uri="http://schemas.openxmlformats.org/drawingml/2006/picture">
                <pic:pic xmlns:pic="http://schemas.openxmlformats.org/drawingml/2006/picture">
                  <pic:nvPicPr>
                    <pic:cNvPr id="220" name="IM 220"/>
                    <pic:cNvPicPr/>
                  </pic:nvPicPr>
                  <pic:blipFill>
                    <a:blip r:embed="rId13"/>
                    <a:stretch>
                      <a:fillRect/>
                    </a:stretch>
                  </pic:blipFill>
                  <pic:spPr>
                    <a:xfrm>
                      <a:off x="0" y="0"/>
                      <a:ext cx="5067237" cy="6350"/>
                    </a:xfrm>
                    <a:prstGeom prst="rect">
                      <a:avLst/>
                    </a:prstGeom>
                  </pic:spPr>
                </pic:pic>
              </a:graphicData>
            </a:graphic>
          </wp:anchor>
        </w:drawing>
      </w:r>
      <w:r>
        <mc:AlternateContent>
          <mc:Choice Requires="wps">
            <w:drawing>
              <wp:anchor distT="0" distB="0" distL="114300" distR="114300" simplePos="0" relativeHeight="251674624" behindDoc="0" locked="0" layoutInCell="1" allowOverlap="1">
                <wp:simplePos x="0" y="0"/>
                <wp:positionH relativeFrom="column">
                  <wp:posOffset>-12700</wp:posOffset>
                </wp:positionH>
                <wp:positionV relativeFrom="paragraph">
                  <wp:posOffset>72390</wp:posOffset>
                </wp:positionV>
                <wp:extent cx="3859530" cy="155575"/>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3859530" cy="155575"/>
                        </a:xfrm>
                        <a:prstGeom prst="rect">
                          <a:avLst/>
                        </a:prstGeom>
                        <a:noFill/>
                        <a:ln>
                          <a:noFill/>
                        </a:ln>
                      </wps:spPr>
                      <wps:txbx>
                        <w:txbxContent>
                          <w:p w14:paraId="46FC3F8D">
                            <w:pPr>
                              <w:pStyle w:val="2"/>
                              <w:tabs>
                                <w:tab w:val="left" w:pos="1841"/>
                              </w:tabs>
                              <w:spacing w:before="19" w:line="222" w:lineRule="auto"/>
                              <w:ind w:left="20"/>
                            </w:pPr>
                            <w:r>
                              <w:rPr>
                                <w:strike/>
                              </w:rPr>
                              <w:tab/>
                            </w:r>
                            <w:r>
                              <w:rPr>
                                <w:spacing w:val="1"/>
                              </w:rPr>
                              <w:t xml:space="preserve">                      </w:t>
                            </w:r>
                            <w:r>
                              <w:rPr>
                                <w:spacing w:val="-6"/>
                              </w:rPr>
                              <w:t>第</w:t>
                            </w:r>
                            <w:r>
                              <w:rPr>
                                <w:spacing w:val="18"/>
                              </w:rPr>
                              <w:t xml:space="preserve">  </w:t>
                            </w:r>
                            <w:r>
                              <w:rPr>
                                <w:spacing w:val="-6"/>
                              </w:rPr>
                              <w:t>8</w:t>
                            </w:r>
                            <w:r>
                              <w:rPr>
                                <w:spacing w:val="10"/>
                              </w:rPr>
                              <w:t xml:space="preserve">  </w:t>
                            </w:r>
                            <w:r>
                              <w:rPr>
                                <w:spacing w:val="-6"/>
                              </w:rPr>
                              <w:t>6</w:t>
                            </w:r>
                            <w:r>
                              <w:rPr>
                                <w:spacing w:val="13"/>
                              </w:rPr>
                              <w:t xml:space="preserve">  </w:t>
                            </w:r>
                            <w:r>
                              <w:rPr>
                                <w:spacing w:val="-6"/>
                              </w:rPr>
                              <w:t>页</w:t>
                            </w:r>
                            <w:r>
                              <w:rPr>
                                <w:spacing w:val="12"/>
                              </w:rPr>
                              <w:t xml:space="preserve">  </w:t>
                            </w:r>
                            <w:r>
                              <w:rPr>
                                <w:spacing w:val="-6"/>
                              </w:rPr>
                              <w:t>共</w:t>
                            </w:r>
                            <w:r>
                              <w:rPr>
                                <w:spacing w:val="10"/>
                              </w:rPr>
                              <w:t xml:space="preserve">  </w:t>
                            </w:r>
                            <w:r>
                              <w:rPr>
                                <w:spacing w:val="-6"/>
                              </w:rPr>
                              <w:t>8</w:t>
                            </w:r>
                            <w:r>
                              <w:rPr>
                                <w:spacing w:val="10"/>
                              </w:rPr>
                              <w:t xml:space="preserve">  </w:t>
                            </w:r>
                            <w:r>
                              <w:rPr>
                                <w:spacing w:val="-6"/>
                              </w:rPr>
                              <w:t>8</w:t>
                            </w:r>
                            <w:r>
                              <w:rPr>
                                <w:spacing w:val="13"/>
                              </w:rPr>
                              <w:t xml:space="preserve">  </w:t>
                            </w:r>
                            <w:r>
                              <w:rPr>
                                <w:spacing w:val="-6"/>
                              </w:rPr>
                              <w:t>页</w:t>
                            </w:r>
                          </w:p>
                        </w:txbxContent>
                      </wps:txbx>
                      <wps:bodyPr lIns="0" tIns="0" rIns="0" bIns="0" upright="1"/>
                    </wps:wsp>
                  </a:graphicData>
                </a:graphic>
              </wp:anchor>
            </w:drawing>
          </mc:Choice>
          <mc:Fallback>
            <w:pict>
              <v:shape id="_x0000_s1026" o:spid="_x0000_s1026" o:spt="202" type="#_x0000_t202" style="position:absolute;left:0pt;margin-left:-1pt;margin-top:5.7pt;height:12.25pt;width:303.9pt;z-index:251674624;mso-width-relative:page;mso-height-relative:page;" filled="f" stroked="f" coordsize="21600,21600" o:gfxdata="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5B+Mn2AAAAAgBAAAPAAAAAAAAAAEAIAAAACIAAABkcnMvZG93bnJldi54bWxQSwEC&#10;FAAUAAAACACHTuJAoxb8RLsBAAB0AwAADgAAAAAAAAABACAAAAAnAQAAZHJzL2Uyb0RvYy54bWxQ&#10;SwUGAAAAAAYABgBZAQAAVAUAAAAA&#10;">
                <v:path/>
                <v:fill on="f" focussize="0,0"/>
                <v:stroke on="f"/>
                <v:imagedata o:title=""/>
                <o:lock v:ext="edit" aspectratio="f"/>
                <v:textbox inset="0mm,0mm,0mm,0mm">
                  <w:txbxContent>
                    <w:p w14:paraId="46FC3F8D">
                      <w:pPr>
                        <w:pStyle w:val="2"/>
                        <w:tabs>
                          <w:tab w:val="left" w:pos="1841"/>
                        </w:tabs>
                        <w:spacing w:before="19" w:line="222" w:lineRule="auto"/>
                        <w:ind w:left="20"/>
                      </w:pPr>
                      <w:r>
                        <w:rPr>
                          <w:strike/>
                        </w:rPr>
                        <w:tab/>
                      </w:r>
                      <w:r>
                        <w:rPr>
                          <w:spacing w:val="1"/>
                        </w:rPr>
                        <w:t xml:space="preserve">                      </w:t>
                      </w:r>
                      <w:r>
                        <w:rPr>
                          <w:spacing w:val="-6"/>
                        </w:rPr>
                        <w:t>第</w:t>
                      </w:r>
                      <w:r>
                        <w:rPr>
                          <w:spacing w:val="18"/>
                        </w:rPr>
                        <w:t xml:space="preserve">  </w:t>
                      </w:r>
                      <w:r>
                        <w:rPr>
                          <w:spacing w:val="-6"/>
                        </w:rPr>
                        <w:t>8</w:t>
                      </w:r>
                      <w:r>
                        <w:rPr>
                          <w:spacing w:val="10"/>
                        </w:rPr>
                        <w:t xml:space="preserve">  </w:t>
                      </w:r>
                      <w:r>
                        <w:rPr>
                          <w:spacing w:val="-6"/>
                        </w:rPr>
                        <w:t>6</w:t>
                      </w:r>
                      <w:r>
                        <w:rPr>
                          <w:spacing w:val="13"/>
                        </w:rPr>
                        <w:t xml:space="preserve">  </w:t>
                      </w:r>
                      <w:r>
                        <w:rPr>
                          <w:spacing w:val="-6"/>
                        </w:rPr>
                        <w:t>页</w:t>
                      </w:r>
                      <w:r>
                        <w:rPr>
                          <w:spacing w:val="12"/>
                        </w:rPr>
                        <w:t xml:space="preserve">  </w:t>
                      </w:r>
                      <w:r>
                        <w:rPr>
                          <w:spacing w:val="-6"/>
                        </w:rPr>
                        <w:t>共</w:t>
                      </w:r>
                      <w:r>
                        <w:rPr>
                          <w:spacing w:val="10"/>
                        </w:rPr>
                        <w:t xml:space="preserve">  </w:t>
                      </w:r>
                      <w:r>
                        <w:rPr>
                          <w:spacing w:val="-6"/>
                        </w:rPr>
                        <w:t>8</w:t>
                      </w:r>
                      <w:r>
                        <w:rPr>
                          <w:spacing w:val="10"/>
                        </w:rPr>
                        <w:t xml:space="preserve">  </w:t>
                      </w:r>
                      <w:r>
                        <w:rPr>
                          <w:spacing w:val="-6"/>
                        </w:rPr>
                        <w:t>8</w:t>
                      </w:r>
                      <w:r>
                        <w:rPr>
                          <w:spacing w:val="13"/>
                        </w:rPr>
                        <w:t xml:space="preserve">  </w:t>
                      </w:r>
                      <w:r>
                        <w:rPr>
                          <w:spacing w:val="-6"/>
                        </w:rPr>
                        <w:t>页</w:t>
                      </w:r>
                    </w:p>
                  </w:txbxContent>
                </v:textbox>
              </v:shape>
            </w:pict>
          </mc:Fallback>
        </mc:AlternateContent>
      </w:r>
      <w:r>
        <w:rPr>
          <w:spacing w:val="10"/>
        </w:rPr>
        <w:t>陕西德勤招标有限公司</w:t>
      </w:r>
    </w:p>
    <w:p w14:paraId="22C1EE5B">
      <w:pPr>
        <w:spacing w:line="223" w:lineRule="auto"/>
        <w:sectPr>
          <w:headerReference r:id="rId11" w:type="default"/>
          <w:pgSz w:w="11900" w:h="16840"/>
          <w:pgMar w:top="1151" w:right="1050" w:bottom="400" w:left="1035" w:header="890" w:footer="0" w:gutter="0"/>
          <w:cols w:space="720" w:num="1"/>
        </w:sectPr>
      </w:pPr>
    </w:p>
    <w:p w14:paraId="46C34903">
      <w:pPr>
        <w:spacing w:line="307" w:lineRule="auto"/>
        <w:rPr>
          <w:rFonts w:ascii="Arial"/>
          <w:sz w:val="21"/>
        </w:rPr>
      </w:pPr>
    </w:p>
    <w:p w14:paraId="4A0FD9E1">
      <w:pPr>
        <w:spacing w:before="78" w:line="358" w:lineRule="auto"/>
        <w:ind w:left="14" w:right="360"/>
        <w:rPr>
          <w:rFonts w:ascii="宋体" w:hAnsi="宋体" w:eastAsia="宋体" w:cs="宋体"/>
          <w:sz w:val="24"/>
          <w:szCs w:val="24"/>
        </w:rPr>
      </w:pPr>
      <w:r>
        <w:rPr>
          <w:rFonts w:ascii="宋体" w:hAnsi="宋体" w:eastAsia="宋体" w:cs="宋体"/>
          <w:spacing w:val="-15"/>
          <w:sz w:val="24"/>
          <w:szCs w:val="24"/>
        </w:rPr>
        <w:t>业相关标准开展工作，给甲方运维工作造成损失，带来严重后果，由</w:t>
      </w:r>
      <w:r>
        <w:rPr>
          <w:rFonts w:ascii="宋体" w:hAnsi="宋体" w:eastAsia="宋体" w:cs="宋体"/>
          <w:spacing w:val="-16"/>
          <w:sz w:val="24"/>
          <w:szCs w:val="24"/>
        </w:rPr>
        <w:t>乙方承担责任，并更换运维</w:t>
      </w:r>
      <w:r>
        <w:rPr>
          <w:rFonts w:ascii="宋体" w:hAnsi="宋体" w:eastAsia="宋体" w:cs="宋体"/>
          <w:sz w:val="24"/>
          <w:szCs w:val="24"/>
        </w:rPr>
        <w:t xml:space="preserve"> </w:t>
      </w:r>
      <w:r>
        <w:rPr>
          <w:rFonts w:ascii="宋体" w:hAnsi="宋体" w:eastAsia="宋体" w:cs="宋体"/>
          <w:spacing w:val="-11"/>
          <w:sz w:val="24"/>
          <w:szCs w:val="24"/>
        </w:rPr>
        <w:t>人员。</w:t>
      </w:r>
    </w:p>
    <w:p w14:paraId="716B2AA7">
      <w:pPr>
        <w:spacing w:before="10" w:line="320" w:lineRule="auto"/>
        <w:ind w:left="14" w:right="349" w:firstLine="439"/>
        <w:rPr>
          <w:rFonts w:ascii="宋体" w:hAnsi="宋体" w:eastAsia="宋体" w:cs="宋体"/>
          <w:sz w:val="24"/>
          <w:szCs w:val="24"/>
        </w:rPr>
      </w:pPr>
      <w:r>
        <w:rPr>
          <w:rFonts w:ascii="Times New Roman" w:hAnsi="Times New Roman" w:eastAsia="Times New Roman" w:cs="Times New Roman"/>
          <w:spacing w:val="-17"/>
          <w:sz w:val="24"/>
          <w:szCs w:val="24"/>
        </w:rPr>
        <w:t>6</w:t>
      </w:r>
      <w:r>
        <w:rPr>
          <w:rFonts w:ascii="宋体" w:hAnsi="宋体" w:eastAsia="宋体" w:cs="宋体"/>
          <w:spacing w:val="-17"/>
          <w:sz w:val="24"/>
          <w:szCs w:val="24"/>
        </w:rPr>
        <w:t>、乙方应按照合同约定向甲方提供运维服务或协调相关服务</w:t>
      </w:r>
      <w:r>
        <w:rPr>
          <w:rFonts w:ascii="宋体" w:hAnsi="宋体" w:eastAsia="宋体" w:cs="宋体"/>
          <w:spacing w:val="-18"/>
          <w:sz w:val="24"/>
          <w:szCs w:val="24"/>
        </w:rPr>
        <w:t>方为甲方提供运维服务，乙方怠</w:t>
      </w:r>
      <w:r>
        <w:rPr>
          <w:rFonts w:ascii="宋体" w:hAnsi="宋体" w:eastAsia="宋体" w:cs="宋体"/>
          <w:sz w:val="24"/>
          <w:szCs w:val="24"/>
        </w:rPr>
        <w:t xml:space="preserve"> </w:t>
      </w:r>
      <w:r>
        <w:rPr>
          <w:rFonts w:ascii="宋体" w:hAnsi="宋体" w:eastAsia="宋体" w:cs="宋体"/>
          <w:spacing w:val="-15"/>
          <w:sz w:val="24"/>
          <w:szCs w:val="24"/>
        </w:rPr>
        <w:t>于履行合同约定的运维服务或响应不及时的，甲方有权要求乙方进行</w:t>
      </w:r>
      <w:r>
        <w:rPr>
          <w:rFonts w:ascii="宋体" w:hAnsi="宋体" w:eastAsia="宋体" w:cs="宋体"/>
          <w:spacing w:val="-16"/>
          <w:sz w:val="24"/>
          <w:szCs w:val="24"/>
        </w:rPr>
        <w:t>整改，乙方拒绝整改或整改</w:t>
      </w:r>
      <w:r>
        <w:rPr>
          <w:rFonts w:ascii="宋体" w:hAnsi="宋体" w:eastAsia="宋体" w:cs="宋体"/>
          <w:sz w:val="24"/>
          <w:szCs w:val="24"/>
        </w:rPr>
        <w:t xml:space="preserve"> </w:t>
      </w:r>
      <w:r>
        <w:rPr>
          <w:rFonts w:ascii="宋体" w:hAnsi="宋体" w:eastAsia="宋体" w:cs="宋体"/>
          <w:spacing w:val="-17"/>
          <w:sz w:val="24"/>
          <w:szCs w:val="24"/>
        </w:rPr>
        <w:t>后仍不符合要求的，每发生一次，甲方有权扣除乙方</w:t>
      </w:r>
      <w:r>
        <w:rPr>
          <w:rFonts w:ascii="宋体" w:hAnsi="宋体" w:eastAsia="宋体" w:cs="宋体"/>
          <w:spacing w:val="27"/>
          <w:sz w:val="24"/>
          <w:szCs w:val="24"/>
        </w:rPr>
        <w:t xml:space="preserve">  </w:t>
      </w:r>
      <w:r>
        <w:rPr>
          <w:rFonts w:ascii="宋体" w:hAnsi="宋体" w:eastAsia="宋体" w:cs="宋体"/>
          <w:spacing w:val="-17"/>
          <w:sz w:val="24"/>
          <w:szCs w:val="24"/>
        </w:rPr>
        <w:t>万元费用作为违约金，因此给甲方或第三</w:t>
      </w:r>
      <w:r>
        <w:rPr>
          <w:rFonts w:ascii="宋体" w:hAnsi="宋体" w:eastAsia="宋体" w:cs="宋体"/>
          <w:sz w:val="24"/>
          <w:szCs w:val="24"/>
        </w:rPr>
        <w:t xml:space="preserve"> </w:t>
      </w:r>
      <w:r>
        <w:rPr>
          <w:rFonts w:ascii="宋体" w:hAnsi="宋体" w:eastAsia="宋体" w:cs="宋体"/>
          <w:spacing w:val="-15"/>
          <w:sz w:val="24"/>
          <w:szCs w:val="24"/>
        </w:rPr>
        <w:t>方造成损失的，乙方应承担赔偿责任。</w:t>
      </w:r>
    </w:p>
    <w:p w14:paraId="43925F69">
      <w:pPr>
        <w:spacing w:before="214" w:line="290" w:lineRule="auto"/>
        <w:ind w:left="14" w:right="360" w:firstLine="439"/>
        <w:rPr>
          <w:rFonts w:ascii="宋体" w:hAnsi="宋体" w:eastAsia="宋体" w:cs="宋体"/>
          <w:sz w:val="24"/>
          <w:szCs w:val="24"/>
        </w:rPr>
      </w:pPr>
      <w:r>
        <w:rPr>
          <w:rFonts w:ascii="Times New Roman" w:hAnsi="Times New Roman" w:eastAsia="Times New Roman" w:cs="Times New Roman"/>
          <w:spacing w:val="-18"/>
          <w:sz w:val="24"/>
          <w:szCs w:val="24"/>
        </w:rPr>
        <w:t>7</w:t>
      </w:r>
      <w:r>
        <w:rPr>
          <w:rFonts w:ascii="宋体" w:hAnsi="宋体" w:eastAsia="宋体" w:cs="宋体"/>
          <w:spacing w:val="-18"/>
          <w:sz w:val="24"/>
          <w:szCs w:val="24"/>
        </w:rPr>
        <w:t>、本合同履行过程中，非因甲乙双方的原因致使本合同无法继续履行的，甲乙双方按照本合</w:t>
      </w:r>
      <w:r>
        <w:rPr>
          <w:rFonts w:ascii="宋体" w:hAnsi="宋体" w:eastAsia="宋体" w:cs="宋体"/>
          <w:spacing w:val="16"/>
          <w:sz w:val="24"/>
          <w:szCs w:val="24"/>
        </w:rPr>
        <w:t xml:space="preserve"> </w:t>
      </w:r>
      <w:r>
        <w:rPr>
          <w:rFonts w:ascii="宋体" w:hAnsi="宋体" w:eastAsia="宋体" w:cs="宋体"/>
          <w:spacing w:val="-17"/>
          <w:sz w:val="24"/>
          <w:szCs w:val="24"/>
        </w:rPr>
        <w:t>同约定对已完成项目内容进行结算，双方互不追究违约责任。</w:t>
      </w:r>
    </w:p>
    <w:p w14:paraId="59A898BA">
      <w:pPr>
        <w:spacing w:before="171" w:line="355" w:lineRule="auto"/>
        <w:ind w:left="14" w:right="358" w:firstLine="439"/>
        <w:jc w:val="both"/>
        <w:rPr>
          <w:rFonts w:ascii="宋体" w:hAnsi="宋体" w:eastAsia="宋体" w:cs="宋体"/>
          <w:sz w:val="24"/>
          <w:szCs w:val="24"/>
        </w:rPr>
      </w:pPr>
      <w:r>
        <w:rPr>
          <w:rFonts w:ascii="宋体" w:hAnsi="宋体" w:eastAsia="宋体" w:cs="宋体"/>
          <w:spacing w:val="-15"/>
          <w:sz w:val="24"/>
          <w:szCs w:val="24"/>
        </w:rPr>
        <w:t>如因乙方其他原因致使本合同无法继续履行，甲乙双方应根据本合同约定对已完成项目进行</w:t>
      </w:r>
      <w:r>
        <w:rPr>
          <w:rFonts w:ascii="宋体" w:hAnsi="宋体" w:eastAsia="宋体" w:cs="宋体"/>
          <w:sz w:val="24"/>
          <w:szCs w:val="24"/>
        </w:rPr>
        <w:t xml:space="preserve"> </w:t>
      </w:r>
      <w:r>
        <w:rPr>
          <w:rFonts w:ascii="宋体" w:hAnsi="宋体" w:eastAsia="宋体" w:cs="宋体"/>
          <w:spacing w:val="-4"/>
          <w:sz w:val="24"/>
          <w:szCs w:val="24"/>
        </w:rPr>
        <w:t>结算，但乙方应向甲方支付违约金(不超过本合同总价</w:t>
      </w:r>
      <w:r>
        <w:rPr>
          <w:rFonts w:ascii="宋体" w:hAnsi="宋体" w:eastAsia="宋体" w:cs="宋体"/>
          <w:spacing w:val="-5"/>
          <w:sz w:val="24"/>
          <w:szCs w:val="24"/>
        </w:rPr>
        <w:t>的  %),违约金不能弥补甲方损失的，</w:t>
      </w:r>
      <w:r>
        <w:rPr>
          <w:rFonts w:ascii="宋体" w:hAnsi="宋体" w:eastAsia="宋体" w:cs="宋体"/>
          <w:sz w:val="24"/>
          <w:szCs w:val="24"/>
        </w:rPr>
        <w:t xml:space="preserve"> </w:t>
      </w:r>
      <w:r>
        <w:rPr>
          <w:rFonts w:ascii="宋体" w:hAnsi="宋体" w:eastAsia="宋体" w:cs="宋体"/>
          <w:spacing w:val="-15"/>
          <w:sz w:val="24"/>
          <w:szCs w:val="24"/>
        </w:rPr>
        <w:t>乙方应继续承担赔偿责任，甲方有权从应向乙方支付的费用中扣除。</w:t>
      </w:r>
      <w:r>
        <w:rPr>
          <w:rFonts w:ascii="宋体" w:hAnsi="宋体" w:eastAsia="宋体" w:cs="宋体"/>
          <w:spacing w:val="-16"/>
          <w:sz w:val="24"/>
          <w:szCs w:val="24"/>
        </w:rPr>
        <w:t>双方同意，在不可抗力的影</w:t>
      </w:r>
      <w:r>
        <w:rPr>
          <w:rFonts w:ascii="宋体" w:hAnsi="宋体" w:eastAsia="宋体" w:cs="宋体"/>
          <w:sz w:val="24"/>
          <w:szCs w:val="24"/>
        </w:rPr>
        <w:t xml:space="preserve"> </w:t>
      </w:r>
      <w:r>
        <w:rPr>
          <w:rFonts w:ascii="宋体" w:hAnsi="宋体" w:eastAsia="宋体" w:cs="宋体"/>
          <w:spacing w:val="-17"/>
          <w:sz w:val="24"/>
          <w:szCs w:val="24"/>
        </w:rPr>
        <w:t>响下，受阻方可暂时停止执行本合同的受阻部分。当不可抗力事件持续的时间超过</w:t>
      </w:r>
      <w:r>
        <w:rPr>
          <w:rFonts w:ascii="宋体" w:hAnsi="宋体" w:eastAsia="宋体" w:cs="宋体"/>
          <w:spacing w:val="27"/>
          <w:sz w:val="24"/>
          <w:szCs w:val="24"/>
        </w:rPr>
        <w:t xml:space="preserve">  </w:t>
      </w:r>
      <w:r>
        <w:rPr>
          <w:rFonts w:ascii="宋体" w:hAnsi="宋体" w:eastAsia="宋体" w:cs="宋体"/>
          <w:spacing w:val="-17"/>
          <w:sz w:val="24"/>
          <w:szCs w:val="24"/>
        </w:rPr>
        <w:t>日时，双方</w:t>
      </w:r>
      <w:r>
        <w:rPr>
          <w:rFonts w:ascii="宋体" w:hAnsi="宋体" w:eastAsia="宋体" w:cs="宋体"/>
          <w:spacing w:val="1"/>
          <w:sz w:val="24"/>
          <w:szCs w:val="24"/>
        </w:rPr>
        <w:t xml:space="preserve"> </w:t>
      </w:r>
      <w:r>
        <w:rPr>
          <w:rFonts w:ascii="宋体" w:hAnsi="宋体" w:eastAsia="宋体" w:cs="宋体"/>
          <w:spacing w:val="-16"/>
          <w:sz w:val="24"/>
          <w:szCs w:val="24"/>
        </w:rPr>
        <w:t>可就解除本合同及其未尽事宜进行协商处理。任何一方无须对不履行或延迟交货所引起的损失或</w:t>
      </w:r>
      <w:r>
        <w:rPr>
          <w:rFonts w:ascii="宋体" w:hAnsi="宋体" w:eastAsia="宋体" w:cs="宋体"/>
          <w:spacing w:val="11"/>
          <w:sz w:val="24"/>
          <w:szCs w:val="24"/>
        </w:rPr>
        <w:t xml:space="preserve"> </w:t>
      </w:r>
      <w:r>
        <w:rPr>
          <w:rFonts w:ascii="宋体" w:hAnsi="宋体" w:eastAsia="宋体" w:cs="宋体"/>
          <w:spacing w:val="-16"/>
          <w:sz w:val="24"/>
          <w:szCs w:val="24"/>
        </w:rPr>
        <w:t>损害负赔偿责任，但受影响一方应立即通知另一方，并提供有权部门的书面证明。因受影响一方</w:t>
      </w:r>
      <w:r>
        <w:rPr>
          <w:rFonts w:ascii="宋体" w:hAnsi="宋体" w:eastAsia="宋体" w:cs="宋体"/>
          <w:spacing w:val="9"/>
          <w:sz w:val="24"/>
          <w:szCs w:val="24"/>
        </w:rPr>
        <w:t xml:space="preserve"> </w:t>
      </w:r>
      <w:r>
        <w:rPr>
          <w:rFonts w:ascii="宋体" w:hAnsi="宋体" w:eastAsia="宋体" w:cs="宋体"/>
          <w:spacing w:val="-16"/>
          <w:sz w:val="24"/>
          <w:szCs w:val="24"/>
        </w:rPr>
        <w:t>未及时通知导致损失扩大的，损失扩大部分的违约责任由受影响的一方承担。</w:t>
      </w:r>
    </w:p>
    <w:p w14:paraId="3C9F67A8">
      <w:pPr>
        <w:spacing w:before="74" w:line="219" w:lineRule="auto"/>
        <w:ind w:left="3274"/>
        <w:rPr>
          <w:rFonts w:ascii="宋体" w:hAnsi="宋体" w:eastAsia="宋体" w:cs="宋体"/>
          <w:sz w:val="48"/>
          <w:szCs w:val="48"/>
        </w:rPr>
      </w:pPr>
      <w:r>
        <w:rPr>
          <w:rFonts w:ascii="宋体" w:hAnsi="宋体" w:eastAsia="宋体" w:cs="宋体"/>
          <w:spacing w:val="-52"/>
          <w:sz w:val="48"/>
          <w:szCs w:val="48"/>
        </w:rPr>
        <w:t>十五、争议的解决</w:t>
      </w:r>
    </w:p>
    <w:p w14:paraId="631F70C5">
      <w:pPr>
        <w:spacing w:before="109" w:line="219" w:lineRule="auto"/>
        <w:ind w:left="454"/>
        <w:rPr>
          <w:rFonts w:ascii="宋体" w:hAnsi="宋体" w:eastAsia="宋体" w:cs="宋体"/>
          <w:sz w:val="24"/>
          <w:szCs w:val="24"/>
        </w:rPr>
      </w:pPr>
      <w:r>
        <w:rPr>
          <w:rFonts w:ascii="宋体" w:hAnsi="宋体" w:eastAsia="宋体" w:cs="宋体"/>
          <w:spacing w:val="-11"/>
          <w:sz w:val="24"/>
          <w:szCs w:val="24"/>
        </w:rPr>
        <w:t>对于因本合同履行而发生的争议，双方可协商解决。协商不成的，按</w:t>
      </w:r>
      <w:r>
        <w:rPr>
          <w:rFonts w:ascii="宋体" w:hAnsi="宋体" w:eastAsia="宋体" w:cs="宋体"/>
          <w:spacing w:val="-12"/>
          <w:sz w:val="24"/>
          <w:szCs w:val="24"/>
        </w:rPr>
        <w:t>以下第1种方式解决：</w:t>
      </w:r>
    </w:p>
    <w:p w14:paraId="2E55C461">
      <w:pPr>
        <w:spacing w:before="197" w:line="219" w:lineRule="auto"/>
        <w:ind w:left="454"/>
        <w:rPr>
          <w:rFonts w:ascii="宋体" w:hAnsi="宋体" w:eastAsia="宋体" w:cs="宋体"/>
          <w:sz w:val="24"/>
          <w:szCs w:val="24"/>
        </w:rPr>
      </w:pPr>
      <w:r>
        <w:rPr>
          <w:rFonts w:ascii="Times New Roman" w:hAnsi="Times New Roman" w:eastAsia="Times New Roman" w:cs="Times New Roman"/>
          <w:spacing w:val="-16"/>
          <w:sz w:val="24"/>
          <w:szCs w:val="24"/>
        </w:rPr>
        <w:t>1</w:t>
      </w:r>
      <w:r>
        <w:rPr>
          <w:rFonts w:ascii="宋体" w:hAnsi="宋体" w:eastAsia="宋体" w:cs="宋体"/>
          <w:spacing w:val="-16"/>
          <w:sz w:val="24"/>
          <w:szCs w:val="24"/>
        </w:rPr>
        <w:t>、任何一方均可就争议向甲方所在地人民法院起诉。</w:t>
      </w:r>
    </w:p>
    <w:p w14:paraId="6BB488A3">
      <w:pPr>
        <w:spacing w:before="184" w:line="291" w:lineRule="auto"/>
        <w:ind w:left="14" w:right="358" w:firstLine="439"/>
        <w:rPr>
          <w:rFonts w:ascii="宋体" w:hAnsi="宋体" w:eastAsia="宋体" w:cs="宋体"/>
          <w:sz w:val="24"/>
          <w:szCs w:val="24"/>
        </w:rPr>
      </w:pPr>
      <w:r>
        <w:rPr>
          <w:rFonts w:ascii="Times New Roman" w:hAnsi="Times New Roman" w:eastAsia="Times New Roman" w:cs="Times New Roman"/>
          <w:spacing w:val="-18"/>
          <w:sz w:val="24"/>
          <w:szCs w:val="24"/>
        </w:rPr>
        <w:t>2</w:t>
      </w:r>
      <w:r>
        <w:rPr>
          <w:rFonts w:ascii="宋体" w:hAnsi="宋体" w:eastAsia="宋体" w:cs="宋体"/>
          <w:spacing w:val="-18"/>
          <w:sz w:val="24"/>
          <w:szCs w:val="24"/>
        </w:rPr>
        <w:t>、任何一方可将争议按照西安仲裁委员会依其提交仲裁时有效的仲裁规则仲裁。仲裁裁决是</w:t>
      </w:r>
      <w:r>
        <w:rPr>
          <w:rFonts w:ascii="宋体" w:hAnsi="宋体" w:eastAsia="宋体" w:cs="宋体"/>
          <w:spacing w:val="18"/>
          <w:sz w:val="24"/>
          <w:szCs w:val="24"/>
        </w:rPr>
        <w:t xml:space="preserve"> </w:t>
      </w:r>
      <w:r>
        <w:rPr>
          <w:rFonts w:ascii="宋体" w:hAnsi="宋体" w:eastAsia="宋体" w:cs="宋体"/>
          <w:spacing w:val="-16"/>
          <w:sz w:val="24"/>
          <w:szCs w:val="24"/>
        </w:rPr>
        <w:t>终局的，对双方均有约束力。仲裁的费用由败诉方承担，仲裁语言为中文。</w:t>
      </w:r>
    </w:p>
    <w:p w14:paraId="40031749">
      <w:pPr>
        <w:spacing w:before="173" w:line="219" w:lineRule="auto"/>
        <w:ind w:left="454"/>
        <w:rPr>
          <w:rFonts w:ascii="宋体" w:hAnsi="宋体" w:eastAsia="宋体" w:cs="宋体"/>
          <w:sz w:val="24"/>
          <w:szCs w:val="24"/>
        </w:rPr>
      </w:pPr>
      <w:r>
        <w:rPr>
          <w:rFonts w:ascii="Times New Roman" w:hAnsi="Times New Roman" w:eastAsia="Times New Roman" w:cs="Times New Roman"/>
          <w:spacing w:val="-20"/>
          <w:sz w:val="24"/>
          <w:szCs w:val="24"/>
        </w:rPr>
        <w:t>3</w:t>
      </w:r>
      <w:r>
        <w:rPr>
          <w:rFonts w:ascii="宋体" w:hAnsi="宋体" w:eastAsia="宋体" w:cs="宋体"/>
          <w:spacing w:val="-20"/>
          <w:sz w:val="24"/>
          <w:szCs w:val="24"/>
        </w:rPr>
        <w:t>、在争议解决期间，除有争议部分外，本合同其他部分可以履行的仍应按合同条款继续履行。</w:t>
      </w:r>
    </w:p>
    <w:p w14:paraId="14A1C352">
      <w:pPr>
        <w:spacing w:before="218" w:line="220" w:lineRule="auto"/>
        <w:ind w:left="3494"/>
        <w:rPr>
          <w:rFonts w:ascii="宋体" w:hAnsi="宋体" w:eastAsia="宋体" w:cs="宋体"/>
          <w:sz w:val="46"/>
          <w:szCs w:val="46"/>
        </w:rPr>
      </w:pPr>
      <w:r>
        <w:rPr>
          <w:rFonts w:ascii="宋体" w:hAnsi="宋体" w:eastAsia="宋体" w:cs="宋体"/>
          <w:spacing w:val="-36"/>
          <w:sz w:val="46"/>
          <w:szCs w:val="46"/>
        </w:rPr>
        <w:t>十六、其他事宜</w:t>
      </w:r>
    </w:p>
    <w:p w14:paraId="64117DA8">
      <w:pPr>
        <w:spacing w:before="140" w:line="322" w:lineRule="auto"/>
        <w:ind w:left="14" w:right="358" w:firstLine="439"/>
        <w:rPr>
          <w:rFonts w:ascii="宋体" w:hAnsi="宋体" w:eastAsia="宋体" w:cs="宋体"/>
          <w:sz w:val="23"/>
          <w:szCs w:val="23"/>
        </w:rPr>
      </w:pPr>
      <w:r>
        <w:rPr>
          <w:rFonts w:ascii="Times New Roman" w:hAnsi="Times New Roman" w:eastAsia="Times New Roman" w:cs="Times New Roman"/>
          <w:spacing w:val="-8"/>
          <w:sz w:val="23"/>
          <w:szCs w:val="23"/>
        </w:rPr>
        <w:t>1</w:t>
      </w:r>
      <w:r>
        <w:rPr>
          <w:rFonts w:ascii="宋体" w:hAnsi="宋体" w:eastAsia="宋体" w:cs="宋体"/>
          <w:spacing w:val="-8"/>
          <w:sz w:val="23"/>
          <w:szCs w:val="23"/>
        </w:rPr>
        <w:t>、若因甲方在建设周期内相关建设环境、数据资源未协调到位、需求不明确、第三方厂商改</w:t>
      </w:r>
      <w:r>
        <w:rPr>
          <w:rFonts w:ascii="宋体" w:hAnsi="宋体" w:eastAsia="宋体" w:cs="宋体"/>
          <w:spacing w:val="11"/>
          <w:sz w:val="23"/>
          <w:szCs w:val="23"/>
        </w:rPr>
        <w:t xml:space="preserve"> </w:t>
      </w:r>
      <w:r>
        <w:rPr>
          <w:rFonts w:ascii="宋体" w:hAnsi="宋体" w:eastAsia="宋体" w:cs="宋体"/>
          <w:spacing w:val="-5"/>
          <w:sz w:val="23"/>
          <w:szCs w:val="23"/>
        </w:rPr>
        <w:t>造未完成、或其他不可归究于乙方的原因导致系统建设未能按时完成的，</w:t>
      </w:r>
      <w:r>
        <w:rPr>
          <w:rFonts w:ascii="宋体" w:hAnsi="宋体" w:eastAsia="宋体" w:cs="宋体"/>
          <w:spacing w:val="-6"/>
          <w:sz w:val="23"/>
          <w:szCs w:val="23"/>
        </w:rPr>
        <w:t>工期应予顺延。其延误</w:t>
      </w:r>
      <w:r>
        <w:rPr>
          <w:rFonts w:ascii="宋体" w:hAnsi="宋体" w:eastAsia="宋体" w:cs="宋体"/>
          <w:sz w:val="23"/>
          <w:szCs w:val="23"/>
        </w:rPr>
        <w:t xml:space="preserve"> </w:t>
      </w:r>
      <w:r>
        <w:rPr>
          <w:rFonts w:ascii="宋体" w:hAnsi="宋体" w:eastAsia="宋体" w:cs="宋体"/>
          <w:spacing w:val="-6"/>
          <w:sz w:val="23"/>
          <w:szCs w:val="23"/>
        </w:rPr>
        <w:t>的工期不统计在合同约定的工期内、不影响项</w:t>
      </w:r>
      <w:r>
        <w:rPr>
          <w:rFonts w:ascii="宋体" w:hAnsi="宋体" w:eastAsia="宋体" w:cs="宋体"/>
          <w:spacing w:val="-7"/>
          <w:sz w:val="23"/>
          <w:szCs w:val="23"/>
        </w:rPr>
        <w:t>目验收，乙方承诺在维护期内完成剩余工作。</w:t>
      </w:r>
    </w:p>
    <w:p w14:paraId="519EB28F">
      <w:pPr>
        <w:spacing w:before="196" w:line="219" w:lineRule="auto"/>
        <w:ind w:left="454"/>
        <w:rPr>
          <w:rFonts w:ascii="宋体" w:hAnsi="宋体" w:eastAsia="宋体" w:cs="宋体"/>
          <w:sz w:val="24"/>
          <w:szCs w:val="24"/>
        </w:rPr>
      </w:pPr>
      <w:r>
        <w:rPr>
          <w:rFonts w:ascii="Times New Roman" w:hAnsi="Times New Roman" w:eastAsia="Times New Roman" w:cs="Times New Roman"/>
          <w:spacing w:val="-16"/>
          <w:sz w:val="24"/>
          <w:szCs w:val="24"/>
        </w:rPr>
        <w:t>2</w:t>
      </w:r>
      <w:r>
        <w:rPr>
          <w:rFonts w:ascii="宋体" w:hAnsi="宋体" w:eastAsia="宋体" w:cs="宋体"/>
          <w:spacing w:val="-16"/>
          <w:sz w:val="24"/>
          <w:szCs w:val="24"/>
        </w:rPr>
        <w:t>、项目建设内容超出本合同第一条款约定的，其费用、工期等由甲、乙双方另行协商。</w:t>
      </w:r>
    </w:p>
    <w:p w14:paraId="4D6F0BAE">
      <w:pPr>
        <w:spacing w:before="186" w:line="283" w:lineRule="auto"/>
        <w:ind w:left="14" w:right="361" w:firstLine="439"/>
        <w:rPr>
          <w:rFonts w:ascii="宋体" w:hAnsi="宋体" w:eastAsia="宋体" w:cs="宋体"/>
          <w:sz w:val="24"/>
          <w:szCs w:val="24"/>
        </w:rPr>
      </w:pPr>
      <w:r>
        <w:rPr>
          <w:rFonts w:ascii="Times New Roman" w:hAnsi="Times New Roman" w:eastAsia="Times New Roman" w:cs="Times New Roman"/>
          <w:spacing w:val="-18"/>
          <w:sz w:val="24"/>
          <w:szCs w:val="24"/>
        </w:rPr>
        <w:t>3</w:t>
      </w:r>
      <w:r>
        <w:rPr>
          <w:rFonts w:ascii="宋体" w:hAnsi="宋体" w:eastAsia="宋体" w:cs="宋体"/>
          <w:spacing w:val="-18"/>
          <w:sz w:val="24"/>
          <w:szCs w:val="24"/>
        </w:rPr>
        <w:t>、本合同中未尽事宜，由甲、乙双方协商解决并形成书面补充文件，与本合同具有同等法律</w:t>
      </w:r>
      <w:r>
        <w:rPr>
          <w:rFonts w:ascii="宋体" w:hAnsi="宋体" w:eastAsia="宋体" w:cs="宋体"/>
          <w:spacing w:val="15"/>
          <w:sz w:val="24"/>
          <w:szCs w:val="24"/>
        </w:rPr>
        <w:t xml:space="preserve"> </w:t>
      </w:r>
      <w:r>
        <w:rPr>
          <w:rFonts w:ascii="宋体" w:hAnsi="宋体" w:eastAsia="宋体" w:cs="宋体"/>
          <w:spacing w:val="-12"/>
          <w:sz w:val="24"/>
          <w:szCs w:val="24"/>
        </w:rPr>
        <w:t>效力。</w:t>
      </w:r>
    </w:p>
    <w:p w14:paraId="05835FB6">
      <w:pPr>
        <w:spacing w:line="282" w:lineRule="auto"/>
        <w:rPr>
          <w:rFonts w:ascii="Arial"/>
          <w:sz w:val="21"/>
        </w:rPr>
      </w:pPr>
    </w:p>
    <w:p w14:paraId="25639D11">
      <w:pPr>
        <w:spacing w:line="282" w:lineRule="auto"/>
        <w:rPr>
          <w:rFonts w:ascii="Arial"/>
          <w:sz w:val="21"/>
        </w:rPr>
      </w:pPr>
    </w:p>
    <w:p w14:paraId="50219FE9">
      <w:pPr>
        <w:pStyle w:val="2"/>
        <w:spacing w:before="55" w:line="223" w:lineRule="auto"/>
        <w:ind w:left="14"/>
      </w:pPr>
      <w:r>
        <w:drawing>
          <wp:anchor distT="0" distB="0" distL="0" distR="0" simplePos="0" relativeHeight="251677696" behindDoc="0" locked="0" layoutInCell="1" allowOverlap="1">
            <wp:simplePos x="0" y="0"/>
            <wp:positionH relativeFrom="column">
              <wp:posOffset>1164590</wp:posOffset>
            </wp:positionH>
            <wp:positionV relativeFrom="paragraph">
              <wp:posOffset>186690</wp:posOffset>
            </wp:positionV>
            <wp:extent cx="5067300" cy="6350"/>
            <wp:effectExtent l="0" t="0" r="0" b="0"/>
            <wp:wrapNone/>
            <wp:docPr id="222" name="IM 222"/>
            <wp:cNvGraphicFramePr/>
            <a:graphic xmlns:a="http://schemas.openxmlformats.org/drawingml/2006/main">
              <a:graphicData uri="http://schemas.openxmlformats.org/drawingml/2006/picture">
                <pic:pic xmlns:pic="http://schemas.openxmlformats.org/drawingml/2006/picture">
                  <pic:nvPicPr>
                    <pic:cNvPr id="222" name="IM 222"/>
                    <pic:cNvPicPr/>
                  </pic:nvPicPr>
                  <pic:blipFill>
                    <a:blip r:embed="rId13"/>
                    <a:stretch>
                      <a:fillRect/>
                    </a:stretch>
                  </pic:blipFill>
                  <pic:spPr>
                    <a:xfrm>
                      <a:off x="0" y="0"/>
                      <a:ext cx="5067237" cy="6350"/>
                    </a:xfrm>
                    <a:prstGeom prst="rect">
                      <a:avLst/>
                    </a:prstGeom>
                  </pic:spPr>
                </pic:pic>
              </a:graphicData>
            </a:graphic>
          </wp:anchor>
        </w:drawing>
      </w:r>
      <w:r>
        <mc:AlternateContent>
          <mc:Choice Requires="wps">
            <w:drawing>
              <wp:anchor distT="0" distB="0" distL="114300" distR="114300" simplePos="0" relativeHeight="251676672" behindDoc="0" locked="0" layoutInCell="1" allowOverlap="1">
                <wp:simplePos x="0" y="0"/>
                <wp:positionH relativeFrom="column">
                  <wp:posOffset>-12700</wp:posOffset>
                </wp:positionH>
                <wp:positionV relativeFrom="paragraph">
                  <wp:posOffset>72390</wp:posOffset>
                </wp:positionV>
                <wp:extent cx="3859530" cy="155575"/>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3859530" cy="155575"/>
                        </a:xfrm>
                        <a:prstGeom prst="rect">
                          <a:avLst/>
                        </a:prstGeom>
                        <a:noFill/>
                        <a:ln>
                          <a:noFill/>
                        </a:ln>
                      </wps:spPr>
                      <wps:txbx>
                        <w:txbxContent>
                          <w:p w14:paraId="066F41ED">
                            <w:pPr>
                              <w:pStyle w:val="2"/>
                              <w:tabs>
                                <w:tab w:val="left" w:pos="1841"/>
                              </w:tabs>
                              <w:spacing w:before="19" w:line="222" w:lineRule="auto"/>
                              <w:ind w:left="20"/>
                            </w:pPr>
                            <w:r>
                              <w:rPr>
                                <w:strike/>
                              </w:rPr>
                              <w:tab/>
                            </w:r>
                            <w:r>
                              <w:rPr>
                                <w:spacing w:val="1"/>
                              </w:rPr>
                              <w:t xml:space="preserve">                      </w:t>
                            </w:r>
                            <w:r>
                              <w:rPr>
                                <w:spacing w:val="-6"/>
                              </w:rPr>
                              <w:t>第</w:t>
                            </w:r>
                            <w:r>
                              <w:rPr>
                                <w:spacing w:val="17"/>
                              </w:rPr>
                              <w:t xml:space="preserve">  </w:t>
                            </w:r>
                            <w:r>
                              <w:rPr>
                                <w:spacing w:val="-6"/>
                              </w:rPr>
                              <w:t>8</w:t>
                            </w:r>
                            <w:r>
                              <w:rPr>
                                <w:spacing w:val="11"/>
                              </w:rPr>
                              <w:t xml:space="preserve">  </w:t>
                            </w:r>
                            <w:r>
                              <w:rPr>
                                <w:spacing w:val="-6"/>
                              </w:rPr>
                              <w:t>7</w:t>
                            </w:r>
                            <w:r>
                              <w:rPr>
                                <w:spacing w:val="13"/>
                              </w:rPr>
                              <w:t xml:space="preserve">  </w:t>
                            </w:r>
                            <w:r>
                              <w:rPr>
                                <w:spacing w:val="-6"/>
                              </w:rPr>
                              <w:t>页</w:t>
                            </w:r>
                            <w:r>
                              <w:rPr>
                                <w:spacing w:val="12"/>
                              </w:rPr>
                              <w:t xml:space="preserve">  </w:t>
                            </w:r>
                            <w:r>
                              <w:rPr>
                                <w:spacing w:val="-6"/>
                              </w:rPr>
                              <w:t>共</w:t>
                            </w:r>
                            <w:r>
                              <w:rPr>
                                <w:spacing w:val="10"/>
                              </w:rPr>
                              <w:t xml:space="preserve">  </w:t>
                            </w:r>
                            <w:r>
                              <w:rPr>
                                <w:spacing w:val="-6"/>
                              </w:rPr>
                              <w:t>8</w:t>
                            </w:r>
                            <w:r>
                              <w:rPr>
                                <w:spacing w:val="10"/>
                              </w:rPr>
                              <w:t xml:space="preserve">  </w:t>
                            </w:r>
                            <w:r>
                              <w:rPr>
                                <w:spacing w:val="-6"/>
                              </w:rPr>
                              <w:t>8</w:t>
                            </w:r>
                            <w:r>
                              <w:rPr>
                                <w:spacing w:val="13"/>
                              </w:rPr>
                              <w:t xml:space="preserve">  </w:t>
                            </w:r>
                            <w:r>
                              <w:rPr>
                                <w:spacing w:val="-6"/>
                              </w:rPr>
                              <w:t>页</w:t>
                            </w:r>
                          </w:p>
                        </w:txbxContent>
                      </wps:txbx>
                      <wps:bodyPr lIns="0" tIns="0" rIns="0" bIns="0" upright="1"/>
                    </wps:wsp>
                  </a:graphicData>
                </a:graphic>
              </wp:anchor>
            </w:drawing>
          </mc:Choice>
          <mc:Fallback>
            <w:pict>
              <v:shape id="_x0000_s1026" o:spid="_x0000_s1026" o:spt="202" type="#_x0000_t202" style="position:absolute;left:0pt;margin-left:-1pt;margin-top:5.7pt;height:12.25pt;width:303.9pt;z-index:251676672;mso-width-relative:page;mso-height-relative:page;" filled="f" stroked="f" coordsize="21600,21600" o:gfxdata="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5B+Mn2AAAAAgBAAAPAAAAAAAAAAEAIAAAACIAAABkcnMvZG93bnJldi54bWxQSwEC&#10;FAAUAAAACACHTuJAJwj3o7sBAAB0AwAADgAAAAAAAAABACAAAAAnAQAAZHJzL2Uyb0RvYy54bWxQ&#10;SwUGAAAAAAYABgBZAQAAVAUAAAAA&#10;">
                <v:path/>
                <v:fill on="f" focussize="0,0"/>
                <v:stroke on="f"/>
                <v:imagedata o:title=""/>
                <o:lock v:ext="edit" aspectratio="f"/>
                <v:textbox inset="0mm,0mm,0mm,0mm">
                  <w:txbxContent>
                    <w:p w14:paraId="066F41ED">
                      <w:pPr>
                        <w:pStyle w:val="2"/>
                        <w:tabs>
                          <w:tab w:val="left" w:pos="1841"/>
                        </w:tabs>
                        <w:spacing w:before="19" w:line="222" w:lineRule="auto"/>
                        <w:ind w:left="20"/>
                      </w:pPr>
                      <w:r>
                        <w:rPr>
                          <w:strike/>
                        </w:rPr>
                        <w:tab/>
                      </w:r>
                      <w:r>
                        <w:rPr>
                          <w:spacing w:val="1"/>
                        </w:rPr>
                        <w:t xml:space="preserve">                      </w:t>
                      </w:r>
                      <w:r>
                        <w:rPr>
                          <w:spacing w:val="-6"/>
                        </w:rPr>
                        <w:t>第</w:t>
                      </w:r>
                      <w:r>
                        <w:rPr>
                          <w:spacing w:val="17"/>
                        </w:rPr>
                        <w:t xml:space="preserve">  </w:t>
                      </w:r>
                      <w:r>
                        <w:rPr>
                          <w:spacing w:val="-6"/>
                        </w:rPr>
                        <w:t>8</w:t>
                      </w:r>
                      <w:r>
                        <w:rPr>
                          <w:spacing w:val="11"/>
                        </w:rPr>
                        <w:t xml:space="preserve">  </w:t>
                      </w:r>
                      <w:r>
                        <w:rPr>
                          <w:spacing w:val="-6"/>
                        </w:rPr>
                        <w:t>7</w:t>
                      </w:r>
                      <w:r>
                        <w:rPr>
                          <w:spacing w:val="13"/>
                        </w:rPr>
                        <w:t xml:space="preserve">  </w:t>
                      </w:r>
                      <w:r>
                        <w:rPr>
                          <w:spacing w:val="-6"/>
                        </w:rPr>
                        <w:t>页</w:t>
                      </w:r>
                      <w:r>
                        <w:rPr>
                          <w:spacing w:val="12"/>
                        </w:rPr>
                        <w:t xml:space="preserve">  </w:t>
                      </w:r>
                      <w:r>
                        <w:rPr>
                          <w:spacing w:val="-6"/>
                        </w:rPr>
                        <w:t>共</w:t>
                      </w:r>
                      <w:r>
                        <w:rPr>
                          <w:spacing w:val="10"/>
                        </w:rPr>
                        <w:t xml:space="preserve">  </w:t>
                      </w:r>
                      <w:r>
                        <w:rPr>
                          <w:spacing w:val="-6"/>
                        </w:rPr>
                        <w:t>8</w:t>
                      </w:r>
                      <w:r>
                        <w:rPr>
                          <w:spacing w:val="10"/>
                        </w:rPr>
                        <w:t xml:space="preserve">  </w:t>
                      </w:r>
                      <w:r>
                        <w:rPr>
                          <w:spacing w:val="-6"/>
                        </w:rPr>
                        <w:t>8</w:t>
                      </w:r>
                      <w:r>
                        <w:rPr>
                          <w:spacing w:val="13"/>
                        </w:rPr>
                        <w:t xml:space="preserve">  </w:t>
                      </w:r>
                      <w:r>
                        <w:rPr>
                          <w:spacing w:val="-6"/>
                        </w:rPr>
                        <w:t>页</w:t>
                      </w:r>
                    </w:p>
                  </w:txbxContent>
                </v:textbox>
              </v:shape>
            </w:pict>
          </mc:Fallback>
        </mc:AlternateContent>
      </w:r>
      <w:r>
        <w:rPr>
          <w:spacing w:val="10"/>
        </w:rPr>
        <w:t>陕西德勤招标有限公司</w:t>
      </w:r>
    </w:p>
    <w:p w14:paraId="016DB7B9">
      <w:pPr>
        <w:spacing w:line="223" w:lineRule="auto"/>
        <w:sectPr>
          <w:pgSz w:w="11900" w:h="16840"/>
          <w:pgMar w:top="1151" w:right="1050" w:bottom="400" w:left="1035" w:header="890" w:footer="0" w:gutter="0"/>
          <w:cols w:space="720" w:num="1"/>
        </w:sectPr>
      </w:pPr>
    </w:p>
    <w:p w14:paraId="40E90CFC">
      <w:pPr>
        <w:spacing w:line="306" w:lineRule="auto"/>
        <w:rPr>
          <w:rFonts w:ascii="Arial"/>
          <w:sz w:val="21"/>
        </w:rPr>
      </w:pPr>
    </w:p>
    <w:p w14:paraId="7ECA852F">
      <w:pPr>
        <w:spacing w:before="78" w:line="219" w:lineRule="auto"/>
        <w:ind w:left="454"/>
        <w:rPr>
          <w:rFonts w:ascii="宋体" w:hAnsi="宋体" w:eastAsia="宋体" w:cs="宋体"/>
          <w:sz w:val="24"/>
          <w:szCs w:val="24"/>
        </w:rPr>
      </w:pPr>
      <w:r>
        <w:rPr>
          <w:rFonts w:ascii="Times New Roman" w:hAnsi="Times New Roman" w:eastAsia="Times New Roman" w:cs="Times New Roman"/>
          <w:spacing w:val="-15"/>
          <w:sz w:val="24"/>
          <w:szCs w:val="24"/>
        </w:rPr>
        <w:t>4</w:t>
      </w:r>
      <w:r>
        <w:rPr>
          <w:rFonts w:ascii="宋体" w:hAnsi="宋体" w:eastAsia="宋体" w:cs="宋体"/>
          <w:spacing w:val="-15"/>
          <w:sz w:val="24"/>
          <w:szCs w:val="24"/>
        </w:rPr>
        <w:t>、本合同一式捌份，甲、乙双方各执肆份，经双方加盖公章或合同专用章后生</w:t>
      </w:r>
      <w:r>
        <w:rPr>
          <w:rFonts w:ascii="宋体" w:hAnsi="宋体" w:eastAsia="宋体" w:cs="宋体"/>
          <w:spacing w:val="-16"/>
          <w:sz w:val="24"/>
          <w:szCs w:val="24"/>
        </w:rPr>
        <w:t>效。</w:t>
      </w:r>
    </w:p>
    <w:p w14:paraId="4FC30F57">
      <w:pPr>
        <w:spacing w:before="186" w:line="290" w:lineRule="auto"/>
        <w:ind w:left="14" w:right="351" w:firstLine="439"/>
        <w:rPr>
          <w:rFonts w:ascii="宋体" w:hAnsi="宋体" w:eastAsia="宋体" w:cs="宋体"/>
          <w:sz w:val="24"/>
          <w:szCs w:val="24"/>
        </w:rPr>
      </w:pPr>
      <w:r>
        <w:rPr>
          <w:rFonts w:ascii="Times New Roman" w:hAnsi="Times New Roman" w:eastAsia="Times New Roman" w:cs="Times New Roman"/>
          <w:spacing w:val="-17"/>
          <w:sz w:val="24"/>
          <w:szCs w:val="24"/>
        </w:rPr>
        <w:t>5</w:t>
      </w:r>
      <w:r>
        <w:rPr>
          <w:rFonts w:ascii="宋体" w:hAnsi="宋体" w:eastAsia="宋体" w:cs="宋体"/>
          <w:spacing w:val="-17"/>
          <w:sz w:val="24"/>
          <w:szCs w:val="24"/>
        </w:rPr>
        <w:t>、双方共同确认本协议载明的地址和联系电话作为双方</w:t>
      </w:r>
      <w:r>
        <w:rPr>
          <w:rFonts w:ascii="宋体" w:hAnsi="宋体" w:eastAsia="宋体" w:cs="宋体"/>
          <w:spacing w:val="-18"/>
          <w:sz w:val="24"/>
          <w:szCs w:val="24"/>
        </w:rPr>
        <w:t>之间信函和文书等的送达使用。若联</w:t>
      </w:r>
      <w:r>
        <w:rPr>
          <w:rFonts w:ascii="宋体" w:hAnsi="宋体" w:eastAsia="宋体" w:cs="宋体"/>
          <w:sz w:val="24"/>
          <w:szCs w:val="24"/>
        </w:rPr>
        <w:t xml:space="preserve"> </w:t>
      </w:r>
      <w:r>
        <w:rPr>
          <w:rFonts w:ascii="宋体" w:hAnsi="宋体" w:eastAsia="宋体" w:cs="宋体"/>
          <w:spacing w:val="-16"/>
          <w:sz w:val="24"/>
          <w:szCs w:val="24"/>
        </w:rPr>
        <w:t>系电话或者地址发生变更，应当书面通知另一方，</w:t>
      </w:r>
      <w:r>
        <w:rPr>
          <w:rFonts w:ascii="宋体" w:hAnsi="宋体" w:eastAsia="宋体" w:cs="宋体"/>
          <w:spacing w:val="-17"/>
          <w:sz w:val="24"/>
          <w:szCs w:val="24"/>
        </w:rPr>
        <w:t>否则按该约定送达相关信函或文书，</w:t>
      </w:r>
    </w:p>
    <w:p w14:paraId="2106B8F2">
      <w:pPr>
        <w:spacing w:before="186" w:line="356" w:lineRule="auto"/>
        <w:ind w:left="14" w:right="371" w:firstLine="439"/>
        <w:rPr>
          <w:rFonts w:ascii="宋体" w:hAnsi="宋体" w:eastAsia="宋体" w:cs="宋体"/>
          <w:sz w:val="24"/>
          <w:szCs w:val="24"/>
        </w:rPr>
      </w:pPr>
      <w:r>
        <w:rPr>
          <w:rFonts w:ascii="宋体" w:hAnsi="宋体" w:eastAsia="宋体" w:cs="宋体"/>
          <w:spacing w:val="-15"/>
          <w:sz w:val="24"/>
          <w:szCs w:val="24"/>
        </w:rPr>
        <w:t>以邮件回执上注明的退回之日视为送达之日；以短信通知送达</w:t>
      </w:r>
      <w:r>
        <w:rPr>
          <w:rFonts w:ascii="宋体" w:hAnsi="宋体" w:eastAsia="宋体" w:cs="宋体"/>
          <w:spacing w:val="-16"/>
          <w:sz w:val="24"/>
          <w:szCs w:val="24"/>
        </w:rPr>
        <w:t>的则以短信发出之日视为送达</w:t>
      </w:r>
      <w:r>
        <w:rPr>
          <w:rFonts w:ascii="宋体" w:hAnsi="宋体" w:eastAsia="宋体" w:cs="宋体"/>
          <w:sz w:val="24"/>
          <w:szCs w:val="24"/>
        </w:rPr>
        <w:t xml:space="preserve"> </w:t>
      </w:r>
      <w:r>
        <w:rPr>
          <w:rFonts w:ascii="宋体" w:hAnsi="宋体" w:eastAsia="宋体" w:cs="宋体"/>
          <w:spacing w:val="-11"/>
          <w:sz w:val="24"/>
          <w:szCs w:val="24"/>
        </w:rPr>
        <w:t>之日。</w:t>
      </w:r>
    </w:p>
    <w:p w14:paraId="2696DFF2">
      <w:pPr>
        <w:spacing w:line="241" w:lineRule="auto"/>
        <w:rPr>
          <w:rFonts w:ascii="Arial"/>
          <w:sz w:val="21"/>
        </w:rPr>
      </w:pPr>
    </w:p>
    <w:p w14:paraId="2F5DDC2F">
      <w:pPr>
        <w:spacing w:line="241" w:lineRule="auto"/>
        <w:rPr>
          <w:rFonts w:ascii="Arial"/>
          <w:sz w:val="21"/>
        </w:rPr>
      </w:pPr>
    </w:p>
    <w:p w14:paraId="45F7466D">
      <w:pPr>
        <w:spacing w:line="241" w:lineRule="auto"/>
        <w:rPr>
          <w:rFonts w:ascii="Arial"/>
          <w:sz w:val="21"/>
        </w:rPr>
      </w:pPr>
    </w:p>
    <w:p w14:paraId="5C1CFCFD">
      <w:pPr>
        <w:spacing w:line="241" w:lineRule="auto"/>
        <w:rPr>
          <w:rFonts w:ascii="Arial"/>
          <w:sz w:val="21"/>
        </w:rPr>
      </w:pPr>
    </w:p>
    <w:p w14:paraId="3DCD6A1F">
      <w:pPr>
        <w:spacing w:line="241" w:lineRule="auto"/>
        <w:rPr>
          <w:rFonts w:ascii="Arial"/>
          <w:sz w:val="21"/>
        </w:rPr>
      </w:pPr>
    </w:p>
    <w:p w14:paraId="7FD663EA">
      <w:pPr>
        <w:spacing w:line="241" w:lineRule="auto"/>
        <w:rPr>
          <w:rFonts w:ascii="Arial"/>
          <w:sz w:val="21"/>
        </w:rPr>
      </w:pPr>
    </w:p>
    <w:p w14:paraId="614A4303">
      <w:pPr>
        <w:spacing w:line="241" w:lineRule="auto"/>
        <w:rPr>
          <w:rFonts w:ascii="Arial"/>
          <w:sz w:val="21"/>
        </w:rPr>
      </w:pPr>
    </w:p>
    <w:p w14:paraId="1889AC49">
      <w:pPr>
        <w:spacing w:line="241" w:lineRule="auto"/>
        <w:rPr>
          <w:rFonts w:ascii="Arial"/>
          <w:sz w:val="21"/>
        </w:rPr>
      </w:pPr>
    </w:p>
    <w:p w14:paraId="1C237AE8">
      <w:pPr>
        <w:spacing w:line="241" w:lineRule="auto"/>
        <w:rPr>
          <w:rFonts w:ascii="Arial"/>
          <w:sz w:val="21"/>
        </w:rPr>
      </w:pPr>
    </w:p>
    <w:p w14:paraId="19367F26">
      <w:pPr>
        <w:spacing w:line="241" w:lineRule="auto"/>
        <w:rPr>
          <w:rFonts w:ascii="Arial"/>
          <w:sz w:val="21"/>
        </w:rPr>
      </w:pPr>
    </w:p>
    <w:p w14:paraId="22FA348C">
      <w:pPr>
        <w:spacing w:line="241" w:lineRule="auto"/>
        <w:rPr>
          <w:rFonts w:ascii="Arial"/>
          <w:sz w:val="21"/>
        </w:rPr>
      </w:pPr>
    </w:p>
    <w:p w14:paraId="3F68D0FC">
      <w:pPr>
        <w:spacing w:line="241" w:lineRule="auto"/>
        <w:rPr>
          <w:rFonts w:ascii="Arial"/>
          <w:sz w:val="21"/>
        </w:rPr>
      </w:pPr>
    </w:p>
    <w:p w14:paraId="1915FF75">
      <w:pPr>
        <w:spacing w:line="241" w:lineRule="auto"/>
        <w:rPr>
          <w:rFonts w:ascii="Arial"/>
          <w:sz w:val="21"/>
        </w:rPr>
      </w:pPr>
    </w:p>
    <w:p w14:paraId="394481FC">
      <w:pPr>
        <w:spacing w:line="241" w:lineRule="auto"/>
        <w:rPr>
          <w:rFonts w:ascii="Arial"/>
          <w:sz w:val="21"/>
        </w:rPr>
      </w:pPr>
    </w:p>
    <w:p w14:paraId="45009BC3">
      <w:pPr>
        <w:spacing w:line="241" w:lineRule="auto"/>
        <w:rPr>
          <w:rFonts w:ascii="Arial"/>
          <w:sz w:val="21"/>
        </w:rPr>
      </w:pPr>
    </w:p>
    <w:p w14:paraId="01620B94">
      <w:pPr>
        <w:spacing w:line="241" w:lineRule="auto"/>
        <w:rPr>
          <w:rFonts w:ascii="Arial"/>
          <w:sz w:val="21"/>
        </w:rPr>
      </w:pPr>
    </w:p>
    <w:p w14:paraId="74D1B02D">
      <w:pPr>
        <w:spacing w:line="241" w:lineRule="auto"/>
        <w:rPr>
          <w:rFonts w:ascii="Arial"/>
          <w:sz w:val="21"/>
        </w:rPr>
      </w:pPr>
    </w:p>
    <w:p w14:paraId="5A32720E">
      <w:pPr>
        <w:spacing w:line="241" w:lineRule="auto"/>
        <w:rPr>
          <w:rFonts w:ascii="Arial"/>
          <w:sz w:val="21"/>
        </w:rPr>
      </w:pPr>
    </w:p>
    <w:p w14:paraId="4A90CC1D">
      <w:pPr>
        <w:spacing w:line="241" w:lineRule="auto"/>
        <w:rPr>
          <w:rFonts w:ascii="Arial"/>
          <w:sz w:val="21"/>
        </w:rPr>
      </w:pPr>
    </w:p>
    <w:p w14:paraId="741BA794">
      <w:pPr>
        <w:spacing w:before="78" w:line="221" w:lineRule="auto"/>
        <w:ind w:left="64"/>
        <w:rPr>
          <w:rFonts w:ascii="宋体" w:hAnsi="宋体" w:eastAsia="宋体" w:cs="宋体"/>
          <w:sz w:val="24"/>
          <w:szCs w:val="24"/>
        </w:rPr>
      </w:pPr>
      <w:r>
        <w:rPr>
          <w:rFonts w:ascii="宋体" w:hAnsi="宋体" w:eastAsia="宋体" w:cs="宋体"/>
          <w:spacing w:val="-12"/>
          <w:sz w:val="24"/>
          <w:szCs w:val="24"/>
        </w:rPr>
        <w:t>(合同签署页)</w:t>
      </w:r>
    </w:p>
    <w:p w14:paraId="4E34542E">
      <w:pPr>
        <w:spacing w:before="20"/>
      </w:pPr>
    </w:p>
    <w:p w14:paraId="6B14ADA5">
      <w:pPr>
        <w:spacing w:before="19"/>
      </w:pPr>
    </w:p>
    <w:p w14:paraId="7581A95E">
      <w:pPr>
        <w:spacing w:before="19"/>
      </w:pPr>
    </w:p>
    <w:tbl>
      <w:tblPr>
        <w:tblStyle w:val="6"/>
        <w:tblW w:w="7509" w:type="dxa"/>
        <w:tblInd w:w="524"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784"/>
        <w:gridCol w:w="3725"/>
      </w:tblGrid>
      <w:tr w14:paraId="4A5E4F1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34" w:hRule="atLeast"/>
        </w:trPr>
        <w:tc>
          <w:tcPr>
            <w:tcW w:w="3784" w:type="dxa"/>
            <w:vAlign w:val="top"/>
          </w:tcPr>
          <w:p w14:paraId="4BA5CA70">
            <w:pPr>
              <w:pStyle w:val="5"/>
              <w:spacing w:before="39" w:line="221" w:lineRule="auto"/>
              <w:rPr>
                <w:sz w:val="24"/>
                <w:szCs w:val="24"/>
              </w:rPr>
            </w:pPr>
            <w:r>
              <w:rPr>
                <w:spacing w:val="-16"/>
                <w:sz w:val="24"/>
                <w:szCs w:val="24"/>
              </w:rPr>
              <w:t>甲方：</w:t>
            </w:r>
          </w:p>
        </w:tc>
        <w:tc>
          <w:tcPr>
            <w:tcW w:w="3725" w:type="dxa"/>
            <w:vAlign w:val="top"/>
          </w:tcPr>
          <w:p w14:paraId="64E9FA47">
            <w:pPr>
              <w:pStyle w:val="5"/>
              <w:spacing w:before="1" w:line="220" w:lineRule="auto"/>
              <w:ind w:left="1236"/>
              <w:rPr>
                <w:sz w:val="24"/>
                <w:szCs w:val="24"/>
              </w:rPr>
            </w:pPr>
            <w:r>
              <w:rPr>
                <w:spacing w:val="-14"/>
                <w:sz w:val="24"/>
                <w:szCs w:val="24"/>
              </w:rPr>
              <w:t>乙方：</w:t>
            </w:r>
          </w:p>
        </w:tc>
      </w:tr>
      <w:tr w14:paraId="1E149F4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800" w:hRule="atLeast"/>
        </w:trPr>
        <w:tc>
          <w:tcPr>
            <w:tcW w:w="3784" w:type="dxa"/>
            <w:vAlign w:val="top"/>
          </w:tcPr>
          <w:p w14:paraId="7013BC4B">
            <w:pPr>
              <w:spacing w:line="274" w:lineRule="auto"/>
              <w:rPr>
                <w:rFonts w:ascii="Arial"/>
                <w:sz w:val="21"/>
              </w:rPr>
            </w:pPr>
          </w:p>
          <w:p w14:paraId="002E6AB7">
            <w:pPr>
              <w:pStyle w:val="5"/>
              <w:spacing w:before="78" w:line="219" w:lineRule="auto"/>
              <w:rPr>
                <w:sz w:val="24"/>
                <w:szCs w:val="24"/>
              </w:rPr>
            </w:pPr>
            <w:r>
              <w:rPr>
                <w:spacing w:val="-15"/>
                <w:sz w:val="24"/>
                <w:szCs w:val="24"/>
              </w:rPr>
              <w:t>代表：</w:t>
            </w:r>
          </w:p>
          <w:p w14:paraId="4A0DB347">
            <w:pPr>
              <w:spacing w:line="254" w:lineRule="auto"/>
              <w:rPr>
                <w:rFonts w:ascii="Arial"/>
                <w:sz w:val="21"/>
              </w:rPr>
            </w:pPr>
          </w:p>
          <w:p w14:paraId="23F608AA">
            <w:pPr>
              <w:pStyle w:val="5"/>
              <w:spacing w:before="78" w:line="219" w:lineRule="auto"/>
              <w:rPr>
                <w:sz w:val="24"/>
                <w:szCs w:val="24"/>
              </w:rPr>
            </w:pPr>
            <w:r>
              <w:rPr>
                <w:spacing w:val="-15"/>
                <w:sz w:val="24"/>
                <w:szCs w:val="24"/>
              </w:rPr>
              <w:t>盖章：</w:t>
            </w:r>
          </w:p>
          <w:p w14:paraId="3AD2B279">
            <w:pPr>
              <w:spacing w:line="260" w:lineRule="auto"/>
              <w:rPr>
                <w:rFonts w:ascii="Arial"/>
                <w:sz w:val="21"/>
              </w:rPr>
            </w:pPr>
          </w:p>
          <w:p w14:paraId="04F20898">
            <w:pPr>
              <w:pStyle w:val="5"/>
              <w:spacing w:before="78" w:line="221" w:lineRule="auto"/>
              <w:rPr>
                <w:sz w:val="24"/>
                <w:szCs w:val="24"/>
              </w:rPr>
            </w:pPr>
            <w:r>
              <w:rPr>
                <w:spacing w:val="-16"/>
                <w:sz w:val="24"/>
                <w:szCs w:val="24"/>
              </w:rPr>
              <w:t>电话：</w:t>
            </w:r>
          </w:p>
          <w:p w14:paraId="5E6467CF">
            <w:pPr>
              <w:spacing w:line="251" w:lineRule="auto"/>
              <w:rPr>
                <w:rFonts w:ascii="Arial"/>
                <w:sz w:val="21"/>
              </w:rPr>
            </w:pPr>
          </w:p>
          <w:p w14:paraId="333FE147">
            <w:pPr>
              <w:pStyle w:val="5"/>
              <w:spacing w:before="78" w:line="229" w:lineRule="auto"/>
              <w:rPr>
                <w:sz w:val="24"/>
                <w:szCs w:val="24"/>
              </w:rPr>
            </w:pPr>
            <w:r>
              <w:rPr>
                <w:spacing w:val="-15"/>
                <w:sz w:val="24"/>
                <w:szCs w:val="24"/>
              </w:rPr>
              <w:t>地址：</w:t>
            </w:r>
          </w:p>
        </w:tc>
        <w:tc>
          <w:tcPr>
            <w:tcW w:w="3725" w:type="dxa"/>
            <w:vAlign w:val="top"/>
          </w:tcPr>
          <w:p w14:paraId="710A4BE7">
            <w:pPr>
              <w:spacing w:line="443" w:lineRule="auto"/>
              <w:rPr>
                <w:rFonts w:ascii="Arial"/>
                <w:sz w:val="21"/>
              </w:rPr>
            </w:pPr>
          </w:p>
          <w:p w14:paraId="35FFF386">
            <w:pPr>
              <w:pStyle w:val="5"/>
              <w:spacing w:before="78" w:line="219" w:lineRule="auto"/>
              <w:ind w:left="1325"/>
              <w:rPr>
                <w:sz w:val="24"/>
                <w:szCs w:val="24"/>
              </w:rPr>
            </w:pPr>
            <w:r>
              <w:rPr>
                <w:spacing w:val="-15"/>
                <w:sz w:val="24"/>
                <w:szCs w:val="24"/>
              </w:rPr>
              <w:t>代表：</w:t>
            </w:r>
          </w:p>
          <w:p w14:paraId="3B1B1126">
            <w:pPr>
              <w:spacing w:line="254" w:lineRule="auto"/>
              <w:rPr>
                <w:rFonts w:ascii="Arial"/>
                <w:sz w:val="21"/>
              </w:rPr>
            </w:pPr>
          </w:p>
          <w:p w14:paraId="2F4C28A1">
            <w:pPr>
              <w:pStyle w:val="5"/>
              <w:spacing w:before="78" w:line="219" w:lineRule="auto"/>
              <w:ind w:left="1325"/>
              <w:rPr>
                <w:sz w:val="24"/>
                <w:szCs w:val="24"/>
              </w:rPr>
            </w:pPr>
            <w:r>
              <w:rPr>
                <w:spacing w:val="-15"/>
                <w:sz w:val="24"/>
                <w:szCs w:val="24"/>
              </w:rPr>
              <w:t>盖章：</w:t>
            </w:r>
          </w:p>
          <w:p w14:paraId="1BF5360C">
            <w:pPr>
              <w:spacing w:line="260" w:lineRule="auto"/>
              <w:rPr>
                <w:rFonts w:ascii="Arial"/>
                <w:sz w:val="21"/>
              </w:rPr>
            </w:pPr>
          </w:p>
          <w:p w14:paraId="15FF5E4F">
            <w:pPr>
              <w:pStyle w:val="5"/>
              <w:spacing w:before="78" w:line="221" w:lineRule="auto"/>
              <w:ind w:left="1325"/>
              <w:rPr>
                <w:sz w:val="24"/>
                <w:szCs w:val="24"/>
              </w:rPr>
            </w:pPr>
            <w:r>
              <w:rPr>
                <w:spacing w:val="-16"/>
                <w:sz w:val="24"/>
                <w:szCs w:val="24"/>
              </w:rPr>
              <w:t>电话：</w:t>
            </w:r>
          </w:p>
          <w:p w14:paraId="43D0E931">
            <w:pPr>
              <w:spacing w:line="261" w:lineRule="auto"/>
              <w:rPr>
                <w:rFonts w:ascii="Arial"/>
                <w:sz w:val="21"/>
              </w:rPr>
            </w:pPr>
          </w:p>
          <w:p w14:paraId="2533A172">
            <w:pPr>
              <w:pStyle w:val="5"/>
              <w:spacing w:before="78" w:line="229" w:lineRule="auto"/>
              <w:ind w:left="1325"/>
              <w:rPr>
                <w:sz w:val="24"/>
                <w:szCs w:val="24"/>
              </w:rPr>
            </w:pPr>
            <w:r>
              <w:rPr>
                <w:spacing w:val="-15"/>
                <w:sz w:val="24"/>
                <w:szCs w:val="24"/>
              </w:rPr>
              <w:t>地址：</w:t>
            </w:r>
          </w:p>
        </w:tc>
      </w:tr>
      <w:tr w14:paraId="50911F0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3" w:hRule="atLeast"/>
        </w:trPr>
        <w:tc>
          <w:tcPr>
            <w:tcW w:w="3784" w:type="dxa"/>
            <w:vAlign w:val="top"/>
          </w:tcPr>
          <w:p w14:paraId="77C4BDCC">
            <w:pPr>
              <w:pStyle w:val="5"/>
              <w:spacing w:before="164" w:line="176" w:lineRule="auto"/>
              <w:ind w:left="80"/>
              <w:rPr>
                <w:sz w:val="24"/>
                <w:szCs w:val="24"/>
              </w:rPr>
            </w:pPr>
            <w:r>
              <w:rPr>
                <w:spacing w:val="-9"/>
                <w:sz w:val="24"/>
                <w:szCs w:val="24"/>
              </w:rPr>
              <w:t>日期：</w:t>
            </w:r>
            <w:r>
              <w:rPr>
                <w:spacing w:val="53"/>
                <w:sz w:val="24"/>
                <w:szCs w:val="24"/>
              </w:rPr>
              <w:t xml:space="preserve">  </w:t>
            </w:r>
            <w:r>
              <w:rPr>
                <w:spacing w:val="-9"/>
                <w:sz w:val="24"/>
                <w:szCs w:val="24"/>
              </w:rPr>
              <w:t>年</w:t>
            </w:r>
            <w:r>
              <w:rPr>
                <w:spacing w:val="10"/>
                <w:sz w:val="24"/>
                <w:szCs w:val="24"/>
              </w:rPr>
              <w:t xml:space="preserve">  </w:t>
            </w:r>
            <w:r>
              <w:rPr>
                <w:spacing w:val="-9"/>
                <w:sz w:val="24"/>
                <w:szCs w:val="24"/>
              </w:rPr>
              <w:t>月</w:t>
            </w:r>
            <w:r>
              <w:rPr>
                <w:spacing w:val="11"/>
                <w:sz w:val="24"/>
                <w:szCs w:val="24"/>
              </w:rPr>
              <w:t xml:space="preserve">    </w:t>
            </w:r>
            <w:r>
              <w:rPr>
                <w:spacing w:val="-9"/>
                <w:sz w:val="24"/>
                <w:szCs w:val="24"/>
              </w:rPr>
              <w:t>日</w:t>
            </w:r>
          </w:p>
        </w:tc>
        <w:tc>
          <w:tcPr>
            <w:tcW w:w="3725" w:type="dxa"/>
            <w:vAlign w:val="top"/>
          </w:tcPr>
          <w:p w14:paraId="598B8DE0">
            <w:pPr>
              <w:pStyle w:val="5"/>
              <w:spacing w:before="164" w:line="176" w:lineRule="auto"/>
              <w:jc w:val="right"/>
              <w:rPr>
                <w:sz w:val="24"/>
                <w:szCs w:val="24"/>
              </w:rPr>
            </w:pPr>
            <w:r>
              <w:rPr>
                <w:spacing w:val="-12"/>
                <w:sz w:val="24"/>
                <w:szCs w:val="24"/>
              </w:rPr>
              <w:t>日期：</w:t>
            </w:r>
            <w:r>
              <w:rPr>
                <w:spacing w:val="60"/>
                <w:sz w:val="24"/>
                <w:szCs w:val="24"/>
              </w:rPr>
              <w:t xml:space="preserve">  </w:t>
            </w:r>
            <w:r>
              <w:rPr>
                <w:spacing w:val="-12"/>
                <w:sz w:val="24"/>
                <w:szCs w:val="24"/>
              </w:rPr>
              <w:t>年   月</w:t>
            </w:r>
            <w:r>
              <w:rPr>
                <w:spacing w:val="53"/>
                <w:sz w:val="24"/>
                <w:szCs w:val="24"/>
              </w:rPr>
              <w:t xml:space="preserve">  </w:t>
            </w:r>
            <w:r>
              <w:rPr>
                <w:spacing w:val="-12"/>
                <w:sz w:val="24"/>
                <w:szCs w:val="24"/>
              </w:rPr>
              <w:t>日</w:t>
            </w:r>
          </w:p>
        </w:tc>
      </w:tr>
    </w:tbl>
    <w:p w14:paraId="241F1FA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5B0C4">
    <w:pPr>
      <w:pStyle w:val="2"/>
      <w:spacing w:before="44" w:line="220" w:lineRule="auto"/>
      <w:ind w:left="14"/>
    </w:pPr>
    <w:r>
      <w:drawing>
        <wp:anchor distT="0" distB="0" distL="0" distR="0" simplePos="0" relativeHeight="251659264" behindDoc="0" locked="0" layoutInCell="1" allowOverlap="1">
          <wp:simplePos x="0" y="0"/>
          <wp:positionH relativeFrom="column">
            <wp:posOffset>3810</wp:posOffset>
          </wp:positionH>
          <wp:positionV relativeFrom="paragraph">
            <wp:posOffset>130175</wp:posOffset>
          </wp:positionV>
          <wp:extent cx="6228080" cy="6350"/>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
                  <a:stretch>
                    <a:fillRect/>
                  </a:stretch>
                </pic:blipFill>
                <pic:spPr>
                  <a:xfrm>
                    <a:off x="0" y="0"/>
                    <a:ext cx="6228001" cy="6350"/>
                  </a:xfrm>
                  <a:prstGeom prst="rect">
                    <a:avLst/>
                  </a:prstGeom>
                </pic:spPr>
              </pic:pic>
            </a:graphicData>
          </a:graphic>
        </wp:anchor>
      </w:drawing>
    </w:r>
    <w:r>
      <w:rPr>
        <w:spacing w:val="-8"/>
      </w:rPr>
      <w:t>办</w:t>
    </w:r>
    <w:r>
      <w:rPr>
        <w:spacing w:val="23"/>
      </w:rPr>
      <w:t xml:space="preserve"> </w:t>
    </w:r>
    <w:r>
      <w:rPr>
        <w:spacing w:val="-8"/>
      </w:rPr>
      <w:t>案</w:t>
    </w:r>
    <w:r>
      <w:rPr>
        <w:spacing w:val="22"/>
      </w:rPr>
      <w:t xml:space="preserve"> </w:t>
    </w:r>
    <w:r>
      <w:rPr>
        <w:spacing w:val="-8"/>
      </w:rPr>
      <w:t>和</w:t>
    </w:r>
    <w:r>
      <w:rPr>
        <w:spacing w:val="25"/>
      </w:rPr>
      <w:t xml:space="preserve"> </w:t>
    </w:r>
    <w:r>
      <w:rPr>
        <w:spacing w:val="-8"/>
      </w:rPr>
      <w:t>专</w:t>
    </w:r>
    <w:r>
      <w:rPr>
        <w:spacing w:val="24"/>
      </w:rPr>
      <w:t xml:space="preserve"> </w:t>
    </w:r>
    <w:r>
      <w:rPr>
        <w:spacing w:val="-8"/>
      </w:rPr>
      <w:t>业</w:t>
    </w:r>
    <w:r>
      <w:rPr>
        <w:spacing w:val="21"/>
        <w:w w:val="101"/>
      </w:rPr>
      <w:t xml:space="preserve"> </w:t>
    </w:r>
    <w:r>
      <w:rPr>
        <w:spacing w:val="-8"/>
      </w:rPr>
      <w:t>技</w:t>
    </w:r>
    <w:r>
      <w:rPr>
        <w:spacing w:val="20"/>
      </w:rPr>
      <w:t xml:space="preserve"> </w:t>
    </w:r>
    <w:r>
      <w:rPr>
        <w:spacing w:val="-8"/>
      </w:rPr>
      <w:t>术</w:t>
    </w:r>
    <w:r>
      <w:rPr>
        <w:spacing w:val="25"/>
      </w:rPr>
      <w:t xml:space="preserve"> </w:t>
    </w:r>
    <w:r>
      <w:rPr>
        <w:spacing w:val="-8"/>
      </w:rPr>
      <w:t>用</w:t>
    </w:r>
    <w:r>
      <w:rPr>
        <w:spacing w:val="22"/>
      </w:rPr>
      <w:t xml:space="preserve"> </w:t>
    </w:r>
    <w:r>
      <w:rPr>
        <w:spacing w:val="-8"/>
      </w:rPr>
      <w:t>房</w:t>
    </w:r>
    <w:r>
      <w:rPr>
        <w:spacing w:val="22"/>
      </w:rPr>
      <w:t xml:space="preserve"> </w:t>
    </w:r>
    <w:r>
      <w:rPr>
        <w:spacing w:val="-8"/>
      </w:rPr>
      <w:t>信</w:t>
    </w:r>
    <w:r>
      <w:rPr>
        <w:spacing w:val="23"/>
      </w:rPr>
      <w:t xml:space="preserve"> </w:t>
    </w:r>
    <w:r>
      <w:rPr>
        <w:spacing w:val="-8"/>
      </w:rPr>
      <w:t>息</w:t>
    </w:r>
    <w:r>
      <w:rPr>
        <w:spacing w:val="22"/>
      </w:rPr>
      <w:t xml:space="preserve"> </w:t>
    </w:r>
    <w:r>
      <w:rPr>
        <w:spacing w:val="-8"/>
      </w:rPr>
      <w:t>化</w:t>
    </w:r>
    <w:r>
      <w:rPr>
        <w:spacing w:val="21"/>
      </w:rPr>
      <w:t xml:space="preserve"> </w:t>
    </w:r>
    <w:r>
      <w:rPr>
        <w:spacing w:val="-8"/>
      </w:rPr>
      <w:t>项</w:t>
    </w:r>
    <w:r>
      <w:rPr>
        <w:spacing w:val="43"/>
      </w:rPr>
      <w:t xml:space="preserve"> </w:t>
    </w:r>
    <w:r>
      <w:rPr>
        <w:spacing w:val="-8"/>
      </w:rPr>
      <w:t>目</w:t>
    </w:r>
    <w:r>
      <w:rPr>
        <w:spacing w:val="24"/>
        <w:w w:val="101"/>
      </w:rPr>
      <w:t xml:space="preserve"> </w:t>
    </w:r>
    <w:r>
      <w:rPr>
        <w:spacing w:val="-8"/>
      </w:rPr>
      <w:t>二</w:t>
    </w:r>
    <w:r>
      <w:rPr>
        <w:spacing w:val="18"/>
      </w:rPr>
      <w:t xml:space="preserve"> </w:t>
    </w:r>
    <w:r>
      <w:rPr>
        <w:spacing w:val="-8"/>
      </w:rPr>
      <w:t>标</w:t>
    </w:r>
    <w:r>
      <w:rPr>
        <w:spacing w:val="21"/>
        <w:w w:val="101"/>
      </w:rPr>
      <w:t xml:space="preserve"> </w:t>
    </w:r>
    <w:r>
      <w:rPr>
        <w:spacing w:val="-8"/>
      </w:rPr>
      <w:t>段</w:t>
    </w:r>
    <w:r>
      <w:rPr>
        <w:spacing w:val="23"/>
      </w:rPr>
      <w:t xml:space="preserve"> </w:t>
    </w:r>
    <w:r>
      <w:rPr>
        <w:spacing w:val="-8"/>
      </w:rPr>
      <w:t>公</w:t>
    </w:r>
    <w:r>
      <w:rPr>
        <w:spacing w:val="24"/>
      </w:rPr>
      <w:t xml:space="preserve"> </w:t>
    </w:r>
    <w:r>
      <w:rPr>
        <w:spacing w:val="-8"/>
      </w:rPr>
      <w:t>开</w:t>
    </w:r>
    <w:r>
      <w:rPr>
        <w:spacing w:val="21"/>
      </w:rPr>
      <w:t xml:space="preserve"> </w:t>
    </w:r>
    <w:r>
      <w:rPr>
        <w:spacing w:val="-8"/>
      </w:rPr>
      <w:t>招</w:t>
    </w:r>
    <w:r>
      <w:rPr>
        <w:spacing w:val="18"/>
      </w:rPr>
      <w:t xml:space="preserve"> </w:t>
    </w:r>
    <w:r>
      <w:rPr>
        <w:spacing w:val="-8"/>
      </w:rPr>
      <w:t>标</w:t>
    </w:r>
    <w:r>
      <w:rPr>
        <w:spacing w:val="24"/>
      </w:rPr>
      <w:t xml:space="preserve"> </w:t>
    </w:r>
    <w:r>
      <w:rPr>
        <w:spacing w:val="-8"/>
      </w:rPr>
      <w:t>文</w:t>
    </w:r>
    <w:r>
      <w:rPr>
        <w:spacing w:val="20"/>
      </w:rPr>
      <w:t xml:space="preserve"> </w:t>
    </w:r>
    <w:r>
      <w:rPr>
        <w:spacing w:val="-8"/>
      </w:rPr>
      <w:t>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F3E9D">
    <w:pPr>
      <w:pStyle w:val="2"/>
      <w:spacing w:before="44" w:line="220" w:lineRule="auto"/>
      <w:ind w:left="14"/>
    </w:pPr>
    <w:r>
      <w:drawing>
        <wp:anchor distT="0" distB="0" distL="0" distR="0" simplePos="0" relativeHeight="251660288" behindDoc="0" locked="0" layoutInCell="1" allowOverlap="1">
          <wp:simplePos x="0" y="0"/>
          <wp:positionH relativeFrom="column">
            <wp:posOffset>3810</wp:posOffset>
          </wp:positionH>
          <wp:positionV relativeFrom="paragraph">
            <wp:posOffset>130175</wp:posOffset>
          </wp:positionV>
          <wp:extent cx="6215380" cy="6350"/>
          <wp:effectExtent l="0" t="0" r="0" b="0"/>
          <wp:wrapNone/>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1"/>
                  <a:stretch>
                    <a:fillRect/>
                  </a:stretch>
                </pic:blipFill>
                <pic:spPr>
                  <a:xfrm>
                    <a:off x="0" y="0"/>
                    <a:ext cx="6215307" cy="6350"/>
                  </a:xfrm>
                  <a:prstGeom prst="rect">
                    <a:avLst/>
                  </a:prstGeom>
                </pic:spPr>
              </pic:pic>
            </a:graphicData>
          </a:graphic>
        </wp:anchor>
      </w:drawing>
    </w:r>
    <w:r>
      <w:rPr>
        <w:spacing w:val="-8"/>
      </w:rPr>
      <w:t>办</w:t>
    </w:r>
    <w:r>
      <w:rPr>
        <w:spacing w:val="23"/>
      </w:rPr>
      <w:t xml:space="preserve"> </w:t>
    </w:r>
    <w:r>
      <w:rPr>
        <w:spacing w:val="-8"/>
      </w:rPr>
      <w:t>案</w:t>
    </w:r>
    <w:r>
      <w:rPr>
        <w:spacing w:val="21"/>
        <w:w w:val="101"/>
      </w:rPr>
      <w:t xml:space="preserve"> </w:t>
    </w:r>
    <w:r>
      <w:rPr>
        <w:spacing w:val="-8"/>
      </w:rPr>
      <w:t>和</w:t>
    </w:r>
    <w:r>
      <w:rPr>
        <w:spacing w:val="24"/>
      </w:rPr>
      <w:t xml:space="preserve"> </w:t>
    </w:r>
    <w:r>
      <w:rPr>
        <w:spacing w:val="-8"/>
      </w:rPr>
      <w:t>专</w:t>
    </w:r>
    <w:r>
      <w:rPr>
        <w:spacing w:val="23"/>
      </w:rPr>
      <w:t xml:space="preserve"> </w:t>
    </w:r>
    <w:r>
      <w:rPr>
        <w:spacing w:val="-8"/>
      </w:rPr>
      <w:t>业</w:t>
    </w:r>
    <w:r>
      <w:rPr>
        <w:spacing w:val="21"/>
      </w:rPr>
      <w:t xml:space="preserve"> </w:t>
    </w:r>
    <w:r>
      <w:rPr>
        <w:spacing w:val="-8"/>
      </w:rPr>
      <w:t>技</w:t>
    </w:r>
    <w:r>
      <w:rPr>
        <w:spacing w:val="21"/>
      </w:rPr>
      <w:t xml:space="preserve"> </w:t>
    </w:r>
    <w:r>
      <w:rPr>
        <w:spacing w:val="-8"/>
      </w:rPr>
      <w:t>术</w:t>
    </w:r>
    <w:r>
      <w:rPr>
        <w:spacing w:val="24"/>
      </w:rPr>
      <w:t xml:space="preserve"> </w:t>
    </w:r>
    <w:r>
      <w:rPr>
        <w:spacing w:val="-8"/>
      </w:rPr>
      <w:t>用</w:t>
    </w:r>
    <w:r>
      <w:rPr>
        <w:spacing w:val="21"/>
      </w:rPr>
      <w:t xml:space="preserve"> </w:t>
    </w:r>
    <w:r>
      <w:rPr>
        <w:spacing w:val="-8"/>
      </w:rPr>
      <w:t>房</w:t>
    </w:r>
    <w:r>
      <w:rPr>
        <w:spacing w:val="21"/>
        <w:w w:val="101"/>
      </w:rPr>
      <w:t xml:space="preserve"> </w:t>
    </w:r>
    <w:r>
      <w:rPr>
        <w:spacing w:val="-8"/>
      </w:rPr>
      <w:t>信</w:t>
    </w:r>
    <w:r>
      <w:rPr>
        <w:spacing w:val="22"/>
      </w:rPr>
      <w:t xml:space="preserve"> </w:t>
    </w:r>
    <w:r>
      <w:rPr>
        <w:spacing w:val="-8"/>
      </w:rPr>
      <w:t>息</w:t>
    </w:r>
    <w:r>
      <w:rPr>
        <w:spacing w:val="22"/>
      </w:rPr>
      <w:t xml:space="preserve"> </w:t>
    </w:r>
    <w:r>
      <w:rPr>
        <w:spacing w:val="-8"/>
      </w:rPr>
      <w:t>化</w:t>
    </w:r>
    <w:r>
      <w:rPr>
        <w:spacing w:val="21"/>
      </w:rPr>
      <w:t xml:space="preserve"> </w:t>
    </w:r>
    <w:r>
      <w:rPr>
        <w:spacing w:val="-8"/>
      </w:rPr>
      <w:t>项</w:t>
    </w:r>
    <w:r>
      <w:rPr>
        <w:spacing w:val="42"/>
      </w:rPr>
      <w:t xml:space="preserve"> </w:t>
    </w:r>
    <w:r>
      <w:rPr>
        <w:spacing w:val="-8"/>
      </w:rPr>
      <w:t>目</w:t>
    </w:r>
    <w:r>
      <w:rPr>
        <w:spacing w:val="24"/>
      </w:rPr>
      <w:t xml:space="preserve"> </w:t>
    </w:r>
    <w:r>
      <w:rPr>
        <w:spacing w:val="-8"/>
      </w:rPr>
      <w:t>二</w:t>
    </w:r>
    <w:r>
      <w:rPr>
        <w:spacing w:val="18"/>
      </w:rPr>
      <w:t xml:space="preserve"> </w:t>
    </w:r>
    <w:r>
      <w:rPr>
        <w:spacing w:val="-8"/>
      </w:rPr>
      <w:t>标</w:t>
    </w:r>
    <w:r>
      <w:rPr>
        <w:spacing w:val="21"/>
      </w:rPr>
      <w:t xml:space="preserve"> </w:t>
    </w:r>
    <w:r>
      <w:rPr>
        <w:spacing w:val="-8"/>
      </w:rPr>
      <w:t>段</w:t>
    </w:r>
    <w:r>
      <w:rPr>
        <w:spacing w:val="23"/>
      </w:rPr>
      <w:t xml:space="preserve"> </w:t>
    </w:r>
    <w:r>
      <w:rPr>
        <w:spacing w:val="-8"/>
      </w:rPr>
      <w:t>公</w:t>
    </w:r>
    <w:r>
      <w:rPr>
        <w:spacing w:val="23"/>
        <w:w w:val="101"/>
      </w:rPr>
      <w:t xml:space="preserve"> </w:t>
    </w:r>
    <w:r>
      <w:rPr>
        <w:spacing w:val="-8"/>
      </w:rPr>
      <w:t>开</w:t>
    </w:r>
    <w:r>
      <w:rPr>
        <w:spacing w:val="20"/>
      </w:rPr>
      <w:t xml:space="preserve"> </w:t>
    </w:r>
    <w:r>
      <w:rPr>
        <w:spacing w:val="-8"/>
      </w:rPr>
      <w:t>招</w:t>
    </w:r>
    <w:r>
      <w:rPr>
        <w:spacing w:val="18"/>
      </w:rPr>
      <w:t xml:space="preserve"> </w:t>
    </w:r>
    <w:r>
      <w:rPr>
        <w:spacing w:val="-8"/>
      </w:rPr>
      <w:t>标</w:t>
    </w:r>
    <w:r>
      <w:rPr>
        <w:spacing w:val="23"/>
      </w:rPr>
      <w:t xml:space="preserve"> </w:t>
    </w:r>
    <w:r>
      <w:rPr>
        <w:spacing w:val="-8"/>
      </w:rPr>
      <w:t>文</w:t>
    </w:r>
    <w:r>
      <w:rPr>
        <w:spacing w:val="20"/>
      </w:rPr>
      <w:t xml:space="preserve"> </w:t>
    </w:r>
    <w:r>
      <w:rPr>
        <w:spacing w:val="-8"/>
      </w:rPr>
      <w:t>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80E62">
    <w:pPr>
      <w:pStyle w:val="2"/>
      <w:spacing w:before="44" w:line="220" w:lineRule="auto"/>
      <w:ind w:left="14"/>
    </w:pPr>
    <w:r>
      <w:drawing>
        <wp:anchor distT="0" distB="0" distL="0" distR="0" simplePos="0" relativeHeight="251659264" behindDoc="0" locked="0" layoutInCell="1" allowOverlap="1">
          <wp:simplePos x="0" y="0"/>
          <wp:positionH relativeFrom="column">
            <wp:posOffset>3810</wp:posOffset>
          </wp:positionH>
          <wp:positionV relativeFrom="paragraph">
            <wp:posOffset>130175</wp:posOffset>
          </wp:positionV>
          <wp:extent cx="6228080" cy="6350"/>
          <wp:effectExtent l="0" t="0" r="0" b="0"/>
          <wp:wrapNone/>
          <wp:docPr id="1" name="IM 14"/>
          <wp:cNvGraphicFramePr/>
          <a:graphic xmlns:a="http://schemas.openxmlformats.org/drawingml/2006/main">
            <a:graphicData uri="http://schemas.openxmlformats.org/drawingml/2006/picture">
              <pic:pic xmlns:pic="http://schemas.openxmlformats.org/drawingml/2006/picture">
                <pic:nvPicPr>
                  <pic:cNvPr id="1" name="IM 14"/>
                  <pic:cNvPicPr/>
                </pic:nvPicPr>
                <pic:blipFill>
                  <a:blip r:embed="rId1"/>
                  <a:stretch>
                    <a:fillRect/>
                  </a:stretch>
                </pic:blipFill>
                <pic:spPr>
                  <a:xfrm>
                    <a:off x="0" y="0"/>
                    <a:ext cx="6228001" cy="6350"/>
                  </a:xfrm>
                  <a:prstGeom prst="rect">
                    <a:avLst/>
                  </a:prstGeom>
                </pic:spPr>
              </pic:pic>
            </a:graphicData>
          </a:graphic>
        </wp:anchor>
      </w:drawing>
    </w:r>
    <w:r>
      <w:rPr>
        <w:spacing w:val="-8"/>
      </w:rPr>
      <w:t>办</w:t>
    </w:r>
    <w:r>
      <w:rPr>
        <w:spacing w:val="23"/>
      </w:rPr>
      <w:t xml:space="preserve"> </w:t>
    </w:r>
    <w:r>
      <w:rPr>
        <w:spacing w:val="-8"/>
      </w:rPr>
      <w:t>案</w:t>
    </w:r>
    <w:r>
      <w:rPr>
        <w:spacing w:val="22"/>
      </w:rPr>
      <w:t xml:space="preserve"> </w:t>
    </w:r>
    <w:r>
      <w:rPr>
        <w:spacing w:val="-8"/>
      </w:rPr>
      <w:t>和</w:t>
    </w:r>
    <w:r>
      <w:rPr>
        <w:spacing w:val="25"/>
      </w:rPr>
      <w:t xml:space="preserve"> </w:t>
    </w:r>
    <w:r>
      <w:rPr>
        <w:spacing w:val="-8"/>
      </w:rPr>
      <w:t>专</w:t>
    </w:r>
    <w:r>
      <w:rPr>
        <w:spacing w:val="24"/>
      </w:rPr>
      <w:t xml:space="preserve"> </w:t>
    </w:r>
    <w:r>
      <w:rPr>
        <w:spacing w:val="-8"/>
      </w:rPr>
      <w:t>业</w:t>
    </w:r>
    <w:r>
      <w:rPr>
        <w:spacing w:val="21"/>
        <w:w w:val="101"/>
      </w:rPr>
      <w:t xml:space="preserve"> </w:t>
    </w:r>
    <w:r>
      <w:rPr>
        <w:spacing w:val="-8"/>
      </w:rPr>
      <w:t>技</w:t>
    </w:r>
    <w:r>
      <w:rPr>
        <w:spacing w:val="20"/>
      </w:rPr>
      <w:t xml:space="preserve"> </w:t>
    </w:r>
    <w:r>
      <w:rPr>
        <w:spacing w:val="-8"/>
      </w:rPr>
      <w:t>术</w:t>
    </w:r>
    <w:r>
      <w:rPr>
        <w:spacing w:val="25"/>
      </w:rPr>
      <w:t xml:space="preserve"> </w:t>
    </w:r>
    <w:r>
      <w:rPr>
        <w:spacing w:val="-8"/>
      </w:rPr>
      <w:t>用</w:t>
    </w:r>
    <w:r>
      <w:rPr>
        <w:spacing w:val="22"/>
      </w:rPr>
      <w:t xml:space="preserve"> </w:t>
    </w:r>
    <w:r>
      <w:rPr>
        <w:spacing w:val="-8"/>
      </w:rPr>
      <w:t>房</w:t>
    </w:r>
    <w:r>
      <w:rPr>
        <w:spacing w:val="22"/>
      </w:rPr>
      <w:t xml:space="preserve"> </w:t>
    </w:r>
    <w:r>
      <w:rPr>
        <w:spacing w:val="-8"/>
      </w:rPr>
      <w:t>信</w:t>
    </w:r>
    <w:r>
      <w:rPr>
        <w:spacing w:val="23"/>
      </w:rPr>
      <w:t xml:space="preserve"> </w:t>
    </w:r>
    <w:r>
      <w:rPr>
        <w:spacing w:val="-8"/>
      </w:rPr>
      <w:t>息</w:t>
    </w:r>
    <w:r>
      <w:rPr>
        <w:spacing w:val="22"/>
      </w:rPr>
      <w:t xml:space="preserve"> </w:t>
    </w:r>
    <w:r>
      <w:rPr>
        <w:spacing w:val="-8"/>
      </w:rPr>
      <w:t>化</w:t>
    </w:r>
    <w:r>
      <w:rPr>
        <w:spacing w:val="21"/>
      </w:rPr>
      <w:t xml:space="preserve"> </w:t>
    </w:r>
    <w:r>
      <w:rPr>
        <w:spacing w:val="-8"/>
      </w:rPr>
      <w:t>项</w:t>
    </w:r>
    <w:r>
      <w:rPr>
        <w:spacing w:val="43"/>
      </w:rPr>
      <w:t xml:space="preserve"> </w:t>
    </w:r>
    <w:r>
      <w:rPr>
        <w:spacing w:val="-8"/>
      </w:rPr>
      <w:t>目</w:t>
    </w:r>
    <w:r>
      <w:rPr>
        <w:spacing w:val="24"/>
        <w:w w:val="101"/>
      </w:rPr>
      <w:t xml:space="preserve"> </w:t>
    </w:r>
    <w:r>
      <w:rPr>
        <w:spacing w:val="-8"/>
      </w:rPr>
      <w:t>二</w:t>
    </w:r>
    <w:r>
      <w:rPr>
        <w:spacing w:val="18"/>
      </w:rPr>
      <w:t xml:space="preserve"> </w:t>
    </w:r>
    <w:r>
      <w:rPr>
        <w:spacing w:val="-8"/>
      </w:rPr>
      <w:t>标</w:t>
    </w:r>
    <w:r>
      <w:rPr>
        <w:spacing w:val="21"/>
        <w:w w:val="101"/>
      </w:rPr>
      <w:t xml:space="preserve"> </w:t>
    </w:r>
    <w:r>
      <w:rPr>
        <w:spacing w:val="-8"/>
      </w:rPr>
      <w:t>段</w:t>
    </w:r>
    <w:r>
      <w:rPr>
        <w:spacing w:val="23"/>
      </w:rPr>
      <w:t xml:space="preserve"> </w:t>
    </w:r>
    <w:r>
      <w:rPr>
        <w:spacing w:val="-8"/>
      </w:rPr>
      <w:t>公</w:t>
    </w:r>
    <w:r>
      <w:rPr>
        <w:spacing w:val="24"/>
      </w:rPr>
      <w:t xml:space="preserve"> </w:t>
    </w:r>
    <w:r>
      <w:rPr>
        <w:spacing w:val="-8"/>
      </w:rPr>
      <w:t>开</w:t>
    </w:r>
    <w:r>
      <w:rPr>
        <w:spacing w:val="21"/>
      </w:rPr>
      <w:t xml:space="preserve"> </w:t>
    </w:r>
    <w:r>
      <w:rPr>
        <w:spacing w:val="-8"/>
      </w:rPr>
      <w:t>招</w:t>
    </w:r>
    <w:r>
      <w:rPr>
        <w:spacing w:val="18"/>
      </w:rPr>
      <w:t xml:space="preserve"> </w:t>
    </w:r>
    <w:r>
      <w:rPr>
        <w:spacing w:val="-8"/>
      </w:rPr>
      <w:t>标</w:t>
    </w:r>
    <w:r>
      <w:rPr>
        <w:spacing w:val="24"/>
      </w:rPr>
      <w:t xml:space="preserve"> </w:t>
    </w:r>
    <w:r>
      <w:rPr>
        <w:spacing w:val="-8"/>
      </w:rPr>
      <w:t>文</w:t>
    </w:r>
    <w:r>
      <w:rPr>
        <w:spacing w:val="20"/>
      </w:rPr>
      <w:t xml:space="preserve"> </w:t>
    </w:r>
    <w:r>
      <w:rPr>
        <w:spacing w:val="-8"/>
      </w:rPr>
      <w:t>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58594">
    <w:pPr>
      <w:pStyle w:val="2"/>
      <w:spacing w:before="44" w:line="220" w:lineRule="auto"/>
      <w:ind w:left="14"/>
    </w:pPr>
    <w:r>
      <w:drawing>
        <wp:anchor distT="0" distB="0" distL="0" distR="0" simplePos="0" relativeHeight="251660288" behindDoc="0" locked="0" layoutInCell="1" allowOverlap="1">
          <wp:simplePos x="0" y="0"/>
          <wp:positionH relativeFrom="column">
            <wp:posOffset>3810</wp:posOffset>
          </wp:positionH>
          <wp:positionV relativeFrom="paragraph">
            <wp:posOffset>130175</wp:posOffset>
          </wp:positionV>
          <wp:extent cx="6215380" cy="6350"/>
          <wp:effectExtent l="0" t="0" r="0" b="0"/>
          <wp:wrapNone/>
          <wp:docPr id="2" name="IM 42"/>
          <wp:cNvGraphicFramePr/>
          <a:graphic xmlns:a="http://schemas.openxmlformats.org/drawingml/2006/main">
            <a:graphicData uri="http://schemas.openxmlformats.org/drawingml/2006/picture">
              <pic:pic xmlns:pic="http://schemas.openxmlformats.org/drawingml/2006/picture">
                <pic:nvPicPr>
                  <pic:cNvPr id="2" name="IM 42"/>
                  <pic:cNvPicPr/>
                </pic:nvPicPr>
                <pic:blipFill>
                  <a:blip r:embed="rId1"/>
                  <a:stretch>
                    <a:fillRect/>
                  </a:stretch>
                </pic:blipFill>
                <pic:spPr>
                  <a:xfrm>
                    <a:off x="0" y="0"/>
                    <a:ext cx="6215307" cy="6350"/>
                  </a:xfrm>
                  <a:prstGeom prst="rect">
                    <a:avLst/>
                  </a:prstGeom>
                </pic:spPr>
              </pic:pic>
            </a:graphicData>
          </a:graphic>
        </wp:anchor>
      </w:drawing>
    </w:r>
    <w:r>
      <w:rPr>
        <w:spacing w:val="-8"/>
      </w:rPr>
      <w:t>办</w:t>
    </w:r>
    <w:r>
      <w:rPr>
        <w:spacing w:val="23"/>
      </w:rPr>
      <w:t xml:space="preserve"> </w:t>
    </w:r>
    <w:r>
      <w:rPr>
        <w:spacing w:val="-8"/>
      </w:rPr>
      <w:t>案</w:t>
    </w:r>
    <w:r>
      <w:rPr>
        <w:spacing w:val="21"/>
        <w:w w:val="101"/>
      </w:rPr>
      <w:t xml:space="preserve"> </w:t>
    </w:r>
    <w:r>
      <w:rPr>
        <w:spacing w:val="-8"/>
      </w:rPr>
      <w:t>和</w:t>
    </w:r>
    <w:r>
      <w:rPr>
        <w:spacing w:val="24"/>
      </w:rPr>
      <w:t xml:space="preserve"> </w:t>
    </w:r>
    <w:r>
      <w:rPr>
        <w:spacing w:val="-8"/>
      </w:rPr>
      <w:t>专</w:t>
    </w:r>
    <w:r>
      <w:rPr>
        <w:spacing w:val="23"/>
      </w:rPr>
      <w:t xml:space="preserve"> </w:t>
    </w:r>
    <w:r>
      <w:rPr>
        <w:spacing w:val="-8"/>
      </w:rPr>
      <w:t>业</w:t>
    </w:r>
    <w:r>
      <w:rPr>
        <w:spacing w:val="21"/>
      </w:rPr>
      <w:t xml:space="preserve"> </w:t>
    </w:r>
    <w:r>
      <w:rPr>
        <w:spacing w:val="-8"/>
      </w:rPr>
      <w:t>技</w:t>
    </w:r>
    <w:r>
      <w:rPr>
        <w:spacing w:val="21"/>
      </w:rPr>
      <w:t xml:space="preserve"> </w:t>
    </w:r>
    <w:r>
      <w:rPr>
        <w:spacing w:val="-8"/>
      </w:rPr>
      <w:t>术</w:t>
    </w:r>
    <w:r>
      <w:rPr>
        <w:spacing w:val="24"/>
      </w:rPr>
      <w:t xml:space="preserve"> </w:t>
    </w:r>
    <w:r>
      <w:rPr>
        <w:spacing w:val="-8"/>
      </w:rPr>
      <w:t>用</w:t>
    </w:r>
    <w:r>
      <w:rPr>
        <w:spacing w:val="21"/>
      </w:rPr>
      <w:t xml:space="preserve"> </w:t>
    </w:r>
    <w:r>
      <w:rPr>
        <w:spacing w:val="-8"/>
      </w:rPr>
      <w:t>房</w:t>
    </w:r>
    <w:r>
      <w:rPr>
        <w:spacing w:val="21"/>
        <w:w w:val="101"/>
      </w:rPr>
      <w:t xml:space="preserve"> </w:t>
    </w:r>
    <w:r>
      <w:rPr>
        <w:spacing w:val="-8"/>
      </w:rPr>
      <w:t>信</w:t>
    </w:r>
    <w:r>
      <w:rPr>
        <w:spacing w:val="22"/>
      </w:rPr>
      <w:t xml:space="preserve"> </w:t>
    </w:r>
    <w:r>
      <w:rPr>
        <w:spacing w:val="-8"/>
      </w:rPr>
      <w:t>息</w:t>
    </w:r>
    <w:r>
      <w:rPr>
        <w:spacing w:val="22"/>
      </w:rPr>
      <w:t xml:space="preserve"> </w:t>
    </w:r>
    <w:r>
      <w:rPr>
        <w:spacing w:val="-8"/>
      </w:rPr>
      <w:t>化</w:t>
    </w:r>
    <w:r>
      <w:rPr>
        <w:spacing w:val="21"/>
      </w:rPr>
      <w:t xml:space="preserve"> </w:t>
    </w:r>
    <w:r>
      <w:rPr>
        <w:spacing w:val="-8"/>
      </w:rPr>
      <w:t>项</w:t>
    </w:r>
    <w:r>
      <w:rPr>
        <w:spacing w:val="42"/>
      </w:rPr>
      <w:t xml:space="preserve"> </w:t>
    </w:r>
    <w:r>
      <w:rPr>
        <w:spacing w:val="-8"/>
      </w:rPr>
      <w:t>目</w:t>
    </w:r>
    <w:r>
      <w:rPr>
        <w:spacing w:val="24"/>
      </w:rPr>
      <w:t xml:space="preserve"> </w:t>
    </w:r>
    <w:r>
      <w:rPr>
        <w:spacing w:val="-8"/>
      </w:rPr>
      <w:t>二</w:t>
    </w:r>
    <w:r>
      <w:rPr>
        <w:spacing w:val="18"/>
      </w:rPr>
      <w:t xml:space="preserve"> </w:t>
    </w:r>
    <w:r>
      <w:rPr>
        <w:spacing w:val="-8"/>
      </w:rPr>
      <w:t>标</w:t>
    </w:r>
    <w:r>
      <w:rPr>
        <w:spacing w:val="21"/>
      </w:rPr>
      <w:t xml:space="preserve"> </w:t>
    </w:r>
    <w:r>
      <w:rPr>
        <w:spacing w:val="-8"/>
      </w:rPr>
      <w:t>段</w:t>
    </w:r>
    <w:r>
      <w:rPr>
        <w:spacing w:val="23"/>
      </w:rPr>
      <w:t xml:space="preserve"> </w:t>
    </w:r>
    <w:r>
      <w:rPr>
        <w:spacing w:val="-8"/>
      </w:rPr>
      <w:t>公</w:t>
    </w:r>
    <w:r>
      <w:rPr>
        <w:spacing w:val="23"/>
        <w:w w:val="101"/>
      </w:rPr>
      <w:t xml:space="preserve"> </w:t>
    </w:r>
    <w:r>
      <w:rPr>
        <w:spacing w:val="-8"/>
      </w:rPr>
      <w:t>开</w:t>
    </w:r>
    <w:r>
      <w:rPr>
        <w:spacing w:val="20"/>
      </w:rPr>
      <w:t xml:space="preserve"> </w:t>
    </w:r>
    <w:r>
      <w:rPr>
        <w:spacing w:val="-8"/>
      </w:rPr>
      <w:t>招</w:t>
    </w:r>
    <w:r>
      <w:rPr>
        <w:spacing w:val="18"/>
      </w:rPr>
      <w:t xml:space="preserve"> </w:t>
    </w:r>
    <w:r>
      <w:rPr>
        <w:spacing w:val="-8"/>
      </w:rPr>
      <w:t>标</w:t>
    </w:r>
    <w:r>
      <w:rPr>
        <w:spacing w:val="23"/>
      </w:rPr>
      <w:t xml:space="preserve"> </w:t>
    </w:r>
    <w:r>
      <w:rPr>
        <w:spacing w:val="-8"/>
      </w:rPr>
      <w:t>文</w:t>
    </w:r>
    <w:r>
      <w:rPr>
        <w:spacing w:val="20"/>
      </w:rPr>
      <w:t xml:space="preserve"> </w:t>
    </w:r>
    <w:r>
      <w:rPr>
        <w:spacing w:val="-8"/>
      </w:rPr>
      <w:t>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3BD23">
    <w:pPr>
      <w:pStyle w:val="2"/>
      <w:spacing w:before="49" w:line="220" w:lineRule="auto"/>
      <w:ind w:left="14"/>
      <w:rPr>
        <w:sz w:val="19"/>
        <w:szCs w:val="19"/>
      </w:rPr>
    </w:pPr>
    <w:r>
      <w:drawing>
        <wp:anchor distT="0" distB="0" distL="0" distR="0" simplePos="0" relativeHeight="251661312" behindDoc="0" locked="0" layoutInCell="1" allowOverlap="1">
          <wp:simplePos x="0" y="0"/>
          <wp:positionH relativeFrom="column">
            <wp:posOffset>3175</wp:posOffset>
          </wp:positionH>
          <wp:positionV relativeFrom="paragraph">
            <wp:posOffset>145415</wp:posOffset>
          </wp:positionV>
          <wp:extent cx="6228715" cy="6350"/>
          <wp:effectExtent l="0" t="0" r="0" b="0"/>
          <wp:wrapNone/>
          <wp:docPr id="214" name="IM 214"/>
          <wp:cNvGraphicFramePr/>
          <a:graphic xmlns:a="http://schemas.openxmlformats.org/drawingml/2006/main">
            <a:graphicData uri="http://schemas.openxmlformats.org/drawingml/2006/picture">
              <pic:pic xmlns:pic="http://schemas.openxmlformats.org/drawingml/2006/picture">
                <pic:nvPicPr>
                  <pic:cNvPr id="214" name="IM 214"/>
                  <pic:cNvPicPr/>
                </pic:nvPicPr>
                <pic:blipFill>
                  <a:blip r:embed="rId1"/>
                  <a:stretch>
                    <a:fillRect/>
                  </a:stretch>
                </pic:blipFill>
                <pic:spPr>
                  <a:xfrm>
                    <a:off x="0" y="0"/>
                    <a:ext cx="6228599" cy="6350"/>
                  </a:xfrm>
                  <a:prstGeom prst="rect">
                    <a:avLst/>
                  </a:prstGeom>
                </pic:spPr>
              </pic:pic>
            </a:graphicData>
          </a:graphic>
        </wp:anchor>
      </w:drawing>
    </w:r>
    <w:r>
      <w:rPr>
        <w:spacing w:val="-6"/>
        <w:sz w:val="19"/>
        <w:szCs w:val="19"/>
      </w:rPr>
      <w:t>办 案 和 专 业 技 术 用 房 信 息 化 项</w:t>
    </w:r>
    <w:r>
      <w:rPr>
        <w:spacing w:val="23"/>
        <w:sz w:val="19"/>
        <w:szCs w:val="19"/>
      </w:rPr>
      <w:t xml:space="preserve"> </w:t>
    </w:r>
    <w:r>
      <w:rPr>
        <w:spacing w:val="-6"/>
        <w:sz w:val="19"/>
        <w:szCs w:val="19"/>
      </w:rPr>
      <w:t>目 二 标 段 公 开 招 标 文 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A29C6">
    <w:pPr>
      <w:pStyle w:val="2"/>
      <w:spacing w:before="44" w:line="220" w:lineRule="auto"/>
      <w:ind w:left="14"/>
    </w:pPr>
    <w:r>
      <w:drawing>
        <wp:anchor distT="0" distB="0" distL="0" distR="0" simplePos="0" relativeHeight="251659264" behindDoc="0" locked="0" layoutInCell="1" allowOverlap="1">
          <wp:simplePos x="0" y="0"/>
          <wp:positionH relativeFrom="column">
            <wp:posOffset>3810</wp:posOffset>
          </wp:positionH>
          <wp:positionV relativeFrom="paragraph">
            <wp:posOffset>130175</wp:posOffset>
          </wp:positionV>
          <wp:extent cx="6228080" cy="6350"/>
          <wp:effectExtent l="0" t="0" r="0" b="0"/>
          <wp:wrapNone/>
          <wp:docPr id="3" name="IM 14"/>
          <wp:cNvGraphicFramePr/>
          <a:graphic xmlns:a="http://schemas.openxmlformats.org/drawingml/2006/main">
            <a:graphicData uri="http://schemas.openxmlformats.org/drawingml/2006/picture">
              <pic:pic xmlns:pic="http://schemas.openxmlformats.org/drawingml/2006/picture">
                <pic:nvPicPr>
                  <pic:cNvPr id="3" name="IM 14"/>
                  <pic:cNvPicPr/>
                </pic:nvPicPr>
                <pic:blipFill>
                  <a:blip r:embed="rId1"/>
                  <a:stretch>
                    <a:fillRect/>
                  </a:stretch>
                </pic:blipFill>
                <pic:spPr>
                  <a:xfrm>
                    <a:off x="0" y="0"/>
                    <a:ext cx="6228001" cy="6350"/>
                  </a:xfrm>
                  <a:prstGeom prst="rect">
                    <a:avLst/>
                  </a:prstGeom>
                </pic:spPr>
              </pic:pic>
            </a:graphicData>
          </a:graphic>
        </wp:anchor>
      </w:drawing>
    </w:r>
    <w:r>
      <w:rPr>
        <w:spacing w:val="-8"/>
      </w:rPr>
      <w:t>办</w:t>
    </w:r>
    <w:r>
      <w:rPr>
        <w:spacing w:val="23"/>
      </w:rPr>
      <w:t xml:space="preserve"> </w:t>
    </w:r>
    <w:r>
      <w:rPr>
        <w:spacing w:val="-8"/>
      </w:rPr>
      <w:t>案</w:t>
    </w:r>
    <w:r>
      <w:rPr>
        <w:spacing w:val="22"/>
      </w:rPr>
      <w:t xml:space="preserve"> </w:t>
    </w:r>
    <w:r>
      <w:rPr>
        <w:spacing w:val="-8"/>
      </w:rPr>
      <w:t>和</w:t>
    </w:r>
    <w:r>
      <w:rPr>
        <w:spacing w:val="25"/>
      </w:rPr>
      <w:t xml:space="preserve"> </w:t>
    </w:r>
    <w:r>
      <w:rPr>
        <w:spacing w:val="-8"/>
      </w:rPr>
      <w:t>专</w:t>
    </w:r>
    <w:r>
      <w:rPr>
        <w:spacing w:val="24"/>
      </w:rPr>
      <w:t xml:space="preserve"> </w:t>
    </w:r>
    <w:r>
      <w:rPr>
        <w:spacing w:val="-8"/>
      </w:rPr>
      <w:t>业</w:t>
    </w:r>
    <w:r>
      <w:rPr>
        <w:spacing w:val="21"/>
        <w:w w:val="101"/>
      </w:rPr>
      <w:t xml:space="preserve"> </w:t>
    </w:r>
    <w:r>
      <w:rPr>
        <w:spacing w:val="-8"/>
      </w:rPr>
      <w:t>技</w:t>
    </w:r>
    <w:r>
      <w:rPr>
        <w:spacing w:val="20"/>
      </w:rPr>
      <w:t xml:space="preserve"> </w:t>
    </w:r>
    <w:r>
      <w:rPr>
        <w:spacing w:val="-8"/>
      </w:rPr>
      <w:t>术</w:t>
    </w:r>
    <w:r>
      <w:rPr>
        <w:spacing w:val="25"/>
      </w:rPr>
      <w:t xml:space="preserve"> </w:t>
    </w:r>
    <w:r>
      <w:rPr>
        <w:spacing w:val="-8"/>
      </w:rPr>
      <w:t>用</w:t>
    </w:r>
    <w:r>
      <w:rPr>
        <w:spacing w:val="22"/>
      </w:rPr>
      <w:t xml:space="preserve"> </w:t>
    </w:r>
    <w:r>
      <w:rPr>
        <w:spacing w:val="-8"/>
      </w:rPr>
      <w:t>房</w:t>
    </w:r>
    <w:r>
      <w:rPr>
        <w:spacing w:val="22"/>
      </w:rPr>
      <w:t xml:space="preserve"> </w:t>
    </w:r>
    <w:r>
      <w:rPr>
        <w:spacing w:val="-8"/>
      </w:rPr>
      <w:t>信</w:t>
    </w:r>
    <w:r>
      <w:rPr>
        <w:spacing w:val="23"/>
      </w:rPr>
      <w:t xml:space="preserve"> </w:t>
    </w:r>
    <w:r>
      <w:rPr>
        <w:spacing w:val="-8"/>
      </w:rPr>
      <w:t>息</w:t>
    </w:r>
    <w:r>
      <w:rPr>
        <w:spacing w:val="22"/>
      </w:rPr>
      <w:t xml:space="preserve"> </w:t>
    </w:r>
    <w:r>
      <w:rPr>
        <w:spacing w:val="-8"/>
      </w:rPr>
      <w:t>化</w:t>
    </w:r>
    <w:r>
      <w:rPr>
        <w:spacing w:val="21"/>
      </w:rPr>
      <w:t xml:space="preserve"> </w:t>
    </w:r>
    <w:r>
      <w:rPr>
        <w:spacing w:val="-8"/>
      </w:rPr>
      <w:t>项</w:t>
    </w:r>
    <w:r>
      <w:rPr>
        <w:spacing w:val="43"/>
      </w:rPr>
      <w:t xml:space="preserve"> </w:t>
    </w:r>
    <w:r>
      <w:rPr>
        <w:spacing w:val="-8"/>
      </w:rPr>
      <w:t>目</w:t>
    </w:r>
    <w:r>
      <w:rPr>
        <w:spacing w:val="24"/>
        <w:w w:val="101"/>
      </w:rPr>
      <w:t xml:space="preserve"> </w:t>
    </w:r>
    <w:r>
      <w:rPr>
        <w:spacing w:val="-8"/>
      </w:rPr>
      <w:t>二</w:t>
    </w:r>
    <w:r>
      <w:rPr>
        <w:spacing w:val="18"/>
      </w:rPr>
      <w:t xml:space="preserve"> </w:t>
    </w:r>
    <w:r>
      <w:rPr>
        <w:spacing w:val="-8"/>
      </w:rPr>
      <w:t>标</w:t>
    </w:r>
    <w:r>
      <w:rPr>
        <w:spacing w:val="21"/>
        <w:w w:val="101"/>
      </w:rPr>
      <w:t xml:space="preserve"> </w:t>
    </w:r>
    <w:r>
      <w:rPr>
        <w:spacing w:val="-8"/>
      </w:rPr>
      <w:t>段</w:t>
    </w:r>
    <w:r>
      <w:rPr>
        <w:spacing w:val="23"/>
      </w:rPr>
      <w:t xml:space="preserve"> </w:t>
    </w:r>
    <w:r>
      <w:rPr>
        <w:spacing w:val="-8"/>
      </w:rPr>
      <w:t>公</w:t>
    </w:r>
    <w:r>
      <w:rPr>
        <w:spacing w:val="24"/>
      </w:rPr>
      <w:t xml:space="preserve"> </w:t>
    </w:r>
    <w:r>
      <w:rPr>
        <w:spacing w:val="-8"/>
      </w:rPr>
      <w:t>开</w:t>
    </w:r>
    <w:r>
      <w:rPr>
        <w:spacing w:val="21"/>
      </w:rPr>
      <w:t xml:space="preserve"> </w:t>
    </w:r>
    <w:r>
      <w:rPr>
        <w:spacing w:val="-8"/>
      </w:rPr>
      <w:t>招</w:t>
    </w:r>
    <w:r>
      <w:rPr>
        <w:spacing w:val="18"/>
      </w:rPr>
      <w:t xml:space="preserve"> </w:t>
    </w:r>
    <w:r>
      <w:rPr>
        <w:spacing w:val="-8"/>
      </w:rPr>
      <w:t>标</w:t>
    </w:r>
    <w:r>
      <w:rPr>
        <w:spacing w:val="24"/>
      </w:rPr>
      <w:t xml:space="preserve"> </w:t>
    </w:r>
    <w:r>
      <w:rPr>
        <w:spacing w:val="-8"/>
      </w:rPr>
      <w:t>文</w:t>
    </w:r>
    <w:r>
      <w:rPr>
        <w:spacing w:val="20"/>
      </w:rPr>
      <w:t xml:space="preserve"> </w:t>
    </w:r>
    <w:r>
      <w:rPr>
        <w:spacing w:val="-8"/>
      </w:rPr>
      <w:t>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18ED2">
    <w:pPr>
      <w:pStyle w:val="2"/>
      <w:spacing w:before="44" w:line="220" w:lineRule="auto"/>
      <w:ind w:left="14"/>
    </w:pPr>
    <w:r>
      <w:drawing>
        <wp:anchor distT="0" distB="0" distL="0" distR="0" simplePos="0" relativeHeight="251660288" behindDoc="0" locked="0" layoutInCell="1" allowOverlap="1">
          <wp:simplePos x="0" y="0"/>
          <wp:positionH relativeFrom="column">
            <wp:posOffset>3810</wp:posOffset>
          </wp:positionH>
          <wp:positionV relativeFrom="paragraph">
            <wp:posOffset>130175</wp:posOffset>
          </wp:positionV>
          <wp:extent cx="6215380" cy="6350"/>
          <wp:effectExtent l="0" t="0" r="0" b="0"/>
          <wp:wrapNone/>
          <wp:docPr id="4" name="IM 42"/>
          <wp:cNvGraphicFramePr/>
          <a:graphic xmlns:a="http://schemas.openxmlformats.org/drawingml/2006/main">
            <a:graphicData uri="http://schemas.openxmlformats.org/drawingml/2006/picture">
              <pic:pic xmlns:pic="http://schemas.openxmlformats.org/drawingml/2006/picture">
                <pic:nvPicPr>
                  <pic:cNvPr id="4" name="IM 42"/>
                  <pic:cNvPicPr/>
                </pic:nvPicPr>
                <pic:blipFill>
                  <a:blip r:embed="rId1"/>
                  <a:stretch>
                    <a:fillRect/>
                  </a:stretch>
                </pic:blipFill>
                <pic:spPr>
                  <a:xfrm>
                    <a:off x="0" y="0"/>
                    <a:ext cx="6215307" cy="6350"/>
                  </a:xfrm>
                  <a:prstGeom prst="rect">
                    <a:avLst/>
                  </a:prstGeom>
                </pic:spPr>
              </pic:pic>
            </a:graphicData>
          </a:graphic>
        </wp:anchor>
      </w:drawing>
    </w:r>
    <w:r>
      <w:rPr>
        <w:spacing w:val="-8"/>
      </w:rPr>
      <w:t>办</w:t>
    </w:r>
    <w:r>
      <w:rPr>
        <w:spacing w:val="23"/>
      </w:rPr>
      <w:t xml:space="preserve"> </w:t>
    </w:r>
    <w:r>
      <w:rPr>
        <w:spacing w:val="-8"/>
      </w:rPr>
      <w:t>案</w:t>
    </w:r>
    <w:r>
      <w:rPr>
        <w:spacing w:val="21"/>
        <w:w w:val="101"/>
      </w:rPr>
      <w:t xml:space="preserve"> </w:t>
    </w:r>
    <w:r>
      <w:rPr>
        <w:spacing w:val="-8"/>
      </w:rPr>
      <w:t>和</w:t>
    </w:r>
    <w:r>
      <w:rPr>
        <w:spacing w:val="24"/>
      </w:rPr>
      <w:t xml:space="preserve"> </w:t>
    </w:r>
    <w:r>
      <w:rPr>
        <w:spacing w:val="-8"/>
      </w:rPr>
      <w:t>专</w:t>
    </w:r>
    <w:r>
      <w:rPr>
        <w:spacing w:val="23"/>
      </w:rPr>
      <w:t xml:space="preserve"> </w:t>
    </w:r>
    <w:r>
      <w:rPr>
        <w:spacing w:val="-8"/>
      </w:rPr>
      <w:t>业</w:t>
    </w:r>
    <w:r>
      <w:rPr>
        <w:spacing w:val="21"/>
      </w:rPr>
      <w:t xml:space="preserve"> </w:t>
    </w:r>
    <w:r>
      <w:rPr>
        <w:spacing w:val="-8"/>
      </w:rPr>
      <w:t>技</w:t>
    </w:r>
    <w:r>
      <w:rPr>
        <w:spacing w:val="21"/>
      </w:rPr>
      <w:t xml:space="preserve"> </w:t>
    </w:r>
    <w:r>
      <w:rPr>
        <w:spacing w:val="-8"/>
      </w:rPr>
      <w:t>术</w:t>
    </w:r>
    <w:r>
      <w:rPr>
        <w:spacing w:val="24"/>
      </w:rPr>
      <w:t xml:space="preserve"> </w:t>
    </w:r>
    <w:r>
      <w:rPr>
        <w:spacing w:val="-8"/>
      </w:rPr>
      <w:t>用</w:t>
    </w:r>
    <w:r>
      <w:rPr>
        <w:spacing w:val="21"/>
      </w:rPr>
      <w:t xml:space="preserve"> </w:t>
    </w:r>
    <w:r>
      <w:rPr>
        <w:spacing w:val="-8"/>
      </w:rPr>
      <w:t>房</w:t>
    </w:r>
    <w:r>
      <w:rPr>
        <w:spacing w:val="21"/>
        <w:w w:val="101"/>
      </w:rPr>
      <w:t xml:space="preserve"> </w:t>
    </w:r>
    <w:r>
      <w:rPr>
        <w:spacing w:val="-8"/>
      </w:rPr>
      <w:t>信</w:t>
    </w:r>
    <w:r>
      <w:rPr>
        <w:spacing w:val="22"/>
      </w:rPr>
      <w:t xml:space="preserve"> </w:t>
    </w:r>
    <w:r>
      <w:rPr>
        <w:spacing w:val="-8"/>
      </w:rPr>
      <w:t>息</w:t>
    </w:r>
    <w:r>
      <w:rPr>
        <w:spacing w:val="22"/>
      </w:rPr>
      <w:t xml:space="preserve"> </w:t>
    </w:r>
    <w:r>
      <w:rPr>
        <w:spacing w:val="-8"/>
      </w:rPr>
      <w:t>化</w:t>
    </w:r>
    <w:r>
      <w:rPr>
        <w:spacing w:val="21"/>
      </w:rPr>
      <w:t xml:space="preserve"> </w:t>
    </w:r>
    <w:r>
      <w:rPr>
        <w:spacing w:val="-8"/>
      </w:rPr>
      <w:t>项</w:t>
    </w:r>
    <w:r>
      <w:rPr>
        <w:spacing w:val="42"/>
      </w:rPr>
      <w:t xml:space="preserve"> </w:t>
    </w:r>
    <w:r>
      <w:rPr>
        <w:spacing w:val="-8"/>
      </w:rPr>
      <w:t>目</w:t>
    </w:r>
    <w:r>
      <w:rPr>
        <w:spacing w:val="24"/>
      </w:rPr>
      <w:t xml:space="preserve"> </w:t>
    </w:r>
    <w:r>
      <w:rPr>
        <w:spacing w:val="-8"/>
      </w:rPr>
      <w:t>二</w:t>
    </w:r>
    <w:r>
      <w:rPr>
        <w:spacing w:val="18"/>
      </w:rPr>
      <w:t xml:space="preserve"> </w:t>
    </w:r>
    <w:r>
      <w:rPr>
        <w:spacing w:val="-8"/>
      </w:rPr>
      <w:t>标</w:t>
    </w:r>
    <w:r>
      <w:rPr>
        <w:spacing w:val="21"/>
      </w:rPr>
      <w:t xml:space="preserve"> </w:t>
    </w:r>
    <w:r>
      <w:rPr>
        <w:spacing w:val="-8"/>
      </w:rPr>
      <w:t>段</w:t>
    </w:r>
    <w:r>
      <w:rPr>
        <w:spacing w:val="23"/>
      </w:rPr>
      <w:t xml:space="preserve"> </w:t>
    </w:r>
    <w:r>
      <w:rPr>
        <w:spacing w:val="-8"/>
      </w:rPr>
      <w:t>公</w:t>
    </w:r>
    <w:r>
      <w:rPr>
        <w:spacing w:val="23"/>
        <w:w w:val="101"/>
      </w:rPr>
      <w:t xml:space="preserve"> </w:t>
    </w:r>
    <w:r>
      <w:rPr>
        <w:spacing w:val="-8"/>
      </w:rPr>
      <w:t>开</w:t>
    </w:r>
    <w:r>
      <w:rPr>
        <w:spacing w:val="20"/>
      </w:rPr>
      <w:t xml:space="preserve"> </w:t>
    </w:r>
    <w:r>
      <w:rPr>
        <w:spacing w:val="-8"/>
      </w:rPr>
      <w:t>招</w:t>
    </w:r>
    <w:r>
      <w:rPr>
        <w:spacing w:val="18"/>
      </w:rPr>
      <w:t xml:space="preserve"> </w:t>
    </w:r>
    <w:r>
      <w:rPr>
        <w:spacing w:val="-8"/>
      </w:rPr>
      <w:t>标</w:t>
    </w:r>
    <w:r>
      <w:rPr>
        <w:spacing w:val="23"/>
      </w:rPr>
      <w:t xml:space="preserve"> </w:t>
    </w:r>
    <w:r>
      <w:rPr>
        <w:spacing w:val="-8"/>
      </w:rPr>
      <w:t>文</w:t>
    </w:r>
    <w:r>
      <w:rPr>
        <w:spacing w:val="20"/>
      </w:rPr>
      <w:t xml:space="preserve"> </w:t>
    </w:r>
    <w:r>
      <w:rPr>
        <w:spacing w:val="-8"/>
      </w:rPr>
      <w:t>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4F123F"/>
    <w:rsid w:val="7F4F1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17"/>
      <w:szCs w:val="17"/>
      <w:lang w:val="en-US" w:eastAsia="en-US" w:bidi="ar-SA"/>
    </w:rPr>
  </w:style>
  <w:style w:type="paragraph" w:customStyle="1" w:styleId="5">
    <w:name w:val="Table Text"/>
    <w:basedOn w:val="1"/>
    <w:semiHidden/>
    <w:qFormat/>
    <w:uiPriority w:val="0"/>
    <w:rPr>
      <w:rFonts w:ascii="宋体" w:hAnsi="宋体" w:eastAsia="宋体" w:cs="宋体"/>
      <w:sz w:val="21"/>
      <w:szCs w:val="21"/>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3.png"/><Relationship Id="rId12" Type="http://schemas.openxmlformats.org/officeDocument/2006/relationships/theme" Target="theme/theme1.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2026-04-28T07:55:00Z</dcterms:created>
  <dc:creator>啾咪.</dc:creator>
  <cp:lastModifiedBy>啾咪.</cp:lastModifiedBy>
  <dcterms:modified xsi:type="dcterms:W3CDTF">2026-04-28T07:55:50Z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C4CD1EFD3E7E44248404D7C7A500DF9B_11</vt:lpwstr>
  </property>
  <property fmtid="{D5CDD505-2E9C-101B-9397-08002B2CF9AE}" pid="4" name="KSOTemplateDocerSaveRecord">
    <vt:lpwstr>eyJoZGlkIjoiNWYwZjkzODRkOWEwMTZhYmU5MmQ3MTczOWVkYzdjOGUiLCJ1c2VySWQiOiIzMTM3MDc3NjQifQ==</vt:lpwstr>
  </property>
</Properties>
</file>