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p>
    <w:p w14:paraId="6A34B550">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lang w:val="en-US" w:eastAsia="zh-CN"/>
        </w:rPr>
        <w:t>具有独立承担民事责任能力的法人、其它组织或自然人，出具合法有效的营业执照等相关证明文件，自然人参与的提供其身份证明</w:t>
      </w:r>
    </w:p>
    <w:p w14:paraId="65A1379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lang w:val="en-US" w:eastAsia="zh-CN"/>
        </w:rPr>
        <w:t>供应商提供2025年度的财务审计报告（至少包括资产负债表、利润表和现金流量表及财务状况说明），或其开标前三个月内基本存款账户开户银行出具的资信证明及基本存款账户开户许可证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lang w:val="en-US" w:eastAsia="zh-CN"/>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eastAsia="zh-CN"/>
        </w:rPr>
        <w:t>6、承诺：提供具有履行合同所必需的设备和专业技术能力的承诺</w:t>
      </w:r>
    </w:p>
    <w:p w14:paraId="261DB383">
      <w:pPr>
        <w:spacing w:line="360" w:lineRule="auto"/>
        <w:rPr>
          <w:rFonts w:hint="eastAsia" w:ascii="宋体" w:hAnsi="宋体" w:eastAsia="宋体" w:cs="宋体"/>
          <w:lang w:eastAsia="zh-CN"/>
        </w:rPr>
      </w:pPr>
      <w:r>
        <w:rPr>
          <w:rFonts w:hint="eastAsia" w:ascii="宋体" w:hAnsi="宋体" w:eastAsia="宋体" w:cs="宋体"/>
          <w:lang w:eastAsia="zh-CN"/>
        </w:rPr>
        <w:t>7、法定代表人授权书：</w:t>
      </w:r>
      <w:r>
        <w:rPr>
          <w:rFonts w:hint="eastAsia" w:ascii="宋体" w:hAnsi="宋体" w:eastAsia="宋体" w:cs="宋体"/>
          <w:lang w:val="en-US" w:eastAsia="zh-CN"/>
        </w:rPr>
        <w:t>法定代表人直接参加投标，须提交法定代表人身份证明书和身份证。法定代表人授权代表参加投标的，须出具法定代表人授权书、授权代表身份证及社保缴纳凭证</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4555827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0AAD781C">
      <w:pPr>
        <w:overflowPunct w:val="0"/>
        <w:topLinePunct/>
        <w:spacing w:line="440" w:lineRule="exact"/>
        <w:jc w:val="center"/>
        <w:rPr>
          <w:rFonts w:hint="eastAsia" w:ascii="宋体" w:hAnsi="宋体" w:cs="宋体"/>
          <w:b/>
          <w:color w:val="auto"/>
          <w:sz w:val="24"/>
          <w:szCs w:val="24"/>
          <w:highlight w:val="none"/>
        </w:rPr>
      </w:pPr>
    </w:p>
    <w:p w14:paraId="090B12E5">
      <w:pPr>
        <w:overflowPunct w:val="0"/>
        <w:topLinePunct/>
        <w:spacing w:line="440" w:lineRule="exact"/>
        <w:jc w:val="center"/>
        <w:rPr>
          <w:rFonts w:hint="eastAsia" w:ascii="宋体" w:hAnsi="宋体" w:cs="宋体"/>
          <w:b/>
          <w:color w:val="auto"/>
          <w:sz w:val="24"/>
          <w:szCs w:val="24"/>
          <w:highlight w:val="none"/>
        </w:rPr>
      </w:pPr>
    </w:p>
    <w:p w14:paraId="554AD725">
      <w:pPr>
        <w:overflowPunct w:val="0"/>
        <w:topLinePunct/>
        <w:spacing w:line="440" w:lineRule="exact"/>
        <w:jc w:val="center"/>
        <w:rPr>
          <w:rFonts w:hint="eastAsia" w:ascii="宋体" w:hAnsi="宋体" w:cs="宋体"/>
          <w:b/>
          <w:color w:val="auto"/>
          <w:sz w:val="24"/>
          <w:szCs w:val="24"/>
          <w:highlight w:val="none"/>
        </w:rPr>
      </w:pPr>
    </w:p>
    <w:p w14:paraId="75EB8FAA">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韩城市人民医院</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韩城市人民医院</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w:t>
      </w:r>
      <w:bookmarkStart w:id="1" w:name="_GoBack"/>
      <w:bookmarkEnd w:id="1"/>
      <w:r>
        <w:rPr>
          <w:rFonts w:hint="eastAsia" w:ascii="宋体" w:hAnsi="宋体" w:eastAsia="宋体" w:cs="宋体"/>
          <w:b/>
          <w:sz w:val="28"/>
          <w:szCs w:val="28"/>
        </w:rPr>
        <w:t>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4"/>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pPr>
      <w:r>
        <w:rPr>
          <w:rFonts w:hint="eastAsia" w:ascii="宋体" w:hAnsi="宋体" w:eastAsia="宋体" w:cs="宋体"/>
          <w:b/>
          <w:bCs/>
          <w:sz w:val="21"/>
          <w:szCs w:val="21"/>
          <w:highlight w:val="none"/>
          <w:lang w:val="en-US" w:eastAsia="zh-CN"/>
        </w:rPr>
        <w:t>注：授权代表投标时提供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4078A"/>
    <w:rsid w:val="17C84600"/>
    <w:rsid w:val="197B2169"/>
    <w:rsid w:val="25E41802"/>
    <w:rsid w:val="29792DAD"/>
    <w:rsid w:val="353823E3"/>
    <w:rsid w:val="3A3B7737"/>
    <w:rsid w:val="3BC44BF6"/>
    <w:rsid w:val="3BF375EE"/>
    <w:rsid w:val="5D423AD9"/>
    <w:rsid w:val="63D4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Date"/>
    <w:basedOn w:val="1"/>
    <w:next w:val="1"/>
    <w:qFormat/>
    <w:uiPriority w:val="0"/>
    <w:rPr>
      <w:rFonts w:ascii="Copperplate Gothic Bold" w:hAnsi="Copperplate Gothic Bold"/>
      <w:sz w:val="32"/>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1493</Words>
  <Characters>1585</Characters>
  <Lines>0</Lines>
  <Paragraphs>0</Paragraphs>
  <TotalTime>0</TotalTime>
  <ScaleCrop>false</ScaleCrop>
  <LinksUpToDate>false</LinksUpToDate>
  <CharactersWithSpaces>2200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2026-05-24T08:20:58Z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