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AD58B">
      <w:pPr>
        <w:pStyle w:val="3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类似项目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业绩表</w:t>
      </w:r>
    </w:p>
    <w:p w14:paraId="397799ED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 xml:space="preserve">             </w:t>
      </w:r>
    </w:p>
    <w:p w14:paraId="1562CCD3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4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379"/>
        <w:gridCol w:w="1054"/>
        <w:gridCol w:w="1676"/>
        <w:gridCol w:w="693"/>
      </w:tblGrid>
      <w:tr w14:paraId="0E6F3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ABAF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035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2D70F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4097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32AF8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6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D6648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  <w:p w14:paraId="2D01DA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单位：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万元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EAC6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4866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A631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EF2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315A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83E3D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19FF1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EE880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9B0E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F5F4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0929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D3C4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A623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C69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2B397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12252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8F684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1512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7CF12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038C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D67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5037A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460F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32795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BE7C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7207D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C42C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64E45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2F0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52F27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2261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FC5B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86B7C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A31D9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017F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D63B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2C2A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C92B1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3D6D8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1799E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9CE91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5852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E277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F5C1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F60A1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B9893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ED7A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4A1A5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6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6F06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D2E6F5">
      <w:pPr>
        <w:rPr>
          <w:rFonts w:hint="eastAsia" w:ascii="宋体" w:hAnsi="宋体" w:cs="宋体"/>
          <w:sz w:val="24"/>
          <w:szCs w:val="22"/>
          <w:highlight w:val="none"/>
        </w:rPr>
      </w:pPr>
    </w:p>
    <w:p w14:paraId="2F1D1948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214F92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07DD7"/>
    <w:rsid w:val="368E6C33"/>
    <w:rsid w:val="53607DD7"/>
    <w:rsid w:val="7A26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120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acer</cp:lastModifiedBy>
  <dcterms:modified xsi:type="dcterms:W3CDTF">2026-06-26T07:47:28Z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BF81A8827236412394CFFBB01145E35D_11</vt:lpwstr>
  </property>
  <property fmtid="{D5CDD505-2E9C-101B-9397-08002B2CF9AE}" pid="4" name="KSOTemplateDocerSaveRecord">
    <vt:lpwstr>eyJoZGlkIjoiMTM1NTc4OGZiMmU3ZjlkOGQ0NWM1ZmNkMTlmZmZlYTYiLCJ1c2VySWQiOiI3MTA5MDkwNjQifQ==</vt:lpwstr>
  </property>
</Properties>
</file>