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54E9BA"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《长武县城市更新三年行动计划（2026-2028年）》编制项目</w:t>
      </w:r>
    </w:p>
    <w:p w14:paraId="4F7F0BC9"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6BA98370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采购项目需实现目标：为今后三年县城建设提供可落地的专业指导，助力提升城市治理水平、改善人居环境、增强群众获得感。</w:t>
      </w:r>
    </w:p>
    <w:p w14:paraId="7E9FC8E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合同履行期限：自合同签署后60天内</w:t>
      </w:r>
    </w:p>
    <w:p w14:paraId="1E816FD4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售后服务要求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 xml:space="preserve">交付使用后，如有问题第一时间进行处理。 </w:t>
      </w:r>
      <w:bookmarkStart w:id="0" w:name="_GoBack"/>
      <w:bookmarkEnd w:id="0"/>
      <w:r>
        <w:rPr>
          <w:rFonts w:hint="default"/>
          <w:lang w:val="en-US" w:eastAsia="zh-CN"/>
        </w:rPr>
        <w:t>（质保期 3年）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UnicodeMS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141D7"/>
    <w:rsid w:val="61A00737"/>
    <w:rsid w:val="632F2E07"/>
    <w:rsid w:val="6781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2026-05-28T10:27:00Z</dcterms:created>
  <dc:creator>Z</dc:creator>
  <cp:lastModifiedBy>Z</cp:lastModifiedBy>
  <dcterms:modified xsi:type="dcterms:W3CDTF">2026-05-28T10:30:10Z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B3CCB85496BD42008DEB372193A77CAF_11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