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49C32" w14:textId="77777777" w:rsidR="002F05FA" w:rsidRDefault="00FD1DBF">
      <w:pPr>
        <w:pStyle w:val="null3"/>
        <w:jc w:val="center"/>
        <w:outlineLvl w:val="1"/>
        <w:rPr>
          <w:rFonts w:ascii="宋体" w:hAnsi="宋体" w:cs="宋体"/>
        </w:rPr>
      </w:pPr>
      <w:r>
        <w:rPr>
          <w:rFonts w:ascii="宋体" w:hAnsi="宋体" w:cs="宋体"/>
          <w:b/>
          <w:sz w:val="36"/>
        </w:rPr>
        <w:t>采购合同范本</w:t>
      </w:r>
    </w:p>
    <w:p w14:paraId="4714B523" w14:textId="77777777" w:rsidR="002F05FA" w:rsidRDefault="002F05FA">
      <w:pPr>
        <w:adjustRightInd w:val="0"/>
        <w:snapToGrid w:val="0"/>
        <w:spacing w:line="360" w:lineRule="auto"/>
        <w:ind w:firstLineChars="200" w:firstLine="422"/>
        <w:rPr>
          <w:b/>
          <w:bCs/>
          <w:sz w:val="21"/>
          <w:szCs w:val="21"/>
        </w:rPr>
      </w:pPr>
    </w:p>
    <w:p w14:paraId="5A220CD4" w14:textId="77777777" w:rsidR="002F05FA" w:rsidRDefault="00FD1DBF">
      <w:pPr>
        <w:adjustRightInd w:val="0"/>
        <w:snapToGrid w:val="0"/>
        <w:spacing w:line="480" w:lineRule="auto"/>
        <w:rPr>
          <w:b/>
          <w:bCs/>
          <w:sz w:val="20"/>
          <w:szCs w:val="20"/>
          <w:u w:val="single"/>
        </w:rPr>
      </w:pPr>
      <w:r>
        <w:rPr>
          <w:rFonts w:hint="eastAsia"/>
          <w:b/>
          <w:bCs/>
          <w:sz w:val="20"/>
          <w:szCs w:val="20"/>
        </w:rPr>
        <w:t>甲方：</w:t>
      </w:r>
      <w:r>
        <w:rPr>
          <w:rFonts w:hint="eastAsia"/>
          <w:b/>
          <w:bCs/>
          <w:sz w:val="20"/>
          <w:szCs w:val="20"/>
          <w:u w:val="single"/>
        </w:rPr>
        <w:t xml:space="preserve">                                 </w:t>
      </w:r>
    </w:p>
    <w:p w14:paraId="056B1FA7" w14:textId="77777777" w:rsidR="002F05FA" w:rsidRDefault="00FD1DBF">
      <w:pPr>
        <w:adjustRightInd w:val="0"/>
        <w:snapToGrid w:val="0"/>
        <w:spacing w:line="480" w:lineRule="auto"/>
        <w:rPr>
          <w:b/>
          <w:bCs/>
          <w:sz w:val="20"/>
          <w:szCs w:val="20"/>
          <w:u w:val="single"/>
        </w:rPr>
      </w:pPr>
      <w:r>
        <w:rPr>
          <w:rFonts w:hint="eastAsia"/>
          <w:b/>
          <w:bCs/>
          <w:sz w:val="20"/>
          <w:szCs w:val="20"/>
        </w:rPr>
        <w:t>乙方：</w:t>
      </w:r>
      <w:r>
        <w:rPr>
          <w:rFonts w:hint="eastAsia"/>
          <w:b/>
          <w:bCs/>
          <w:sz w:val="20"/>
          <w:szCs w:val="20"/>
          <w:u w:val="single"/>
        </w:rPr>
        <w:t xml:space="preserve">                                 </w:t>
      </w:r>
    </w:p>
    <w:p w14:paraId="2269F551" w14:textId="46DD601C" w:rsidR="002F05FA" w:rsidRDefault="00FD1DBF">
      <w:pPr>
        <w:adjustRightInd w:val="0"/>
        <w:snapToGrid w:val="0"/>
        <w:spacing w:line="360" w:lineRule="auto"/>
        <w:ind w:firstLineChars="200" w:firstLine="400"/>
        <w:rPr>
          <w:sz w:val="20"/>
          <w:szCs w:val="20"/>
        </w:rPr>
      </w:pPr>
      <w:r>
        <w:rPr>
          <w:rFonts w:hint="eastAsia"/>
          <w:sz w:val="20"/>
          <w:szCs w:val="20"/>
        </w:rPr>
        <w:t>依照《中华人民共和国政府采购法》及实施条例、《中华人民共和国民法典》等法律、行政法规，遵循平等、自愿、公平和诚实信用的原则，双方就</w:t>
      </w:r>
      <w:r w:rsidR="0067203A" w:rsidRPr="0067203A">
        <w:rPr>
          <w:sz w:val="20"/>
          <w:szCs w:val="20"/>
        </w:rPr>
        <w:t>2026年西安市土地市场分析项目</w:t>
      </w:r>
      <w:r>
        <w:rPr>
          <w:rFonts w:hint="eastAsia"/>
          <w:sz w:val="20"/>
          <w:szCs w:val="20"/>
        </w:rPr>
        <w:t>与相关服务事项协商一致，订立本合同。</w:t>
      </w:r>
    </w:p>
    <w:p w14:paraId="092B0F7D" w14:textId="77777777" w:rsidR="002F05FA" w:rsidRDefault="00FD1DBF">
      <w:pPr>
        <w:adjustRightInd w:val="0"/>
        <w:snapToGrid w:val="0"/>
        <w:spacing w:line="360" w:lineRule="auto"/>
        <w:rPr>
          <w:bCs/>
          <w:sz w:val="20"/>
          <w:szCs w:val="20"/>
        </w:rPr>
      </w:pPr>
      <w:r>
        <w:rPr>
          <w:rFonts w:hint="eastAsia"/>
          <w:b/>
          <w:sz w:val="20"/>
          <w:szCs w:val="20"/>
        </w:rPr>
        <w:t>一、</w:t>
      </w:r>
      <w:r>
        <w:rPr>
          <w:rFonts w:hint="eastAsia"/>
          <w:b/>
          <w:bCs/>
          <w:sz w:val="20"/>
          <w:szCs w:val="20"/>
        </w:rPr>
        <w:t xml:space="preserve"> 项目概况</w:t>
      </w:r>
    </w:p>
    <w:p w14:paraId="24B0D094" w14:textId="4C3FF553" w:rsidR="002F05FA" w:rsidRDefault="00FD1DBF">
      <w:pPr>
        <w:adjustRightInd w:val="0"/>
        <w:snapToGrid w:val="0"/>
        <w:spacing w:line="360" w:lineRule="auto"/>
        <w:ind w:firstLineChars="198" w:firstLine="396"/>
        <w:rPr>
          <w:bCs/>
          <w:sz w:val="20"/>
          <w:szCs w:val="20"/>
        </w:rPr>
      </w:pPr>
      <w:r>
        <w:rPr>
          <w:rFonts w:hint="eastAsia"/>
          <w:bCs/>
          <w:sz w:val="20"/>
          <w:szCs w:val="20"/>
        </w:rPr>
        <w:t>1、项目名称：</w:t>
      </w:r>
      <w:r w:rsidR="0067203A" w:rsidRPr="0067203A">
        <w:rPr>
          <w:bCs/>
          <w:sz w:val="20"/>
          <w:szCs w:val="20"/>
          <w:u w:val="single"/>
        </w:rPr>
        <w:t>2026年西安市土地市场分析项目</w:t>
      </w:r>
      <w:r>
        <w:rPr>
          <w:rFonts w:hint="eastAsia"/>
          <w:bCs/>
          <w:sz w:val="20"/>
          <w:szCs w:val="20"/>
          <w:u w:val="single"/>
        </w:rPr>
        <w:t xml:space="preserve">           </w:t>
      </w:r>
      <w:r>
        <w:rPr>
          <w:rFonts w:hint="eastAsia"/>
          <w:bCs/>
          <w:sz w:val="20"/>
          <w:szCs w:val="20"/>
        </w:rPr>
        <w:t>；</w:t>
      </w:r>
    </w:p>
    <w:p w14:paraId="1FBFDF13" w14:textId="77777777" w:rsidR="002F05FA" w:rsidRDefault="00FD1DBF">
      <w:pPr>
        <w:adjustRightInd w:val="0"/>
        <w:snapToGrid w:val="0"/>
        <w:spacing w:line="360" w:lineRule="auto"/>
        <w:ind w:firstLineChars="198" w:firstLine="396"/>
        <w:rPr>
          <w:bCs/>
          <w:sz w:val="20"/>
          <w:szCs w:val="20"/>
        </w:rPr>
      </w:pPr>
      <w:r>
        <w:rPr>
          <w:rFonts w:hint="eastAsia"/>
          <w:bCs/>
          <w:sz w:val="20"/>
          <w:szCs w:val="20"/>
        </w:rPr>
        <w:t>2、项目概况：</w:t>
      </w:r>
      <w:r>
        <w:rPr>
          <w:rFonts w:hint="eastAsia"/>
          <w:sz w:val="20"/>
          <w:szCs w:val="20"/>
          <w:u w:val="single"/>
        </w:rPr>
        <w:t xml:space="preserve">                                           </w:t>
      </w:r>
      <w:r>
        <w:rPr>
          <w:rFonts w:hint="eastAsia"/>
          <w:bCs/>
          <w:sz w:val="20"/>
          <w:szCs w:val="20"/>
        </w:rPr>
        <w:t>；</w:t>
      </w:r>
    </w:p>
    <w:p w14:paraId="4F75D444" w14:textId="77777777" w:rsidR="002F05FA" w:rsidRDefault="00FD1DBF">
      <w:pPr>
        <w:adjustRightInd w:val="0"/>
        <w:snapToGrid w:val="0"/>
        <w:spacing w:line="360" w:lineRule="auto"/>
        <w:ind w:firstLineChars="198" w:firstLine="396"/>
        <w:rPr>
          <w:bCs/>
          <w:sz w:val="20"/>
          <w:szCs w:val="20"/>
        </w:rPr>
      </w:pPr>
      <w:r>
        <w:rPr>
          <w:rFonts w:hint="eastAsia"/>
          <w:bCs/>
          <w:sz w:val="20"/>
          <w:szCs w:val="20"/>
        </w:rPr>
        <w:t>3、项目范围：</w:t>
      </w:r>
      <w:r>
        <w:rPr>
          <w:rFonts w:hint="eastAsia"/>
          <w:sz w:val="20"/>
          <w:szCs w:val="20"/>
          <w:u w:val="single"/>
        </w:rPr>
        <w:t xml:space="preserve">                                           </w:t>
      </w:r>
      <w:r>
        <w:rPr>
          <w:rFonts w:hint="eastAsia"/>
          <w:bCs/>
          <w:sz w:val="20"/>
          <w:szCs w:val="20"/>
        </w:rPr>
        <w:t>；</w:t>
      </w:r>
    </w:p>
    <w:p w14:paraId="72FB018D" w14:textId="77777777" w:rsidR="002F05FA" w:rsidRDefault="00FD1DBF">
      <w:pPr>
        <w:adjustRightInd w:val="0"/>
        <w:snapToGrid w:val="0"/>
        <w:spacing w:line="360" w:lineRule="auto"/>
        <w:ind w:firstLineChars="198" w:firstLine="396"/>
        <w:rPr>
          <w:bCs/>
          <w:sz w:val="20"/>
          <w:szCs w:val="20"/>
        </w:rPr>
      </w:pPr>
      <w:r>
        <w:rPr>
          <w:rFonts w:hint="eastAsia"/>
          <w:bCs/>
          <w:sz w:val="20"/>
          <w:szCs w:val="20"/>
        </w:rPr>
        <w:t>4、服务期限：</w:t>
      </w:r>
      <w:r>
        <w:rPr>
          <w:rFonts w:hint="eastAsia"/>
          <w:sz w:val="20"/>
          <w:szCs w:val="20"/>
          <w:u w:val="single"/>
        </w:rPr>
        <w:t xml:space="preserve">                                           </w:t>
      </w:r>
      <w:r>
        <w:rPr>
          <w:rFonts w:hint="eastAsia"/>
          <w:bCs/>
          <w:sz w:val="20"/>
          <w:szCs w:val="20"/>
        </w:rPr>
        <w:t>。</w:t>
      </w:r>
    </w:p>
    <w:p w14:paraId="6D2CF224" w14:textId="77777777" w:rsidR="002F05FA" w:rsidRDefault="00FD1DBF">
      <w:pPr>
        <w:autoSpaceDE/>
        <w:autoSpaceDN/>
        <w:spacing w:line="360" w:lineRule="auto"/>
        <w:rPr>
          <w:b/>
          <w:sz w:val="20"/>
          <w:szCs w:val="20"/>
        </w:rPr>
      </w:pPr>
      <w:r>
        <w:rPr>
          <w:rFonts w:hint="eastAsia"/>
          <w:b/>
          <w:bCs/>
          <w:color w:val="000000"/>
          <w:sz w:val="20"/>
          <w:szCs w:val="20"/>
        </w:rPr>
        <w:t>二、</w:t>
      </w:r>
      <w:r>
        <w:rPr>
          <w:rFonts w:hint="eastAsia"/>
          <w:b/>
          <w:sz w:val="20"/>
          <w:szCs w:val="20"/>
        </w:rPr>
        <w:t>组成本合同的文件</w:t>
      </w:r>
    </w:p>
    <w:p w14:paraId="728EF035" w14:textId="77777777" w:rsidR="002F05FA" w:rsidRDefault="00FD1DBF">
      <w:pPr>
        <w:autoSpaceDE/>
        <w:autoSpaceDN/>
        <w:adjustRightInd w:val="0"/>
        <w:snapToGrid w:val="0"/>
        <w:spacing w:line="360" w:lineRule="auto"/>
        <w:ind w:firstLineChars="198" w:firstLine="396"/>
        <w:rPr>
          <w:sz w:val="20"/>
          <w:szCs w:val="20"/>
        </w:rPr>
      </w:pPr>
      <w:r>
        <w:rPr>
          <w:rFonts w:hint="eastAsia"/>
          <w:sz w:val="20"/>
          <w:szCs w:val="20"/>
        </w:rPr>
        <w:t>1</w:t>
      </w:r>
      <w:r>
        <w:rPr>
          <w:rFonts w:hint="eastAsia"/>
          <w:bCs/>
          <w:sz w:val="20"/>
          <w:szCs w:val="20"/>
        </w:rPr>
        <w:t>、</w:t>
      </w:r>
      <w:r>
        <w:rPr>
          <w:rFonts w:hint="eastAsia"/>
          <w:sz w:val="20"/>
          <w:szCs w:val="20"/>
        </w:rPr>
        <w:t>合同；</w:t>
      </w:r>
    </w:p>
    <w:p w14:paraId="77511556" w14:textId="77777777" w:rsidR="002F05FA" w:rsidRDefault="00FD1DBF">
      <w:pPr>
        <w:autoSpaceDE/>
        <w:autoSpaceDN/>
        <w:adjustRightInd w:val="0"/>
        <w:snapToGrid w:val="0"/>
        <w:spacing w:line="360" w:lineRule="auto"/>
        <w:ind w:firstLineChars="198" w:firstLine="396"/>
        <w:rPr>
          <w:sz w:val="20"/>
          <w:szCs w:val="20"/>
        </w:rPr>
      </w:pPr>
      <w:r>
        <w:rPr>
          <w:rFonts w:hint="eastAsia"/>
          <w:sz w:val="20"/>
          <w:szCs w:val="20"/>
        </w:rPr>
        <w:t>2</w:t>
      </w:r>
      <w:r>
        <w:rPr>
          <w:rFonts w:hint="eastAsia"/>
          <w:bCs/>
          <w:sz w:val="20"/>
          <w:szCs w:val="20"/>
        </w:rPr>
        <w:t>、</w:t>
      </w:r>
      <w:r>
        <w:rPr>
          <w:rFonts w:hint="eastAsia"/>
          <w:sz w:val="20"/>
          <w:szCs w:val="20"/>
        </w:rPr>
        <w:t>成交通知书、招标文件、投标文件、澄清、补充文件（或委托书）；</w:t>
      </w:r>
    </w:p>
    <w:p w14:paraId="5B561F7B" w14:textId="77777777" w:rsidR="002F05FA" w:rsidRDefault="00FD1DBF">
      <w:pPr>
        <w:autoSpaceDE/>
        <w:autoSpaceDN/>
        <w:adjustRightInd w:val="0"/>
        <w:snapToGrid w:val="0"/>
        <w:spacing w:line="360" w:lineRule="auto"/>
        <w:ind w:firstLineChars="200" w:firstLine="400"/>
        <w:rPr>
          <w:sz w:val="20"/>
          <w:szCs w:val="20"/>
        </w:rPr>
      </w:pPr>
      <w:r>
        <w:rPr>
          <w:rFonts w:hint="eastAsia"/>
          <w:sz w:val="20"/>
          <w:szCs w:val="20"/>
        </w:rPr>
        <w:t>3</w:t>
      </w:r>
      <w:r>
        <w:rPr>
          <w:rFonts w:hint="eastAsia"/>
          <w:bCs/>
          <w:sz w:val="20"/>
          <w:szCs w:val="20"/>
        </w:rPr>
        <w:t>、</w:t>
      </w:r>
      <w:r>
        <w:rPr>
          <w:rFonts w:hint="eastAsia"/>
          <w:sz w:val="20"/>
          <w:szCs w:val="20"/>
        </w:rPr>
        <w:t>相关服务建议书；</w:t>
      </w:r>
    </w:p>
    <w:p w14:paraId="7F2EA131" w14:textId="77777777" w:rsidR="002F05FA" w:rsidRDefault="00FD1DBF">
      <w:pPr>
        <w:autoSpaceDE/>
        <w:autoSpaceDN/>
        <w:adjustRightInd w:val="0"/>
        <w:snapToGrid w:val="0"/>
        <w:spacing w:line="360" w:lineRule="auto"/>
        <w:ind w:firstLineChars="200" w:firstLine="400"/>
        <w:rPr>
          <w:sz w:val="20"/>
          <w:szCs w:val="20"/>
        </w:rPr>
      </w:pPr>
      <w:r>
        <w:rPr>
          <w:rFonts w:hint="eastAsia"/>
          <w:sz w:val="20"/>
          <w:szCs w:val="20"/>
        </w:rPr>
        <w:t>本合同签订后，双方依法签订的补充协议也是本合同文件的组成部分。</w:t>
      </w:r>
    </w:p>
    <w:p w14:paraId="189A9D70" w14:textId="77777777" w:rsidR="002F05FA" w:rsidRDefault="00FD1DBF">
      <w:pPr>
        <w:numPr>
          <w:ilvl w:val="0"/>
          <w:numId w:val="1"/>
        </w:numPr>
        <w:spacing w:line="360" w:lineRule="auto"/>
        <w:rPr>
          <w:sz w:val="20"/>
          <w:szCs w:val="20"/>
        </w:rPr>
      </w:pPr>
      <w:r>
        <w:rPr>
          <w:rFonts w:hint="eastAsia"/>
          <w:b/>
          <w:sz w:val="20"/>
          <w:szCs w:val="20"/>
        </w:rPr>
        <w:t>服务期限：</w:t>
      </w:r>
      <w:r>
        <w:rPr>
          <w:rFonts w:hint="eastAsia"/>
          <w:bCs/>
          <w:sz w:val="20"/>
          <w:szCs w:val="20"/>
          <w:u w:val="single"/>
        </w:rPr>
        <w:t xml:space="preserve">                                      </w:t>
      </w:r>
      <w:r>
        <w:rPr>
          <w:rFonts w:hint="eastAsia"/>
          <w:sz w:val="20"/>
          <w:szCs w:val="20"/>
        </w:rPr>
        <w:t>。</w:t>
      </w:r>
    </w:p>
    <w:p w14:paraId="332D8540" w14:textId="77777777" w:rsidR="002F05FA" w:rsidRDefault="00FD1DBF">
      <w:pPr>
        <w:spacing w:line="360" w:lineRule="auto"/>
        <w:rPr>
          <w:b/>
          <w:sz w:val="20"/>
          <w:szCs w:val="20"/>
        </w:rPr>
      </w:pPr>
      <w:r>
        <w:rPr>
          <w:rFonts w:hint="eastAsia"/>
          <w:b/>
          <w:sz w:val="20"/>
          <w:szCs w:val="20"/>
        </w:rPr>
        <w:t>四、合同价款</w:t>
      </w:r>
    </w:p>
    <w:p w14:paraId="25635506" w14:textId="77777777" w:rsidR="002F05FA" w:rsidRDefault="00FD1DBF">
      <w:pPr>
        <w:autoSpaceDE/>
        <w:autoSpaceDN/>
        <w:snapToGrid w:val="0"/>
        <w:spacing w:line="360" w:lineRule="auto"/>
        <w:ind w:firstLineChars="200" w:firstLine="400"/>
        <w:rPr>
          <w:bCs/>
          <w:sz w:val="20"/>
          <w:szCs w:val="20"/>
        </w:rPr>
      </w:pPr>
      <w:r>
        <w:rPr>
          <w:rFonts w:hint="eastAsia"/>
          <w:sz w:val="20"/>
          <w:szCs w:val="20"/>
        </w:rPr>
        <w:t>1、</w:t>
      </w:r>
      <w:r>
        <w:rPr>
          <w:rFonts w:hint="eastAsia"/>
          <w:bCs/>
          <w:sz w:val="20"/>
          <w:szCs w:val="20"/>
        </w:rPr>
        <w:t>合同形式：固定总价合同</w:t>
      </w:r>
    </w:p>
    <w:p w14:paraId="458981D6" w14:textId="77777777" w:rsidR="002F05FA" w:rsidRDefault="00FD1DBF">
      <w:pPr>
        <w:autoSpaceDE/>
        <w:autoSpaceDN/>
        <w:snapToGrid w:val="0"/>
        <w:spacing w:line="360" w:lineRule="auto"/>
        <w:ind w:firstLineChars="200" w:firstLine="400"/>
        <w:rPr>
          <w:color w:val="000000"/>
          <w:sz w:val="20"/>
          <w:szCs w:val="20"/>
        </w:rPr>
      </w:pPr>
      <w:r>
        <w:rPr>
          <w:rFonts w:hint="eastAsia"/>
          <w:sz w:val="20"/>
          <w:szCs w:val="20"/>
        </w:rPr>
        <w:t>包括但不限于人工费、成果费</w:t>
      </w:r>
      <w:r>
        <w:rPr>
          <w:sz w:val="20"/>
          <w:szCs w:val="20"/>
        </w:rPr>
        <w:t>以及</w:t>
      </w:r>
      <w:r>
        <w:rPr>
          <w:rFonts w:hint="eastAsia"/>
          <w:sz w:val="20"/>
          <w:szCs w:val="20"/>
        </w:rPr>
        <w:t>专家评审费，税金、采购代理费等其他一切相关费用</w:t>
      </w:r>
      <w:r>
        <w:rPr>
          <w:rFonts w:hint="eastAsia"/>
          <w:color w:val="000000"/>
          <w:sz w:val="20"/>
          <w:szCs w:val="20"/>
        </w:rPr>
        <w:t>。</w:t>
      </w:r>
    </w:p>
    <w:p w14:paraId="2C3F0110" w14:textId="77777777" w:rsidR="002F05FA" w:rsidRDefault="00FD1DBF">
      <w:pPr>
        <w:adjustRightInd w:val="0"/>
        <w:snapToGrid w:val="0"/>
        <w:spacing w:line="360" w:lineRule="auto"/>
        <w:ind w:firstLineChars="200" w:firstLine="400"/>
        <w:rPr>
          <w:sz w:val="20"/>
          <w:szCs w:val="20"/>
        </w:rPr>
      </w:pPr>
      <w:r>
        <w:rPr>
          <w:rFonts w:hint="eastAsia"/>
          <w:bCs/>
          <w:sz w:val="20"/>
          <w:szCs w:val="20"/>
        </w:rPr>
        <w:t>2、合同总价（大写）：</w:t>
      </w:r>
      <w:r>
        <w:rPr>
          <w:rFonts w:hint="eastAsia"/>
          <w:bCs/>
          <w:sz w:val="20"/>
          <w:szCs w:val="20"/>
          <w:u w:val="single"/>
        </w:rPr>
        <w:t xml:space="preserve">               </w:t>
      </w:r>
      <w:r>
        <w:rPr>
          <w:rFonts w:hint="eastAsia"/>
          <w:bCs/>
          <w:sz w:val="20"/>
          <w:szCs w:val="20"/>
        </w:rPr>
        <w:t>（小写）：¥</w:t>
      </w:r>
      <w:r>
        <w:rPr>
          <w:rFonts w:hint="eastAsia"/>
          <w:bCs/>
          <w:sz w:val="20"/>
          <w:szCs w:val="20"/>
          <w:u w:val="single"/>
        </w:rPr>
        <w:t xml:space="preserve">              </w:t>
      </w:r>
      <w:r>
        <w:rPr>
          <w:rFonts w:hint="eastAsia"/>
          <w:bCs/>
          <w:sz w:val="20"/>
          <w:szCs w:val="20"/>
        </w:rPr>
        <w:t>元；</w:t>
      </w:r>
    </w:p>
    <w:p w14:paraId="18F63FA2" w14:textId="77777777" w:rsidR="002F05FA" w:rsidRDefault="00FD1DBF">
      <w:pPr>
        <w:pStyle w:val="a4"/>
        <w:spacing w:line="360" w:lineRule="auto"/>
        <w:ind w:left="0"/>
        <w:rPr>
          <w:b/>
          <w:bCs/>
          <w:sz w:val="20"/>
          <w:szCs w:val="20"/>
        </w:rPr>
      </w:pPr>
      <w:r>
        <w:rPr>
          <w:rFonts w:hint="eastAsia"/>
          <w:b/>
          <w:bCs/>
          <w:sz w:val="20"/>
          <w:szCs w:val="20"/>
        </w:rPr>
        <w:t>五、付款方式及付款依据</w:t>
      </w:r>
    </w:p>
    <w:p w14:paraId="317B2078" w14:textId="411C3B59" w:rsidR="002F05FA" w:rsidRDefault="00FD1DBF">
      <w:pPr>
        <w:pStyle w:val="null3"/>
        <w:spacing w:line="360" w:lineRule="auto"/>
        <w:ind w:firstLineChars="200" w:firstLine="400"/>
        <w:rPr>
          <w:rFonts w:ascii="宋体" w:hAnsi="宋体" w:cs="宋体"/>
        </w:rPr>
      </w:pPr>
      <w:r>
        <w:rPr>
          <w:rFonts w:ascii="宋体" w:hAnsi="宋体" w:cs="宋体"/>
        </w:rPr>
        <w:t>1、</w:t>
      </w:r>
      <w:r w:rsidR="0067203A" w:rsidRPr="0067203A">
        <w:rPr>
          <w:rFonts w:ascii="宋体" w:hAnsi="宋体" w:cs="宋体" w:hint="eastAsia"/>
        </w:rPr>
        <w:t>合同签订后</w:t>
      </w:r>
      <w:r w:rsidR="0067203A" w:rsidRPr="0067203A">
        <w:rPr>
          <w:rFonts w:ascii="宋体" w:hAnsi="宋体" w:cs="宋体"/>
        </w:rPr>
        <w:t>10个工作日内支付合同总额40%；</w:t>
      </w:r>
      <w:r w:rsidR="0067203A" w:rsidRPr="0067203A">
        <w:rPr>
          <w:rFonts w:ascii="宋体" w:hAnsi="宋体" w:cs="宋体" w:hint="eastAsia"/>
        </w:rPr>
        <w:t>项目服务周期过半时，达到付款条件起</w:t>
      </w:r>
      <w:r w:rsidR="0067203A" w:rsidRPr="0067203A">
        <w:rPr>
          <w:rFonts w:ascii="宋体" w:hAnsi="宋体" w:cs="宋体"/>
        </w:rPr>
        <w:t>10个工作日内支付合同总额40%；</w:t>
      </w:r>
      <w:r w:rsidR="0067203A" w:rsidRPr="0067203A">
        <w:rPr>
          <w:rFonts w:ascii="宋体" w:hAnsi="宋体" w:cs="宋体" w:hint="eastAsia"/>
        </w:rPr>
        <w:t>项目成果通过验收后，达到付款条件起</w:t>
      </w:r>
      <w:r w:rsidR="0067203A" w:rsidRPr="0067203A">
        <w:rPr>
          <w:rFonts w:ascii="宋体" w:hAnsi="宋体" w:cs="宋体"/>
        </w:rPr>
        <w:t>10个工作日内支付剩余20%。</w:t>
      </w:r>
    </w:p>
    <w:p w14:paraId="6A002139" w14:textId="77777777" w:rsidR="002F05FA" w:rsidRDefault="00FD1DBF">
      <w:pPr>
        <w:pStyle w:val="2"/>
        <w:widowControl/>
        <w:adjustRightInd w:val="0"/>
        <w:snapToGrid w:val="0"/>
        <w:spacing w:line="576" w:lineRule="exact"/>
        <w:ind w:leftChars="200" w:left="440" w:firstLineChars="0" w:firstLine="0"/>
        <w:rPr>
          <w:rFonts w:ascii="宋体"/>
          <w:kern w:val="0"/>
          <w:sz w:val="20"/>
          <w:szCs w:val="20"/>
        </w:rPr>
      </w:pPr>
      <w:r>
        <w:rPr>
          <w:rFonts w:ascii="宋体" w:hint="eastAsia"/>
          <w:kern w:val="0"/>
          <w:sz w:val="20"/>
          <w:szCs w:val="20"/>
        </w:rPr>
        <w:t>2、结算方式：银行转账。</w:t>
      </w:r>
    </w:p>
    <w:p w14:paraId="0CFE48F6" w14:textId="77777777" w:rsidR="002F05FA" w:rsidRDefault="00FD1DBF">
      <w:pPr>
        <w:widowControl/>
        <w:adjustRightInd w:val="0"/>
        <w:snapToGrid w:val="0"/>
        <w:spacing w:line="576" w:lineRule="exact"/>
        <w:ind w:firstLineChars="200" w:firstLine="400"/>
        <w:rPr>
          <w:sz w:val="20"/>
          <w:szCs w:val="20"/>
        </w:rPr>
      </w:pPr>
      <w:r>
        <w:rPr>
          <w:rFonts w:hint="eastAsia"/>
          <w:sz w:val="20"/>
          <w:szCs w:val="20"/>
        </w:rPr>
        <w:t>乙方应确保所指定账户为唯一收款账户，确保该账户的稳定性与准确性，乙方变更收款账户信息的，应当提前10个工作日书面告知甲方。如因乙方提供账户信息不准确、不真实，或变动账</w:t>
      </w:r>
      <w:r>
        <w:rPr>
          <w:rFonts w:hint="eastAsia"/>
          <w:sz w:val="20"/>
          <w:szCs w:val="20"/>
        </w:rPr>
        <w:lastRenderedPageBreak/>
        <w:t>户后不及时告知甲方，导致甲方付款错误或失败的，甲方不承担逾期付款责任，由乙方承担一切损失赔偿责任。</w:t>
      </w:r>
    </w:p>
    <w:p w14:paraId="698FE131" w14:textId="77777777" w:rsidR="002F05FA" w:rsidRDefault="00FD1DBF">
      <w:pPr>
        <w:pStyle w:val="Bodytext1"/>
        <w:adjustRightInd w:val="0"/>
        <w:snapToGrid w:val="0"/>
        <w:spacing w:after="100" w:line="576" w:lineRule="exact"/>
        <w:ind w:firstLine="480"/>
        <w:rPr>
          <w:sz w:val="20"/>
          <w:szCs w:val="20"/>
          <w:lang w:val="en-US"/>
        </w:rPr>
      </w:pPr>
      <w:r>
        <w:rPr>
          <w:rFonts w:hint="eastAsia"/>
          <w:sz w:val="20"/>
          <w:szCs w:val="20"/>
          <w:lang w:val="en-US" w:eastAsia="zh-CN"/>
        </w:rPr>
        <w:t>3、</w:t>
      </w:r>
      <w:r>
        <w:rPr>
          <w:rFonts w:hint="eastAsia"/>
          <w:sz w:val="20"/>
          <w:szCs w:val="20"/>
          <w:lang w:val="en-US"/>
        </w:rPr>
        <w:t>结算单位：由甲方负责结算，甲方付款前，乙方应当开具正式等额合法、合规且符合甲方要求的等额增值税发票，乙方不提供或提供不符合要求的，甲方有权拒绝支付，且不承担因此导致的逾期付款违约责任。</w:t>
      </w:r>
    </w:p>
    <w:p w14:paraId="2B477DD5" w14:textId="77777777" w:rsidR="002F05FA" w:rsidRDefault="00FD1DBF">
      <w:pPr>
        <w:pStyle w:val="a4"/>
        <w:autoSpaceDE/>
        <w:autoSpaceDN/>
        <w:spacing w:line="360" w:lineRule="auto"/>
        <w:ind w:left="0" w:firstLineChars="200" w:firstLine="400"/>
        <w:rPr>
          <w:sz w:val="20"/>
          <w:szCs w:val="20"/>
        </w:rPr>
      </w:pPr>
      <w:r>
        <w:rPr>
          <w:rFonts w:hint="eastAsia"/>
          <w:sz w:val="20"/>
          <w:szCs w:val="20"/>
        </w:rPr>
        <w:t>注：由于本项目为政府委托项目，项目资金需根据政府统一安排，由此本合同内所定的各次付款时间应根据财政局拨付资金的时间相应顺延或调整。</w:t>
      </w:r>
    </w:p>
    <w:p w14:paraId="1EA4B289" w14:textId="77777777" w:rsidR="002F05FA" w:rsidRDefault="00FD1DBF">
      <w:pPr>
        <w:spacing w:line="360" w:lineRule="auto"/>
        <w:rPr>
          <w:b/>
          <w:sz w:val="20"/>
          <w:szCs w:val="20"/>
        </w:rPr>
      </w:pPr>
      <w:r>
        <w:rPr>
          <w:rFonts w:hint="eastAsia"/>
          <w:b/>
          <w:bCs/>
          <w:sz w:val="20"/>
          <w:szCs w:val="20"/>
        </w:rPr>
        <w:t>六、</w:t>
      </w:r>
      <w:r>
        <w:rPr>
          <w:rFonts w:hint="eastAsia"/>
          <w:b/>
          <w:sz w:val="20"/>
          <w:szCs w:val="20"/>
        </w:rPr>
        <w:t>委托内容及范围</w:t>
      </w:r>
    </w:p>
    <w:p w14:paraId="4B371CC9" w14:textId="77777777" w:rsidR="002F05FA" w:rsidRDefault="00FD1DBF">
      <w:pPr>
        <w:spacing w:line="360" w:lineRule="auto"/>
        <w:ind w:firstLineChars="200" w:firstLine="400"/>
        <w:rPr>
          <w:bCs/>
          <w:sz w:val="20"/>
          <w:szCs w:val="20"/>
        </w:rPr>
      </w:pPr>
      <w:r>
        <w:rPr>
          <w:rFonts w:hint="eastAsia"/>
          <w:bCs/>
          <w:sz w:val="20"/>
          <w:szCs w:val="20"/>
        </w:rPr>
        <w:t>（一）服务内容</w:t>
      </w:r>
    </w:p>
    <w:p w14:paraId="449F9F66" w14:textId="374F812C" w:rsidR="0067203A" w:rsidRDefault="00F51C1D">
      <w:pPr>
        <w:spacing w:line="360" w:lineRule="auto"/>
        <w:ind w:firstLineChars="200" w:firstLine="400"/>
        <w:rPr>
          <w:sz w:val="20"/>
          <w:szCs w:val="20"/>
        </w:rPr>
      </w:pPr>
      <w:r>
        <w:rPr>
          <w:rFonts w:hint="eastAsia"/>
          <w:sz w:val="20"/>
          <w:szCs w:val="20"/>
        </w:rPr>
        <w:t>1、</w:t>
      </w:r>
      <w:r w:rsidR="0067203A" w:rsidRPr="0067203A">
        <w:rPr>
          <w:sz w:val="20"/>
          <w:szCs w:val="20"/>
        </w:rPr>
        <w:t>按工作要求对西安市全域（市本级、开发区、远郊区县及西咸新区）土地供应数据，按区域、用途、供应方式等，分析全市土地供应总量、布局、结构、节奏、价格等变化情况和趋势，形成月度、季度和年度数据报表。</w:t>
      </w:r>
    </w:p>
    <w:p w14:paraId="7BA8F9AE" w14:textId="41B76146" w:rsidR="0067203A" w:rsidRDefault="00F51C1D" w:rsidP="00F51C1D">
      <w:pPr>
        <w:spacing w:line="360" w:lineRule="auto"/>
        <w:ind w:firstLineChars="200" w:firstLine="400"/>
        <w:rPr>
          <w:sz w:val="20"/>
          <w:szCs w:val="20"/>
        </w:rPr>
      </w:pPr>
      <w:r>
        <w:rPr>
          <w:sz w:val="20"/>
          <w:szCs w:val="20"/>
        </w:rPr>
        <w:t>2</w:t>
      </w:r>
      <w:r>
        <w:rPr>
          <w:rFonts w:hint="eastAsia"/>
          <w:sz w:val="20"/>
          <w:szCs w:val="20"/>
        </w:rPr>
        <w:t>、</w:t>
      </w:r>
      <w:r w:rsidR="0067203A" w:rsidRPr="0067203A">
        <w:rPr>
          <w:sz w:val="20"/>
          <w:szCs w:val="20"/>
        </w:rPr>
        <w:t>结合住宅、商业、工业和公服设施等各类建设用地运行情况、供地政策、商品房市场运行情况等，按照月度编制《西安市土地市场运行情况简报》《西安市土地市场分析报告》等成果。</w:t>
      </w:r>
    </w:p>
    <w:p w14:paraId="629B87F2" w14:textId="4B6DE80D" w:rsidR="0067203A" w:rsidRDefault="00F51C1D">
      <w:pPr>
        <w:spacing w:line="360" w:lineRule="auto"/>
        <w:ind w:firstLineChars="200" w:firstLine="400"/>
        <w:rPr>
          <w:sz w:val="20"/>
          <w:szCs w:val="20"/>
        </w:rPr>
      </w:pPr>
      <w:r>
        <w:rPr>
          <w:rFonts w:hint="eastAsia"/>
          <w:sz w:val="20"/>
          <w:szCs w:val="20"/>
        </w:rPr>
        <w:t>3、</w:t>
      </w:r>
      <w:r w:rsidR="0067203A" w:rsidRPr="0067203A">
        <w:rPr>
          <w:sz w:val="20"/>
          <w:szCs w:val="20"/>
        </w:rPr>
        <w:t>实时监测土地市场波动，结合调控政策、经济环境、房地产市场变化等，及时调研、分析对标城市，形成土地供应量价走势、房地关系等专题分析成果，并编制专题分析报告。</w:t>
      </w:r>
    </w:p>
    <w:p w14:paraId="0AD28316" w14:textId="3E7A3BD2" w:rsidR="002F05FA" w:rsidRDefault="00F51C1D" w:rsidP="00F51C1D">
      <w:pPr>
        <w:spacing w:line="360" w:lineRule="auto"/>
        <w:ind w:firstLineChars="200" w:firstLine="400"/>
        <w:rPr>
          <w:sz w:val="20"/>
          <w:szCs w:val="20"/>
        </w:rPr>
      </w:pPr>
      <w:r>
        <w:rPr>
          <w:sz w:val="20"/>
          <w:szCs w:val="20"/>
        </w:rPr>
        <w:t>4</w:t>
      </w:r>
      <w:r>
        <w:rPr>
          <w:rFonts w:hint="eastAsia"/>
          <w:sz w:val="20"/>
          <w:szCs w:val="20"/>
        </w:rPr>
        <w:t>、</w:t>
      </w:r>
      <w:r w:rsidR="0067203A" w:rsidRPr="0067203A">
        <w:rPr>
          <w:sz w:val="20"/>
          <w:szCs w:val="20"/>
        </w:rPr>
        <w:t>监测副省级城市等重点城市土地招拍挂市场成交数据，形成副省级城市各类用地招拍挂出让面积和价款对比表，与西安进行横向对比，准确掌握西安市土地市场运行情况。</w:t>
      </w:r>
    </w:p>
    <w:p w14:paraId="7D036660" w14:textId="77777777" w:rsidR="002F05FA" w:rsidRDefault="00FD1DBF">
      <w:pPr>
        <w:pStyle w:val="a4"/>
        <w:spacing w:line="360" w:lineRule="auto"/>
        <w:ind w:left="0" w:firstLineChars="200" w:firstLine="400"/>
        <w:rPr>
          <w:bCs/>
          <w:sz w:val="20"/>
          <w:szCs w:val="20"/>
        </w:rPr>
      </w:pPr>
      <w:r>
        <w:rPr>
          <w:rFonts w:hint="eastAsia"/>
          <w:bCs/>
          <w:sz w:val="20"/>
          <w:szCs w:val="20"/>
        </w:rPr>
        <w:t>（二）技术要求</w:t>
      </w:r>
    </w:p>
    <w:p w14:paraId="79B1A976" w14:textId="098B123B" w:rsidR="002F05FA" w:rsidRPr="0067203A" w:rsidRDefault="0067203A">
      <w:pPr>
        <w:pStyle w:val="a4"/>
        <w:spacing w:line="360" w:lineRule="auto"/>
        <w:ind w:left="0" w:firstLineChars="200" w:firstLine="400"/>
        <w:rPr>
          <w:sz w:val="20"/>
          <w:szCs w:val="20"/>
        </w:rPr>
      </w:pPr>
      <w:r w:rsidRPr="0067203A">
        <w:rPr>
          <w:rFonts w:hint="eastAsia"/>
          <w:sz w:val="20"/>
          <w:szCs w:val="20"/>
        </w:rPr>
        <w:t>按照《关于部署开展</w:t>
      </w:r>
      <w:r w:rsidRPr="0067203A">
        <w:rPr>
          <w:sz w:val="20"/>
          <w:szCs w:val="20"/>
        </w:rPr>
        <w:t>2007年度土地使用和土地市场动态监测示范工作的通知》（国土资厅发〔2007〕122号）、《自然资源开发利用司关于加强土地市场动态监测分析有关要求的通知》（自然资利用函〔2019〕173号）等相关技术要求开展工作。</w:t>
      </w:r>
    </w:p>
    <w:p w14:paraId="3BD9F07F" w14:textId="77777777" w:rsidR="002F05FA" w:rsidRDefault="00FD1DBF">
      <w:pPr>
        <w:pStyle w:val="a4"/>
        <w:spacing w:line="360" w:lineRule="auto"/>
        <w:ind w:left="0" w:firstLineChars="200" w:firstLine="400"/>
        <w:rPr>
          <w:sz w:val="20"/>
          <w:szCs w:val="20"/>
        </w:rPr>
      </w:pPr>
      <w:r>
        <w:rPr>
          <w:rFonts w:hint="eastAsia"/>
          <w:sz w:val="20"/>
          <w:szCs w:val="20"/>
        </w:rPr>
        <w:t>（三）服务团队</w:t>
      </w:r>
    </w:p>
    <w:p w14:paraId="23AF0AA8" w14:textId="77777777" w:rsidR="002F05FA" w:rsidRDefault="00FD1DBF">
      <w:pPr>
        <w:pStyle w:val="a4"/>
        <w:spacing w:line="360" w:lineRule="auto"/>
        <w:ind w:left="0" w:firstLineChars="200" w:firstLine="400"/>
        <w:rPr>
          <w:sz w:val="20"/>
          <w:szCs w:val="20"/>
        </w:rPr>
      </w:pPr>
      <w:r>
        <w:rPr>
          <w:rFonts w:hint="eastAsia"/>
          <w:sz w:val="20"/>
          <w:szCs w:val="20"/>
        </w:rPr>
        <w:t>1、项目负责人：</w:t>
      </w:r>
      <w:r>
        <w:rPr>
          <w:rFonts w:hint="eastAsia"/>
          <w:sz w:val="20"/>
          <w:szCs w:val="20"/>
          <w:u w:val="single"/>
        </w:rPr>
        <w:t xml:space="preserve">                      </w:t>
      </w:r>
      <w:r>
        <w:rPr>
          <w:rFonts w:hint="eastAsia"/>
          <w:sz w:val="20"/>
          <w:szCs w:val="20"/>
        </w:rPr>
        <w:t>；联系电话：</w:t>
      </w:r>
      <w:r>
        <w:rPr>
          <w:rFonts w:hint="eastAsia"/>
          <w:sz w:val="20"/>
          <w:szCs w:val="20"/>
          <w:u w:val="single"/>
        </w:rPr>
        <w:t xml:space="preserve">                </w:t>
      </w:r>
      <w:r>
        <w:rPr>
          <w:rFonts w:hint="eastAsia"/>
          <w:sz w:val="20"/>
          <w:szCs w:val="20"/>
        </w:rPr>
        <w:t>。</w:t>
      </w:r>
    </w:p>
    <w:p w14:paraId="68EBF66E" w14:textId="77777777" w:rsidR="002F05FA" w:rsidRDefault="00FD1DBF">
      <w:pPr>
        <w:spacing w:line="360" w:lineRule="auto"/>
        <w:ind w:firstLineChars="200" w:firstLine="440"/>
        <w:rPr>
          <w:sz w:val="20"/>
          <w:szCs w:val="20"/>
        </w:rPr>
      </w:pPr>
      <w:r>
        <w:t>（四）</w:t>
      </w:r>
      <w:r>
        <w:rPr>
          <w:rFonts w:hint="eastAsia"/>
          <w:sz w:val="20"/>
          <w:szCs w:val="20"/>
        </w:rPr>
        <w:t>服务要求</w:t>
      </w:r>
    </w:p>
    <w:p w14:paraId="6C2E3D4F" w14:textId="57E66ED0" w:rsidR="000A4C69" w:rsidRPr="000A4C69" w:rsidRDefault="000A4C69" w:rsidP="000A4C69">
      <w:pPr>
        <w:spacing w:line="360" w:lineRule="auto"/>
        <w:ind w:firstLineChars="200" w:firstLine="400"/>
        <w:rPr>
          <w:sz w:val="20"/>
          <w:szCs w:val="20"/>
        </w:rPr>
      </w:pPr>
      <w:r>
        <w:rPr>
          <w:rFonts w:hint="eastAsia"/>
          <w:sz w:val="20"/>
          <w:szCs w:val="20"/>
        </w:rPr>
        <w:t>1、</w:t>
      </w:r>
      <w:r w:rsidRPr="000A4C69">
        <w:rPr>
          <w:sz w:val="20"/>
          <w:szCs w:val="20"/>
        </w:rPr>
        <w:t>熟悉国家自然资源领域相关政策和西安市土地市场情况。</w:t>
      </w:r>
    </w:p>
    <w:p w14:paraId="44F2E873" w14:textId="36FD7B79" w:rsidR="000A4C69" w:rsidRPr="000A4C69" w:rsidRDefault="000A4C69" w:rsidP="000A4C69">
      <w:pPr>
        <w:spacing w:line="360" w:lineRule="auto"/>
        <w:ind w:firstLineChars="200" w:firstLine="400"/>
        <w:rPr>
          <w:sz w:val="20"/>
          <w:szCs w:val="20"/>
        </w:rPr>
      </w:pPr>
      <w:r>
        <w:rPr>
          <w:rFonts w:hint="eastAsia"/>
          <w:sz w:val="20"/>
          <w:szCs w:val="20"/>
        </w:rPr>
        <w:t>2、</w:t>
      </w:r>
      <w:r w:rsidRPr="000A4C69">
        <w:rPr>
          <w:sz w:val="20"/>
          <w:szCs w:val="20"/>
        </w:rPr>
        <w:t>具有土地供应监测分析经验以及土地市场与房地产、宏观经济、相关政策关联分析能力。</w:t>
      </w:r>
    </w:p>
    <w:p w14:paraId="35CC5B38" w14:textId="214D0AC5" w:rsidR="000A4C69" w:rsidRPr="000A4C69" w:rsidRDefault="000A4C69" w:rsidP="000A4C69">
      <w:pPr>
        <w:spacing w:line="360" w:lineRule="auto"/>
        <w:ind w:firstLineChars="200" w:firstLine="400"/>
        <w:rPr>
          <w:sz w:val="20"/>
          <w:szCs w:val="20"/>
        </w:rPr>
      </w:pPr>
      <w:r>
        <w:rPr>
          <w:rFonts w:hint="eastAsia"/>
          <w:sz w:val="20"/>
          <w:szCs w:val="20"/>
        </w:rPr>
        <w:t>3、</w:t>
      </w:r>
      <w:r w:rsidRPr="000A4C69">
        <w:rPr>
          <w:sz w:val="20"/>
          <w:szCs w:val="20"/>
        </w:rPr>
        <w:t>保证技术服务成果科学、合理、准确，项目成果符合审查审批要求。</w:t>
      </w:r>
    </w:p>
    <w:p w14:paraId="33FE7946" w14:textId="3DD05798" w:rsidR="000A4C69" w:rsidRDefault="000A4C69" w:rsidP="000A4C69">
      <w:pPr>
        <w:spacing w:line="360" w:lineRule="auto"/>
        <w:ind w:firstLineChars="200" w:firstLine="400"/>
        <w:rPr>
          <w:sz w:val="20"/>
          <w:szCs w:val="20"/>
        </w:rPr>
      </w:pPr>
      <w:r>
        <w:rPr>
          <w:rFonts w:hint="eastAsia"/>
          <w:sz w:val="20"/>
          <w:szCs w:val="20"/>
        </w:rPr>
        <w:lastRenderedPageBreak/>
        <w:t>4、</w:t>
      </w:r>
      <w:r w:rsidRPr="000A4C69">
        <w:rPr>
          <w:sz w:val="20"/>
          <w:szCs w:val="20"/>
        </w:rPr>
        <w:t>服务商在合同执行期间，能够独立承担市场调研、监测统计、专题分析等项目工作。</w:t>
      </w:r>
    </w:p>
    <w:p w14:paraId="59B52ACB" w14:textId="1A7C776E" w:rsidR="002F05FA" w:rsidRDefault="00FD1DBF" w:rsidP="000A4C69">
      <w:pPr>
        <w:spacing w:line="360" w:lineRule="auto"/>
        <w:rPr>
          <w:b/>
          <w:bCs/>
          <w:sz w:val="20"/>
          <w:szCs w:val="20"/>
        </w:rPr>
      </w:pPr>
      <w:r>
        <w:rPr>
          <w:rFonts w:hint="eastAsia"/>
          <w:b/>
          <w:bCs/>
          <w:sz w:val="20"/>
          <w:szCs w:val="20"/>
        </w:rPr>
        <w:t>七、双方的权利和义务</w:t>
      </w:r>
    </w:p>
    <w:p w14:paraId="5E7B3859" w14:textId="77777777" w:rsidR="002F05FA" w:rsidRDefault="00FD1DBF">
      <w:pPr>
        <w:tabs>
          <w:tab w:val="left" w:pos="498"/>
        </w:tabs>
        <w:spacing w:line="360" w:lineRule="auto"/>
        <w:ind w:firstLineChars="200" w:firstLine="400"/>
        <w:rPr>
          <w:sz w:val="20"/>
          <w:szCs w:val="20"/>
        </w:rPr>
      </w:pPr>
      <w:r>
        <w:rPr>
          <w:rFonts w:hint="eastAsia"/>
          <w:sz w:val="20"/>
          <w:szCs w:val="20"/>
        </w:rPr>
        <w:t>（一）甲方的权利和义务</w:t>
      </w:r>
    </w:p>
    <w:p w14:paraId="352BCB5D" w14:textId="77777777" w:rsidR="002F05FA" w:rsidRDefault="00FD1DBF">
      <w:pPr>
        <w:tabs>
          <w:tab w:val="left" w:pos="498"/>
        </w:tabs>
        <w:spacing w:line="360" w:lineRule="auto"/>
        <w:ind w:firstLineChars="200" w:firstLine="400"/>
        <w:rPr>
          <w:sz w:val="20"/>
          <w:szCs w:val="20"/>
        </w:rPr>
      </w:pPr>
      <w:r>
        <w:rPr>
          <w:rFonts w:hint="eastAsia"/>
          <w:sz w:val="20"/>
          <w:szCs w:val="20"/>
        </w:rPr>
        <w:t>1、项目指导和协调；</w:t>
      </w:r>
    </w:p>
    <w:p w14:paraId="49A58EB8" w14:textId="77777777" w:rsidR="002F05FA" w:rsidRDefault="00FD1DBF">
      <w:pPr>
        <w:tabs>
          <w:tab w:val="left" w:pos="498"/>
        </w:tabs>
        <w:spacing w:line="360" w:lineRule="auto"/>
        <w:ind w:firstLineChars="200" w:firstLine="400"/>
        <w:rPr>
          <w:sz w:val="20"/>
          <w:szCs w:val="20"/>
        </w:rPr>
      </w:pPr>
      <w:r>
        <w:rPr>
          <w:rFonts w:hint="eastAsia"/>
          <w:sz w:val="20"/>
          <w:szCs w:val="20"/>
        </w:rPr>
        <w:t>2、拨付项目经费；</w:t>
      </w:r>
    </w:p>
    <w:p w14:paraId="530C0752" w14:textId="77777777" w:rsidR="002F05FA" w:rsidRDefault="00FD1DBF">
      <w:pPr>
        <w:tabs>
          <w:tab w:val="left" w:pos="498"/>
        </w:tabs>
        <w:spacing w:line="360" w:lineRule="auto"/>
        <w:ind w:firstLineChars="200" w:firstLine="400"/>
        <w:rPr>
          <w:sz w:val="20"/>
          <w:szCs w:val="20"/>
        </w:rPr>
      </w:pPr>
      <w:r>
        <w:rPr>
          <w:rFonts w:hint="eastAsia"/>
          <w:sz w:val="20"/>
          <w:szCs w:val="20"/>
        </w:rPr>
        <w:t>3、监督、检查项目经费使用状况；</w:t>
      </w:r>
    </w:p>
    <w:p w14:paraId="284BB933" w14:textId="77777777" w:rsidR="002F05FA" w:rsidRDefault="00FD1DBF">
      <w:pPr>
        <w:tabs>
          <w:tab w:val="left" w:pos="498"/>
        </w:tabs>
        <w:spacing w:line="360" w:lineRule="auto"/>
        <w:ind w:firstLineChars="200" w:firstLine="400"/>
        <w:rPr>
          <w:sz w:val="20"/>
          <w:szCs w:val="20"/>
        </w:rPr>
      </w:pPr>
      <w:r>
        <w:rPr>
          <w:rFonts w:hint="eastAsia"/>
          <w:sz w:val="20"/>
          <w:szCs w:val="20"/>
        </w:rPr>
        <w:t>4、为乙方开展服务工作以及获取相关资料提供便利；</w:t>
      </w:r>
    </w:p>
    <w:p w14:paraId="0EF8340F" w14:textId="77777777" w:rsidR="002F05FA" w:rsidRDefault="00FD1DBF">
      <w:pPr>
        <w:tabs>
          <w:tab w:val="left" w:pos="498"/>
        </w:tabs>
        <w:spacing w:line="360" w:lineRule="auto"/>
        <w:ind w:firstLineChars="200" w:firstLine="400"/>
        <w:rPr>
          <w:sz w:val="20"/>
          <w:szCs w:val="20"/>
        </w:rPr>
      </w:pPr>
      <w:r>
        <w:rPr>
          <w:rFonts w:hint="eastAsia"/>
          <w:sz w:val="20"/>
          <w:szCs w:val="20"/>
        </w:rPr>
        <w:t>5、监督乙方工作情况，提出更换不合格服务人员的建议；</w:t>
      </w:r>
    </w:p>
    <w:p w14:paraId="5D52EAD2" w14:textId="77777777" w:rsidR="002F05FA" w:rsidRDefault="00FD1DBF">
      <w:pPr>
        <w:tabs>
          <w:tab w:val="left" w:pos="498"/>
        </w:tabs>
        <w:spacing w:line="360" w:lineRule="auto"/>
        <w:ind w:firstLineChars="200" w:firstLine="400"/>
        <w:rPr>
          <w:sz w:val="20"/>
          <w:szCs w:val="20"/>
        </w:rPr>
      </w:pPr>
      <w:r>
        <w:rPr>
          <w:rFonts w:hint="eastAsia"/>
          <w:sz w:val="20"/>
          <w:szCs w:val="20"/>
        </w:rPr>
        <w:t>6、督促项目进度，审核项目成果。</w:t>
      </w:r>
    </w:p>
    <w:p w14:paraId="062E5B13" w14:textId="77777777" w:rsidR="002F05FA" w:rsidRDefault="00FD1DBF">
      <w:pPr>
        <w:tabs>
          <w:tab w:val="left" w:pos="498"/>
        </w:tabs>
        <w:spacing w:line="360" w:lineRule="auto"/>
        <w:ind w:firstLineChars="200" w:firstLine="400"/>
        <w:rPr>
          <w:sz w:val="20"/>
          <w:szCs w:val="20"/>
        </w:rPr>
      </w:pPr>
      <w:r>
        <w:rPr>
          <w:rFonts w:hint="eastAsia"/>
          <w:sz w:val="20"/>
          <w:szCs w:val="20"/>
        </w:rPr>
        <w:t>（二）乙方的权利和义务</w:t>
      </w:r>
    </w:p>
    <w:p w14:paraId="0D5653EA" w14:textId="77777777" w:rsidR="002F05FA" w:rsidRDefault="00FD1DBF">
      <w:pPr>
        <w:tabs>
          <w:tab w:val="left" w:pos="498"/>
        </w:tabs>
        <w:spacing w:line="360" w:lineRule="auto"/>
        <w:ind w:firstLineChars="200" w:firstLine="400"/>
        <w:rPr>
          <w:sz w:val="20"/>
          <w:szCs w:val="20"/>
        </w:rPr>
      </w:pPr>
      <w:r>
        <w:rPr>
          <w:rFonts w:hint="eastAsia"/>
          <w:sz w:val="20"/>
          <w:szCs w:val="20"/>
        </w:rPr>
        <w:t>1、按照服务内容规范开展工作，保质保量按期完成项目，及时完整上报项目成果；</w:t>
      </w:r>
    </w:p>
    <w:p w14:paraId="50D84412" w14:textId="77777777" w:rsidR="002F05FA" w:rsidRDefault="00FD1DBF">
      <w:pPr>
        <w:tabs>
          <w:tab w:val="left" w:pos="498"/>
        </w:tabs>
        <w:spacing w:line="360" w:lineRule="auto"/>
        <w:ind w:firstLineChars="200" w:firstLine="400"/>
        <w:rPr>
          <w:sz w:val="20"/>
          <w:szCs w:val="20"/>
        </w:rPr>
      </w:pPr>
      <w:r>
        <w:rPr>
          <w:rFonts w:hint="eastAsia"/>
          <w:sz w:val="20"/>
          <w:szCs w:val="20"/>
        </w:rPr>
        <w:t>2、项目成果不合格部分，乙方负责修改、补充和完善；由此造成的所有经济损失由乙方承担。</w:t>
      </w:r>
    </w:p>
    <w:p w14:paraId="207E8CBD" w14:textId="77777777" w:rsidR="002F05FA" w:rsidRDefault="00FD1DBF">
      <w:pPr>
        <w:tabs>
          <w:tab w:val="left" w:pos="498"/>
        </w:tabs>
        <w:spacing w:line="360" w:lineRule="auto"/>
        <w:ind w:firstLineChars="200" w:firstLine="400"/>
        <w:rPr>
          <w:sz w:val="20"/>
          <w:szCs w:val="20"/>
        </w:rPr>
      </w:pPr>
      <w:r>
        <w:rPr>
          <w:rFonts w:hint="eastAsia"/>
          <w:sz w:val="20"/>
          <w:szCs w:val="20"/>
        </w:rPr>
        <w:t>3、未经甲方同意，乙方不得以任何理由和形式向其它单位、个人提供项目成果，包括调查资料、中间成果及最终成果；</w:t>
      </w:r>
    </w:p>
    <w:p w14:paraId="471899D3" w14:textId="77777777" w:rsidR="002F05FA" w:rsidRDefault="00FD1DBF">
      <w:pPr>
        <w:tabs>
          <w:tab w:val="left" w:pos="498"/>
        </w:tabs>
        <w:spacing w:line="360" w:lineRule="auto"/>
        <w:ind w:firstLineChars="200" w:firstLine="400"/>
        <w:rPr>
          <w:sz w:val="20"/>
          <w:szCs w:val="20"/>
        </w:rPr>
      </w:pPr>
      <w:r>
        <w:rPr>
          <w:rFonts w:hint="eastAsia"/>
          <w:sz w:val="20"/>
          <w:szCs w:val="20"/>
        </w:rPr>
        <w:t>4、乙方应向甲方提交项目实施过程中的所有资料，以便甲方日后管理和维护；</w:t>
      </w:r>
    </w:p>
    <w:p w14:paraId="2ADEF999" w14:textId="77777777" w:rsidR="002F05FA" w:rsidRDefault="00FD1DBF">
      <w:pPr>
        <w:tabs>
          <w:tab w:val="left" w:pos="498"/>
        </w:tabs>
        <w:spacing w:line="360" w:lineRule="auto"/>
        <w:ind w:firstLineChars="200" w:firstLine="400"/>
        <w:rPr>
          <w:sz w:val="20"/>
          <w:szCs w:val="20"/>
        </w:rPr>
      </w:pPr>
      <w:r>
        <w:rPr>
          <w:rFonts w:hint="eastAsia"/>
          <w:sz w:val="20"/>
          <w:szCs w:val="20"/>
        </w:rPr>
        <w:t>5、独立安排、专款专用、单独核算项目经费，不挤占，不挪用。</w:t>
      </w:r>
    </w:p>
    <w:p w14:paraId="44CA9B44" w14:textId="77777777" w:rsidR="002F05FA" w:rsidRDefault="00FD1DBF">
      <w:pPr>
        <w:tabs>
          <w:tab w:val="left" w:pos="498"/>
        </w:tabs>
        <w:spacing w:line="360" w:lineRule="auto"/>
        <w:ind w:firstLineChars="200" w:firstLine="400"/>
        <w:rPr>
          <w:sz w:val="20"/>
          <w:szCs w:val="20"/>
        </w:rPr>
      </w:pPr>
      <w:r>
        <w:rPr>
          <w:rFonts w:hint="eastAsia"/>
          <w:sz w:val="20"/>
          <w:szCs w:val="20"/>
        </w:rPr>
        <w:t>6、国家法律、法规所规定由乙方承担的其他责任。</w:t>
      </w:r>
    </w:p>
    <w:p w14:paraId="66D3FC30" w14:textId="77777777" w:rsidR="002F05FA" w:rsidRDefault="00FD1DBF">
      <w:pPr>
        <w:spacing w:line="360" w:lineRule="auto"/>
        <w:rPr>
          <w:b/>
          <w:bCs/>
          <w:sz w:val="20"/>
          <w:szCs w:val="20"/>
        </w:rPr>
      </w:pPr>
      <w:r>
        <w:rPr>
          <w:rFonts w:hint="eastAsia"/>
          <w:b/>
          <w:bCs/>
          <w:sz w:val="20"/>
          <w:szCs w:val="20"/>
        </w:rPr>
        <w:t>八、质量保证</w:t>
      </w:r>
    </w:p>
    <w:p w14:paraId="7664604B" w14:textId="77777777" w:rsidR="002F05FA" w:rsidRDefault="00FD1DBF">
      <w:pPr>
        <w:tabs>
          <w:tab w:val="left" w:pos="498"/>
        </w:tabs>
        <w:spacing w:line="360" w:lineRule="auto"/>
        <w:ind w:firstLineChars="200" w:firstLine="400"/>
        <w:rPr>
          <w:sz w:val="20"/>
          <w:szCs w:val="20"/>
        </w:rPr>
      </w:pPr>
      <w:r>
        <w:rPr>
          <w:rFonts w:hint="eastAsia"/>
          <w:sz w:val="20"/>
          <w:szCs w:val="20"/>
        </w:rPr>
        <w:t>乙方提供服务必须执行下列条款：</w:t>
      </w:r>
    </w:p>
    <w:p w14:paraId="162C854E" w14:textId="77777777" w:rsidR="002F05FA" w:rsidRDefault="00FD1DBF">
      <w:pPr>
        <w:tabs>
          <w:tab w:val="left" w:pos="498"/>
        </w:tabs>
        <w:spacing w:line="360" w:lineRule="auto"/>
        <w:ind w:firstLineChars="200" w:firstLine="400"/>
        <w:rPr>
          <w:sz w:val="20"/>
          <w:szCs w:val="20"/>
        </w:rPr>
      </w:pPr>
      <w:r>
        <w:rPr>
          <w:rFonts w:hint="eastAsia"/>
          <w:sz w:val="20"/>
          <w:szCs w:val="20"/>
        </w:rPr>
        <w:t>（一）乙方保证所提供服务均应按国家通行的标准、技术规范，以及质量、安全、环保标准和要求执行，这些标准和技术规范应为合同签订日为止最新公布发行的标准和技术规范。</w:t>
      </w:r>
    </w:p>
    <w:p w14:paraId="4FA81F0B" w14:textId="77777777" w:rsidR="002F05FA" w:rsidRDefault="00FD1DBF">
      <w:pPr>
        <w:tabs>
          <w:tab w:val="left" w:pos="498"/>
        </w:tabs>
        <w:spacing w:line="360" w:lineRule="auto"/>
        <w:ind w:firstLineChars="200" w:firstLine="400"/>
        <w:rPr>
          <w:sz w:val="20"/>
          <w:szCs w:val="20"/>
        </w:rPr>
      </w:pPr>
      <w:r>
        <w:rPr>
          <w:rFonts w:hint="eastAsia"/>
          <w:sz w:val="20"/>
          <w:szCs w:val="20"/>
        </w:rPr>
        <w:t>（二）乙方保证作业规范、作业方法符合国家相关标准，全面满足招标文件要求。</w:t>
      </w:r>
    </w:p>
    <w:p w14:paraId="7A1F0186" w14:textId="77777777" w:rsidR="002F05FA" w:rsidRDefault="00FD1DBF">
      <w:pPr>
        <w:tabs>
          <w:tab w:val="left" w:pos="498"/>
        </w:tabs>
        <w:spacing w:line="360" w:lineRule="auto"/>
        <w:ind w:firstLineChars="200" w:firstLine="400"/>
        <w:rPr>
          <w:sz w:val="20"/>
          <w:szCs w:val="20"/>
        </w:rPr>
      </w:pPr>
      <w:r>
        <w:rPr>
          <w:rFonts w:hint="eastAsia"/>
          <w:sz w:val="20"/>
          <w:szCs w:val="20"/>
        </w:rPr>
        <w:t>（三）乙方保证交付成果的科学性、合理性、准确性，并确保交付成果通过甲方的审核。</w:t>
      </w:r>
    </w:p>
    <w:p w14:paraId="4BF32C11" w14:textId="77777777" w:rsidR="002F05FA" w:rsidRDefault="00FD1DBF">
      <w:pPr>
        <w:tabs>
          <w:tab w:val="left" w:pos="498"/>
        </w:tabs>
        <w:spacing w:line="360" w:lineRule="auto"/>
        <w:ind w:firstLineChars="200" w:firstLine="400"/>
        <w:rPr>
          <w:sz w:val="20"/>
          <w:szCs w:val="20"/>
        </w:rPr>
      </w:pPr>
      <w:r>
        <w:rPr>
          <w:rFonts w:hint="eastAsia"/>
          <w:sz w:val="20"/>
          <w:szCs w:val="20"/>
        </w:rPr>
        <w:t>（四）乙方所供服务成果因侵权而产生的一切后果由乙方负责，甲方保留索赔权利。</w:t>
      </w:r>
    </w:p>
    <w:p w14:paraId="312B615E" w14:textId="77777777" w:rsidR="002F05FA" w:rsidRDefault="00FD1DBF">
      <w:pPr>
        <w:tabs>
          <w:tab w:val="left" w:pos="498"/>
        </w:tabs>
        <w:spacing w:line="360" w:lineRule="auto"/>
        <w:ind w:firstLineChars="200" w:firstLine="400"/>
        <w:rPr>
          <w:sz w:val="20"/>
          <w:szCs w:val="20"/>
        </w:rPr>
      </w:pPr>
      <w:r>
        <w:rPr>
          <w:rFonts w:hint="eastAsia"/>
          <w:sz w:val="20"/>
          <w:szCs w:val="20"/>
        </w:rPr>
        <w:t>（五）乙方严格按照工作部署文件、技术规范开展工作，按时、保质、保量提交成果，完成成果资料存档，并对成果资料承担相应的法律责任。</w:t>
      </w:r>
    </w:p>
    <w:p w14:paraId="6F741F3A" w14:textId="77777777" w:rsidR="002F05FA" w:rsidRDefault="00FD1DBF">
      <w:pPr>
        <w:tabs>
          <w:tab w:val="left" w:pos="498"/>
        </w:tabs>
        <w:spacing w:line="360" w:lineRule="auto"/>
        <w:ind w:firstLineChars="200" w:firstLine="400"/>
        <w:rPr>
          <w:sz w:val="20"/>
          <w:szCs w:val="20"/>
        </w:rPr>
      </w:pPr>
      <w:r>
        <w:rPr>
          <w:rFonts w:hint="eastAsia"/>
          <w:sz w:val="20"/>
          <w:szCs w:val="20"/>
        </w:rPr>
        <w:t>（六）服务期间，乙方若企业资质和相关人员拟发生变更，应及时向甲方书面说明情况，并经其许可后再执行。</w:t>
      </w:r>
    </w:p>
    <w:p w14:paraId="697C74B4" w14:textId="77777777" w:rsidR="002F05FA" w:rsidRDefault="00FD1DBF">
      <w:pPr>
        <w:tabs>
          <w:tab w:val="left" w:pos="498"/>
        </w:tabs>
        <w:spacing w:line="360" w:lineRule="auto"/>
        <w:ind w:firstLineChars="200" w:firstLine="400"/>
        <w:rPr>
          <w:sz w:val="20"/>
          <w:szCs w:val="20"/>
        </w:rPr>
      </w:pPr>
      <w:r>
        <w:rPr>
          <w:rFonts w:hint="eastAsia"/>
          <w:sz w:val="20"/>
          <w:szCs w:val="20"/>
        </w:rPr>
        <w:t>（七）乙方应秉承“诚信、规范”的经营理念，“公正、公平、公开”的执业原则，“多方</w:t>
      </w:r>
      <w:r>
        <w:rPr>
          <w:rFonts w:hint="eastAsia"/>
          <w:sz w:val="20"/>
          <w:szCs w:val="20"/>
        </w:rPr>
        <w:lastRenderedPageBreak/>
        <w:t>位、高起点、高质量”的服务宗旨，给甲方提供优质高效优良的服务。</w:t>
      </w:r>
    </w:p>
    <w:p w14:paraId="062F415B" w14:textId="77777777" w:rsidR="002F05FA" w:rsidRDefault="00FD1DBF">
      <w:pPr>
        <w:tabs>
          <w:tab w:val="left" w:pos="498"/>
        </w:tabs>
        <w:spacing w:line="360" w:lineRule="auto"/>
        <w:ind w:firstLineChars="200" w:firstLine="400"/>
        <w:rPr>
          <w:sz w:val="20"/>
          <w:szCs w:val="20"/>
        </w:rPr>
      </w:pPr>
      <w:r>
        <w:rPr>
          <w:rFonts w:hint="eastAsia"/>
          <w:sz w:val="20"/>
          <w:szCs w:val="20"/>
        </w:rPr>
        <w:t>（八）乙方应建立完善的档案管理制度，办公区域内设有独立档案室，对档案、成果资料等实行长期保存；对项目相关资料、信息（包括技术资料、图纸、数据、以及与业务有关的项目信息及其他信息等）切实履行保密责任。</w:t>
      </w:r>
    </w:p>
    <w:p w14:paraId="0310FC20" w14:textId="77777777" w:rsidR="002F05FA" w:rsidRDefault="00FD1DBF">
      <w:pPr>
        <w:tabs>
          <w:tab w:val="left" w:pos="498"/>
        </w:tabs>
        <w:spacing w:line="360" w:lineRule="auto"/>
        <w:ind w:firstLineChars="200" w:firstLine="400"/>
        <w:rPr>
          <w:sz w:val="20"/>
          <w:szCs w:val="20"/>
        </w:rPr>
      </w:pPr>
      <w:r>
        <w:rPr>
          <w:rFonts w:hint="eastAsia"/>
          <w:sz w:val="20"/>
          <w:szCs w:val="20"/>
        </w:rPr>
        <w:t>（九）乙方应认真履行权利和义务，确保甲方的需求、质量和服务要求，按照投标文件规定执行。在服务期内，若乙方出现违约责任，按《中华人民共和国民法典》中相关条款执行；若乙方未按合同要求提供服务或服务质量不能满足甲方要求，甲方会同监督机构、采购代理机构有权终止合同，并对违约行为进行追究。</w:t>
      </w:r>
    </w:p>
    <w:p w14:paraId="6224DE3E" w14:textId="77777777" w:rsidR="002F05FA" w:rsidRDefault="00FD1DBF">
      <w:pPr>
        <w:spacing w:line="360" w:lineRule="auto"/>
        <w:rPr>
          <w:b/>
          <w:bCs/>
          <w:sz w:val="20"/>
          <w:szCs w:val="20"/>
        </w:rPr>
      </w:pPr>
      <w:r>
        <w:rPr>
          <w:rFonts w:hint="eastAsia"/>
          <w:b/>
          <w:bCs/>
          <w:sz w:val="20"/>
          <w:szCs w:val="20"/>
        </w:rPr>
        <w:t>九、验收</w:t>
      </w:r>
    </w:p>
    <w:p w14:paraId="26DB7FB3" w14:textId="2438E0E1" w:rsidR="002F05FA" w:rsidRDefault="00FD1DBF">
      <w:pPr>
        <w:tabs>
          <w:tab w:val="left" w:pos="498"/>
        </w:tabs>
        <w:spacing w:line="360" w:lineRule="auto"/>
        <w:ind w:firstLineChars="200" w:firstLine="400"/>
        <w:rPr>
          <w:sz w:val="20"/>
          <w:szCs w:val="20"/>
        </w:rPr>
      </w:pPr>
      <w:r>
        <w:rPr>
          <w:rFonts w:hint="eastAsia"/>
          <w:sz w:val="20"/>
          <w:szCs w:val="20"/>
        </w:rPr>
        <w:t>（一）验收：</w:t>
      </w:r>
      <w:r w:rsidR="000A4C69" w:rsidRPr="000A4C69">
        <w:rPr>
          <w:rFonts w:hint="eastAsia"/>
          <w:sz w:val="20"/>
          <w:szCs w:val="20"/>
        </w:rPr>
        <w:t>项目完成后，乙方提出项目最终验收申请，甲方依据</w:t>
      </w:r>
      <w:r w:rsidR="000A4C69" w:rsidRPr="000A4C69">
        <w:rPr>
          <w:sz w:val="20"/>
          <w:szCs w:val="20"/>
        </w:rPr>
        <w:t>相关要求及项目服务合同内容组织项目验收，并出具验收报告。乙方向甲方提交最终成果报告及相关资料。</w:t>
      </w:r>
    </w:p>
    <w:p w14:paraId="1E2E638C" w14:textId="77777777" w:rsidR="002F05FA" w:rsidRDefault="00FD1DBF">
      <w:pPr>
        <w:tabs>
          <w:tab w:val="left" w:pos="498"/>
        </w:tabs>
        <w:spacing w:line="360" w:lineRule="auto"/>
        <w:ind w:firstLineChars="200" w:firstLine="400"/>
        <w:rPr>
          <w:sz w:val="20"/>
          <w:szCs w:val="20"/>
        </w:rPr>
      </w:pPr>
      <w:r>
        <w:rPr>
          <w:rFonts w:hint="eastAsia"/>
          <w:sz w:val="20"/>
          <w:szCs w:val="20"/>
        </w:rPr>
        <w:t>（二）验收依据</w:t>
      </w:r>
    </w:p>
    <w:p w14:paraId="68440459" w14:textId="7C9607A6" w:rsidR="002F05FA" w:rsidRDefault="000A4C69">
      <w:pPr>
        <w:tabs>
          <w:tab w:val="left" w:pos="498"/>
        </w:tabs>
        <w:spacing w:line="360" w:lineRule="auto"/>
        <w:ind w:firstLineChars="200" w:firstLine="400"/>
        <w:rPr>
          <w:sz w:val="20"/>
          <w:szCs w:val="20"/>
        </w:rPr>
      </w:pPr>
      <w:r w:rsidRPr="000A4C69">
        <w:rPr>
          <w:rFonts w:hint="eastAsia"/>
          <w:sz w:val="20"/>
          <w:szCs w:val="20"/>
        </w:rPr>
        <w:t>按照《关于部署开展</w:t>
      </w:r>
      <w:r w:rsidRPr="000A4C69">
        <w:rPr>
          <w:sz w:val="20"/>
          <w:szCs w:val="20"/>
        </w:rPr>
        <w:t>2007年度土地使用和土地市场动态监测示范工作的通知》（国土资厅发〔2007〕122号）、《自然资源开发利用司关于加强土地市场动态监测分析有关要求的通知》（自然资利用函〔2019〕173号）等相关技术要求及项目合同进行验收。</w:t>
      </w:r>
    </w:p>
    <w:p w14:paraId="650C0258" w14:textId="77777777" w:rsidR="002F05FA" w:rsidRDefault="00FD1DBF">
      <w:pPr>
        <w:tabs>
          <w:tab w:val="left" w:pos="498"/>
        </w:tabs>
        <w:spacing w:line="360" w:lineRule="auto"/>
        <w:ind w:firstLineChars="200" w:firstLine="400"/>
        <w:rPr>
          <w:sz w:val="20"/>
          <w:szCs w:val="20"/>
        </w:rPr>
      </w:pPr>
      <w:r>
        <w:rPr>
          <w:rFonts w:hint="eastAsia"/>
          <w:sz w:val="20"/>
          <w:szCs w:val="20"/>
        </w:rPr>
        <w:t>（三）人员培训：乙方在合同执行期间，需为甲方提供相关培训，确保其正确使用工作成果，甲方要求派遣专业技术人员参与项目实施的，在项目整体实施期内，随时向甲方技术人员讲解技术和实施方案。培训费用已包含在合同总价内。</w:t>
      </w:r>
    </w:p>
    <w:p w14:paraId="137087DF" w14:textId="77777777" w:rsidR="002F05FA" w:rsidRDefault="00FD1DBF">
      <w:pPr>
        <w:tabs>
          <w:tab w:val="left" w:pos="498"/>
        </w:tabs>
        <w:spacing w:line="360" w:lineRule="auto"/>
        <w:ind w:firstLineChars="200" w:firstLine="400"/>
        <w:rPr>
          <w:sz w:val="20"/>
          <w:szCs w:val="20"/>
        </w:rPr>
      </w:pPr>
      <w:r>
        <w:rPr>
          <w:rFonts w:hint="eastAsia"/>
          <w:sz w:val="20"/>
          <w:szCs w:val="20"/>
        </w:rPr>
        <w:t>（四）交付成果：根据工作要求定期上报电子及纸质成果，并通过甲方审核。</w:t>
      </w:r>
    </w:p>
    <w:p w14:paraId="4BD7AF08" w14:textId="77777777" w:rsidR="002F05FA" w:rsidRDefault="00FD1DBF">
      <w:pPr>
        <w:tabs>
          <w:tab w:val="left" w:pos="498"/>
        </w:tabs>
        <w:spacing w:line="360" w:lineRule="auto"/>
        <w:ind w:firstLineChars="200" w:firstLine="400"/>
        <w:rPr>
          <w:sz w:val="20"/>
          <w:szCs w:val="20"/>
        </w:rPr>
      </w:pPr>
      <w:r>
        <w:rPr>
          <w:rFonts w:hint="eastAsia"/>
          <w:sz w:val="20"/>
          <w:szCs w:val="20"/>
        </w:rPr>
        <w:t>（五）成果权属：在合同有效期内，乙方在合同义务下所完成的需提交给甲方的全部成果（包括知识产权）全部归甲方所有。</w:t>
      </w:r>
    </w:p>
    <w:p w14:paraId="56F607AF" w14:textId="77777777" w:rsidR="002F05FA" w:rsidRDefault="00FD1DBF">
      <w:pPr>
        <w:tabs>
          <w:tab w:val="left" w:pos="498"/>
        </w:tabs>
        <w:spacing w:line="360" w:lineRule="auto"/>
        <w:ind w:firstLineChars="200" w:firstLine="400"/>
        <w:rPr>
          <w:sz w:val="20"/>
          <w:szCs w:val="20"/>
        </w:rPr>
      </w:pPr>
      <w:r>
        <w:rPr>
          <w:rFonts w:hint="eastAsia"/>
          <w:sz w:val="20"/>
          <w:szCs w:val="20"/>
        </w:rPr>
        <w:t>（六）服务：</w:t>
      </w:r>
    </w:p>
    <w:p w14:paraId="42411442" w14:textId="742FDE70" w:rsidR="002F05FA" w:rsidRDefault="00FD1DBF">
      <w:pPr>
        <w:tabs>
          <w:tab w:val="left" w:pos="498"/>
        </w:tabs>
        <w:spacing w:line="360" w:lineRule="auto"/>
        <w:ind w:firstLineChars="200" w:firstLine="400"/>
        <w:rPr>
          <w:sz w:val="20"/>
          <w:szCs w:val="20"/>
        </w:rPr>
      </w:pPr>
      <w:r>
        <w:rPr>
          <w:rFonts w:hint="eastAsia"/>
          <w:sz w:val="20"/>
          <w:szCs w:val="20"/>
        </w:rPr>
        <w:t>1</w:t>
      </w:r>
      <w:r w:rsidR="007D561D">
        <w:rPr>
          <w:rFonts w:hint="eastAsia"/>
          <w:sz w:val="20"/>
          <w:szCs w:val="20"/>
        </w:rPr>
        <w:t>、</w:t>
      </w:r>
      <w:r>
        <w:rPr>
          <w:rFonts w:hint="eastAsia"/>
          <w:sz w:val="20"/>
          <w:szCs w:val="20"/>
        </w:rPr>
        <w:t>成果清单</w:t>
      </w:r>
    </w:p>
    <w:p w14:paraId="06E90A6B" w14:textId="5030E3D8" w:rsidR="002F05FA" w:rsidRDefault="00735D29" w:rsidP="00735D29">
      <w:pPr>
        <w:tabs>
          <w:tab w:val="left" w:pos="498"/>
        </w:tabs>
        <w:spacing w:line="360" w:lineRule="auto"/>
        <w:ind w:firstLineChars="200" w:firstLine="400"/>
        <w:rPr>
          <w:sz w:val="20"/>
          <w:szCs w:val="20"/>
        </w:rPr>
      </w:pPr>
      <w:r w:rsidRPr="00735D29">
        <w:rPr>
          <w:rFonts w:hint="eastAsia"/>
          <w:sz w:val="20"/>
          <w:szCs w:val="20"/>
        </w:rPr>
        <w:t>（</w:t>
      </w:r>
      <w:r w:rsidRPr="00735D29">
        <w:rPr>
          <w:sz w:val="20"/>
          <w:szCs w:val="20"/>
        </w:rPr>
        <w:t>1）按工作要求对西安市全域（市本级、开发区、远郊区县及西咸新区）土地供应数据，按区域、用途、供应方式等，分析全市土地供应总量、布局、结构、节奏、价格等变化情况和趋势，形成月度、季度和年度数据报表。</w:t>
      </w:r>
    </w:p>
    <w:p w14:paraId="7EA1A4F7" w14:textId="504169E3" w:rsidR="00735D29" w:rsidRPr="00735D29" w:rsidRDefault="00735D29" w:rsidP="00735D29">
      <w:pPr>
        <w:pStyle w:val="a0"/>
        <w:spacing w:line="360" w:lineRule="auto"/>
        <w:rPr>
          <w:sz w:val="20"/>
          <w:szCs w:val="20"/>
        </w:rPr>
      </w:pPr>
      <w:r w:rsidRPr="00735D29">
        <w:rPr>
          <w:rFonts w:hint="eastAsia"/>
          <w:sz w:val="20"/>
          <w:szCs w:val="20"/>
        </w:rPr>
        <w:t>（</w:t>
      </w:r>
      <w:r w:rsidRPr="00735D29">
        <w:rPr>
          <w:sz w:val="20"/>
          <w:szCs w:val="20"/>
        </w:rPr>
        <w:t>2）结合住宅、商业、工业和公服设施等各类建设用地运行情况、供地政策、商品房市场运行情况等</w:t>
      </w:r>
      <w:r w:rsidR="007D561D">
        <w:rPr>
          <w:rFonts w:hint="eastAsia"/>
          <w:sz w:val="20"/>
          <w:szCs w:val="20"/>
        </w:rPr>
        <w:t>，</w:t>
      </w:r>
      <w:r w:rsidRPr="00735D29">
        <w:rPr>
          <w:sz w:val="20"/>
          <w:szCs w:val="20"/>
        </w:rPr>
        <w:t>按照月度编制《西安市土地市场运行情况简报》</w:t>
      </w:r>
      <w:r w:rsidR="007D561D">
        <w:rPr>
          <w:rFonts w:hint="eastAsia"/>
          <w:sz w:val="20"/>
          <w:szCs w:val="20"/>
        </w:rPr>
        <w:t>，按月度、季度、半年度、年度出具</w:t>
      </w:r>
      <w:r w:rsidRPr="00735D29">
        <w:rPr>
          <w:sz w:val="20"/>
          <w:szCs w:val="20"/>
        </w:rPr>
        <w:t>《西安市土地市场分析报告》等成果。</w:t>
      </w:r>
    </w:p>
    <w:p w14:paraId="521B73F4" w14:textId="25643140" w:rsidR="00735D29" w:rsidRPr="00735D29" w:rsidRDefault="00735D29" w:rsidP="00735D29">
      <w:pPr>
        <w:pStyle w:val="a4"/>
        <w:spacing w:line="360" w:lineRule="auto"/>
        <w:ind w:left="0" w:firstLineChars="200" w:firstLine="400"/>
        <w:rPr>
          <w:sz w:val="20"/>
          <w:szCs w:val="20"/>
        </w:rPr>
      </w:pPr>
      <w:r w:rsidRPr="00735D29">
        <w:rPr>
          <w:rFonts w:hint="eastAsia"/>
          <w:sz w:val="20"/>
          <w:szCs w:val="20"/>
        </w:rPr>
        <w:t>（</w:t>
      </w:r>
      <w:r w:rsidRPr="00735D29">
        <w:rPr>
          <w:sz w:val="20"/>
          <w:szCs w:val="20"/>
        </w:rPr>
        <w:t>3）实时监测土地市场波动，结合调控政策、经济环境、房地产市场变化等，及时调研、</w:t>
      </w:r>
      <w:r w:rsidRPr="00735D29">
        <w:rPr>
          <w:sz w:val="20"/>
          <w:szCs w:val="20"/>
        </w:rPr>
        <w:lastRenderedPageBreak/>
        <w:t>分析对标城市，形成土地供应量价走势、房地关系等专题分析成果，并编制专题分析报告。</w:t>
      </w:r>
    </w:p>
    <w:p w14:paraId="0FC225E4" w14:textId="069F6166" w:rsidR="00735D29" w:rsidRPr="00735D29" w:rsidRDefault="00735D29" w:rsidP="00735D29">
      <w:pPr>
        <w:spacing w:line="360" w:lineRule="auto"/>
        <w:ind w:firstLineChars="200" w:firstLine="400"/>
        <w:rPr>
          <w:sz w:val="20"/>
          <w:szCs w:val="20"/>
        </w:rPr>
      </w:pPr>
      <w:r w:rsidRPr="00735D29">
        <w:rPr>
          <w:rFonts w:hint="eastAsia"/>
          <w:sz w:val="20"/>
          <w:szCs w:val="20"/>
        </w:rPr>
        <w:t>（</w:t>
      </w:r>
      <w:r w:rsidRPr="00735D29">
        <w:rPr>
          <w:sz w:val="20"/>
          <w:szCs w:val="20"/>
        </w:rPr>
        <w:t>4）监</w:t>
      </w:r>
      <w:bookmarkStart w:id="0" w:name="_GoBack"/>
      <w:bookmarkEnd w:id="0"/>
      <w:r w:rsidRPr="00735D29">
        <w:rPr>
          <w:sz w:val="20"/>
          <w:szCs w:val="20"/>
        </w:rPr>
        <w:t>测副省级城市等重点城市土地招拍挂市场成交数据，形成副省级城市各类用地招拍挂出让面积和价款对比表，与西安进行横向对比，准确掌握西安市土地市场运行情况。</w:t>
      </w:r>
    </w:p>
    <w:p w14:paraId="06369F79" w14:textId="77777777" w:rsidR="002F05FA" w:rsidRDefault="00FD1DBF">
      <w:pPr>
        <w:tabs>
          <w:tab w:val="left" w:pos="498"/>
        </w:tabs>
        <w:spacing w:line="360" w:lineRule="auto"/>
        <w:ind w:firstLineChars="200" w:firstLine="400"/>
        <w:rPr>
          <w:sz w:val="20"/>
          <w:szCs w:val="20"/>
        </w:rPr>
      </w:pPr>
      <w:r>
        <w:rPr>
          <w:rFonts w:hint="eastAsia"/>
          <w:sz w:val="20"/>
          <w:szCs w:val="20"/>
        </w:rPr>
        <w:t>2、服务承诺</w:t>
      </w:r>
    </w:p>
    <w:p w14:paraId="04E1D11C" w14:textId="77777777" w:rsidR="002F05FA" w:rsidRDefault="00FD1DBF">
      <w:pPr>
        <w:tabs>
          <w:tab w:val="left" w:pos="498"/>
        </w:tabs>
        <w:spacing w:line="360" w:lineRule="auto"/>
        <w:ind w:firstLineChars="200" w:firstLine="400"/>
        <w:rPr>
          <w:sz w:val="20"/>
          <w:szCs w:val="20"/>
        </w:rPr>
      </w:pPr>
      <w:r>
        <w:rPr>
          <w:rFonts w:hint="eastAsia"/>
          <w:sz w:val="20"/>
          <w:szCs w:val="20"/>
        </w:rPr>
        <w:t>（1）乙方严格保护保密甲方提供的工作数据和项目工作成果；</w:t>
      </w:r>
    </w:p>
    <w:p w14:paraId="75AB0D3B" w14:textId="77777777" w:rsidR="002F05FA" w:rsidRDefault="00FD1DBF">
      <w:pPr>
        <w:tabs>
          <w:tab w:val="left" w:pos="498"/>
        </w:tabs>
        <w:spacing w:line="360" w:lineRule="auto"/>
        <w:ind w:firstLineChars="200" w:firstLine="400"/>
        <w:rPr>
          <w:sz w:val="20"/>
          <w:szCs w:val="20"/>
        </w:rPr>
      </w:pPr>
      <w:r>
        <w:rPr>
          <w:rFonts w:hint="eastAsia"/>
          <w:sz w:val="20"/>
          <w:szCs w:val="20"/>
        </w:rPr>
        <w:t>（2）乙方提供服务不侵犯第三人权利，服务成果知识产权归甲方所有；</w:t>
      </w:r>
    </w:p>
    <w:p w14:paraId="4326FEFC" w14:textId="77777777" w:rsidR="002F05FA" w:rsidRDefault="00FD1DBF">
      <w:pPr>
        <w:tabs>
          <w:tab w:val="left" w:pos="498"/>
        </w:tabs>
        <w:spacing w:line="360" w:lineRule="auto"/>
        <w:ind w:firstLineChars="200" w:firstLine="400"/>
        <w:rPr>
          <w:sz w:val="20"/>
          <w:szCs w:val="20"/>
        </w:rPr>
      </w:pPr>
      <w:r>
        <w:rPr>
          <w:rFonts w:hint="eastAsia"/>
          <w:sz w:val="20"/>
          <w:szCs w:val="20"/>
        </w:rPr>
        <w:t>（3）乙方在合同执行期间，义务提供相关培训，确保工作成果正确使用；</w:t>
      </w:r>
    </w:p>
    <w:p w14:paraId="48E77269" w14:textId="77777777" w:rsidR="002F05FA" w:rsidRDefault="00FD1DBF">
      <w:pPr>
        <w:tabs>
          <w:tab w:val="left" w:pos="498"/>
        </w:tabs>
        <w:spacing w:line="360" w:lineRule="auto"/>
        <w:ind w:firstLineChars="200" w:firstLine="400"/>
        <w:rPr>
          <w:sz w:val="20"/>
          <w:szCs w:val="20"/>
        </w:rPr>
      </w:pPr>
      <w:r>
        <w:rPr>
          <w:rFonts w:hint="eastAsia"/>
          <w:sz w:val="20"/>
          <w:szCs w:val="20"/>
        </w:rPr>
        <w:t>（4）乙方服务包含但不限于临时性、随机性高质量服务保障，严格按照相关技术规范和标准提供，出具的成果均按照甲方要求按时保质保量提交；</w:t>
      </w:r>
    </w:p>
    <w:p w14:paraId="22A6A0C8" w14:textId="77777777" w:rsidR="002F05FA" w:rsidRDefault="00FD1DBF">
      <w:pPr>
        <w:tabs>
          <w:tab w:val="left" w:pos="498"/>
        </w:tabs>
        <w:spacing w:line="360" w:lineRule="auto"/>
        <w:ind w:firstLineChars="200" w:firstLine="400"/>
        <w:rPr>
          <w:sz w:val="20"/>
          <w:szCs w:val="20"/>
        </w:rPr>
      </w:pPr>
      <w:r>
        <w:rPr>
          <w:rFonts w:hint="eastAsia"/>
          <w:sz w:val="20"/>
          <w:szCs w:val="20"/>
        </w:rPr>
        <w:t>（5）乙方保证项目经费专款专用，保障项目顺利实施。</w:t>
      </w:r>
    </w:p>
    <w:p w14:paraId="716D6F7D" w14:textId="77777777" w:rsidR="002F05FA" w:rsidRDefault="00FD1DBF">
      <w:pPr>
        <w:spacing w:line="360" w:lineRule="auto"/>
        <w:rPr>
          <w:b/>
          <w:bCs/>
          <w:sz w:val="20"/>
          <w:szCs w:val="20"/>
        </w:rPr>
      </w:pPr>
      <w:r>
        <w:rPr>
          <w:rFonts w:hint="eastAsia"/>
          <w:b/>
          <w:bCs/>
          <w:sz w:val="20"/>
          <w:szCs w:val="20"/>
        </w:rPr>
        <w:t>十、违约责任</w:t>
      </w:r>
    </w:p>
    <w:p w14:paraId="61C1AD10" w14:textId="521574D4" w:rsidR="002F05FA" w:rsidRDefault="00FD1DBF">
      <w:pPr>
        <w:tabs>
          <w:tab w:val="left" w:pos="498"/>
        </w:tabs>
        <w:spacing w:line="360" w:lineRule="auto"/>
        <w:ind w:firstLineChars="200" w:firstLine="400"/>
        <w:rPr>
          <w:sz w:val="20"/>
          <w:szCs w:val="20"/>
        </w:rPr>
      </w:pPr>
      <w:r>
        <w:rPr>
          <w:rFonts w:hint="eastAsia"/>
          <w:sz w:val="20"/>
          <w:szCs w:val="20"/>
        </w:rPr>
        <w:t>（一）</w:t>
      </w:r>
      <w:r w:rsidRPr="00FD1DBF">
        <w:rPr>
          <w:rFonts w:hint="eastAsia"/>
          <w:sz w:val="20"/>
          <w:szCs w:val="20"/>
        </w:rPr>
        <w:t>若乙方未能在双方约定的时间内出具相关成果，应在逾期后</w:t>
      </w:r>
      <w:r w:rsidRPr="00FD1DBF">
        <w:rPr>
          <w:sz w:val="20"/>
          <w:szCs w:val="20"/>
        </w:rPr>
        <w:t>5个自然日内完成，同时承担因此而造成的违约金</w:t>
      </w:r>
      <w:r>
        <w:rPr>
          <w:rFonts w:hint="eastAsia"/>
          <w:sz w:val="20"/>
          <w:szCs w:val="20"/>
        </w:rPr>
        <w:t>，</w:t>
      </w:r>
      <w:r w:rsidRPr="00FD1DBF">
        <w:rPr>
          <w:sz w:val="20"/>
          <w:szCs w:val="20"/>
        </w:rPr>
        <w:t>违约金为：每逾期一天承担合同总价款的千分之二。逾期超过10天的，甲方有权单方解除合同，甲方据此解除本合同的，乙方应退还已支付的所有款项，支付合同总价款20%的违约金，并赔偿给甲方造成的所有损失。</w:t>
      </w:r>
    </w:p>
    <w:p w14:paraId="49CA0AC8" w14:textId="77777777" w:rsidR="002F05FA" w:rsidRDefault="00FD1DBF">
      <w:pPr>
        <w:tabs>
          <w:tab w:val="left" w:pos="498"/>
        </w:tabs>
        <w:spacing w:line="360" w:lineRule="auto"/>
        <w:ind w:firstLineChars="200" w:firstLine="400"/>
        <w:rPr>
          <w:sz w:val="20"/>
          <w:szCs w:val="20"/>
        </w:rPr>
      </w:pPr>
      <w:r>
        <w:rPr>
          <w:rFonts w:hint="eastAsia"/>
          <w:sz w:val="20"/>
          <w:szCs w:val="20"/>
        </w:rPr>
        <w:t>（二）乙方对涉及密级业务的技术资料、数据、保密信息等进行严格保密，一旦泄密，需承担相应法律责任。</w:t>
      </w:r>
    </w:p>
    <w:p w14:paraId="06F82E85" w14:textId="77777777" w:rsidR="002F05FA" w:rsidRDefault="00FD1DBF">
      <w:pPr>
        <w:tabs>
          <w:tab w:val="left" w:pos="498"/>
        </w:tabs>
        <w:spacing w:line="360" w:lineRule="auto"/>
        <w:ind w:firstLineChars="200" w:firstLine="400"/>
        <w:rPr>
          <w:sz w:val="20"/>
          <w:szCs w:val="20"/>
        </w:rPr>
      </w:pPr>
      <w:r>
        <w:rPr>
          <w:rFonts w:hint="eastAsia"/>
          <w:sz w:val="20"/>
          <w:szCs w:val="20"/>
        </w:rPr>
        <w:t>（三）乙方未按合同要求履行义务，且经甲方要求仍拒不改正的，应按合同总价款的20%向甲方支付违约金，甲方有权单方面解除合同。甲方据此解除本合同的，乙方应承担本合同总金额20％的违约金，给甲方造成的损失，乙方应及时、足额的赔偿。</w:t>
      </w:r>
    </w:p>
    <w:p w14:paraId="7807A326" w14:textId="77777777" w:rsidR="002F05FA" w:rsidRDefault="00FD1DBF">
      <w:pPr>
        <w:tabs>
          <w:tab w:val="left" w:pos="498"/>
        </w:tabs>
        <w:spacing w:line="360" w:lineRule="auto"/>
        <w:ind w:firstLineChars="200" w:firstLine="400"/>
        <w:rPr>
          <w:sz w:val="20"/>
          <w:szCs w:val="20"/>
        </w:rPr>
      </w:pPr>
      <w:r>
        <w:rPr>
          <w:rFonts w:hint="eastAsia"/>
          <w:sz w:val="20"/>
          <w:szCs w:val="20"/>
        </w:rPr>
        <w:t>（四）乙方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并要求乙方承担违约责任。同时，政府采购监管部门有权依据《政府采购法》及相关法律法规对乙方的违法行为进行相应的处罚。</w:t>
      </w:r>
    </w:p>
    <w:p w14:paraId="0B86AC88" w14:textId="77777777" w:rsidR="002F05FA" w:rsidRDefault="00FD1DBF">
      <w:pPr>
        <w:tabs>
          <w:tab w:val="left" w:pos="498"/>
        </w:tabs>
        <w:spacing w:line="360" w:lineRule="auto"/>
        <w:ind w:firstLineChars="200" w:firstLine="400"/>
        <w:rPr>
          <w:sz w:val="20"/>
          <w:szCs w:val="20"/>
        </w:rPr>
      </w:pPr>
      <w:r>
        <w:rPr>
          <w:rFonts w:hint="eastAsia"/>
          <w:sz w:val="20"/>
          <w:szCs w:val="20"/>
        </w:rPr>
        <w:t>（五）乙方未经甲方书面同意擅自对服务项目进行转包、分包的,甲方有权单方解除合同，甲方解除合同的，乙方应向甲方支付本合同总金额20%的违约金，还应赔偿由此给甲方造成的所有损失。</w:t>
      </w:r>
    </w:p>
    <w:p w14:paraId="2CEE0A6D" w14:textId="77777777" w:rsidR="002F05FA" w:rsidRDefault="00FD1DBF">
      <w:pPr>
        <w:tabs>
          <w:tab w:val="left" w:pos="498"/>
        </w:tabs>
        <w:spacing w:line="360" w:lineRule="auto"/>
        <w:ind w:firstLineChars="200" w:firstLine="400"/>
        <w:rPr>
          <w:sz w:val="20"/>
          <w:szCs w:val="20"/>
        </w:rPr>
      </w:pPr>
      <w:r>
        <w:rPr>
          <w:rFonts w:hint="eastAsia"/>
          <w:sz w:val="20"/>
          <w:szCs w:val="20"/>
        </w:rPr>
        <w:t>（六）本合同项下，若乙方违约，给甲方造成的损失，范围包括给甲方造成的实际损失、可预期利益、因委托第三方而支付的费用，以及甲方因维权所产生的诉讼费、律师费、公证费、保</w:t>
      </w:r>
      <w:r>
        <w:rPr>
          <w:rFonts w:hint="eastAsia"/>
          <w:sz w:val="20"/>
          <w:szCs w:val="20"/>
        </w:rPr>
        <w:lastRenderedPageBreak/>
        <w:t>全费、差旅费等全部相关费用。</w:t>
      </w:r>
    </w:p>
    <w:p w14:paraId="7763D509" w14:textId="77777777" w:rsidR="002F05FA" w:rsidRDefault="00FD1DBF">
      <w:pPr>
        <w:spacing w:line="360" w:lineRule="auto"/>
        <w:rPr>
          <w:b/>
          <w:bCs/>
          <w:sz w:val="20"/>
          <w:szCs w:val="20"/>
        </w:rPr>
      </w:pPr>
      <w:r>
        <w:rPr>
          <w:rFonts w:hint="eastAsia"/>
          <w:b/>
          <w:bCs/>
          <w:sz w:val="20"/>
          <w:szCs w:val="20"/>
        </w:rPr>
        <w:t>十一、保密条款</w:t>
      </w:r>
    </w:p>
    <w:p w14:paraId="6F1F372A" w14:textId="77777777" w:rsidR="002F05FA" w:rsidRDefault="00FD1DBF">
      <w:pPr>
        <w:tabs>
          <w:tab w:val="left" w:pos="498"/>
        </w:tabs>
        <w:spacing w:line="360" w:lineRule="auto"/>
        <w:ind w:firstLineChars="200" w:firstLine="400"/>
        <w:rPr>
          <w:sz w:val="20"/>
          <w:szCs w:val="20"/>
        </w:rPr>
      </w:pPr>
      <w:r>
        <w:rPr>
          <w:rFonts w:hint="eastAsia"/>
          <w:sz w:val="20"/>
          <w:szCs w:val="20"/>
        </w:rPr>
        <w:t>（一）乙方应遵守国家有关保密的法律法规和行业规范，并对甲方提供的资料负有保密义务。未经甲方同意，乙方不得向第三方扩散、转让甲方该项目中的所有数据和文字报告。如发生以上情况，应视为违约，甲方有权索赔。</w:t>
      </w:r>
    </w:p>
    <w:p w14:paraId="058164F9" w14:textId="77777777" w:rsidR="002F05FA" w:rsidRDefault="00FD1DBF">
      <w:pPr>
        <w:tabs>
          <w:tab w:val="left" w:pos="498"/>
        </w:tabs>
        <w:spacing w:line="360" w:lineRule="auto"/>
        <w:ind w:firstLineChars="200" w:firstLine="400"/>
        <w:rPr>
          <w:sz w:val="20"/>
          <w:szCs w:val="20"/>
        </w:rPr>
      </w:pPr>
      <w:r>
        <w:rPr>
          <w:rFonts w:hint="eastAsia"/>
          <w:sz w:val="20"/>
          <w:szCs w:val="20"/>
        </w:rPr>
        <w:t>（二）甲乙双方同意，此次项目所形成的所有成果归属甲方。甲方是项目成果的著作权、专利申请权、专利权、技术秘密及其他相关知识产权的所有人。乙方应妥善保管甲方提供的资料，保守甲方的各项秘密。未经甲方许可，不得利用知悉的项目资料和文字报告为自己或第三方谋取利益。</w:t>
      </w:r>
    </w:p>
    <w:p w14:paraId="33D59AF4" w14:textId="77777777" w:rsidR="002F05FA" w:rsidRDefault="00FD1DBF">
      <w:pPr>
        <w:tabs>
          <w:tab w:val="left" w:pos="498"/>
        </w:tabs>
        <w:spacing w:line="360" w:lineRule="auto"/>
        <w:ind w:firstLineChars="200" w:firstLine="400"/>
        <w:rPr>
          <w:sz w:val="20"/>
          <w:szCs w:val="20"/>
        </w:rPr>
      </w:pPr>
      <w:r>
        <w:rPr>
          <w:rFonts w:hint="eastAsia"/>
          <w:sz w:val="20"/>
          <w:szCs w:val="20"/>
        </w:rPr>
        <w:t>（三）本条款为独立条款，本合同的无效、变更、解除和终止均不影响本条款的效力。</w:t>
      </w:r>
    </w:p>
    <w:p w14:paraId="03B281A4" w14:textId="77777777" w:rsidR="002F05FA" w:rsidRDefault="00FD1DBF">
      <w:pPr>
        <w:spacing w:line="360" w:lineRule="auto"/>
        <w:rPr>
          <w:b/>
          <w:bCs/>
          <w:sz w:val="20"/>
          <w:szCs w:val="20"/>
        </w:rPr>
      </w:pPr>
      <w:r>
        <w:rPr>
          <w:rFonts w:hint="eastAsia"/>
          <w:b/>
          <w:bCs/>
          <w:sz w:val="20"/>
          <w:szCs w:val="20"/>
        </w:rPr>
        <w:t>十二、争议解决</w:t>
      </w:r>
    </w:p>
    <w:p w14:paraId="48FA1B85" w14:textId="77777777" w:rsidR="002F05FA" w:rsidRDefault="00FD1DBF">
      <w:pPr>
        <w:tabs>
          <w:tab w:val="left" w:pos="498"/>
        </w:tabs>
        <w:spacing w:line="360" w:lineRule="auto"/>
        <w:ind w:firstLineChars="200" w:firstLine="400"/>
        <w:rPr>
          <w:sz w:val="20"/>
          <w:szCs w:val="20"/>
        </w:rPr>
      </w:pPr>
      <w:r>
        <w:rPr>
          <w:rFonts w:hint="eastAsia"/>
          <w:sz w:val="20"/>
          <w:szCs w:val="20"/>
        </w:rPr>
        <w:t>（一）本合同在履行过程中发生的争议，由甲、乙双方当事人协商解决，协商不成的按下列第 2 种方式解决：</w:t>
      </w:r>
    </w:p>
    <w:p w14:paraId="437B9A71" w14:textId="77777777" w:rsidR="002F05FA" w:rsidRDefault="00FD1DBF">
      <w:pPr>
        <w:tabs>
          <w:tab w:val="left" w:pos="498"/>
        </w:tabs>
        <w:spacing w:line="360" w:lineRule="auto"/>
        <w:ind w:firstLineChars="200" w:firstLine="400"/>
        <w:rPr>
          <w:sz w:val="20"/>
          <w:szCs w:val="20"/>
        </w:rPr>
      </w:pPr>
      <w:r>
        <w:rPr>
          <w:rFonts w:hint="eastAsia"/>
          <w:sz w:val="20"/>
          <w:szCs w:val="20"/>
        </w:rPr>
        <w:t>1、提交西安仲裁委员会仲裁；</w:t>
      </w:r>
    </w:p>
    <w:p w14:paraId="0052CF5A" w14:textId="77777777" w:rsidR="002F05FA" w:rsidRDefault="00FD1DBF">
      <w:pPr>
        <w:tabs>
          <w:tab w:val="left" w:pos="498"/>
        </w:tabs>
        <w:spacing w:line="360" w:lineRule="auto"/>
        <w:ind w:firstLineChars="200" w:firstLine="400"/>
        <w:rPr>
          <w:sz w:val="20"/>
          <w:szCs w:val="20"/>
        </w:rPr>
      </w:pPr>
      <w:r>
        <w:rPr>
          <w:rFonts w:hint="eastAsia"/>
          <w:sz w:val="20"/>
          <w:szCs w:val="20"/>
        </w:rPr>
        <w:t>2、依法向甲方所在地人民法院起诉。</w:t>
      </w:r>
    </w:p>
    <w:p w14:paraId="2749A4A1" w14:textId="77777777" w:rsidR="002F05FA" w:rsidRDefault="00FD1DBF">
      <w:pPr>
        <w:tabs>
          <w:tab w:val="left" w:pos="498"/>
        </w:tabs>
        <w:spacing w:line="360" w:lineRule="auto"/>
        <w:ind w:firstLineChars="200" w:firstLine="400"/>
        <w:rPr>
          <w:sz w:val="20"/>
          <w:szCs w:val="20"/>
        </w:rPr>
      </w:pPr>
      <w:r>
        <w:rPr>
          <w:rFonts w:hint="eastAsia"/>
          <w:sz w:val="20"/>
          <w:szCs w:val="20"/>
        </w:rPr>
        <w:t>（二）本条款为独立条款，本合同的无效、变更、解除和终止均不影响本条款的效力。</w:t>
      </w:r>
    </w:p>
    <w:p w14:paraId="2D4BB3A2" w14:textId="77777777" w:rsidR="002F05FA" w:rsidRDefault="00FD1DBF">
      <w:pPr>
        <w:spacing w:line="360" w:lineRule="auto"/>
        <w:rPr>
          <w:b/>
          <w:bCs/>
          <w:sz w:val="20"/>
          <w:szCs w:val="20"/>
        </w:rPr>
      </w:pPr>
      <w:r>
        <w:rPr>
          <w:rFonts w:hint="eastAsia"/>
          <w:b/>
          <w:bCs/>
          <w:sz w:val="20"/>
          <w:szCs w:val="20"/>
        </w:rPr>
        <w:t>十三、合同变更</w:t>
      </w:r>
    </w:p>
    <w:p w14:paraId="77FD8576" w14:textId="77777777" w:rsidR="002F05FA" w:rsidRDefault="00FD1DBF">
      <w:pPr>
        <w:tabs>
          <w:tab w:val="left" w:pos="498"/>
        </w:tabs>
        <w:spacing w:line="360" w:lineRule="auto"/>
        <w:ind w:firstLineChars="200" w:firstLine="400"/>
        <w:rPr>
          <w:sz w:val="20"/>
          <w:szCs w:val="20"/>
        </w:rPr>
      </w:pPr>
      <w:r>
        <w:rPr>
          <w:rFonts w:hint="eastAsia"/>
          <w:sz w:val="20"/>
          <w:szCs w:val="20"/>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446B5C4B" w14:textId="77777777" w:rsidR="002F05FA" w:rsidRDefault="00FD1DBF">
      <w:pPr>
        <w:pStyle w:val="a4"/>
        <w:spacing w:line="360" w:lineRule="auto"/>
        <w:ind w:left="0"/>
        <w:rPr>
          <w:b/>
          <w:bCs/>
          <w:sz w:val="20"/>
          <w:szCs w:val="20"/>
        </w:rPr>
      </w:pPr>
      <w:r>
        <w:rPr>
          <w:rFonts w:hint="eastAsia"/>
          <w:b/>
          <w:bCs/>
          <w:sz w:val="20"/>
          <w:szCs w:val="20"/>
        </w:rPr>
        <w:t>十四、政府采购合同履行</w:t>
      </w:r>
    </w:p>
    <w:p w14:paraId="0744C038" w14:textId="77777777" w:rsidR="002F05FA" w:rsidRDefault="00FD1DBF">
      <w:pPr>
        <w:spacing w:line="360" w:lineRule="auto"/>
        <w:ind w:firstLineChars="200" w:firstLine="402"/>
        <w:rPr>
          <w:sz w:val="20"/>
          <w:szCs w:val="20"/>
        </w:rPr>
      </w:pPr>
      <w:r>
        <w:rPr>
          <w:rFonts w:hint="eastAsia"/>
          <w:b/>
          <w:bCs/>
          <w:sz w:val="20"/>
          <w:szCs w:val="20"/>
        </w:rPr>
        <w:t>政府采购合同履行中，甲方需追加与合同标的相同服务的，在不改变合同其他条款的前提下，可以与乙方协商签订补充合同，但所有补充合同的采购金额不得超过原合同采购金额的百分之十。</w:t>
      </w:r>
    </w:p>
    <w:p w14:paraId="2FC5FB4D" w14:textId="77777777" w:rsidR="002F05FA" w:rsidRDefault="00FD1DBF">
      <w:pPr>
        <w:tabs>
          <w:tab w:val="left" w:pos="498"/>
        </w:tabs>
        <w:spacing w:line="360" w:lineRule="auto"/>
        <w:rPr>
          <w:b/>
          <w:sz w:val="20"/>
          <w:szCs w:val="20"/>
        </w:rPr>
      </w:pPr>
      <w:r>
        <w:rPr>
          <w:rFonts w:hint="eastAsia"/>
          <w:b/>
          <w:sz w:val="20"/>
          <w:szCs w:val="20"/>
        </w:rPr>
        <w:t>十五、合同争议的解决</w:t>
      </w:r>
    </w:p>
    <w:p w14:paraId="0E4BE022" w14:textId="77777777" w:rsidR="002F05FA" w:rsidRDefault="00FD1DBF">
      <w:pPr>
        <w:tabs>
          <w:tab w:val="left" w:pos="498"/>
        </w:tabs>
        <w:spacing w:line="360" w:lineRule="auto"/>
        <w:ind w:firstLineChars="200" w:firstLine="400"/>
        <w:rPr>
          <w:sz w:val="20"/>
          <w:szCs w:val="20"/>
        </w:rPr>
      </w:pPr>
      <w:r>
        <w:rPr>
          <w:rFonts w:hint="eastAsia"/>
          <w:sz w:val="20"/>
          <w:szCs w:val="20"/>
        </w:rPr>
        <w:t>因本合同产生纠纷，如协商无法解决，双方均有权向采购人所在地人民法院提起诉讼。</w:t>
      </w:r>
    </w:p>
    <w:p w14:paraId="71F6624B" w14:textId="77777777" w:rsidR="002F05FA" w:rsidRDefault="00FD1DBF">
      <w:pPr>
        <w:spacing w:line="360" w:lineRule="auto"/>
        <w:rPr>
          <w:bCs/>
          <w:sz w:val="20"/>
          <w:szCs w:val="20"/>
        </w:rPr>
      </w:pPr>
      <w:r>
        <w:rPr>
          <w:rFonts w:hint="eastAsia"/>
          <w:b/>
          <w:sz w:val="20"/>
          <w:szCs w:val="20"/>
        </w:rPr>
        <w:t>十六、其他</w:t>
      </w:r>
    </w:p>
    <w:p w14:paraId="2ADE9A17" w14:textId="77777777" w:rsidR="002F05FA" w:rsidRDefault="00FD1DBF">
      <w:pPr>
        <w:tabs>
          <w:tab w:val="left" w:pos="498"/>
        </w:tabs>
        <w:spacing w:line="360" w:lineRule="auto"/>
        <w:ind w:firstLineChars="200" w:firstLine="400"/>
        <w:rPr>
          <w:bCs/>
          <w:sz w:val="20"/>
          <w:szCs w:val="20"/>
        </w:rPr>
      </w:pPr>
      <w:r>
        <w:rPr>
          <w:rFonts w:hint="eastAsia"/>
          <w:bCs/>
          <w:sz w:val="20"/>
          <w:szCs w:val="20"/>
        </w:rPr>
        <w:t>1、不可抗力情况下的免责约定，不可抗力事件；双方约定不可抗力情况指：双方不可预见、不可避免、不可克服的客观情况，但不包括双方的违约或疏忽。这些事件包括但不限于：战争、严重火灾、洪水、台风、地震等。</w:t>
      </w:r>
    </w:p>
    <w:p w14:paraId="527D1EDF" w14:textId="77777777" w:rsidR="002F05FA" w:rsidRDefault="00FD1DBF">
      <w:pPr>
        <w:tabs>
          <w:tab w:val="left" w:pos="498"/>
        </w:tabs>
        <w:spacing w:line="360" w:lineRule="auto"/>
        <w:ind w:firstLineChars="200" w:firstLine="400"/>
        <w:rPr>
          <w:sz w:val="20"/>
          <w:szCs w:val="20"/>
        </w:rPr>
      </w:pPr>
      <w:r>
        <w:rPr>
          <w:rFonts w:hint="eastAsia"/>
          <w:bCs/>
          <w:sz w:val="20"/>
          <w:szCs w:val="20"/>
        </w:rPr>
        <w:lastRenderedPageBreak/>
        <w:t>2、除本合</w:t>
      </w:r>
      <w:r>
        <w:rPr>
          <w:rFonts w:hint="eastAsia"/>
          <w:sz w:val="20"/>
          <w:szCs w:val="20"/>
        </w:rPr>
        <w:t>同约定，合同一经签订，不得擅自变更、中止或者终止合同。对确需变更、调整或者中止、终止合同的，应按规定履行相应的手续。</w:t>
      </w:r>
    </w:p>
    <w:p w14:paraId="7D0942B4" w14:textId="77777777" w:rsidR="002F05FA" w:rsidRDefault="00FD1DBF">
      <w:pPr>
        <w:spacing w:line="360" w:lineRule="auto"/>
        <w:rPr>
          <w:b/>
          <w:sz w:val="20"/>
          <w:szCs w:val="20"/>
        </w:rPr>
      </w:pPr>
      <w:r>
        <w:rPr>
          <w:rFonts w:hint="eastAsia"/>
          <w:b/>
          <w:sz w:val="20"/>
          <w:szCs w:val="20"/>
        </w:rPr>
        <w:t>十三、合同订立</w:t>
      </w:r>
    </w:p>
    <w:p w14:paraId="564D2A87" w14:textId="77777777" w:rsidR="002F05FA" w:rsidRDefault="00FD1DBF">
      <w:pPr>
        <w:adjustRightInd w:val="0"/>
        <w:snapToGrid w:val="0"/>
        <w:spacing w:line="360" w:lineRule="auto"/>
        <w:ind w:firstLineChars="200" w:firstLine="400"/>
        <w:rPr>
          <w:sz w:val="20"/>
          <w:szCs w:val="20"/>
        </w:rPr>
      </w:pPr>
      <w:r>
        <w:rPr>
          <w:rFonts w:hint="eastAsia"/>
          <w:sz w:val="20"/>
          <w:szCs w:val="20"/>
        </w:rPr>
        <w:t>1. 订立时间：</w:t>
      </w:r>
      <w:r>
        <w:rPr>
          <w:rFonts w:hint="eastAsia"/>
          <w:sz w:val="20"/>
          <w:szCs w:val="20"/>
          <w:u w:val="single"/>
        </w:rPr>
        <w:t xml:space="preserve">          </w:t>
      </w:r>
      <w:r>
        <w:rPr>
          <w:rFonts w:hint="eastAsia"/>
          <w:sz w:val="20"/>
          <w:szCs w:val="20"/>
        </w:rPr>
        <w:t>年</w:t>
      </w:r>
      <w:r>
        <w:rPr>
          <w:rFonts w:hint="eastAsia"/>
          <w:sz w:val="20"/>
          <w:szCs w:val="20"/>
          <w:u w:val="single"/>
        </w:rPr>
        <w:t xml:space="preserve">       </w:t>
      </w:r>
      <w:r>
        <w:rPr>
          <w:rFonts w:hint="eastAsia"/>
          <w:sz w:val="20"/>
          <w:szCs w:val="20"/>
        </w:rPr>
        <w:t>月</w:t>
      </w:r>
      <w:r>
        <w:rPr>
          <w:rFonts w:hint="eastAsia"/>
          <w:sz w:val="20"/>
          <w:szCs w:val="20"/>
          <w:u w:val="single"/>
        </w:rPr>
        <w:t xml:space="preserve">      </w:t>
      </w:r>
      <w:r>
        <w:rPr>
          <w:rFonts w:hint="eastAsia"/>
          <w:sz w:val="20"/>
          <w:szCs w:val="20"/>
        </w:rPr>
        <w:t>日。</w:t>
      </w:r>
    </w:p>
    <w:p w14:paraId="1900CEC0" w14:textId="77777777" w:rsidR="002F05FA" w:rsidRDefault="00FD1DBF">
      <w:pPr>
        <w:adjustRightInd w:val="0"/>
        <w:snapToGrid w:val="0"/>
        <w:spacing w:line="360" w:lineRule="auto"/>
        <w:ind w:firstLineChars="200" w:firstLine="400"/>
        <w:rPr>
          <w:sz w:val="20"/>
          <w:szCs w:val="20"/>
        </w:rPr>
      </w:pPr>
      <w:r>
        <w:rPr>
          <w:rFonts w:hint="eastAsia"/>
          <w:sz w:val="20"/>
          <w:szCs w:val="20"/>
        </w:rPr>
        <w:t>2. 订立地点：</w:t>
      </w:r>
      <w:r>
        <w:rPr>
          <w:rFonts w:hint="eastAsia"/>
          <w:sz w:val="20"/>
          <w:szCs w:val="20"/>
          <w:u w:val="single"/>
        </w:rPr>
        <w:t xml:space="preserve">                                 </w:t>
      </w:r>
      <w:r>
        <w:rPr>
          <w:rFonts w:hint="eastAsia"/>
          <w:sz w:val="20"/>
          <w:szCs w:val="20"/>
        </w:rPr>
        <w:t>。</w:t>
      </w:r>
    </w:p>
    <w:p w14:paraId="2C92E4B2" w14:textId="77777777" w:rsidR="002F05FA" w:rsidRDefault="00FD1DBF">
      <w:pPr>
        <w:tabs>
          <w:tab w:val="left" w:pos="980"/>
        </w:tabs>
        <w:kinsoku w:val="0"/>
        <w:spacing w:line="360" w:lineRule="auto"/>
        <w:ind w:firstLineChars="200" w:firstLine="400"/>
        <w:rPr>
          <w:sz w:val="20"/>
          <w:szCs w:val="20"/>
        </w:rPr>
      </w:pPr>
      <w:r>
        <w:rPr>
          <w:rFonts w:hint="eastAsia"/>
          <w:sz w:val="20"/>
          <w:szCs w:val="20"/>
        </w:rPr>
        <w:t xml:space="preserve">3. </w:t>
      </w:r>
      <w:r>
        <w:rPr>
          <w:rFonts w:hint="eastAsia"/>
          <w:color w:val="000000"/>
          <w:sz w:val="20"/>
          <w:szCs w:val="20"/>
        </w:rPr>
        <w:t>本合同自双方签字、盖章之日起生效。合同文本一式</w:t>
      </w:r>
      <w:r>
        <w:rPr>
          <w:rFonts w:hint="eastAsia"/>
          <w:sz w:val="20"/>
          <w:szCs w:val="20"/>
          <w:u w:val="single"/>
        </w:rPr>
        <w:t xml:space="preserve">    </w:t>
      </w:r>
      <w:r>
        <w:rPr>
          <w:rFonts w:hint="eastAsia"/>
          <w:color w:val="000000"/>
          <w:sz w:val="20"/>
          <w:szCs w:val="20"/>
        </w:rPr>
        <w:t>份，甲、乙双方各执</w:t>
      </w:r>
      <w:r>
        <w:rPr>
          <w:rFonts w:hint="eastAsia"/>
          <w:sz w:val="20"/>
          <w:szCs w:val="20"/>
          <w:u w:val="single"/>
        </w:rPr>
        <w:t xml:space="preserve">    </w:t>
      </w:r>
      <w:r>
        <w:rPr>
          <w:rFonts w:hint="eastAsia"/>
          <w:color w:val="000000"/>
          <w:sz w:val="20"/>
          <w:szCs w:val="20"/>
        </w:rPr>
        <w:t>份，具同等法律效力。</w:t>
      </w:r>
    </w:p>
    <w:p w14:paraId="23D61323" w14:textId="77777777" w:rsidR="002F05FA" w:rsidRDefault="00FD1DBF">
      <w:pPr>
        <w:adjustRightInd w:val="0"/>
        <w:snapToGrid w:val="0"/>
        <w:spacing w:line="360" w:lineRule="auto"/>
        <w:ind w:firstLineChars="200" w:firstLine="400"/>
        <w:rPr>
          <w:sz w:val="20"/>
          <w:szCs w:val="20"/>
        </w:rPr>
      </w:pPr>
      <w:r>
        <w:rPr>
          <w:rFonts w:hint="eastAsia"/>
          <w:sz w:val="20"/>
          <w:szCs w:val="20"/>
        </w:rPr>
        <w:t>（以下无正文）</w:t>
      </w:r>
    </w:p>
    <w:p w14:paraId="28D8369D" w14:textId="77777777" w:rsidR="002F05FA" w:rsidRDefault="00FD1DBF">
      <w:pPr>
        <w:rPr>
          <w:sz w:val="20"/>
          <w:szCs w:val="20"/>
        </w:rPr>
      </w:pPr>
      <w:r>
        <w:rPr>
          <w:rFonts w:hint="eastAsia"/>
          <w:sz w:val="20"/>
          <w:szCs w:val="20"/>
        </w:rPr>
        <w:br w:type="page"/>
      </w:r>
    </w:p>
    <w:p w14:paraId="02F58AEE" w14:textId="77777777" w:rsidR="002F05FA" w:rsidRDefault="00FD1DBF">
      <w:pPr>
        <w:adjustRightInd w:val="0"/>
        <w:snapToGrid w:val="0"/>
        <w:spacing w:line="360" w:lineRule="auto"/>
        <w:ind w:firstLineChars="200" w:firstLine="400"/>
        <w:rPr>
          <w:sz w:val="20"/>
          <w:szCs w:val="20"/>
        </w:rPr>
      </w:pPr>
      <w:r>
        <w:rPr>
          <w:rFonts w:hint="eastAsia"/>
          <w:sz w:val="20"/>
          <w:szCs w:val="20"/>
        </w:rPr>
        <w:lastRenderedPageBreak/>
        <w:t>甲方：</w:t>
      </w:r>
      <w:r>
        <w:rPr>
          <w:rFonts w:hint="eastAsia"/>
          <w:sz w:val="20"/>
          <w:szCs w:val="20"/>
          <w:u w:val="single"/>
        </w:rPr>
        <w:t xml:space="preserve">   （盖章）         </w:t>
      </w:r>
      <w:r>
        <w:rPr>
          <w:rFonts w:hint="eastAsia"/>
          <w:sz w:val="20"/>
          <w:szCs w:val="20"/>
        </w:rPr>
        <w:t xml:space="preserve">         乙方：</w:t>
      </w:r>
      <w:r>
        <w:rPr>
          <w:rFonts w:hint="eastAsia"/>
          <w:sz w:val="20"/>
          <w:szCs w:val="20"/>
          <w:u w:val="single"/>
        </w:rPr>
        <w:t xml:space="preserve">   （盖章）          </w:t>
      </w:r>
    </w:p>
    <w:p w14:paraId="432A80B3" w14:textId="77777777" w:rsidR="002F05FA" w:rsidRDefault="00FD1DBF">
      <w:pPr>
        <w:adjustRightInd w:val="0"/>
        <w:snapToGrid w:val="0"/>
        <w:spacing w:line="360" w:lineRule="auto"/>
        <w:ind w:firstLineChars="200" w:firstLine="400"/>
        <w:rPr>
          <w:sz w:val="20"/>
          <w:szCs w:val="20"/>
        </w:rPr>
      </w:pPr>
      <w:r>
        <w:rPr>
          <w:rFonts w:hint="eastAsia"/>
          <w:sz w:val="20"/>
          <w:szCs w:val="20"/>
        </w:rPr>
        <w:t>地  址：</w:t>
      </w:r>
      <w:r>
        <w:rPr>
          <w:rFonts w:hint="eastAsia"/>
          <w:sz w:val="20"/>
          <w:szCs w:val="20"/>
          <w:u w:val="single"/>
        </w:rPr>
        <w:t xml:space="preserve">                    </w:t>
      </w:r>
      <w:r>
        <w:rPr>
          <w:rFonts w:hint="eastAsia"/>
          <w:sz w:val="20"/>
          <w:szCs w:val="20"/>
        </w:rPr>
        <w:t xml:space="preserve">       地  址：</w:t>
      </w:r>
      <w:r>
        <w:rPr>
          <w:rFonts w:hint="eastAsia"/>
          <w:sz w:val="20"/>
          <w:szCs w:val="20"/>
          <w:u w:val="single"/>
        </w:rPr>
        <w:t xml:space="preserve">                     </w:t>
      </w:r>
    </w:p>
    <w:p w14:paraId="3DF950A1" w14:textId="77777777" w:rsidR="002F05FA" w:rsidRDefault="00FD1DBF">
      <w:pPr>
        <w:adjustRightInd w:val="0"/>
        <w:snapToGrid w:val="0"/>
        <w:spacing w:line="360" w:lineRule="auto"/>
        <w:ind w:firstLineChars="200" w:firstLine="400"/>
        <w:rPr>
          <w:sz w:val="20"/>
          <w:szCs w:val="20"/>
        </w:rPr>
      </w:pPr>
      <w:r>
        <w:rPr>
          <w:rFonts w:hint="eastAsia"/>
          <w:sz w:val="20"/>
          <w:szCs w:val="20"/>
        </w:rPr>
        <w:t>邮政编码：</w:t>
      </w:r>
      <w:r>
        <w:rPr>
          <w:rFonts w:hint="eastAsia"/>
          <w:sz w:val="20"/>
          <w:szCs w:val="20"/>
          <w:u w:val="single"/>
        </w:rPr>
        <w:t xml:space="preserve">                 </w:t>
      </w:r>
      <w:r>
        <w:rPr>
          <w:rFonts w:hint="eastAsia"/>
          <w:sz w:val="20"/>
          <w:szCs w:val="20"/>
        </w:rPr>
        <w:t xml:space="preserve">        邮政编码：</w:t>
      </w:r>
      <w:r>
        <w:rPr>
          <w:rFonts w:hint="eastAsia"/>
          <w:sz w:val="20"/>
          <w:szCs w:val="20"/>
          <w:u w:val="single"/>
        </w:rPr>
        <w:t xml:space="preserve">                   </w:t>
      </w:r>
    </w:p>
    <w:p w14:paraId="18ECD2AD" w14:textId="77777777" w:rsidR="002F05FA" w:rsidRDefault="00FD1DBF">
      <w:pPr>
        <w:adjustRightInd w:val="0"/>
        <w:snapToGrid w:val="0"/>
        <w:spacing w:line="360" w:lineRule="auto"/>
        <w:ind w:firstLineChars="200" w:firstLine="400"/>
        <w:rPr>
          <w:sz w:val="20"/>
          <w:szCs w:val="20"/>
        </w:rPr>
      </w:pPr>
      <w:r>
        <w:rPr>
          <w:rFonts w:hint="eastAsia"/>
          <w:sz w:val="20"/>
          <w:szCs w:val="20"/>
        </w:rPr>
        <w:t>法定代表人或其授权                 法定代表人或其授权</w:t>
      </w:r>
    </w:p>
    <w:p w14:paraId="53054E89" w14:textId="77777777" w:rsidR="002F05FA" w:rsidRDefault="00FD1DBF">
      <w:pPr>
        <w:adjustRightInd w:val="0"/>
        <w:snapToGrid w:val="0"/>
        <w:spacing w:line="360" w:lineRule="auto"/>
        <w:ind w:firstLineChars="200" w:firstLine="400"/>
        <w:rPr>
          <w:sz w:val="20"/>
          <w:szCs w:val="20"/>
        </w:rPr>
      </w:pPr>
      <w:r>
        <w:rPr>
          <w:rFonts w:hint="eastAsia"/>
          <w:sz w:val="20"/>
          <w:szCs w:val="20"/>
        </w:rPr>
        <w:t>的代理人：</w:t>
      </w:r>
      <w:r>
        <w:rPr>
          <w:rFonts w:hint="eastAsia"/>
          <w:sz w:val="20"/>
          <w:szCs w:val="20"/>
          <w:u w:val="single"/>
        </w:rPr>
        <w:t xml:space="preserve">（签字）         </w:t>
      </w:r>
      <w:r>
        <w:rPr>
          <w:rFonts w:hint="eastAsia"/>
          <w:sz w:val="20"/>
          <w:szCs w:val="20"/>
        </w:rPr>
        <w:t xml:space="preserve">        的代理人：</w:t>
      </w:r>
      <w:r>
        <w:rPr>
          <w:rFonts w:hint="eastAsia"/>
          <w:sz w:val="20"/>
          <w:szCs w:val="20"/>
          <w:u w:val="single"/>
        </w:rPr>
        <w:t xml:space="preserve">（签字）           </w:t>
      </w:r>
    </w:p>
    <w:p w14:paraId="3623F3FB" w14:textId="77777777" w:rsidR="002F05FA" w:rsidRDefault="00FD1DBF">
      <w:pPr>
        <w:adjustRightInd w:val="0"/>
        <w:snapToGrid w:val="0"/>
        <w:spacing w:line="360" w:lineRule="auto"/>
        <w:ind w:firstLineChars="200" w:firstLine="400"/>
        <w:rPr>
          <w:sz w:val="20"/>
          <w:szCs w:val="20"/>
        </w:rPr>
      </w:pPr>
      <w:r>
        <w:rPr>
          <w:rFonts w:hint="eastAsia"/>
          <w:sz w:val="20"/>
          <w:szCs w:val="20"/>
        </w:rPr>
        <w:t>开户银行：</w:t>
      </w:r>
      <w:r>
        <w:rPr>
          <w:rFonts w:hint="eastAsia"/>
          <w:sz w:val="20"/>
          <w:szCs w:val="20"/>
          <w:u w:val="single"/>
        </w:rPr>
        <w:t xml:space="preserve">                 </w:t>
      </w:r>
      <w:r>
        <w:rPr>
          <w:rFonts w:hint="eastAsia"/>
          <w:sz w:val="20"/>
          <w:szCs w:val="20"/>
        </w:rPr>
        <w:t xml:space="preserve">        开户银行：</w:t>
      </w:r>
      <w:r>
        <w:rPr>
          <w:rFonts w:hint="eastAsia"/>
          <w:sz w:val="20"/>
          <w:szCs w:val="20"/>
          <w:u w:val="single"/>
        </w:rPr>
        <w:t xml:space="preserve">                   </w:t>
      </w:r>
    </w:p>
    <w:p w14:paraId="7EBCADB2" w14:textId="77777777" w:rsidR="002F05FA" w:rsidRDefault="00FD1DBF">
      <w:pPr>
        <w:adjustRightInd w:val="0"/>
        <w:snapToGrid w:val="0"/>
        <w:spacing w:line="360" w:lineRule="auto"/>
        <w:ind w:firstLineChars="200" w:firstLine="400"/>
        <w:rPr>
          <w:sz w:val="20"/>
          <w:szCs w:val="20"/>
        </w:rPr>
      </w:pPr>
      <w:r>
        <w:rPr>
          <w:rFonts w:hint="eastAsia"/>
          <w:sz w:val="20"/>
          <w:szCs w:val="20"/>
        </w:rPr>
        <w:t>账号：</w:t>
      </w:r>
      <w:r>
        <w:rPr>
          <w:rFonts w:hint="eastAsia"/>
          <w:sz w:val="20"/>
          <w:szCs w:val="20"/>
          <w:u w:val="single"/>
        </w:rPr>
        <w:t xml:space="preserve">                      </w:t>
      </w:r>
      <w:r>
        <w:rPr>
          <w:rFonts w:hint="eastAsia"/>
          <w:sz w:val="20"/>
          <w:szCs w:val="20"/>
        </w:rPr>
        <w:t xml:space="preserve">       账号：</w:t>
      </w:r>
      <w:r>
        <w:rPr>
          <w:rFonts w:hint="eastAsia"/>
          <w:sz w:val="20"/>
          <w:szCs w:val="20"/>
          <w:u w:val="single"/>
        </w:rPr>
        <w:t xml:space="preserve">                       </w:t>
      </w:r>
    </w:p>
    <w:p w14:paraId="06E925C6" w14:textId="77777777" w:rsidR="002F05FA" w:rsidRDefault="00FD1DBF">
      <w:pPr>
        <w:adjustRightInd w:val="0"/>
        <w:snapToGrid w:val="0"/>
        <w:spacing w:line="360" w:lineRule="auto"/>
        <w:ind w:firstLineChars="200" w:firstLine="400"/>
        <w:rPr>
          <w:sz w:val="20"/>
          <w:szCs w:val="20"/>
        </w:rPr>
      </w:pPr>
      <w:r>
        <w:rPr>
          <w:rFonts w:hint="eastAsia"/>
          <w:sz w:val="20"/>
          <w:szCs w:val="20"/>
        </w:rPr>
        <w:t>电话：</w:t>
      </w:r>
      <w:r>
        <w:rPr>
          <w:rFonts w:hint="eastAsia"/>
          <w:sz w:val="20"/>
          <w:szCs w:val="20"/>
          <w:u w:val="single"/>
        </w:rPr>
        <w:t xml:space="preserve">                      </w:t>
      </w:r>
      <w:r>
        <w:rPr>
          <w:rFonts w:hint="eastAsia"/>
          <w:sz w:val="20"/>
          <w:szCs w:val="20"/>
        </w:rPr>
        <w:t xml:space="preserve">       电话：</w:t>
      </w:r>
      <w:r>
        <w:rPr>
          <w:rFonts w:hint="eastAsia"/>
          <w:sz w:val="20"/>
          <w:szCs w:val="20"/>
          <w:u w:val="single"/>
        </w:rPr>
        <w:t xml:space="preserve">                       </w:t>
      </w:r>
    </w:p>
    <w:p w14:paraId="789DE48A" w14:textId="77777777" w:rsidR="002F05FA" w:rsidRDefault="00FD1DBF">
      <w:pPr>
        <w:adjustRightInd w:val="0"/>
        <w:snapToGrid w:val="0"/>
        <w:spacing w:line="360" w:lineRule="auto"/>
        <w:ind w:firstLineChars="200" w:firstLine="400"/>
        <w:rPr>
          <w:sz w:val="20"/>
          <w:szCs w:val="20"/>
        </w:rPr>
      </w:pPr>
      <w:r>
        <w:rPr>
          <w:rFonts w:hint="eastAsia"/>
          <w:sz w:val="20"/>
          <w:szCs w:val="20"/>
        </w:rPr>
        <w:t>传真：</w:t>
      </w:r>
      <w:r>
        <w:rPr>
          <w:rFonts w:hint="eastAsia"/>
          <w:sz w:val="20"/>
          <w:szCs w:val="20"/>
          <w:u w:val="single"/>
        </w:rPr>
        <w:t xml:space="preserve">                      </w:t>
      </w:r>
      <w:r>
        <w:rPr>
          <w:rFonts w:hint="eastAsia"/>
          <w:sz w:val="20"/>
          <w:szCs w:val="20"/>
        </w:rPr>
        <w:t xml:space="preserve">       传真：</w:t>
      </w:r>
      <w:r>
        <w:rPr>
          <w:rFonts w:hint="eastAsia"/>
          <w:sz w:val="20"/>
          <w:szCs w:val="20"/>
          <w:u w:val="single"/>
        </w:rPr>
        <w:t xml:space="preserve">                       </w:t>
      </w:r>
    </w:p>
    <w:p w14:paraId="6F4D94C7" w14:textId="77777777" w:rsidR="002F05FA" w:rsidRDefault="00FD1DBF">
      <w:pPr>
        <w:adjustRightInd w:val="0"/>
        <w:snapToGrid w:val="0"/>
        <w:spacing w:line="360" w:lineRule="auto"/>
        <w:ind w:firstLineChars="200" w:firstLine="400"/>
      </w:pPr>
      <w:r>
        <w:rPr>
          <w:rFonts w:hint="eastAsia"/>
          <w:sz w:val="20"/>
          <w:szCs w:val="20"/>
        </w:rPr>
        <w:t>电子邮箱：</w:t>
      </w:r>
      <w:r>
        <w:rPr>
          <w:rFonts w:hint="eastAsia"/>
          <w:sz w:val="20"/>
          <w:szCs w:val="20"/>
          <w:u w:val="single"/>
        </w:rPr>
        <w:t xml:space="preserve">                   </w:t>
      </w:r>
      <w:r>
        <w:rPr>
          <w:rFonts w:hint="eastAsia"/>
          <w:sz w:val="20"/>
          <w:szCs w:val="20"/>
        </w:rPr>
        <w:t xml:space="preserve">      电子邮箱：</w:t>
      </w:r>
      <w:r>
        <w:rPr>
          <w:rFonts w:hint="eastAsia"/>
          <w:sz w:val="20"/>
          <w:szCs w:val="20"/>
          <w:u w:val="single"/>
        </w:rPr>
        <w:t xml:space="preserve">                   </w:t>
      </w:r>
    </w:p>
    <w:p w14:paraId="2199D052" w14:textId="77777777" w:rsidR="002F05FA" w:rsidRDefault="002F05FA"/>
    <w:sectPr w:rsidR="002F05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C5B4B" w14:textId="77777777" w:rsidR="00FF6950" w:rsidRDefault="00FF6950" w:rsidP="007D561D">
      <w:r>
        <w:separator/>
      </w:r>
    </w:p>
  </w:endnote>
  <w:endnote w:type="continuationSeparator" w:id="0">
    <w:p w14:paraId="283AC87D" w14:textId="77777777" w:rsidR="00FF6950" w:rsidRDefault="00FF6950" w:rsidP="007D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26999" w14:textId="77777777" w:rsidR="00FF6950" w:rsidRDefault="00FF6950" w:rsidP="007D561D">
      <w:r>
        <w:separator/>
      </w:r>
    </w:p>
  </w:footnote>
  <w:footnote w:type="continuationSeparator" w:id="0">
    <w:p w14:paraId="0CA628CB" w14:textId="77777777" w:rsidR="00FF6950" w:rsidRDefault="00FF6950" w:rsidP="007D56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9E5C66"/>
    <w:multiLevelType w:val="singleLevel"/>
    <w:tmpl w:val="A59E5C66"/>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8B5882"/>
    <w:rsid w:val="000A4C69"/>
    <w:rsid w:val="002B229C"/>
    <w:rsid w:val="002D4137"/>
    <w:rsid w:val="002F05FA"/>
    <w:rsid w:val="0067203A"/>
    <w:rsid w:val="00735D29"/>
    <w:rsid w:val="007D561D"/>
    <w:rsid w:val="00C53C4B"/>
    <w:rsid w:val="00EA1068"/>
    <w:rsid w:val="00F51C1D"/>
    <w:rsid w:val="00FB157C"/>
    <w:rsid w:val="00FD1DBF"/>
    <w:rsid w:val="00FF6950"/>
    <w:rsid w:val="3C8B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E4D6E"/>
  <w15:docId w15:val="{EFECC420-59D9-4298-8842-4B9DA0424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autoSpaceDE w:val="0"/>
      <w:autoSpaceDN w:val="0"/>
    </w:pPr>
    <w:rPr>
      <w:rFonts w:ascii="宋体" w:eastAsia="宋体" w:hAnsi="宋体" w:cs="宋体"/>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uiPriority w:val="99"/>
    <w:unhideWhenUsed/>
    <w:qFormat/>
    <w:pPr>
      <w:ind w:firstLine="420"/>
    </w:pPr>
  </w:style>
  <w:style w:type="paragraph" w:styleId="a4">
    <w:name w:val="Body Text"/>
    <w:basedOn w:val="a"/>
    <w:next w:val="a"/>
    <w:qFormat/>
    <w:pPr>
      <w:ind w:left="490"/>
    </w:pPr>
    <w:rPr>
      <w:sz w:val="19"/>
      <w:szCs w:val="19"/>
    </w:rPr>
  </w:style>
  <w:style w:type="paragraph" w:customStyle="1" w:styleId="null3">
    <w:name w:val="null3"/>
    <w:qFormat/>
    <w:rPr>
      <w:rFonts w:ascii="Calibri" w:eastAsia="宋体" w:hAnsi="Times New Roman" w:cs="Arial"/>
    </w:rPr>
  </w:style>
  <w:style w:type="paragraph" w:customStyle="1" w:styleId="2">
    <w:name w:val="样式 首行缩进:  2 字符"/>
    <w:basedOn w:val="a"/>
    <w:qFormat/>
    <w:pPr>
      <w:spacing w:line="400" w:lineRule="exact"/>
      <w:ind w:firstLineChars="200" w:firstLine="200"/>
      <w:jc w:val="both"/>
    </w:pPr>
    <w:rPr>
      <w:rFonts w:ascii="Calibri" w:hAnsi="Calibri"/>
      <w:kern w:val="2"/>
      <w:sz w:val="21"/>
    </w:rPr>
  </w:style>
  <w:style w:type="paragraph" w:customStyle="1" w:styleId="Bodytext1">
    <w:name w:val="Body text|1"/>
    <w:basedOn w:val="a"/>
    <w:qFormat/>
    <w:pPr>
      <w:spacing w:line="434" w:lineRule="auto"/>
      <w:ind w:firstLine="400"/>
    </w:pPr>
    <w:rPr>
      <w:sz w:val="28"/>
      <w:szCs w:val="28"/>
      <w:lang w:val="zh-TW" w:eastAsia="zh-TW" w:bidi="zh-TW"/>
    </w:rPr>
  </w:style>
  <w:style w:type="paragraph" w:styleId="a5">
    <w:name w:val="header"/>
    <w:basedOn w:val="a"/>
    <w:link w:val="a6"/>
    <w:rsid w:val="007D561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7D561D"/>
    <w:rPr>
      <w:rFonts w:ascii="宋体" w:eastAsia="宋体" w:hAnsi="宋体" w:cs="宋体"/>
      <w:sz w:val="18"/>
      <w:szCs w:val="18"/>
    </w:rPr>
  </w:style>
  <w:style w:type="paragraph" w:styleId="a7">
    <w:name w:val="footer"/>
    <w:basedOn w:val="a"/>
    <w:link w:val="a8"/>
    <w:rsid w:val="007D561D"/>
    <w:pPr>
      <w:tabs>
        <w:tab w:val="center" w:pos="4153"/>
        <w:tab w:val="right" w:pos="8306"/>
      </w:tabs>
      <w:snapToGrid w:val="0"/>
    </w:pPr>
    <w:rPr>
      <w:sz w:val="18"/>
      <w:szCs w:val="18"/>
    </w:rPr>
  </w:style>
  <w:style w:type="character" w:customStyle="1" w:styleId="a8">
    <w:name w:val="页脚 字符"/>
    <w:basedOn w:val="a1"/>
    <w:link w:val="a7"/>
    <w:rsid w:val="007D561D"/>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883</Words>
  <Characters>5036</Characters>
  <Application>Microsoft Office Word</Application>
  <DocSecurity>0</DocSecurity>
  <Lines>41</Lines>
  <Paragraphs>11</Paragraphs>
  <ScaleCrop>false</ScaleCrop>
  <Company>Organization</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ZBB</dc:creator>
  <cp:lastModifiedBy>Windows 用户</cp:lastModifiedBy>
  <cp:revision>18</cp:revision>
  <dcterms:created xsi:type="dcterms:W3CDTF">2026-08-21T09:53:00Z</dcterms:created>
  <dcterms:modified xsi:type="dcterms:W3CDTF">2026-08-26T08:48:00Z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0DE435123C3C451AA9E21CDBA84AC7A2_11</vt:lpwstr>
  </property>
  <property fmtid="{D5CDD505-2E9C-101B-9397-08002B2CF9AE}" pid="4" name="KSOTemplateDocerSaveRecord">
    <vt:lpwstr>eyJoZGlkIjoiOTZlMjIwZDU1YzM1YzYzMzlmOTYzOGVmN2ViZjZjMjQiLCJ1c2VySWQiOiIyNjQ2NDU1NDQifQ==</vt:lpwstr>
  </property>
</Properties>
</file>