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75839">
      <w:pPr>
        <w:pStyle w:val="3"/>
        <w:ind w:firstLine="560" w:firstLineChars="200"/>
        <w:jc w:val="center"/>
        <w:rPr>
          <w:rFonts w:ascii="仿宋" w:hAnsi="仿宋" w:eastAsia="仿宋" w:cs="MingLiU_HKSCS"/>
          <w:color w:val="auto"/>
          <w:sz w:val="28"/>
          <w:szCs w:val="28"/>
          <w:highlight w:val="none"/>
        </w:rPr>
      </w:pPr>
      <w:r>
        <w:rPr>
          <w:rFonts w:hint="eastAsia" w:ascii="仿宋" w:hAnsi="仿宋" w:eastAsia="仿宋" w:cs="Times New Roman"/>
          <w:color w:val="auto"/>
          <w:kern w:val="2"/>
          <w:sz w:val="28"/>
          <w:szCs w:val="28"/>
          <w:highlight w:val="none"/>
          <w:lang w:val="en-US" w:eastAsia="zh-CN" w:bidi="ar-SA"/>
        </w:rPr>
        <w:t>分项价格</w:t>
      </w:r>
      <w:r>
        <w:rPr>
          <w:rFonts w:hint="eastAsia" w:ascii="仿宋" w:hAnsi="仿宋" w:eastAsia="仿宋"/>
          <w:color w:val="auto"/>
          <w:sz w:val="28"/>
          <w:szCs w:val="28"/>
          <w:highlight w:val="none"/>
        </w:rPr>
        <w:t>表</w:t>
      </w:r>
    </w:p>
    <w:p w14:paraId="74E1AB9D">
      <w:pPr>
        <w:pStyle w:val="3"/>
        <w:spacing w:line="336" w:lineRule="auto"/>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项目名称：</w:t>
      </w:r>
      <w:r>
        <w:rPr>
          <w:rFonts w:hint="eastAsia" w:ascii="仿宋" w:hAnsi="仿宋" w:eastAsia="仿宋"/>
          <w:color w:val="auto"/>
          <w:sz w:val="28"/>
          <w:szCs w:val="28"/>
          <w:highlight w:val="none"/>
          <w:u w:val="single"/>
          <w:lang w:val="en-US" w:eastAsia="zh-CN"/>
        </w:rPr>
        <w:t xml:space="preserve">                    </w:t>
      </w:r>
    </w:p>
    <w:p w14:paraId="47D4F15B">
      <w:pPr>
        <w:pStyle w:val="3"/>
        <w:spacing w:line="336" w:lineRule="auto"/>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项目编号：</w:t>
      </w:r>
      <w:r>
        <w:rPr>
          <w:rFonts w:hint="eastAsia" w:ascii="仿宋" w:hAnsi="仿宋" w:eastAsia="仿宋"/>
          <w:color w:val="auto"/>
          <w:sz w:val="28"/>
          <w:szCs w:val="28"/>
          <w:highlight w:val="none"/>
          <w:u w:val="single"/>
        </w:rPr>
        <w:t xml:space="preserve"> </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 xml:space="preserve">　 </w:t>
      </w:r>
      <w:r>
        <w:rPr>
          <w:rFonts w:ascii="仿宋" w:hAnsi="仿宋" w:eastAsia="仿宋"/>
          <w:color w:val="auto"/>
          <w:sz w:val="28"/>
          <w:szCs w:val="28"/>
          <w:highlight w:val="none"/>
        </w:rPr>
        <w:t xml:space="preserve">  </w:t>
      </w:r>
    </w:p>
    <w:p w14:paraId="4483B2D4">
      <w:pPr>
        <w:pStyle w:val="3"/>
        <w:ind w:firstLine="280" w:firstLineChars="100"/>
        <w:rPr>
          <w:rFonts w:ascii="仿宋" w:hAnsi="仿宋" w:eastAsia="仿宋"/>
          <w:color w:val="auto"/>
          <w:sz w:val="28"/>
          <w:szCs w:val="28"/>
          <w:highlight w:val="none"/>
        </w:rPr>
      </w:pPr>
      <w:r>
        <w:rPr>
          <w:rFonts w:hint="eastAsia" w:ascii="仿宋" w:hAnsi="仿宋" w:eastAsia="仿宋"/>
          <w:color w:val="auto"/>
          <w:sz w:val="28"/>
          <w:szCs w:val="28"/>
          <w:highlight w:val="none"/>
        </w:rPr>
        <w:t>货币：人民币</w:t>
      </w:r>
      <w:r>
        <w:rPr>
          <w:rFonts w:ascii="仿宋" w:hAnsi="仿宋" w:eastAsia="仿宋"/>
          <w:color w:val="auto"/>
          <w:sz w:val="28"/>
          <w:szCs w:val="28"/>
          <w:highlight w:val="none"/>
        </w:rPr>
        <w:t xml:space="preserve">                                 </w:t>
      </w:r>
      <w:r>
        <w:rPr>
          <w:rFonts w:hint="eastAsia" w:ascii="仿宋" w:hAnsi="仿宋" w:eastAsia="仿宋"/>
          <w:color w:val="auto"/>
          <w:sz w:val="28"/>
          <w:szCs w:val="28"/>
          <w:highlight w:val="none"/>
        </w:rPr>
        <w:t>单位：元</w:t>
      </w:r>
    </w:p>
    <w:tbl>
      <w:tblPr>
        <w:tblStyle w:val="4"/>
        <w:tblW w:w="91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063"/>
        <w:gridCol w:w="1063"/>
        <w:gridCol w:w="1063"/>
        <w:gridCol w:w="1063"/>
        <w:gridCol w:w="1063"/>
        <w:gridCol w:w="1063"/>
        <w:gridCol w:w="1063"/>
        <w:gridCol w:w="1067"/>
      </w:tblGrid>
      <w:tr w14:paraId="6955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640" w:type="dxa"/>
            <w:noWrap w:val="0"/>
            <w:vAlign w:val="center"/>
          </w:tcPr>
          <w:p w14:paraId="2D3B63D1">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1063" w:type="dxa"/>
            <w:noWrap w:val="0"/>
            <w:vAlign w:val="center"/>
          </w:tcPr>
          <w:p w14:paraId="2C5009F4">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w:t>
            </w:r>
          </w:p>
          <w:p w14:paraId="443D893B">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1063" w:type="dxa"/>
            <w:noWrap w:val="0"/>
            <w:vAlign w:val="center"/>
          </w:tcPr>
          <w:p w14:paraId="3DDB1FCF">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1063" w:type="dxa"/>
            <w:noWrap w:val="0"/>
            <w:vAlign w:val="center"/>
          </w:tcPr>
          <w:p w14:paraId="748BB1C2">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4BC28F92">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1063" w:type="dxa"/>
            <w:noWrap w:val="0"/>
            <w:vAlign w:val="center"/>
          </w:tcPr>
          <w:p w14:paraId="136C422B">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1063" w:type="dxa"/>
            <w:noWrap w:val="0"/>
            <w:vAlign w:val="center"/>
          </w:tcPr>
          <w:p w14:paraId="1547DF86">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52433C13">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1063" w:type="dxa"/>
            <w:noWrap w:val="0"/>
            <w:vAlign w:val="center"/>
          </w:tcPr>
          <w:p w14:paraId="24C6B7B3">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1063" w:type="dxa"/>
            <w:noWrap w:val="0"/>
            <w:vAlign w:val="center"/>
          </w:tcPr>
          <w:p w14:paraId="5CDA6623">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1067" w:type="dxa"/>
            <w:noWrap w:val="0"/>
            <w:vAlign w:val="center"/>
          </w:tcPr>
          <w:p w14:paraId="4AE2CB00">
            <w:pPr>
              <w:pStyle w:val="3"/>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r>
      <w:tr w14:paraId="55CA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noWrap w:val="0"/>
            <w:vAlign w:val="center"/>
          </w:tcPr>
          <w:p w14:paraId="159B8DA3">
            <w:pPr>
              <w:pStyle w:val="3"/>
              <w:spacing w:line="336"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063" w:type="dxa"/>
            <w:noWrap w:val="0"/>
            <w:vAlign w:val="center"/>
          </w:tcPr>
          <w:p w14:paraId="49EFBAE1">
            <w:pPr>
              <w:pStyle w:val="3"/>
              <w:spacing w:line="336" w:lineRule="auto"/>
              <w:jc w:val="center"/>
              <w:rPr>
                <w:rFonts w:hint="eastAsia" w:ascii="仿宋" w:hAnsi="仿宋" w:eastAsia="仿宋" w:cs="仿宋"/>
                <w:sz w:val="24"/>
                <w:szCs w:val="24"/>
              </w:rPr>
            </w:pPr>
          </w:p>
        </w:tc>
        <w:tc>
          <w:tcPr>
            <w:tcW w:w="1063" w:type="dxa"/>
            <w:noWrap w:val="0"/>
            <w:vAlign w:val="center"/>
          </w:tcPr>
          <w:p w14:paraId="1750553F">
            <w:pPr>
              <w:pStyle w:val="3"/>
              <w:spacing w:line="336" w:lineRule="auto"/>
              <w:jc w:val="center"/>
              <w:rPr>
                <w:rFonts w:hint="eastAsia" w:ascii="仿宋" w:hAnsi="仿宋" w:eastAsia="仿宋" w:cs="仿宋"/>
                <w:sz w:val="24"/>
                <w:szCs w:val="24"/>
              </w:rPr>
            </w:pPr>
          </w:p>
        </w:tc>
        <w:tc>
          <w:tcPr>
            <w:tcW w:w="1063" w:type="dxa"/>
            <w:noWrap w:val="0"/>
            <w:vAlign w:val="center"/>
          </w:tcPr>
          <w:p w14:paraId="74F24B05">
            <w:pPr>
              <w:pStyle w:val="3"/>
              <w:spacing w:line="336" w:lineRule="auto"/>
              <w:jc w:val="center"/>
              <w:rPr>
                <w:rFonts w:hint="eastAsia" w:ascii="仿宋" w:hAnsi="仿宋" w:eastAsia="仿宋" w:cs="仿宋"/>
                <w:sz w:val="24"/>
                <w:szCs w:val="24"/>
              </w:rPr>
            </w:pPr>
          </w:p>
        </w:tc>
        <w:tc>
          <w:tcPr>
            <w:tcW w:w="1063" w:type="dxa"/>
            <w:noWrap w:val="0"/>
            <w:vAlign w:val="center"/>
          </w:tcPr>
          <w:p w14:paraId="4A668D4E">
            <w:pPr>
              <w:pStyle w:val="3"/>
              <w:spacing w:line="336" w:lineRule="auto"/>
              <w:jc w:val="center"/>
              <w:rPr>
                <w:rFonts w:hint="eastAsia" w:ascii="仿宋" w:hAnsi="仿宋" w:eastAsia="仿宋" w:cs="仿宋"/>
                <w:sz w:val="24"/>
                <w:szCs w:val="24"/>
              </w:rPr>
            </w:pPr>
          </w:p>
        </w:tc>
        <w:tc>
          <w:tcPr>
            <w:tcW w:w="1063" w:type="dxa"/>
            <w:noWrap w:val="0"/>
            <w:vAlign w:val="center"/>
          </w:tcPr>
          <w:p w14:paraId="48B1F7EF">
            <w:pPr>
              <w:pStyle w:val="3"/>
              <w:spacing w:line="336" w:lineRule="auto"/>
              <w:jc w:val="center"/>
              <w:rPr>
                <w:rFonts w:hint="eastAsia" w:ascii="仿宋" w:hAnsi="仿宋" w:eastAsia="仿宋" w:cs="仿宋"/>
                <w:sz w:val="24"/>
                <w:szCs w:val="24"/>
              </w:rPr>
            </w:pPr>
          </w:p>
        </w:tc>
        <w:tc>
          <w:tcPr>
            <w:tcW w:w="1063" w:type="dxa"/>
            <w:noWrap w:val="0"/>
            <w:vAlign w:val="center"/>
          </w:tcPr>
          <w:p w14:paraId="7A62D026">
            <w:pPr>
              <w:pStyle w:val="3"/>
              <w:spacing w:line="336" w:lineRule="auto"/>
              <w:jc w:val="center"/>
              <w:rPr>
                <w:rFonts w:hint="eastAsia" w:ascii="仿宋" w:hAnsi="仿宋" w:eastAsia="仿宋" w:cs="仿宋"/>
                <w:sz w:val="24"/>
                <w:szCs w:val="24"/>
              </w:rPr>
            </w:pPr>
          </w:p>
        </w:tc>
        <w:tc>
          <w:tcPr>
            <w:tcW w:w="1063" w:type="dxa"/>
            <w:noWrap w:val="0"/>
            <w:vAlign w:val="center"/>
          </w:tcPr>
          <w:p w14:paraId="29887270">
            <w:pPr>
              <w:pStyle w:val="3"/>
              <w:spacing w:line="336" w:lineRule="auto"/>
              <w:jc w:val="center"/>
              <w:rPr>
                <w:rFonts w:hint="eastAsia" w:ascii="仿宋" w:hAnsi="仿宋" w:eastAsia="仿宋" w:cs="仿宋"/>
                <w:sz w:val="24"/>
                <w:szCs w:val="24"/>
              </w:rPr>
            </w:pPr>
          </w:p>
        </w:tc>
        <w:tc>
          <w:tcPr>
            <w:tcW w:w="1067" w:type="dxa"/>
            <w:noWrap w:val="0"/>
            <w:vAlign w:val="center"/>
          </w:tcPr>
          <w:p w14:paraId="41C480E5">
            <w:pPr>
              <w:pStyle w:val="3"/>
              <w:spacing w:line="336" w:lineRule="auto"/>
              <w:jc w:val="center"/>
              <w:rPr>
                <w:rFonts w:hint="eastAsia" w:ascii="仿宋" w:hAnsi="仿宋" w:eastAsia="仿宋" w:cs="仿宋"/>
                <w:sz w:val="24"/>
                <w:szCs w:val="24"/>
              </w:rPr>
            </w:pPr>
          </w:p>
        </w:tc>
      </w:tr>
      <w:tr w14:paraId="588B1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noWrap w:val="0"/>
            <w:vAlign w:val="center"/>
          </w:tcPr>
          <w:p w14:paraId="2E78BDCC">
            <w:pPr>
              <w:pStyle w:val="3"/>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3" w:type="dxa"/>
            <w:noWrap w:val="0"/>
            <w:vAlign w:val="center"/>
          </w:tcPr>
          <w:p w14:paraId="1FF17D6B">
            <w:pPr>
              <w:pStyle w:val="3"/>
              <w:spacing w:line="336" w:lineRule="auto"/>
              <w:jc w:val="center"/>
              <w:rPr>
                <w:rFonts w:hint="eastAsia" w:ascii="仿宋" w:hAnsi="仿宋" w:eastAsia="仿宋" w:cs="仿宋"/>
                <w:sz w:val="24"/>
                <w:szCs w:val="24"/>
              </w:rPr>
            </w:pPr>
          </w:p>
        </w:tc>
        <w:tc>
          <w:tcPr>
            <w:tcW w:w="1063" w:type="dxa"/>
            <w:noWrap w:val="0"/>
            <w:vAlign w:val="center"/>
          </w:tcPr>
          <w:p w14:paraId="44FA9FDA">
            <w:pPr>
              <w:pStyle w:val="3"/>
              <w:spacing w:line="336" w:lineRule="auto"/>
              <w:jc w:val="center"/>
              <w:rPr>
                <w:rFonts w:hint="eastAsia" w:ascii="仿宋" w:hAnsi="仿宋" w:eastAsia="仿宋" w:cs="仿宋"/>
                <w:sz w:val="24"/>
                <w:szCs w:val="24"/>
              </w:rPr>
            </w:pPr>
          </w:p>
        </w:tc>
        <w:tc>
          <w:tcPr>
            <w:tcW w:w="1063" w:type="dxa"/>
            <w:noWrap w:val="0"/>
            <w:vAlign w:val="center"/>
          </w:tcPr>
          <w:p w14:paraId="6E706E59">
            <w:pPr>
              <w:pStyle w:val="3"/>
              <w:spacing w:line="336" w:lineRule="auto"/>
              <w:jc w:val="center"/>
              <w:rPr>
                <w:rFonts w:hint="eastAsia" w:ascii="仿宋" w:hAnsi="仿宋" w:eastAsia="仿宋" w:cs="仿宋"/>
                <w:sz w:val="24"/>
                <w:szCs w:val="24"/>
              </w:rPr>
            </w:pPr>
          </w:p>
        </w:tc>
        <w:tc>
          <w:tcPr>
            <w:tcW w:w="1063" w:type="dxa"/>
            <w:noWrap w:val="0"/>
            <w:vAlign w:val="center"/>
          </w:tcPr>
          <w:p w14:paraId="580E4C4B">
            <w:pPr>
              <w:pStyle w:val="3"/>
              <w:spacing w:line="336" w:lineRule="auto"/>
              <w:jc w:val="center"/>
              <w:rPr>
                <w:rFonts w:hint="eastAsia" w:ascii="仿宋" w:hAnsi="仿宋" w:eastAsia="仿宋" w:cs="仿宋"/>
                <w:sz w:val="24"/>
                <w:szCs w:val="24"/>
              </w:rPr>
            </w:pPr>
          </w:p>
        </w:tc>
        <w:tc>
          <w:tcPr>
            <w:tcW w:w="1063" w:type="dxa"/>
            <w:noWrap w:val="0"/>
            <w:vAlign w:val="center"/>
          </w:tcPr>
          <w:p w14:paraId="49E7FDD2">
            <w:pPr>
              <w:pStyle w:val="3"/>
              <w:spacing w:line="336" w:lineRule="auto"/>
              <w:jc w:val="center"/>
              <w:rPr>
                <w:rFonts w:hint="eastAsia" w:ascii="仿宋" w:hAnsi="仿宋" w:eastAsia="仿宋" w:cs="仿宋"/>
                <w:sz w:val="24"/>
                <w:szCs w:val="24"/>
              </w:rPr>
            </w:pPr>
          </w:p>
        </w:tc>
        <w:tc>
          <w:tcPr>
            <w:tcW w:w="1063" w:type="dxa"/>
            <w:noWrap w:val="0"/>
            <w:vAlign w:val="center"/>
          </w:tcPr>
          <w:p w14:paraId="49DFDCDE">
            <w:pPr>
              <w:pStyle w:val="3"/>
              <w:spacing w:line="336" w:lineRule="auto"/>
              <w:jc w:val="center"/>
              <w:rPr>
                <w:rFonts w:hint="eastAsia" w:ascii="仿宋" w:hAnsi="仿宋" w:eastAsia="仿宋" w:cs="仿宋"/>
                <w:sz w:val="24"/>
                <w:szCs w:val="24"/>
              </w:rPr>
            </w:pPr>
          </w:p>
        </w:tc>
        <w:tc>
          <w:tcPr>
            <w:tcW w:w="1063" w:type="dxa"/>
            <w:noWrap w:val="0"/>
            <w:vAlign w:val="center"/>
          </w:tcPr>
          <w:p w14:paraId="4C4FF806">
            <w:pPr>
              <w:pStyle w:val="3"/>
              <w:spacing w:line="336" w:lineRule="auto"/>
              <w:jc w:val="center"/>
              <w:rPr>
                <w:rFonts w:hint="eastAsia" w:ascii="仿宋" w:hAnsi="仿宋" w:eastAsia="仿宋" w:cs="仿宋"/>
                <w:sz w:val="24"/>
                <w:szCs w:val="24"/>
              </w:rPr>
            </w:pPr>
          </w:p>
        </w:tc>
        <w:tc>
          <w:tcPr>
            <w:tcW w:w="1067" w:type="dxa"/>
            <w:noWrap w:val="0"/>
            <w:vAlign w:val="center"/>
          </w:tcPr>
          <w:p w14:paraId="484055A8">
            <w:pPr>
              <w:pStyle w:val="3"/>
              <w:spacing w:line="336" w:lineRule="auto"/>
              <w:jc w:val="center"/>
              <w:rPr>
                <w:rFonts w:hint="eastAsia" w:ascii="仿宋" w:hAnsi="仿宋" w:eastAsia="仿宋" w:cs="仿宋"/>
                <w:sz w:val="24"/>
                <w:szCs w:val="24"/>
              </w:rPr>
            </w:pPr>
          </w:p>
        </w:tc>
      </w:tr>
      <w:tr w14:paraId="598EB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noWrap w:val="0"/>
            <w:vAlign w:val="center"/>
          </w:tcPr>
          <w:p w14:paraId="651C017D">
            <w:pPr>
              <w:pStyle w:val="3"/>
              <w:spacing w:line="336"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063" w:type="dxa"/>
            <w:noWrap w:val="0"/>
            <w:vAlign w:val="center"/>
          </w:tcPr>
          <w:p w14:paraId="6C3CCC25">
            <w:pPr>
              <w:pStyle w:val="3"/>
              <w:spacing w:line="336" w:lineRule="auto"/>
              <w:jc w:val="center"/>
              <w:rPr>
                <w:rFonts w:hint="eastAsia" w:ascii="仿宋" w:hAnsi="仿宋" w:eastAsia="仿宋" w:cs="仿宋"/>
                <w:sz w:val="24"/>
                <w:szCs w:val="24"/>
              </w:rPr>
            </w:pPr>
          </w:p>
        </w:tc>
        <w:tc>
          <w:tcPr>
            <w:tcW w:w="1063" w:type="dxa"/>
            <w:noWrap w:val="0"/>
            <w:vAlign w:val="center"/>
          </w:tcPr>
          <w:p w14:paraId="09BB2650">
            <w:pPr>
              <w:pStyle w:val="3"/>
              <w:spacing w:line="336" w:lineRule="auto"/>
              <w:jc w:val="center"/>
              <w:rPr>
                <w:rFonts w:hint="eastAsia" w:ascii="仿宋" w:hAnsi="仿宋" w:eastAsia="仿宋" w:cs="仿宋"/>
                <w:sz w:val="24"/>
                <w:szCs w:val="24"/>
              </w:rPr>
            </w:pPr>
          </w:p>
        </w:tc>
        <w:tc>
          <w:tcPr>
            <w:tcW w:w="1063" w:type="dxa"/>
            <w:noWrap w:val="0"/>
            <w:vAlign w:val="center"/>
          </w:tcPr>
          <w:p w14:paraId="664566BF">
            <w:pPr>
              <w:pStyle w:val="3"/>
              <w:spacing w:line="336" w:lineRule="auto"/>
              <w:jc w:val="center"/>
              <w:rPr>
                <w:rFonts w:hint="eastAsia" w:ascii="仿宋" w:hAnsi="仿宋" w:eastAsia="仿宋" w:cs="仿宋"/>
                <w:sz w:val="24"/>
                <w:szCs w:val="24"/>
              </w:rPr>
            </w:pPr>
          </w:p>
        </w:tc>
        <w:tc>
          <w:tcPr>
            <w:tcW w:w="1063" w:type="dxa"/>
            <w:noWrap w:val="0"/>
            <w:vAlign w:val="center"/>
          </w:tcPr>
          <w:p w14:paraId="55C53524">
            <w:pPr>
              <w:pStyle w:val="3"/>
              <w:spacing w:line="336" w:lineRule="auto"/>
              <w:jc w:val="center"/>
              <w:rPr>
                <w:rFonts w:hint="eastAsia" w:ascii="仿宋" w:hAnsi="仿宋" w:eastAsia="仿宋" w:cs="仿宋"/>
                <w:sz w:val="24"/>
                <w:szCs w:val="24"/>
              </w:rPr>
            </w:pPr>
          </w:p>
        </w:tc>
        <w:tc>
          <w:tcPr>
            <w:tcW w:w="1063" w:type="dxa"/>
            <w:noWrap w:val="0"/>
            <w:vAlign w:val="center"/>
          </w:tcPr>
          <w:p w14:paraId="4198268B">
            <w:pPr>
              <w:pStyle w:val="3"/>
              <w:spacing w:line="336" w:lineRule="auto"/>
              <w:jc w:val="center"/>
              <w:rPr>
                <w:rFonts w:hint="eastAsia" w:ascii="仿宋" w:hAnsi="仿宋" w:eastAsia="仿宋" w:cs="仿宋"/>
                <w:sz w:val="24"/>
                <w:szCs w:val="24"/>
              </w:rPr>
            </w:pPr>
          </w:p>
        </w:tc>
        <w:tc>
          <w:tcPr>
            <w:tcW w:w="1063" w:type="dxa"/>
            <w:noWrap w:val="0"/>
            <w:vAlign w:val="center"/>
          </w:tcPr>
          <w:p w14:paraId="6E8F0A41">
            <w:pPr>
              <w:pStyle w:val="3"/>
              <w:spacing w:line="336" w:lineRule="auto"/>
              <w:jc w:val="center"/>
              <w:rPr>
                <w:rFonts w:hint="eastAsia" w:ascii="仿宋" w:hAnsi="仿宋" w:eastAsia="仿宋" w:cs="仿宋"/>
                <w:sz w:val="24"/>
                <w:szCs w:val="24"/>
              </w:rPr>
            </w:pPr>
          </w:p>
        </w:tc>
        <w:tc>
          <w:tcPr>
            <w:tcW w:w="1063" w:type="dxa"/>
            <w:noWrap w:val="0"/>
            <w:vAlign w:val="center"/>
          </w:tcPr>
          <w:p w14:paraId="75106158">
            <w:pPr>
              <w:pStyle w:val="3"/>
              <w:spacing w:line="336" w:lineRule="auto"/>
              <w:jc w:val="center"/>
              <w:rPr>
                <w:rFonts w:hint="eastAsia" w:ascii="仿宋" w:hAnsi="仿宋" w:eastAsia="仿宋" w:cs="仿宋"/>
                <w:sz w:val="24"/>
                <w:szCs w:val="24"/>
              </w:rPr>
            </w:pPr>
          </w:p>
        </w:tc>
        <w:tc>
          <w:tcPr>
            <w:tcW w:w="1067" w:type="dxa"/>
            <w:noWrap w:val="0"/>
            <w:vAlign w:val="center"/>
          </w:tcPr>
          <w:p w14:paraId="76EB0A19">
            <w:pPr>
              <w:pStyle w:val="3"/>
              <w:spacing w:line="336" w:lineRule="auto"/>
              <w:jc w:val="center"/>
              <w:rPr>
                <w:rFonts w:hint="eastAsia" w:ascii="仿宋" w:hAnsi="仿宋" w:eastAsia="仿宋" w:cs="仿宋"/>
                <w:sz w:val="24"/>
                <w:szCs w:val="24"/>
              </w:rPr>
            </w:pPr>
          </w:p>
        </w:tc>
      </w:tr>
      <w:tr w14:paraId="2FD42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noWrap w:val="0"/>
            <w:vAlign w:val="center"/>
          </w:tcPr>
          <w:p w14:paraId="69D58E55">
            <w:pPr>
              <w:pStyle w:val="3"/>
              <w:spacing w:line="336"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1063" w:type="dxa"/>
            <w:noWrap w:val="0"/>
            <w:vAlign w:val="center"/>
          </w:tcPr>
          <w:p w14:paraId="0A515873">
            <w:pPr>
              <w:pStyle w:val="3"/>
              <w:spacing w:line="336" w:lineRule="auto"/>
              <w:jc w:val="center"/>
              <w:rPr>
                <w:rFonts w:hint="eastAsia" w:ascii="仿宋" w:hAnsi="仿宋" w:eastAsia="仿宋" w:cs="仿宋"/>
                <w:sz w:val="24"/>
                <w:szCs w:val="24"/>
              </w:rPr>
            </w:pPr>
          </w:p>
        </w:tc>
        <w:tc>
          <w:tcPr>
            <w:tcW w:w="1063" w:type="dxa"/>
            <w:noWrap w:val="0"/>
            <w:vAlign w:val="center"/>
          </w:tcPr>
          <w:p w14:paraId="110A5E73">
            <w:pPr>
              <w:pStyle w:val="3"/>
              <w:spacing w:line="336" w:lineRule="auto"/>
              <w:jc w:val="center"/>
              <w:rPr>
                <w:rFonts w:hint="eastAsia" w:ascii="仿宋" w:hAnsi="仿宋" w:eastAsia="仿宋" w:cs="仿宋"/>
                <w:sz w:val="24"/>
                <w:szCs w:val="24"/>
              </w:rPr>
            </w:pPr>
          </w:p>
        </w:tc>
        <w:tc>
          <w:tcPr>
            <w:tcW w:w="1063" w:type="dxa"/>
            <w:noWrap w:val="0"/>
            <w:vAlign w:val="center"/>
          </w:tcPr>
          <w:p w14:paraId="2D840AB7">
            <w:pPr>
              <w:pStyle w:val="3"/>
              <w:spacing w:line="336" w:lineRule="auto"/>
              <w:jc w:val="center"/>
              <w:rPr>
                <w:rFonts w:hint="eastAsia" w:ascii="仿宋" w:hAnsi="仿宋" w:eastAsia="仿宋" w:cs="仿宋"/>
                <w:sz w:val="24"/>
                <w:szCs w:val="24"/>
              </w:rPr>
            </w:pPr>
          </w:p>
        </w:tc>
        <w:tc>
          <w:tcPr>
            <w:tcW w:w="1063" w:type="dxa"/>
            <w:noWrap w:val="0"/>
            <w:vAlign w:val="center"/>
          </w:tcPr>
          <w:p w14:paraId="0C31E865">
            <w:pPr>
              <w:pStyle w:val="3"/>
              <w:spacing w:line="336" w:lineRule="auto"/>
              <w:jc w:val="center"/>
              <w:rPr>
                <w:rFonts w:hint="eastAsia" w:ascii="仿宋" w:hAnsi="仿宋" w:eastAsia="仿宋" w:cs="仿宋"/>
                <w:sz w:val="24"/>
                <w:szCs w:val="24"/>
              </w:rPr>
            </w:pPr>
          </w:p>
        </w:tc>
        <w:tc>
          <w:tcPr>
            <w:tcW w:w="1063" w:type="dxa"/>
            <w:noWrap w:val="0"/>
            <w:vAlign w:val="center"/>
          </w:tcPr>
          <w:p w14:paraId="363D9EF6">
            <w:pPr>
              <w:pStyle w:val="3"/>
              <w:spacing w:line="336" w:lineRule="auto"/>
              <w:jc w:val="center"/>
              <w:rPr>
                <w:rFonts w:hint="eastAsia" w:ascii="仿宋" w:hAnsi="仿宋" w:eastAsia="仿宋" w:cs="仿宋"/>
                <w:sz w:val="24"/>
                <w:szCs w:val="24"/>
              </w:rPr>
            </w:pPr>
          </w:p>
        </w:tc>
        <w:tc>
          <w:tcPr>
            <w:tcW w:w="1063" w:type="dxa"/>
            <w:noWrap w:val="0"/>
            <w:vAlign w:val="center"/>
          </w:tcPr>
          <w:p w14:paraId="7E5251BF">
            <w:pPr>
              <w:pStyle w:val="3"/>
              <w:spacing w:line="336" w:lineRule="auto"/>
              <w:jc w:val="center"/>
              <w:rPr>
                <w:rFonts w:hint="eastAsia" w:ascii="仿宋" w:hAnsi="仿宋" w:eastAsia="仿宋" w:cs="仿宋"/>
                <w:sz w:val="24"/>
                <w:szCs w:val="24"/>
              </w:rPr>
            </w:pPr>
          </w:p>
        </w:tc>
        <w:tc>
          <w:tcPr>
            <w:tcW w:w="1063" w:type="dxa"/>
            <w:noWrap w:val="0"/>
            <w:vAlign w:val="center"/>
          </w:tcPr>
          <w:p w14:paraId="0BDE0FD9">
            <w:pPr>
              <w:pStyle w:val="3"/>
              <w:spacing w:line="336" w:lineRule="auto"/>
              <w:jc w:val="center"/>
              <w:rPr>
                <w:rFonts w:hint="eastAsia" w:ascii="仿宋" w:hAnsi="仿宋" w:eastAsia="仿宋" w:cs="仿宋"/>
                <w:sz w:val="24"/>
                <w:szCs w:val="24"/>
              </w:rPr>
            </w:pPr>
          </w:p>
        </w:tc>
        <w:tc>
          <w:tcPr>
            <w:tcW w:w="1067" w:type="dxa"/>
            <w:noWrap w:val="0"/>
            <w:vAlign w:val="center"/>
          </w:tcPr>
          <w:p w14:paraId="32DE6F5A">
            <w:pPr>
              <w:pStyle w:val="3"/>
              <w:spacing w:line="336" w:lineRule="auto"/>
              <w:jc w:val="center"/>
              <w:rPr>
                <w:rFonts w:hint="eastAsia" w:ascii="仿宋" w:hAnsi="仿宋" w:eastAsia="仿宋" w:cs="仿宋"/>
                <w:sz w:val="24"/>
                <w:szCs w:val="24"/>
              </w:rPr>
            </w:pPr>
          </w:p>
        </w:tc>
      </w:tr>
      <w:tr w14:paraId="2D5C9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3" w:type="dxa"/>
            <w:gridSpan w:val="2"/>
            <w:noWrap w:val="0"/>
            <w:vAlign w:val="center"/>
          </w:tcPr>
          <w:p w14:paraId="67BA1C13">
            <w:pPr>
              <w:pStyle w:val="3"/>
              <w:spacing w:line="336" w:lineRule="auto"/>
              <w:rPr>
                <w:rFonts w:hint="eastAsia" w:ascii="仿宋" w:hAnsi="仿宋" w:eastAsia="仿宋" w:cs="仿宋"/>
                <w:sz w:val="24"/>
                <w:szCs w:val="24"/>
              </w:rPr>
            </w:pPr>
            <w:r>
              <w:rPr>
                <w:rFonts w:hint="eastAsia" w:ascii="仿宋" w:hAnsi="仿宋" w:eastAsia="仿宋" w:cs="仿宋"/>
                <w:sz w:val="24"/>
                <w:szCs w:val="24"/>
                <w:lang w:val="en-US" w:eastAsia="zh-CN"/>
              </w:rPr>
              <w:t>谈判</w:t>
            </w:r>
            <w:r>
              <w:rPr>
                <w:rFonts w:hint="eastAsia" w:ascii="仿宋" w:hAnsi="仿宋" w:eastAsia="仿宋" w:cs="仿宋"/>
                <w:sz w:val="24"/>
                <w:szCs w:val="24"/>
              </w:rPr>
              <w:t>总报价</w:t>
            </w:r>
          </w:p>
        </w:tc>
        <w:tc>
          <w:tcPr>
            <w:tcW w:w="7445" w:type="dxa"/>
            <w:gridSpan w:val="7"/>
            <w:noWrap w:val="0"/>
            <w:vAlign w:val="center"/>
          </w:tcPr>
          <w:p w14:paraId="59315202">
            <w:pPr>
              <w:pStyle w:val="3"/>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027DA963">
            <w:pPr>
              <w:pStyle w:val="3"/>
              <w:spacing w:line="336" w:lineRule="auto"/>
              <w:jc w:val="left"/>
              <w:rPr>
                <w:rFonts w:hint="eastAsia" w:ascii="仿宋" w:hAnsi="仿宋" w:eastAsia="仿宋" w:cs="仿宋"/>
                <w:sz w:val="24"/>
                <w:szCs w:val="24"/>
              </w:rPr>
            </w:pPr>
            <w:r>
              <w:rPr>
                <w:rFonts w:hint="eastAsia" w:ascii="仿宋" w:hAnsi="仿宋" w:eastAsia="仿宋" w:cs="仿宋"/>
                <w:sz w:val="24"/>
                <w:szCs w:val="24"/>
              </w:rPr>
              <w:t>小写：</w:t>
            </w:r>
          </w:p>
        </w:tc>
      </w:tr>
    </w:tbl>
    <w:p w14:paraId="2EC7B947">
      <w:pPr>
        <w:spacing w:line="336" w:lineRule="auto"/>
        <w:ind w:firstLine="560" w:firstLineChars="200"/>
        <w:rPr>
          <w:rFonts w:hint="eastAsia" w:ascii="仿宋" w:hAnsi="仿宋" w:eastAsia="仿宋"/>
          <w:sz w:val="28"/>
          <w:szCs w:val="28"/>
          <w:highlight w:val="none"/>
        </w:rPr>
      </w:pPr>
    </w:p>
    <w:p w14:paraId="38AC4DAB">
      <w:pPr>
        <w:spacing w:line="336"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sz w:val="28"/>
          <w:szCs w:val="28"/>
          <w:highlight w:val="none"/>
        </w:rPr>
        <w:t>响应报价子目出现漏项或报价数量与</w:t>
      </w:r>
      <w:r>
        <w:rPr>
          <w:rFonts w:hint="eastAsia" w:ascii="仿宋" w:hAnsi="仿宋" w:eastAsia="仿宋"/>
          <w:sz w:val="28"/>
          <w:szCs w:val="28"/>
          <w:highlight w:val="none"/>
          <w:lang w:val="en-US" w:eastAsia="zh-CN"/>
        </w:rPr>
        <w:t>谈判</w:t>
      </w:r>
      <w:r>
        <w:rPr>
          <w:rFonts w:hint="eastAsia" w:ascii="仿宋" w:hAnsi="仿宋" w:eastAsia="仿宋"/>
          <w:sz w:val="28"/>
          <w:szCs w:val="28"/>
          <w:highlight w:val="none"/>
        </w:rPr>
        <w:t>文件要求不符的，将</w:t>
      </w:r>
      <w:r>
        <w:rPr>
          <w:rFonts w:hint="eastAsia" w:ascii="仿宋" w:hAnsi="仿宋" w:eastAsia="仿宋"/>
          <w:sz w:val="28"/>
          <w:szCs w:val="28"/>
          <w:highlight w:val="none"/>
          <w:lang w:val="en-US" w:eastAsia="zh-CN"/>
        </w:rPr>
        <w:t>被</w:t>
      </w:r>
      <w:r>
        <w:rPr>
          <w:rFonts w:hint="eastAsia" w:ascii="仿宋" w:hAnsi="仿宋" w:eastAsia="仿宋"/>
          <w:sz w:val="28"/>
          <w:szCs w:val="28"/>
          <w:highlight w:val="none"/>
        </w:rPr>
        <w:t>视为无效投标。</w:t>
      </w:r>
      <w:bookmarkStart w:id="0" w:name="_GoBack"/>
      <w:bookmarkEnd w:id="0"/>
      <w:r>
        <w:rPr>
          <w:rFonts w:hint="eastAsia" w:ascii="仿宋" w:hAnsi="仿宋" w:eastAsia="仿宋" w:cs="仿宋"/>
          <w:sz w:val="28"/>
          <w:szCs w:val="28"/>
          <w:lang w:val="en-US" w:eastAsia="zh-CN"/>
        </w:rPr>
        <w:t>税费、运费、培训费等不单独列项，自行计入总计中。</w:t>
      </w:r>
    </w:p>
    <w:p w14:paraId="641F082F">
      <w:pPr>
        <w:widowControl w:val="0"/>
        <w:spacing w:line="336" w:lineRule="auto"/>
        <w:ind w:firstLine="56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20253CE4">
      <w:pPr>
        <w:pStyle w:val="3"/>
        <w:ind w:firstLine="560" w:firstLineChars="200"/>
        <w:rPr>
          <w:rFonts w:hint="eastAsia" w:ascii="仿宋" w:hAnsi="仿宋" w:eastAsia="仿宋"/>
          <w:sz w:val="28"/>
          <w:szCs w:val="28"/>
          <w:highlight w:val="none"/>
        </w:rPr>
      </w:pPr>
    </w:p>
    <w:p w14:paraId="38BBA5B4">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公章</w:t>
      </w:r>
      <w:r>
        <w:rPr>
          <w:rFonts w:ascii="仿宋" w:hAnsi="仿宋" w:eastAsia="仿宋"/>
          <w:sz w:val="28"/>
          <w:szCs w:val="28"/>
          <w:highlight w:val="none"/>
        </w:rPr>
        <w:t>)</w:t>
      </w:r>
      <w:r>
        <w:rPr>
          <w:rFonts w:hint="eastAsia" w:ascii="仿宋" w:hAnsi="仿宋" w:eastAsia="仿宋"/>
          <w:sz w:val="28"/>
          <w:szCs w:val="28"/>
          <w:highlight w:val="none"/>
        </w:rPr>
        <w:t>：</w:t>
      </w:r>
      <w:r>
        <w:rPr>
          <w:rFonts w:ascii="仿宋" w:hAnsi="仿宋" w:eastAsia="仿宋"/>
          <w:sz w:val="28"/>
          <w:szCs w:val="28"/>
          <w:highlight w:val="none"/>
        </w:rPr>
        <w:t>____________</w:t>
      </w:r>
    </w:p>
    <w:p w14:paraId="2355FF41">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日期：</w:t>
      </w: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38009E21">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7084B1A"/>
    <w:rsid w:val="0CEF2CA1"/>
    <w:rsid w:val="12DC0A52"/>
    <w:rsid w:val="2469585B"/>
    <w:rsid w:val="2F180A8C"/>
    <w:rsid w:val="45125C19"/>
    <w:rsid w:val="59464601"/>
    <w:rsid w:val="712D4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127</Words>
  <Characters>149</Characters>
  <Lines>0</Lines>
  <Paragraphs>0</Paragraphs>
  <TotalTime>0</TotalTime>
  <ScaleCrop>false</ScaleCrop>
  <LinksUpToDate>false</LinksUpToDate>
  <CharactersWithSpaces>226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2024-04-18T07:19:00Z</dcterms:created>
  <dc:creator>admin</dc:creator>
  <cp:lastModifiedBy>puppet</cp:lastModifiedBy>
  <dcterms:modified xsi:type="dcterms:W3CDTF">2026-08-21T03:35:11Z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5D79B7B391404B24ADBD8979AF33CB06_12</vt:lpwstr>
  </property>
  <property fmtid="{D5CDD505-2E9C-101B-9397-08002B2CF9AE}" pid="4" name="KSOTemplateDocerSaveRecord">
    <vt:lpwstr>eyJoZGlkIjoiNzQ1ZjFhODQ2YTk0OWE2MWRiZGI1ZjhkYjY1YjEzNGMiLCJ1c2VySWQiOiI2NjUzNDI1ODcifQ==</vt:lpwstr>
  </property>
</Properties>
</file>