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4F69">
      <w:pPr>
        <w:pStyle w:val="6"/>
        <w:numPr>
          <w:ilvl w:val="0"/>
          <w:numId w:val="0"/>
        </w:numPr>
        <w:spacing w:line="360" w:lineRule="auto"/>
        <w:jc w:val="center"/>
        <w:rPr>
          <w:rFonts w:hint="default"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其他相关资料</w:t>
      </w:r>
    </w:p>
    <w:p w14:paraId="3AED6D5B">
      <w:pPr>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Cs/>
          <w:sz w:val="24"/>
          <w:szCs w:val="24"/>
          <w:lang w:eastAsia="zh-CN"/>
        </w:rPr>
      </w:pPr>
      <w:bookmarkStart w:id="11" w:name="_GoBack"/>
      <w:bookmarkEnd w:id="11"/>
      <w:r>
        <w:rPr>
          <w:rFonts w:hint="eastAsia" w:ascii="宋体" w:hAnsi="宋体" w:eastAsia="宋体" w:cs="宋体"/>
          <w:bCs/>
          <w:sz w:val="24"/>
          <w:szCs w:val="24"/>
        </w:rPr>
        <w:t>依据</w:t>
      </w:r>
      <w:r>
        <w:rPr>
          <w:rFonts w:hint="eastAsia" w:ascii="宋体" w:hAnsi="宋体" w:cs="宋体"/>
          <w:bCs/>
          <w:sz w:val="24"/>
          <w:szCs w:val="24"/>
          <w:lang w:eastAsia="zh-CN"/>
        </w:rPr>
        <w:t>磋商文件</w:t>
      </w:r>
      <w:r>
        <w:rPr>
          <w:rFonts w:hint="eastAsia" w:ascii="宋体" w:hAnsi="宋体" w:eastAsia="宋体" w:cs="宋体"/>
          <w:bCs/>
          <w:sz w:val="24"/>
          <w:szCs w:val="24"/>
        </w:rPr>
        <w:t>要求，供应商认为有必要说明的其他内容</w:t>
      </w:r>
      <w:r>
        <w:rPr>
          <w:rFonts w:hint="eastAsia" w:ascii="宋体" w:hAnsi="宋体" w:eastAsia="宋体" w:cs="宋体"/>
          <w:bCs/>
          <w:sz w:val="24"/>
          <w:szCs w:val="24"/>
          <w:lang w:eastAsia="zh-CN"/>
        </w:rPr>
        <w:t>；</w:t>
      </w:r>
    </w:p>
    <w:p w14:paraId="212C91BF">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1352513C">
      <w:pPr>
        <w:widowControl w:val="0"/>
        <w:bidi w:val="0"/>
        <w:spacing w:beforeAutospacing="0" w:afterAutospacing="0" w:line="413" w:lineRule="auto"/>
        <w:ind w:left="0"/>
        <w:jc w:val="both"/>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1</w:t>
      </w:r>
      <w:r>
        <w:rPr>
          <w:rFonts w:hint="eastAsia" w:ascii="宋体" w:hAnsi="宋体" w:eastAsia="宋体" w:cs="宋体"/>
          <w:b/>
          <w:bCs/>
          <w:sz w:val="32"/>
          <w:szCs w:val="32"/>
          <w:lang w:val="en-US" w:eastAsia="zh-CN"/>
        </w:rPr>
        <w:t>：</w:t>
      </w:r>
    </w:p>
    <w:p w14:paraId="30F1CD88">
      <w:pPr>
        <w:widowControl w:val="0"/>
        <w:bidi w:val="0"/>
        <w:spacing w:beforeAutospacing="0" w:afterAutospacing="0" w:line="413" w:lineRule="auto"/>
        <w:ind w:left="0"/>
        <w:jc w:val="center"/>
        <w:outlineLvl w:val="9"/>
        <w:rPr>
          <w:rFonts w:hint="eastAsia" w:ascii="Calibri" w:hAnsi="Calibri" w:eastAsia="宋体" w:cs="Times New Roman"/>
          <w:b/>
          <w:bCs/>
          <w:sz w:val="32"/>
          <w:szCs w:val="24"/>
        </w:rPr>
      </w:pPr>
      <w:r>
        <w:rPr>
          <w:rFonts w:hint="eastAsia" w:ascii="Calibri" w:hAnsi="Calibri" w:eastAsia="宋体" w:cs="Times New Roman"/>
          <w:b/>
          <w:bCs/>
          <w:sz w:val="32"/>
          <w:szCs w:val="24"/>
        </w:rPr>
        <w:t>磋商声明书</w:t>
      </w:r>
    </w:p>
    <w:p w14:paraId="6250FB65">
      <w:pPr>
        <w:pStyle w:val="9"/>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rPr>
        <w:t>(采购人名称)</w:t>
      </w:r>
    </w:p>
    <w:p w14:paraId="7BDA1F9D">
      <w:pPr>
        <w:pStyle w:val="9"/>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4A65DE4A">
      <w:pPr>
        <w:pStyle w:val="9"/>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1、我公司所提交的磋商响应文件全部真实有效；</w:t>
      </w:r>
      <w:bookmarkEnd w:id="2"/>
    </w:p>
    <w:p w14:paraId="74D40366">
      <w:pPr>
        <w:pStyle w:val="9"/>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0293F9C2">
      <w:pPr>
        <w:pStyle w:val="9"/>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72D3C6CE">
      <w:pPr>
        <w:pStyle w:val="9"/>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06C5167C">
      <w:pPr>
        <w:pStyle w:val="9"/>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48E5DF2B">
      <w:pPr>
        <w:pStyle w:val="9"/>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711CBA17">
      <w:pPr>
        <w:pStyle w:val="9"/>
        <w:spacing w:line="560" w:lineRule="exact"/>
        <w:ind w:firstLine="530" w:firstLineChars="221"/>
        <w:rPr>
          <w:rFonts w:hint="eastAsia" w:ascii="宋体" w:hAnsi="宋体" w:eastAsia="宋体" w:cs="宋体"/>
          <w:sz w:val="24"/>
          <w:szCs w:val="24"/>
        </w:rPr>
      </w:pPr>
    </w:p>
    <w:p w14:paraId="205A0A10">
      <w:pPr>
        <w:pStyle w:val="9"/>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423DA5CB">
      <w:pPr>
        <w:pStyle w:val="9"/>
        <w:spacing w:line="560" w:lineRule="exact"/>
        <w:ind w:firstLine="3290" w:firstLineChars="1371"/>
        <w:rPr>
          <w:rFonts w:hint="eastAsia" w:ascii="宋体" w:hAnsi="宋体" w:eastAsia="宋体" w:cs="宋体"/>
          <w:sz w:val="24"/>
          <w:szCs w:val="24"/>
        </w:rPr>
      </w:pPr>
      <w:bookmarkStart w:id="9" w:name="_Toc458617495"/>
    </w:p>
    <w:p w14:paraId="3AEEA79F">
      <w:pPr>
        <w:pStyle w:val="9"/>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7C3CDC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27F221">
      <w:pPr>
        <w:pStyle w:val="9"/>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80CB5C5">
      <w:pPr>
        <w:pStyle w:val="6"/>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35632246">
      <w:pPr>
        <w:widowControl w:val="0"/>
        <w:bidi w:val="0"/>
        <w:spacing w:beforeAutospacing="0" w:afterAutospacing="0" w:line="413" w:lineRule="auto"/>
        <w:ind w:left="0"/>
        <w:jc w:val="both"/>
        <w:outlineLvl w:val="9"/>
        <w:rPr>
          <w:rFonts w:hint="eastAsia" w:ascii="宋体" w:hAnsi="宋体" w:eastAsia="宋体" w:cs="宋体"/>
          <w:b/>
          <w:sz w:val="36"/>
          <w:szCs w:val="36"/>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4CA73868">
      <w:pPr>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3B8DCD59">
      <w:pPr>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430C4A5">
      <w:pPr>
        <w:ind w:firstLine="480" w:firstLineChars="200"/>
        <w:rPr>
          <w:rFonts w:hint="eastAsia" w:ascii="宋体" w:hAnsi="宋体" w:eastAsia="宋体" w:cs="宋体"/>
          <w:sz w:val="24"/>
          <w:szCs w:val="24"/>
          <w:lang w:val="en-US" w:eastAsia="zh-CN"/>
        </w:rPr>
      </w:pPr>
    </w:p>
    <w:p w14:paraId="6209D9EE">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54DD1571">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1BF10880">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CAD94B">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38CE623">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E7EDF2D">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E36EE95">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CFC4C83">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2204B76">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13FFE8CB">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E4E4F65">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1E80F98">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274EF6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C94D2C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58CE23AB">
      <w:pPr>
        <w:pStyle w:val="3"/>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cs="宋体"/>
          <w:spacing w:val="4"/>
          <w:kern w:val="0"/>
          <w:sz w:val="24"/>
          <w:szCs w:val="22"/>
          <w:u w:val="none"/>
          <w:lang w:eastAsia="zh-CN"/>
        </w:rPr>
        <w:t>日</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91321"/>
    <w:rsid w:val="73F91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列出段落1"/>
    <w:basedOn w:val="1"/>
    <w:qFormat/>
    <w:uiPriority w:val="99"/>
    <w:pPr>
      <w:ind w:firstLine="420" w:firstLineChars="200"/>
    </w:pPr>
  </w:style>
  <w:style w:type="paragraph" w:customStyle="1" w:styleId="7">
    <w:name w:val="List Paragraph"/>
    <w:basedOn w:val="1"/>
    <w:qFormat/>
    <w:uiPriority w:val="34"/>
    <w:pPr>
      <w:ind w:firstLine="420" w:firstLineChars="200"/>
    </w:pPr>
  </w:style>
  <w:style w:type="paragraph" w:customStyle="1" w:styleId="8">
    <w:name w:val="正文缩进1"/>
    <w:basedOn w:val="1"/>
    <w:qFormat/>
    <w:uiPriority w:val="0"/>
    <w:pPr>
      <w:ind w:firstLine="420" w:firstLineChars="200"/>
    </w:p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2026-06-29T01:27:00Z</dcterms:created>
  <dc:creator>lunatic</dc:creator>
  <cp:lastModifiedBy>lunatic</cp:lastModifiedBy>
  <dcterms:modified xsi:type="dcterms:W3CDTF">2026-06-29T01:28:36Z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E96102AB8EE84C289CE7B31112443709_11</vt:lpwstr>
  </property>
  <property fmtid="{D5CDD505-2E9C-101B-9397-08002B2CF9AE}" pid="4" name="KSOTemplateDocerSaveRecord">
    <vt:lpwstr>eyJoZGlkIjoiNDM4OTc5Y2QzODg0ODcyMjViODBhMDNiM2Y4NWI5M2IiLCJ1c2VySWQiOiIxMTMxMDc4OTE3In0=</vt:lpwstr>
  </property>
</Properties>
</file>