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020522">
      <w:pPr>
        <w:pStyle w:val="5"/>
        <w:numPr>
          <w:ilvl w:val="0"/>
          <w:numId w:val="0"/>
        </w:numPr>
        <w:spacing w:line="360" w:lineRule="auto"/>
        <w:jc w:val="center"/>
        <w:rPr>
          <w:rFonts w:hint="default" w:ascii="宋体"/>
          <w:b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24"/>
          <w:lang w:val="en-US" w:eastAsia="zh-CN" w:bidi="ar-SA"/>
        </w:rPr>
        <w:t>技术偏离表</w:t>
      </w:r>
    </w:p>
    <w:tbl>
      <w:tblPr>
        <w:tblStyle w:val="3"/>
        <w:tblW w:w="90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"/>
        <w:gridCol w:w="1945"/>
        <w:gridCol w:w="2090"/>
        <w:gridCol w:w="2091"/>
        <w:gridCol w:w="2091"/>
      </w:tblGrid>
      <w:tr w14:paraId="12CF9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841" w:type="dxa"/>
            <w:vAlign w:val="center"/>
          </w:tcPr>
          <w:p w14:paraId="558E4ABE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32"/>
                <w:szCs w:val="32"/>
                <w:lang w:val="en-US" w:eastAsia="zh-CN"/>
              </w:rPr>
              <w:br w:type="page"/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1945" w:type="dxa"/>
            <w:vAlign w:val="center"/>
          </w:tcPr>
          <w:p w14:paraId="4D2EC142">
            <w:pPr>
              <w:jc w:val="center"/>
              <w:rPr>
                <w:rFonts w:hint="default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技术条款</w:t>
            </w:r>
          </w:p>
        </w:tc>
        <w:tc>
          <w:tcPr>
            <w:tcW w:w="2090" w:type="dxa"/>
            <w:vAlign w:val="center"/>
          </w:tcPr>
          <w:p w14:paraId="2F9539A6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招标要求</w:t>
            </w:r>
          </w:p>
        </w:tc>
        <w:tc>
          <w:tcPr>
            <w:tcW w:w="2091" w:type="dxa"/>
            <w:vAlign w:val="center"/>
          </w:tcPr>
          <w:p w14:paraId="686C288B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投标响应</w:t>
            </w:r>
          </w:p>
        </w:tc>
        <w:tc>
          <w:tcPr>
            <w:tcW w:w="2091" w:type="dxa"/>
            <w:vAlign w:val="center"/>
          </w:tcPr>
          <w:p w14:paraId="099061EF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偏离情况</w:t>
            </w:r>
          </w:p>
        </w:tc>
      </w:tr>
      <w:tr w14:paraId="695BC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841" w:type="dxa"/>
            <w:vAlign w:val="center"/>
          </w:tcPr>
          <w:p w14:paraId="35320726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945" w:type="dxa"/>
            <w:vAlign w:val="center"/>
          </w:tcPr>
          <w:p w14:paraId="308B09B9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2090" w:type="dxa"/>
            <w:vAlign w:val="center"/>
          </w:tcPr>
          <w:p w14:paraId="08DB157C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2091" w:type="dxa"/>
            <w:vAlign w:val="center"/>
          </w:tcPr>
          <w:p w14:paraId="1ED5628D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091" w:type="dxa"/>
            <w:vAlign w:val="center"/>
          </w:tcPr>
          <w:p w14:paraId="79893496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2BFBB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841" w:type="dxa"/>
            <w:vAlign w:val="center"/>
          </w:tcPr>
          <w:p w14:paraId="4CF4E813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945" w:type="dxa"/>
            <w:vAlign w:val="center"/>
          </w:tcPr>
          <w:p w14:paraId="61F11EB7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2090" w:type="dxa"/>
            <w:vAlign w:val="center"/>
          </w:tcPr>
          <w:p w14:paraId="1F5066BE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2091" w:type="dxa"/>
            <w:vAlign w:val="center"/>
          </w:tcPr>
          <w:p w14:paraId="21CE29F3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091" w:type="dxa"/>
            <w:vAlign w:val="center"/>
          </w:tcPr>
          <w:p w14:paraId="258367C2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3EE44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841" w:type="dxa"/>
            <w:vAlign w:val="center"/>
          </w:tcPr>
          <w:p w14:paraId="34C36417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945" w:type="dxa"/>
            <w:vAlign w:val="center"/>
          </w:tcPr>
          <w:p w14:paraId="2F5342AC">
            <w:pPr>
              <w:jc w:val="center"/>
              <w:rPr>
                <w:rFonts w:hint="default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2090" w:type="dxa"/>
            <w:vAlign w:val="center"/>
          </w:tcPr>
          <w:p w14:paraId="1951C2D2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2091" w:type="dxa"/>
            <w:vAlign w:val="center"/>
          </w:tcPr>
          <w:p w14:paraId="5B7E7163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091" w:type="dxa"/>
            <w:vAlign w:val="center"/>
          </w:tcPr>
          <w:p w14:paraId="251FB4C3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</w:tbl>
    <w:p w14:paraId="74F9FA7C">
      <w:pPr>
        <w:numPr>
          <w:ilvl w:val="0"/>
          <w:numId w:val="0"/>
        </w:numPr>
        <w:spacing w:line="24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</w:t>
      </w:r>
      <w:r>
        <w:rPr>
          <w:rFonts w:hint="eastAsia" w:ascii="宋体" w:hAnsi="宋体" w:eastAsia="宋体" w:cs="宋体"/>
          <w:sz w:val="24"/>
          <w:szCs w:val="24"/>
        </w:rPr>
        <w:t>：</w:t>
      </w:r>
    </w:p>
    <w:p w14:paraId="76C87AC7">
      <w:pPr>
        <w:numPr>
          <w:ilvl w:val="0"/>
          <w:numId w:val="0"/>
        </w:numPr>
        <w:spacing w:line="24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1.对磋商文件中第 3 章“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3.2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服务内容及服务要求”做出响应。</w:t>
      </w:r>
    </w:p>
    <w:p w14:paraId="07F21B7B">
      <w:pPr>
        <w:numPr>
          <w:ilvl w:val="0"/>
          <w:numId w:val="0"/>
        </w:numPr>
        <w:spacing w:line="24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2.偏离情况按实际响应情况填写“正偏离”、“无偏离”、“负偏离”。</w:t>
      </w:r>
    </w:p>
    <w:p w14:paraId="4712C905">
      <w:pPr>
        <w:numPr>
          <w:ilvl w:val="0"/>
          <w:numId w:val="0"/>
        </w:numPr>
        <w:spacing w:line="240" w:lineRule="auto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3.若供应商漏项或提供盖章的空白表格则视为完全响应无偏离。</w:t>
      </w:r>
    </w:p>
    <w:p w14:paraId="6A8E941D">
      <w:pPr>
        <w:ind w:firstLine="3640" w:firstLineChars="1300"/>
        <w:rPr>
          <w:rFonts w:hint="eastAsia"/>
          <w:color w:val="auto"/>
          <w:szCs w:val="24"/>
          <w:highlight w:val="none"/>
          <w:lang w:eastAsia="zh-CN"/>
        </w:rPr>
      </w:pPr>
    </w:p>
    <w:p w14:paraId="770A0455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</w:p>
    <w:p w14:paraId="74C7E366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</w:p>
    <w:p w14:paraId="5FC39666">
      <w:pPr>
        <w:tabs>
          <w:tab w:val="left" w:pos="2160"/>
        </w:tabs>
        <w:spacing w:before="0" w:after="0" w:line="500" w:lineRule="exact"/>
        <w:ind w:firstLine="2976" w:firstLineChars="12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供应商名称：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（公章）</w:t>
      </w:r>
    </w:p>
    <w:p w14:paraId="5870F090">
      <w:pPr>
        <w:tabs>
          <w:tab w:val="left" w:pos="2160"/>
        </w:tabs>
        <w:spacing w:before="0" w:after="0" w:line="500" w:lineRule="exact"/>
        <w:ind w:firstLine="2976" w:firstLineChars="12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法定代表人或被授权人：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（签字或盖章）</w:t>
      </w:r>
    </w:p>
    <w:p w14:paraId="72EFC9ED">
      <w:pPr>
        <w:jc w:val="center"/>
      </w:pPr>
      <w:r>
        <w:rPr>
          <w:rFonts w:hint="eastAsia" w:ascii="宋体" w:hAnsi="宋体" w:cs="宋体"/>
          <w:spacing w:val="4"/>
          <w:kern w:val="0"/>
          <w:sz w:val="24"/>
          <w:szCs w:val="22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日期：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</w:t>
      </w:r>
      <w:bookmarkStart w:id="0" w:name="_GoBack"/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</w:t>
      </w:r>
      <w:bookmarkEnd w:id="0"/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年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月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0560CC"/>
    <w:rsid w:val="4E056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20" w:after="120" w:line="360" w:lineRule="auto"/>
      <w:ind w:firstLine="0" w:firstLineChars="0"/>
      <w:jc w:val="left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列出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2026-06-29T01:26:00Z</dcterms:created>
  <dc:creator>lunatic</dc:creator>
  <cp:lastModifiedBy>lunatic</cp:lastModifiedBy>
  <dcterms:modified xsi:type="dcterms:W3CDTF">2026-06-29T01:26:28Z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58C548F1D60641CB8762B259443D2A66_11</vt:lpwstr>
  </property>
  <property fmtid="{D5CDD505-2E9C-101B-9397-08002B2CF9AE}" pid="4" name="KSOTemplateDocerSaveRecord">
    <vt:lpwstr>eyJoZGlkIjoiNDM4OTc5Y2QzODg0ODcyMjViODBhMDNiM2Y4NWI5M2IiLCJ1c2VySWQiOiIxMTMxMDc4OTE3In0=</vt:lpwstr>
  </property>
</Properties>
</file>