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A4D69B">
      <w:pPr>
        <w:jc w:val="center"/>
        <w:rPr>
          <w:rFonts w:hint="eastAsia"/>
          <w:b/>
          <w:sz w:val="36"/>
          <w:szCs w:val="28"/>
        </w:rPr>
      </w:pPr>
      <w:r>
        <w:rPr>
          <w:rFonts w:hint="eastAsia"/>
          <w:b/>
          <w:sz w:val="36"/>
          <w:szCs w:val="28"/>
        </w:rPr>
        <w:t>情况说明</w:t>
      </w:r>
    </w:p>
    <w:p w14:paraId="04C99077">
      <w:pPr>
        <w:spacing w:line="360" w:lineRule="auto"/>
        <w:ind w:firstLine="480" w:firstLineChars="200"/>
        <w:jc w:val="left"/>
        <w:rPr>
          <w:rFonts w:hint="eastAsia"/>
          <w:sz w:val="28"/>
          <w:szCs w:val="28"/>
        </w:rPr>
      </w:pPr>
      <w:r>
        <w:rPr>
          <w:rFonts w:ascii="宋体" w:hAnsi="宋体" w:eastAsia="宋体" w:cs="宋体"/>
          <w:sz w:val="24"/>
          <w:szCs w:val="24"/>
        </w:rPr>
        <w:t>原配置要求中“1.火焰石墨炉一体化原子吸收光谱仪主机”修改为“1.火焰石墨炉一体化原子吸收光谱仪主机(包含1套雾化室、1套雾化器和1个火焰进样管)”。</w:t>
      </w:r>
    </w:p>
    <w:tbl>
      <w:tblPr>
        <w:tblStyle w:val="4"/>
        <w:tblW w:w="82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9"/>
        <w:gridCol w:w="3114"/>
        <w:gridCol w:w="850"/>
        <w:gridCol w:w="3557"/>
      </w:tblGrid>
      <w:tr w14:paraId="5F809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A3040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序号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6C0E29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名  称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77881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数量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26C0A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技术要求</w:t>
            </w:r>
          </w:p>
        </w:tc>
      </w:tr>
      <w:tr w14:paraId="47F25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BA9C65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9C615">
            <w:pPr>
              <w:spacing w:line="300" w:lineRule="exact"/>
              <w:jc w:val="center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火焰石墨炉一体化原子吸收光谱仪主机</w:t>
            </w:r>
            <w:r>
              <w:rPr>
                <w:rFonts w:hint="eastAsia"/>
                <w:kern w:val="0"/>
                <w:szCs w:val="21"/>
              </w:rPr>
              <w:t>（包含1套雾化室、1套雾化器和1个火焰进样管</w:t>
            </w:r>
            <w:r>
              <w:rPr>
                <w:rFonts w:hint="eastAsia"/>
                <w:kern w:val="0"/>
                <w:szCs w:val="21"/>
              </w:rPr>
              <w:t>）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371419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1台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0A3B54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290D5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5C56A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2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1A8752">
            <w:pPr>
              <w:spacing w:line="300" w:lineRule="exact"/>
              <w:jc w:val="center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高聚焦短弧氙灯光源1套或50个原厂同品牌编码空心阴极灯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0750C4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1套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ED6E13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58172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31901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3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45448D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石墨炉自动进样器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F382E0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1套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972658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268E4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4EF9A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4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FD09C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超静音空气压缩机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DAF0CA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1套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76B182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流量：0.4–0.6 MPa；流量：≥25–30 L/min</w:t>
            </w:r>
          </w:p>
        </w:tc>
      </w:tr>
      <w:tr w14:paraId="4311E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88DBF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E5FFA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冷却循环水装置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CE717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1套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3E35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 xml:space="preserve"> 制冷量：≥800W（0.8kW）；压力/流量：0.1–0.2 MPa、6–10 L/min</w:t>
            </w:r>
          </w:p>
        </w:tc>
      </w:tr>
      <w:tr w14:paraId="4105D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65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59CB8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6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3E6FB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操作软件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E543ECA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1套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03B689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配套辅助功能：MSDS文件检索、查看、下载功能以及可实现微信小程序同步操作</w:t>
            </w:r>
          </w:p>
        </w:tc>
      </w:tr>
      <w:tr w14:paraId="37C9A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8B8CF5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7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C67FE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石墨管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C1066A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20只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020401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2CF5E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43897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8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AA73D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石墨炉自动进样小瓶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1DB0B2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1000个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83587B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669EB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C0572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9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B6CC9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进样毛细管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923288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2套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9AF9B1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445CE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7E5CB3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10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55B15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撞击球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7AA411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1套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007F87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18ACF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665B7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11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8A8828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100mm空气/乙炔气燃烧头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D35AE7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1个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6CA0F1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676C3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D347E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12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7F5D6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乙炔气体连接橡胶管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EB6FCA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15米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4AB6E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582BC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593CF7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13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8834C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氩气连接管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41F692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15米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7B8877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1A4A9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8ED52D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14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729B4E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虹吸和废液桶连接管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279044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1套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9FBFCA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4D4B9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10377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15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2C89E8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通丝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9D69C1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5根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CA6D8C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6FB05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ADD8E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16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4E88C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虹吸预混室密封圈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055EC1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1包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E1890D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2D987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48FC7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17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1C433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雾化器密封圈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7EB122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1包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CF57C4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  <w:tr w14:paraId="2A380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78C788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18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1C415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雾化室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D33E6F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</w:t>
            </w:r>
            <w:r>
              <w:rPr>
                <w:rFonts w:hint="eastAsia"/>
                <w:kern w:val="0"/>
                <w:szCs w:val="21"/>
              </w:rPr>
              <w:t>套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538780">
            <w:pPr>
              <w:spacing w:line="300" w:lineRule="exac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雾化腔体：PP/特种防腐塑料</w:t>
            </w:r>
          </w:p>
        </w:tc>
      </w:tr>
      <w:tr w14:paraId="37B5D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D7611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19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F4A98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雾化器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A512A3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  <w:p w14:paraId="04987D40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1</w:t>
            </w:r>
            <w:r>
              <w:rPr>
                <w:rFonts w:hint="eastAsia"/>
                <w:kern w:val="0"/>
                <w:szCs w:val="21"/>
              </w:rPr>
              <w:t>套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3343FE">
            <w:pPr>
              <w:spacing w:line="300" w:lineRule="exact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喷嘴：铂铑Pt/Rh合金（抗HF、强酸、有机溶剂，耐高盐）；</w:t>
            </w:r>
          </w:p>
          <w:p w14:paraId="73A4936D">
            <w:pPr>
              <w:spacing w:line="300" w:lineRule="exact"/>
              <w:jc w:val="lef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毛细管：石英玻璃，外置不锈钢金属护套（无外置节流针）</w:t>
            </w:r>
          </w:p>
        </w:tc>
      </w:tr>
      <w:tr w14:paraId="11981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E8B8BE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20</w:t>
            </w:r>
          </w:p>
        </w:tc>
        <w:tc>
          <w:tcPr>
            <w:tcW w:w="3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E1040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火焰进样管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582BF9">
            <w:pPr>
              <w:spacing w:line="30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 xml:space="preserve"> 1</w:t>
            </w:r>
            <w:r>
              <w:rPr>
                <w:rFonts w:hint="eastAsia"/>
                <w:kern w:val="0"/>
                <w:szCs w:val="21"/>
              </w:rPr>
              <w:t>个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FAC2C7">
            <w:pPr>
              <w:spacing w:line="300" w:lineRule="exact"/>
              <w:jc w:val="center"/>
              <w:rPr>
                <w:kern w:val="0"/>
                <w:szCs w:val="21"/>
              </w:rPr>
            </w:pPr>
          </w:p>
        </w:tc>
      </w:tr>
    </w:tbl>
    <w:p w14:paraId="200A4467">
      <w:pPr>
        <w:ind w:firstLine="560" w:firstLineChars="200"/>
        <w:jc w:val="center"/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D97"/>
    <w:rsid w:val="00015C8E"/>
    <w:rsid w:val="00083856"/>
    <w:rsid w:val="002F2D97"/>
    <w:rsid w:val="007D2771"/>
    <w:rsid w:val="009F40E3"/>
    <w:rsid w:val="00EB6908"/>
    <w:rsid w:val="1F1A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Deepin</Company>
  <Pages>1</Pages>
  <Words>543</Words>
  <Characters>624</Characters>
  <Lines>5</Lines>
  <Paragraphs>1</Paragraphs>
  <TotalTime>0</TotalTime>
  <ScaleCrop>false</ScaleCrop>
  <LinksUpToDate>false</LinksUpToDate>
  <CharactersWithSpaces>696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2026-09-11T08:03:00Z</dcterms:created>
  <dc:creator>Administrator</dc:creator>
  <cp:lastModifiedBy>子夜</cp:lastModifiedBy>
  <dcterms:modified xsi:type="dcterms:W3CDTF">2026-09-14T01:43:32Z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eyJoZGlkIjoiZjgyZjZhZDkxNGQxNzg4ZDhlYjkzZTc1NDAzOTBjYWEiLCJ1c2VySWQiOiIyNjAwNjc5MjkifQ==</vt:lpwstr>
  </property>
  <property fmtid="{D5CDD505-2E9C-101B-9397-08002B2CF9AE}" pid="3" name="KSOProductBuildVer">
    <vt:lpwstr>2052-12.1.0.28505</vt:lpwstr>
  </property>
  <property fmtid="{D5CDD505-2E9C-101B-9397-08002B2CF9AE}" pid="4" name="ICV">
    <vt:lpwstr>30BBC0903715470DB87FA1B72412AAFB_13</vt:lpwstr>
  </property>
</Properties>
</file>