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DD3FBD" w14:textId="77777777" w:rsidR="00A14A21" w:rsidRPr="00A14A21" w:rsidRDefault="00A14A21" w:rsidP="00A14A21">
      <w:pPr>
        <w:widowControl/>
        <w:spacing w:line="480" w:lineRule="exact"/>
        <w:ind w:firstLineChars="200" w:firstLine="420"/>
        <w:jc w:val="left"/>
        <w:rPr>
          <w:rFonts w:ascii="宋体" w:eastAsia="宋体" w:hAnsi="宋体" w:cs="Times New Roman"/>
          <w:kern w:val="0"/>
          <w:szCs w:val="21"/>
          <w14:ligatures w14:val="none"/>
        </w:rPr>
      </w:pPr>
      <w:r w:rsidRPr="00A14A21">
        <w:rPr>
          <w:rFonts w:ascii="宋体" w:eastAsia="宋体" w:hAnsi="宋体" w:cs="Times New Roman"/>
          <w:kern w:val="0"/>
          <w:szCs w:val="21"/>
          <w14:ligatures w14:val="none"/>
        </w:rPr>
        <w:t>二、</w:t>
      </w:r>
      <w:bookmarkStart w:id="0" w:name="_Hlk200024500"/>
      <w:r w:rsidRPr="00A14A21">
        <w:rPr>
          <w:rFonts w:ascii="宋体" w:eastAsia="宋体" w:hAnsi="宋体" w:cs="Times New Roman"/>
          <w:kern w:val="0"/>
          <w:szCs w:val="21"/>
          <w14:ligatures w14:val="none"/>
        </w:rPr>
        <w:t xml:space="preserve">货物采购需求： </w:t>
      </w:r>
    </w:p>
    <w:p w14:paraId="04E30337" w14:textId="77777777" w:rsidR="00A14A21" w:rsidRPr="00A14A21" w:rsidRDefault="00A14A21" w:rsidP="00A14A21">
      <w:pPr>
        <w:widowControl/>
        <w:jc w:val="left"/>
        <w:outlineLvl w:val="1"/>
        <w:rPr>
          <w:rFonts w:ascii="宋体" w:eastAsia="宋体" w:hAnsi="宋体" w:cs="仿宋"/>
          <w:b/>
          <w:kern w:val="0"/>
          <w:sz w:val="24"/>
          <w:szCs w:val="24"/>
          <w14:ligatures w14:val="none"/>
        </w:rPr>
      </w:pPr>
      <w:bookmarkStart w:id="1" w:name="_Toc9086"/>
      <w:bookmarkStart w:id="2" w:name="_Toc199842588"/>
      <w:bookmarkStart w:id="3" w:name="_Toc199842658"/>
      <w:r w:rsidRPr="00A14A21">
        <w:rPr>
          <w:rFonts w:ascii="宋体" w:eastAsia="宋体" w:hAnsi="宋体" w:cs="仿宋"/>
          <w:b/>
          <w:kern w:val="0"/>
          <w:sz w:val="24"/>
          <w:szCs w:val="24"/>
          <w14:ligatures w14:val="none"/>
        </w:rPr>
        <w:t>一、项目采购明细表</w:t>
      </w:r>
      <w:bookmarkEnd w:id="1"/>
      <w:bookmarkEnd w:id="2"/>
      <w:bookmarkEnd w:id="3"/>
    </w:p>
    <w:tbl>
      <w:tblPr>
        <w:tblW w:w="5000" w:type="pct"/>
        <w:tblLook w:val="04A0" w:firstRow="1" w:lastRow="0" w:firstColumn="1" w:lastColumn="0" w:noHBand="0" w:noVBand="1"/>
      </w:tblPr>
      <w:tblGrid>
        <w:gridCol w:w="1178"/>
        <w:gridCol w:w="2361"/>
        <w:gridCol w:w="2361"/>
        <w:gridCol w:w="1311"/>
        <w:gridCol w:w="1311"/>
      </w:tblGrid>
      <w:tr w:rsidR="00A14A21" w:rsidRPr="00A14A21" w14:paraId="56CF5249" w14:textId="77777777" w:rsidTr="00F47698">
        <w:trPr>
          <w:trHeight w:val="20"/>
        </w:trPr>
        <w:tc>
          <w:tcPr>
            <w:tcW w:w="692" w:type="pct"/>
            <w:tcBorders>
              <w:top w:val="single" w:sz="4" w:space="0" w:color="auto"/>
              <w:left w:val="single" w:sz="4" w:space="0" w:color="auto"/>
              <w:bottom w:val="single" w:sz="4" w:space="0" w:color="auto"/>
              <w:right w:val="single" w:sz="4" w:space="0" w:color="auto"/>
            </w:tcBorders>
            <w:vAlign w:val="center"/>
            <w:hideMark/>
          </w:tcPr>
          <w:p w14:paraId="13FF0862" w14:textId="77777777" w:rsidR="00A14A21" w:rsidRPr="00A14A21" w:rsidRDefault="00A14A21" w:rsidP="00A14A21">
            <w:pPr>
              <w:widowControl/>
              <w:jc w:val="center"/>
              <w:rPr>
                <w:rFonts w:ascii="宋体" w:eastAsia="宋体" w:hAnsi="宋体" w:cs="宋体"/>
                <w:color w:val="000000"/>
                <w:kern w:val="0"/>
                <w:sz w:val="18"/>
                <w:szCs w:val="18"/>
                <w14:ligatures w14:val="none"/>
              </w:rPr>
            </w:pPr>
            <w:bookmarkStart w:id="4" w:name="_Toc30900"/>
            <w:bookmarkStart w:id="5" w:name="_Toc199842589"/>
            <w:bookmarkStart w:id="6" w:name="_Toc199842659"/>
            <w:r w:rsidRPr="00A14A21">
              <w:rPr>
                <w:rFonts w:ascii="宋体" w:eastAsia="宋体" w:hAnsi="宋体" w:cs="宋体"/>
                <w:color w:val="000000"/>
                <w:kern w:val="0"/>
                <w:sz w:val="18"/>
                <w:szCs w:val="18"/>
                <w14:ligatures w14:val="none"/>
              </w:rPr>
              <w:t>序号</w:t>
            </w:r>
          </w:p>
        </w:tc>
        <w:tc>
          <w:tcPr>
            <w:tcW w:w="1385" w:type="pct"/>
            <w:tcBorders>
              <w:top w:val="single" w:sz="4" w:space="0" w:color="auto"/>
              <w:left w:val="nil"/>
              <w:bottom w:val="single" w:sz="4" w:space="0" w:color="auto"/>
              <w:right w:val="single" w:sz="4" w:space="0" w:color="auto"/>
            </w:tcBorders>
            <w:vAlign w:val="center"/>
            <w:hideMark/>
          </w:tcPr>
          <w:p w14:paraId="39F1624E" w14:textId="77777777" w:rsidR="00A14A21" w:rsidRPr="00A14A21" w:rsidRDefault="00A14A21" w:rsidP="00A14A21">
            <w:pPr>
              <w:widowControl/>
              <w:jc w:val="center"/>
              <w:rPr>
                <w:rFonts w:ascii="宋体" w:eastAsia="宋体" w:hAnsi="宋体" w:cs="宋体"/>
                <w:color w:val="000000"/>
                <w:kern w:val="0"/>
                <w:sz w:val="18"/>
                <w:szCs w:val="18"/>
                <w14:ligatures w14:val="none"/>
              </w:rPr>
            </w:pPr>
            <w:r w:rsidRPr="00A14A21">
              <w:rPr>
                <w:rFonts w:ascii="宋体" w:eastAsia="宋体" w:hAnsi="宋体" w:cs="宋体"/>
                <w:color w:val="000000"/>
                <w:kern w:val="0"/>
                <w:sz w:val="18"/>
                <w:szCs w:val="18"/>
                <w14:ligatures w14:val="none"/>
              </w:rPr>
              <w:t>学校</w:t>
            </w:r>
          </w:p>
        </w:tc>
        <w:tc>
          <w:tcPr>
            <w:tcW w:w="1385" w:type="pct"/>
            <w:tcBorders>
              <w:top w:val="single" w:sz="4" w:space="0" w:color="auto"/>
              <w:left w:val="nil"/>
              <w:bottom w:val="single" w:sz="4" w:space="0" w:color="auto"/>
              <w:right w:val="single" w:sz="4" w:space="0" w:color="auto"/>
            </w:tcBorders>
            <w:vAlign w:val="center"/>
            <w:hideMark/>
          </w:tcPr>
          <w:p w14:paraId="7C5527D8" w14:textId="77777777" w:rsidR="00A14A21" w:rsidRPr="00A14A21" w:rsidRDefault="00A14A21" w:rsidP="00A14A21">
            <w:pPr>
              <w:widowControl/>
              <w:jc w:val="center"/>
              <w:rPr>
                <w:rFonts w:ascii="宋体" w:eastAsia="宋体" w:hAnsi="宋体" w:cs="宋体"/>
                <w:color w:val="000000"/>
                <w:kern w:val="0"/>
                <w:sz w:val="18"/>
                <w:szCs w:val="18"/>
                <w14:ligatures w14:val="none"/>
              </w:rPr>
            </w:pPr>
            <w:r w:rsidRPr="00A14A21">
              <w:rPr>
                <w:rFonts w:ascii="宋体" w:eastAsia="宋体" w:hAnsi="宋体" w:cs="宋体"/>
                <w:color w:val="000000"/>
                <w:kern w:val="0"/>
                <w:sz w:val="18"/>
                <w:szCs w:val="18"/>
                <w14:ligatures w14:val="none"/>
              </w:rPr>
              <w:t>名称</w:t>
            </w:r>
          </w:p>
        </w:tc>
        <w:tc>
          <w:tcPr>
            <w:tcW w:w="769" w:type="pct"/>
            <w:tcBorders>
              <w:top w:val="single" w:sz="4" w:space="0" w:color="auto"/>
              <w:left w:val="nil"/>
              <w:bottom w:val="single" w:sz="4" w:space="0" w:color="auto"/>
              <w:right w:val="single" w:sz="4" w:space="0" w:color="auto"/>
            </w:tcBorders>
            <w:vAlign w:val="center"/>
            <w:hideMark/>
          </w:tcPr>
          <w:p w14:paraId="69E67DAE" w14:textId="77777777" w:rsidR="00A14A21" w:rsidRPr="00A14A21" w:rsidRDefault="00A14A21" w:rsidP="00A14A21">
            <w:pPr>
              <w:widowControl/>
              <w:jc w:val="center"/>
              <w:rPr>
                <w:rFonts w:ascii="宋体" w:eastAsia="宋体" w:hAnsi="宋体" w:cs="宋体"/>
                <w:color w:val="000000"/>
                <w:kern w:val="0"/>
                <w:sz w:val="18"/>
                <w:szCs w:val="18"/>
                <w14:ligatures w14:val="none"/>
              </w:rPr>
            </w:pPr>
            <w:r w:rsidRPr="00A14A21">
              <w:rPr>
                <w:rFonts w:ascii="宋体" w:eastAsia="宋体" w:hAnsi="宋体" w:cs="宋体"/>
                <w:color w:val="000000"/>
                <w:kern w:val="0"/>
                <w:sz w:val="18"/>
                <w:szCs w:val="18"/>
                <w14:ligatures w14:val="none"/>
              </w:rPr>
              <w:t>单位</w:t>
            </w:r>
          </w:p>
        </w:tc>
        <w:tc>
          <w:tcPr>
            <w:tcW w:w="769" w:type="pct"/>
            <w:tcBorders>
              <w:top w:val="single" w:sz="4" w:space="0" w:color="auto"/>
              <w:left w:val="nil"/>
              <w:bottom w:val="single" w:sz="4" w:space="0" w:color="auto"/>
              <w:right w:val="single" w:sz="4" w:space="0" w:color="auto"/>
            </w:tcBorders>
            <w:vAlign w:val="center"/>
            <w:hideMark/>
          </w:tcPr>
          <w:p w14:paraId="4A7071EC" w14:textId="77777777" w:rsidR="00A14A21" w:rsidRPr="00A14A21" w:rsidRDefault="00A14A21" w:rsidP="00A14A21">
            <w:pPr>
              <w:widowControl/>
              <w:jc w:val="center"/>
              <w:rPr>
                <w:rFonts w:ascii="宋体" w:eastAsia="宋体" w:hAnsi="宋体" w:cs="宋体"/>
                <w:color w:val="000000"/>
                <w:kern w:val="0"/>
                <w:sz w:val="18"/>
                <w:szCs w:val="18"/>
                <w14:ligatures w14:val="none"/>
              </w:rPr>
            </w:pPr>
            <w:r w:rsidRPr="00A14A21">
              <w:rPr>
                <w:rFonts w:ascii="宋体" w:eastAsia="宋体" w:hAnsi="宋体" w:cs="宋体"/>
                <w:color w:val="000000"/>
                <w:kern w:val="0"/>
                <w:sz w:val="18"/>
                <w:szCs w:val="18"/>
                <w14:ligatures w14:val="none"/>
              </w:rPr>
              <w:t>数量</w:t>
            </w:r>
          </w:p>
        </w:tc>
      </w:tr>
      <w:tr w:rsidR="00A14A21" w:rsidRPr="00A14A21" w14:paraId="4DFC86DE" w14:textId="77777777" w:rsidTr="00F47698">
        <w:trPr>
          <w:trHeight w:val="20"/>
        </w:trPr>
        <w:tc>
          <w:tcPr>
            <w:tcW w:w="692" w:type="pct"/>
            <w:vMerge w:val="restart"/>
            <w:tcBorders>
              <w:top w:val="nil"/>
              <w:left w:val="single" w:sz="4" w:space="0" w:color="auto"/>
              <w:bottom w:val="nil"/>
              <w:right w:val="single" w:sz="4" w:space="0" w:color="auto"/>
            </w:tcBorders>
            <w:vAlign w:val="center"/>
            <w:hideMark/>
          </w:tcPr>
          <w:p w14:paraId="6A949568" w14:textId="77777777" w:rsidR="00A14A21" w:rsidRPr="00A14A21" w:rsidRDefault="00A14A21" w:rsidP="00A14A21">
            <w:pPr>
              <w:widowControl/>
              <w:jc w:val="center"/>
              <w:rPr>
                <w:rFonts w:ascii="宋体" w:eastAsia="宋体" w:hAnsi="宋体" w:cs="宋体"/>
                <w:color w:val="000000"/>
                <w:kern w:val="0"/>
                <w:sz w:val="18"/>
                <w:szCs w:val="18"/>
                <w14:ligatures w14:val="none"/>
              </w:rPr>
            </w:pPr>
            <w:r w:rsidRPr="00A14A21">
              <w:rPr>
                <w:rFonts w:ascii="宋体" w:eastAsia="宋体" w:hAnsi="宋体" w:cs="宋体"/>
                <w:color w:val="000000"/>
                <w:kern w:val="0"/>
                <w:sz w:val="18"/>
                <w:szCs w:val="18"/>
                <w14:ligatures w14:val="none"/>
              </w:rPr>
              <w:t>1</w:t>
            </w:r>
          </w:p>
        </w:tc>
        <w:tc>
          <w:tcPr>
            <w:tcW w:w="1385" w:type="pct"/>
            <w:vMerge w:val="restart"/>
            <w:tcBorders>
              <w:top w:val="nil"/>
              <w:left w:val="single" w:sz="4" w:space="0" w:color="auto"/>
              <w:bottom w:val="nil"/>
              <w:right w:val="single" w:sz="4" w:space="0" w:color="auto"/>
            </w:tcBorders>
            <w:vAlign w:val="center"/>
            <w:hideMark/>
          </w:tcPr>
          <w:p w14:paraId="61349D48" w14:textId="77777777" w:rsidR="00A14A21" w:rsidRPr="00A14A21" w:rsidRDefault="00A14A21" w:rsidP="00A14A21">
            <w:pPr>
              <w:widowControl/>
              <w:jc w:val="center"/>
              <w:rPr>
                <w:rFonts w:ascii="宋体" w:eastAsia="宋体" w:hAnsi="宋体" w:cs="宋体"/>
                <w:color w:val="000000"/>
                <w:kern w:val="0"/>
                <w:sz w:val="18"/>
                <w:szCs w:val="18"/>
                <w14:ligatures w14:val="none"/>
              </w:rPr>
            </w:pPr>
            <w:r w:rsidRPr="00A14A21">
              <w:rPr>
                <w:rFonts w:ascii="宋体" w:eastAsia="宋体" w:hAnsi="宋体" w:cs="宋体"/>
                <w:color w:val="000000"/>
                <w:kern w:val="0"/>
                <w:sz w:val="18"/>
                <w:szCs w:val="18"/>
                <w14:ligatures w14:val="none"/>
              </w:rPr>
              <w:t>西咸新区</w:t>
            </w:r>
            <w:proofErr w:type="gramStart"/>
            <w:r w:rsidRPr="00A14A21">
              <w:rPr>
                <w:rFonts w:ascii="宋体" w:eastAsia="宋体" w:hAnsi="宋体" w:cs="宋体"/>
                <w:color w:val="000000"/>
                <w:kern w:val="0"/>
                <w:sz w:val="18"/>
                <w:szCs w:val="18"/>
                <w14:ligatures w14:val="none"/>
              </w:rPr>
              <w:t>沣</w:t>
            </w:r>
            <w:proofErr w:type="gramEnd"/>
            <w:r w:rsidRPr="00A14A21">
              <w:rPr>
                <w:rFonts w:ascii="宋体" w:eastAsia="宋体" w:hAnsi="宋体" w:cs="宋体"/>
                <w:color w:val="000000"/>
                <w:kern w:val="0"/>
                <w:sz w:val="18"/>
                <w:szCs w:val="18"/>
                <w14:ligatures w14:val="none"/>
              </w:rPr>
              <w:t>东第一高级中学</w:t>
            </w:r>
          </w:p>
        </w:tc>
        <w:tc>
          <w:tcPr>
            <w:tcW w:w="1385" w:type="pct"/>
            <w:tcBorders>
              <w:top w:val="nil"/>
              <w:left w:val="nil"/>
              <w:bottom w:val="single" w:sz="4" w:space="0" w:color="auto"/>
              <w:right w:val="single" w:sz="4" w:space="0" w:color="auto"/>
            </w:tcBorders>
            <w:vAlign w:val="center"/>
            <w:hideMark/>
          </w:tcPr>
          <w:p w14:paraId="3A82BF94" w14:textId="77777777" w:rsidR="00A14A21" w:rsidRPr="00A14A21" w:rsidRDefault="00A14A21" w:rsidP="00A14A21">
            <w:pPr>
              <w:widowControl/>
              <w:jc w:val="center"/>
              <w:rPr>
                <w:rFonts w:ascii="宋体" w:eastAsia="宋体" w:hAnsi="宋体" w:cs="宋体"/>
                <w:color w:val="000000"/>
                <w:kern w:val="0"/>
                <w:sz w:val="18"/>
                <w:szCs w:val="18"/>
                <w14:ligatures w14:val="none"/>
              </w:rPr>
            </w:pPr>
            <w:r w:rsidRPr="00A14A21">
              <w:rPr>
                <w:rFonts w:ascii="宋体" w:eastAsia="宋体" w:hAnsi="宋体" w:cs="宋体"/>
                <w:color w:val="000000"/>
                <w:kern w:val="0"/>
                <w:sz w:val="18"/>
                <w:szCs w:val="18"/>
                <w14:ligatures w14:val="none"/>
              </w:rPr>
              <w:t>办公家具（教师办公桌椅）</w:t>
            </w:r>
          </w:p>
        </w:tc>
        <w:tc>
          <w:tcPr>
            <w:tcW w:w="769" w:type="pct"/>
            <w:tcBorders>
              <w:top w:val="nil"/>
              <w:left w:val="nil"/>
              <w:bottom w:val="single" w:sz="4" w:space="0" w:color="auto"/>
              <w:right w:val="single" w:sz="4" w:space="0" w:color="auto"/>
            </w:tcBorders>
            <w:vAlign w:val="center"/>
            <w:hideMark/>
          </w:tcPr>
          <w:p w14:paraId="44FC643C" w14:textId="77777777" w:rsidR="00A14A21" w:rsidRPr="00A14A21" w:rsidRDefault="00A14A21" w:rsidP="00A14A21">
            <w:pPr>
              <w:widowControl/>
              <w:jc w:val="center"/>
              <w:rPr>
                <w:rFonts w:ascii="宋体" w:eastAsia="宋体" w:hAnsi="宋体" w:cs="宋体"/>
                <w:color w:val="000000"/>
                <w:kern w:val="0"/>
                <w:sz w:val="18"/>
                <w:szCs w:val="18"/>
                <w14:ligatures w14:val="none"/>
              </w:rPr>
            </w:pPr>
            <w:r w:rsidRPr="00A14A21">
              <w:rPr>
                <w:rFonts w:ascii="宋体" w:eastAsia="宋体" w:hAnsi="宋体" w:cs="宋体"/>
                <w:color w:val="000000"/>
                <w:kern w:val="0"/>
                <w:sz w:val="18"/>
                <w:szCs w:val="18"/>
                <w14:ligatures w14:val="none"/>
              </w:rPr>
              <w:t>套</w:t>
            </w:r>
          </w:p>
        </w:tc>
        <w:tc>
          <w:tcPr>
            <w:tcW w:w="769" w:type="pct"/>
            <w:tcBorders>
              <w:top w:val="nil"/>
              <w:left w:val="nil"/>
              <w:bottom w:val="single" w:sz="4" w:space="0" w:color="auto"/>
              <w:right w:val="single" w:sz="4" w:space="0" w:color="auto"/>
            </w:tcBorders>
            <w:vAlign w:val="center"/>
            <w:hideMark/>
          </w:tcPr>
          <w:p w14:paraId="219E38FA" w14:textId="77777777" w:rsidR="00A14A21" w:rsidRPr="00A14A21" w:rsidRDefault="00A14A21" w:rsidP="00A14A21">
            <w:pPr>
              <w:widowControl/>
              <w:jc w:val="center"/>
              <w:rPr>
                <w:rFonts w:ascii="宋体" w:eastAsia="宋体" w:hAnsi="宋体" w:cs="宋体"/>
                <w:color w:val="000000"/>
                <w:kern w:val="0"/>
                <w:sz w:val="18"/>
                <w:szCs w:val="18"/>
                <w14:ligatures w14:val="none"/>
              </w:rPr>
            </w:pPr>
            <w:r w:rsidRPr="00A14A21">
              <w:rPr>
                <w:rFonts w:ascii="宋体" w:eastAsia="宋体" w:hAnsi="宋体" w:cs="宋体"/>
                <w:color w:val="000000"/>
                <w:kern w:val="0"/>
                <w:sz w:val="18"/>
                <w:szCs w:val="18"/>
                <w14:ligatures w14:val="none"/>
              </w:rPr>
              <w:t>60</w:t>
            </w:r>
          </w:p>
        </w:tc>
      </w:tr>
      <w:tr w:rsidR="00A14A21" w:rsidRPr="00A14A21" w14:paraId="7DA65562" w14:textId="77777777" w:rsidTr="00F47698">
        <w:trPr>
          <w:trHeight w:val="20"/>
        </w:trPr>
        <w:tc>
          <w:tcPr>
            <w:tcW w:w="692" w:type="pct"/>
            <w:vMerge/>
            <w:tcBorders>
              <w:top w:val="nil"/>
              <w:left w:val="single" w:sz="4" w:space="0" w:color="auto"/>
              <w:bottom w:val="nil"/>
              <w:right w:val="single" w:sz="4" w:space="0" w:color="auto"/>
            </w:tcBorders>
            <w:vAlign w:val="center"/>
            <w:hideMark/>
          </w:tcPr>
          <w:p w14:paraId="6BCEC764" w14:textId="77777777" w:rsidR="00A14A21" w:rsidRPr="00A14A21" w:rsidRDefault="00A14A21" w:rsidP="00A14A21">
            <w:pPr>
              <w:widowControl/>
              <w:jc w:val="left"/>
              <w:rPr>
                <w:rFonts w:ascii="宋体" w:eastAsia="宋体" w:hAnsi="宋体" w:cs="宋体"/>
                <w:color w:val="000000"/>
                <w:kern w:val="0"/>
                <w:sz w:val="18"/>
                <w:szCs w:val="18"/>
                <w14:ligatures w14:val="none"/>
              </w:rPr>
            </w:pPr>
          </w:p>
        </w:tc>
        <w:tc>
          <w:tcPr>
            <w:tcW w:w="1385" w:type="pct"/>
            <w:vMerge/>
            <w:tcBorders>
              <w:top w:val="nil"/>
              <w:left w:val="single" w:sz="4" w:space="0" w:color="auto"/>
              <w:bottom w:val="nil"/>
              <w:right w:val="single" w:sz="4" w:space="0" w:color="auto"/>
            </w:tcBorders>
            <w:vAlign w:val="center"/>
            <w:hideMark/>
          </w:tcPr>
          <w:p w14:paraId="76C431E0" w14:textId="77777777" w:rsidR="00A14A21" w:rsidRPr="00A14A21" w:rsidRDefault="00A14A21" w:rsidP="00A14A21">
            <w:pPr>
              <w:widowControl/>
              <w:jc w:val="left"/>
              <w:rPr>
                <w:rFonts w:ascii="宋体" w:eastAsia="宋体" w:hAnsi="宋体" w:cs="宋体"/>
                <w:color w:val="000000"/>
                <w:kern w:val="0"/>
                <w:sz w:val="18"/>
                <w:szCs w:val="18"/>
                <w14:ligatures w14:val="none"/>
              </w:rPr>
            </w:pPr>
          </w:p>
        </w:tc>
        <w:tc>
          <w:tcPr>
            <w:tcW w:w="1385" w:type="pct"/>
            <w:tcBorders>
              <w:top w:val="nil"/>
              <w:left w:val="nil"/>
              <w:bottom w:val="single" w:sz="4" w:space="0" w:color="auto"/>
              <w:right w:val="single" w:sz="4" w:space="0" w:color="auto"/>
            </w:tcBorders>
            <w:vAlign w:val="center"/>
            <w:hideMark/>
          </w:tcPr>
          <w:p w14:paraId="5FBA439A" w14:textId="77777777" w:rsidR="00A14A21" w:rsidRPr="00A14A21" w:rsidRDefault="00A14A21" w:rsidP="00A14A21">
            <w:pPr>
              <w:widowControl/>
              <w:jc w:val="center"/>
              <w:rPr>
                <w:rFonts w:ascii="宋体" w:eastAsia="宋体" w:hAnsi="宋体" w:cs="宋体"/>
                <w:color w:val="000000"/>
                <w:kern w:val="0"/>
                <w:sz w:val="18"/>
                <w:szCs w:val="18"/>
                <w14:ligatures w14:val="none"/>
              </w:rPr>
            </w:pPr>
            <w:r w:rsidRPr="00A14A21">
              <w:rPr>
                <w:rFonts w:ascii="宋体" w:eastAsia="宋体" w:hAnsi="宋体" w:cs="宋体"/>
                <w:color w:val="000000"/>
                <w:kern w:val="0"/>
                <w:sz w:val="18"/>
                <w:szCs w:val="18"/>
                <w14:ligatures w14:val="none"/>
              </w:rPr>
              <w:t>文件柜</w:t>
            </w:r>
          </w:p>
        </w:tc>
        <w:tc>
          <w:tcPr>
            <w:tcW w:w="769" w:type="pct"/>
            <w:tcBorders>
              <w:top w:val="nil"/>
              <w:left w:val="nil"/>
              <w:bottom w:val="single" w:sz="4" w:space="0" w:color="auto"/>
              <w:right w:val="single" w:sz="4" w:space="0" w:color="auto"/>
            </w:tcBorders>
            <w:vAlign w:val="center"/>
            <w:hideMark/>
          </w:tcPr>
          <w:p w14:paraId="07C05413" w14:textId="77777777" w:rsidR="00A14A21" w:rsidRPr="00A14A21" w:rsidRDefault="00A14A21" w:rsidP="00A14A21">
            <w:pPr>
              <w:widowControl/>
              <w:jc w:val="center"/>
              <w:rPr>
                <w:rFonts w:ascii="宋体" w:eastAsia="宋体" w:hAnsi="宋体" w:cs="宋体"/>
                <w:color w:val="000000"/>
                <w:kern w:val="0"/>
                <w:sz w:val="18"/>
                <w:szCs w:val="18"/>
                <w14:ligatures w14:val="none"/>
              </w:rPr>
            </w:pPr>
            <w:proofErr w:type="gramStart"/>
            <w:r w:rsidRPr="00A14A21">
              <w:rPr>
                <w:rFonts w:ascii="宋体" w:eastAsia="宋体" w:hAnsi="宋体" w:cs="宋体"/>
                <w:color w:val="000000"/>
                <w:kern w:val="0"/>
                <w:sz w:val="18"/>
                <w:szCs w:val="18"/>
                <w14:ligatures w14:val="none"/>
              </w:rPr>
              <w:t>个</w:t>
            </w:r>
            <w:proofErr w:type="gramEnd"/>
          </w:p>
        </w:tc>
        <w:tc>
          <w:tcPr>
            <w:tcW w:w="769" w:type="pct"/>
            <w:tcBorders>
              <w:top w:val="nil"/>
              <w:left w:val="nil"/>
              <w:bottom w:val="single" w:sz="4" w:space="0" w:color="auto"/>
              <w:right w:val="single" w:sz="4" w:space="0" w:color="auto"/>
            </w:tcBorders>
            <w:vAlign w:val="center"/>
            <w:hideMark/>
          </w:tcPr>
          <w:p w14:paraId="78660A4E" w14:textId="77777777" w:rsidR="00A14A21" w:rsidRPr="00A14A21" w:rsidRDefault="00A14A21" w:rsidP="00A14A21">
            <w:pPr>
              <w:widowControl/>
              <w:jc w:val="center"/>
              <w:rPr>
                <w:rFonts w:ascii="宋体" w:eastAsia="宋体" w:hAnsi="宋体" w:cs="宋体"/>
                <w:color w:val="000000"/>
                <w:kern w:val="0"/>
                <w:sz w:val="18"/>
                <w:szCs w:val="18"/>
                <w14:ligatures w14:val="none"/>
              </w:rPr>
            </w:pPr>
            <w:r w:rsidRPr="00A14A21">
              <w:rPr>
                <w:rFonts w:ascii="宋体" w:eastAsia="宋体" w:hAnsi="宋体" w:cs="宋体"/>
                <w:color w:val="000000"/>
                <w:kern w:val="0"/>
                <w:sz w:val="18"/>
                <w:szCs w:val="18"/>
                <w14:ligatures w14:val="none"/>
              </w:rPr>
              <w:t>60</w:t>
            </w:r>
          </w:p>
        </w:tc>
      </w:tr>
      <w:tr w:rsidR="00A14A21" w:rsidRPr="00A14A21" w14:paraId="738191F5" w14:textId="77777777" w:rsidTr="00F47698">
        <w:trPr>
          <w:trHeight w:val="20"/>
        </w:trPr>
        <w:tc>
          <w:tcPr>
            <w:tcW w:w="692" w:type="pct"/>
            <w:vMerge/>
            <w:tcBorders>
              <w:top w:val="nil"/>
              <w:left w:val="single" w:sz="4" w:space="0" w:color="auto"/>
              <w:bottom w:val="nil"/>
              <w:right w:val="single" w:sz="4" w:space="0" w:color="auto"/>
            </w:tcBorders>
            <w:vAlign w:val="center"/>
            <w:hideMark/>
          </w:tcPr>
          <w:p w14:paraId="712684F6" w14:textId="77777777" w:rsidR="00A14A21" w:rsidRPr="00A14A21" w:rsidRDefault="00A14A21" w:rsidP="00A14A21">
            <w:pPr>
              <w:widowControl/>
              <w:jc w:val="left"/>
              <w:rPr>
                <w:rFonts w:ascii="宋体" w:eastAsia="宋体" w:hAnsi="宋体" w:cs="宋体"/>
                <w:color w:val="000000"/>
                <w:kern w:val="0"/>
                <w:sz w:val="18"/>
                <w:szCs w:val="18"/>
                <w14:ligatures w14:val="none"/>
              </w:rPr>
            </w:pPr>
          </w:p>
        </w:tc>
        <w:tc>
          <w:tcPr>
            <w:tcW w:w="1385" w:type="pct"/>
            <w:vMerge/>
            <w:tcBorders>
              <w:top w:val="nil"/>
              <w:left w:val="single" w:sz="4" w:space="0" w:color="auto"/>
              <w:bottom w:val="nil"/>
              <w:right w:val="single" w:sz="4" w:space="0" w:color="auto"/>
            </w:tcBorders>
            <w:vAlign w:val="center"/>
            <w:hideMark/>
          </w:tcPr>
          <w:p w14:paraId="6DC7D504" w14:textId="77777777" w:rsidR="00A14A21" w:rsidRPr="00A14A21" w:rsidRDefault="00A14A21" w:rsidP="00A14A21">
            <w:pPr>
              <w:widowControl/>
              <w:jc w:val="left"/>
              <w:rPr>
                <w:rFonts w:ascii="宋体" w:eastAsia="宋体" w:hAnsi="宋体" w:cs="宋体"/>
                <w:color w:val="000000"/>
                <w:kern w:val="0"/>
                <w:sz w:val="18"/>
                <w:szCs w:val="18"/>
                <w14:ligatures w14:val="none"/>
              </w:rPr>
            </w:pPr>
          </w:p>
        </w:tc>
        <w:tc>
          <w:tcPr>
            <w:tcW w:w="1385" w:type="pct"/>
            <w:tcBorders>
              <w:top w:val="nil"/>
              <w:left w:val="nil"/>
              <w:bottom w:val="single" w:sz="4" w:space="0" w:color="auto"/>
              <w:right w:val="single" w:sz="4" w:space="0" w:color="auto"/>
            </w:tcBorders>
            <w:vAlign w:val="center"/>
            <w:hideMark/>
          </w:tcPr>
          <w:p w14:paraId="2643D9D7" w14:textId="77777777" w:rsidR="00A14A21" w:rsidRPr="00A14A21" w:rsidRDefault="00A14A21" w:rsidP="00A14A21">
            <w:pPr>
              <w:widowControl/>
              <w:jc w:val="center"/>
              <w:rPr>
                <w:rFonts w:ascii="宋体" w:eastAsia="宋体" w:hAnsi="宋体" w:cs="宋体"/>
                <w:color w:val="000000"/>
                <w:kern w:val="0"/>
                <w:sz w:val="18"/>
                <w:szCs w:val="18"/>
                <w14:ligatures w14:val="none"/>
              </w:rPr>
            </w:pPr>
            <w:r w:rsidRPr="00A14A21">
              <w:rPr>
                <w:rFonts w:ascii="宋体" w:eastAsia="宋体" w:hAnsi="宋体" w:cs="宋体"/>
                <w:color w:val="000000"/>
                <w:kern w:val="0"/>
                <w:sz w:val="18"/>
                <w:szCs w:val="18"/>
                <w14:ligatures w14:val="none"/>
              </w:rPr>
              <w:t>办公家具（校领导办公桌椅）</w:t>
            </w:r>
          </w:p>
        </w:tc>
        <w:tc>
          <w:tcPr>
            <w:tcW w:w="769" w:type="pct"/>
            <w:tcBorders>
              <w:top w:val="nil"/>
              <w:left w:val="nil"/>
              <w:bottom w:val="single" w:sz="4" w:space="0" w:color="auto"/>
              <w:right w:val="single" w:sz="4" w:space="0" w:color="auto"/>
            </w:tcBorders>
            <w:vAlign w:val="center"/>
            <w:hideMark/>
          </w:tcPr>
          <w:p w14:paraId="1408C96D" w14:textId="77777777" w:rsidR="00A14A21" w:rsidRPr="00A14A21" w:rsidRDefault="00A14A21" w:rsidP="00A14A21">
            <w:pPr>
              <w:widowControl/>
              <w:jc w:val="center"/>
              <w:rPr>
                <w:rFonts w:ascii="宋体" w:eastAsia="宋体" w:hAnsi="宋体" w:cs="宋体"/>
                <w:color w:val="000000"/>
                <w:kern w:val="0"/>
                <w:sz w:val="18"/>
                <w:szCs w:val="18"/>
                <w14:ligatures w14:val="none"/>
              </w:rPr>
            </w:pPr>
            <w:r w:rsidRPr="00A14A21">
              <w:rPr>
                <w:rFonts w:ascii="宋体" w:eastAsia="宋体" w:hAnsi="宋体" w:cs="宋体"/>
                <w:color w:val="000000"/>
                <w:kern w:val="0"/>
                <w:sz w:val="18"/>
                <w:szCs w:val="18"/>
                <w14:ligatures w14:val="none"/>
              </w:rPr>
              <w:t>套</w:t>
            </w:r>
          </w:p>
        </w:tc>
        <w:tc>
          <w:tcPr>
            <w:tcW w:w="769" w:type="pct"/>
            <w:tcBorders>
              <w:top w:val="nil"/>
              <w:left w:val="nil"/>
              <w:bottom w:val="single" w:sz="4" w:space="0" w:color="auto"/>
              <w:right w:val="single" w:sz="4" w:space="0" w:color="auto"/>
            </w:tcBorders>
            <w:vAlign w:val="center"/>
            <w:hideMark/>
          </w:tcPr>
          <w:p w14:paraId="3024168B" w14:textId="77777777" w:rsidR="00A14A21" w:rsidRPr="00A14A21" w:rsidRDefault="00A14A21" w:rsidP="00A14A21">
            <w:pPr>
              <w:widowControl/>
              <w:jc w:val="center"/>
              <w:rPr>
                <w:rFonts w:ascii="宋体" w:eastAsia="宋体" w:hAnsi="宋体" w:cs="宋体"/>
                <w:color w:val="000000"/>
                <w:kern w:val="0"/>
                <w:sz w:val="18"/>
                <w:szCs w:val="18"/>
                <w14:ligatures w14:val="none"/>
              </w:rPr>
            </w:pPr>
            <w:r w:rsidRPr="00A14A21">
              <w:rPr>
                <w:rFonts w:ascii="宋体" w:eastAsia="宋体" w:hAnsi="宋体" w:cs="宋体"/>
                <w:color w:val="000000"/>
                <w:kern w:val="0"/>
                <w:sz w:val="18"/>
                <w:szCs w:val="18"/>
                <w14:ligatures w14:val="none"/>
              </w:rPr>
              <w:t>5</w:t>
            </w:r>
          </w:p>
        </w:tc>
      </w:tr>
      <w:tr w:rsidR="00A14A21" w:rsidRPr="00A14A21" w14:paraId="30ED14E3" w14:textId="77777777" w:rsidTr="00F47698">
        <w:trPr>
          <w:trHeight w:val="20"/>
        </w:trPr>
        <w:tc>
          <w:tcPr>
            <w:tcW w:w="692" w:type="pct"/>
            <w:vMerge w:val="restart"/>
            <w:tcBorders>
              <w:top w:val="single" w:sz="4" w:space="0" w:color="auto"/>
              <w:left w:val="single" w:sz="4" w:space="0" w:color="auto"/>
              <w:bottom w:val="single" w:sz="4" w:space="0" w:color="000000"/>
              <w:right w:val="single" w:sz="4" w:space="0" w:color="auto"/>
            </w:tcBorders>
            <w:vAlign w:val="center"/>
            <w:hideMark/>
          </w:tcPr>
          <w:p w14:paraId="4CC95E70" w14:textId="77777777" w:rsidR="00A14A21" w:rsidRPr="00A14A21" w:rsidRDefault="00A14A21" w:rsidP="00A14A21">
            <w:pPr>
              <w:widowControl/>
              <w:jc w:val="center"/>
              <w:rPr>
                <w:rFonts w:ascii="宋体" w:eastAsia="宋体" w:hAnsi="宋体" w:cs="宋体"/>
                <w:color w:val="000000"/>
                <w:kern w:val="0"/>
                <w:sz w:val="18"/>
                <w:szCs w:val="18"/>
                <w14:ligatures w14:val="none"/>
              </w:rPr>
            </w:pPr>
            <w:r w:rsidRPr="00A14A21">
              <w:rPr>
                <w:rFonts w:ascii="宋体" w:eastAsia="宋体" w:hAnsi="宋体" w:cs="宋体"/>
                <w:color w:val="000000"/>
                <w:kern w:val="0"/>
                <w:sz w:val="18"/>
                <w:szCs w:val="18"/>
                <w14:ligatures w14:val="none"/>
              </w:rPr>
              <w:t>2</w:t>
            </w:r>
          </w:p>
        </w:tc>
        <w:tc>
          <w:tcPr>
            <w:tcW w:w="1385" w:type="pct"/>
            <w:vMerge w:val="restart"/>
            <w:tcBorders>
              <w:top w:val="single" w:sz="4" w:space="0" w:color="auto"/>
              <w:left w:val="single" w:sz="4" w:space="0" w:color="auto"/>
              <w:bottom w:val="single" w:sz="4" w:space="0" w:color="000000"/>
              <w:right w:val="single" w:sz="4" w:space="0" w:color="auto"/>
            </w:tcBorders>
            <w:vAlign w:val="center"/>
            <w:hideMark/>
          </w:tcPr>
          <w:p w14:paraId="6438C108" w14:textId="77777777" w:rsidR="00A14A21" w:rsidRPr="00A14A21" w:rsidRDefault="00A14A21" w:rsidP="00A14A21">
            <w:pPr>
              <w:widowControl/>
              <w:jc w:val="center"/>
              <w:rPr>
                <w:rFonts w:ascii="宋体" w:eastAsia="宋体" w:hAnsi="宋体" w:cs="宋体"/>
                <w:color w:val="000000"/>
                <w:kern w:val="0"/>
                <w:sz w:val="18"/>
                <w:szCs w:val="18"/>
                <w14:ligatures w14:val="none"/>
              </w:rPr>
            </w:pPr>
            <w:r w:rsidRPr="00A14A21">
              <w:rPr>
                <w:rFonts w:ascii="宋体" w:eastAsia="宋体" w:hAnsi="宋体" w:cs="宋体"/>
                <w:color w:val="000000"/>
                <w:kern w:val="0"/>
                <w:sz w:val="18"/>
                <w:szCs w:val="18"/>
                <w14:ligatures w14:val="none"/>
              </w:rPr>
              <w:t>西咸新区</w:t>
            </w:r>
            <w:proofErr w:type="gramStart"/>
            <w:r w:rsidRPr="00A14A21">
              <w:rPr>
                <w:rFonts w:ascii="宋体" w:eastAsia="宋体" w:hAnsi="宋体" w:cs="宋体"/>
                <w:color w:val="000000"/>
                <w:kern w:val="0"/>
                <w:sz w:val="18"/>
                <w:szCs w:val="18"/>
                <w14:ligatures w14:val="none"/>
              </w:rPr>
              <w:t>沣</w:t>
            </w:r>
            <w:proofErr w:type="gramEnd"/>
            <w:r w:rsidRPr="00A14A21">
              <w:rPr>
                <w:rFonts w:ascii="宋体" w:eastAsia="宋体" w:hAnsi="宋体" w:cs="宋体"/>
                <w:color w:val="000000"/>
                <w:kern w:val="0"/>
                <w:sz w:val="18"/>
                <w:szCs w:val="18"/>
                <w14:ligatures w14:val="none"/>
              </w:rPr>
              <w:t>东第五初级中学</w:t>
            </w:r>
          </w:p>
        </w:tc>
        <w:tc>
          <w:tcPr>
            <w:tcW w:w="1385" w:type="pct"/>
            <w:tcBorders>
              <w:top w:val="nil"/>
              <w:left w:val="nil"/>
              <w:bottom w:val="single" w:sz="4" w:space="0" w:color="auto"/>
              <w:right w:val="single" w:sz="4" w:space="0" w:color="auto"/>
            </w:tcBorders>
            <w:vAlign w:val="center"/>
            <w:hideMark/>
          </w:tcPr>
          <w:p w14:paraId="705241A5" w14:textId="77777777" w:rsidR="00A14A21" w:rsidRPr="00A14A21" w:rsidRDefault="00A14A21" w:rsidP="00A14A21">
            <w:pPr>
              <w:widowControl/>
              <w:jc w:val="center"/>
              <w:rPr>
                <w:rFonts w:ascii="宋体" w:eastAsia="宋体" w:hAnsi="宋体" w:cs="宋体"/>
                <w:color w:val="000000"/>
                <w:kern w:val="0"/>
                <w:sz w:val="18"/>
                <w:szCs w:val="18"/>
                <w14:ligatures w14:val="none"/>
              </w:rPr>
            </w:pPr>
            <w:r w:rsidRPr="00A14A21">
              <w:rPr>
                <w:rFonts w:ascii="宋体" w:eastAsia="宋体" w:hAnsi="宋体" w:cs="宋体"/>
                <w:color w:val="000000"/>
                <w:kern w:val="0"/>
                <w:sz w:val="18"/>
                <w:szCs w:val="18"/>
                <w14:ligatures w14:val="none"/>
              </w:rPr>
              <w:t>办公家具（教师办公桌椅）</w:t>
            </w:r>
          </w:p>
        </w:tc>
        <w:tc>
          <w:tcPr>
            <w:tcW w:w="769" w:type="pct"/>
            <w:tcBorders>
              <w:top w:val="nil"/>
              <w:left w:val="nil"/>
              <w:bottom w:val="single" w:sz="4" w:space="0" w:color="auto"/>
              <w:right w:val="single" w:sz="4" w:space="0" w:color="auto"/>
            </w:tcBorders>
            <w:vAlign w:val="center"/>
            <w:hideMark/>
          </w:tcPr>
          <w:p w14:paraId="1EAD4CCE" w14:textId="77777777" w:rsidR="00A14A21" w:rsidRPr="00A14A21" w:rsidRDefault="00A14A21" w:rsidP="00A14A21">
            <w:pPr>
              <w:widowControl/>
              <w:jc w:val="center"/>
              <w:rPr>
                <w:rFonts w:ascii="宋体" w:eastAsia="宋体" w:hAnsi="宋体" w:cs="宋体"/>
                <w:color w:val="000000"/>
                <w:kern w:val="0"/>
                <w:sz w:val="18"/>
                <w:szCs w:val="18"/>
                <w14:ligatures w14:val="none"/>
              </w:rPr>
            </w:pPr>
            <w:r w:rsidRPr="00A14A21">
              <w:rPr>
                <w:rFonts w:ascii="宋体" w:eastAsia="宋体" w:hAnsi="宋体" w:cs="宋体"/>
                <w:color w:val="000000"/>
                <w:kern w:val="0"/>
                <w:sz w:val="18"/>
                <w:szCs w:val="18"/>
                <w14:ligatures w14:val="none"/>
              </w:rPr>
              <w:t>套</w:t>
            </w:r>
          </w:p>
        </w:tc>
        <w:tc>
          <w:tcPr>
            <w:tcW w:w="769" w:type="pct"/>
            <w:tcBorders>
              <w:top w:val="nil"/>
              <w:left w:val="nil"/>
              <w:bottom w:val="single" w:sz="4" w:space="0" w:color="auto"/>
              <w:right w:val="single" w:sz="4" w:space="0" w:color="auto"/>
            </w:tcBorders>
            <w:vAlign w:val="center"/>
            <w:hideMark/>
          </w:tcPr>
          <w:p w14:paraId="79684A08" w14:textId="77777777" w:rsidR="00A14A21" w:rsidRPr="00A14A21" w:rsidRDefault="00A14A21" w:rsidP="00A14A21">
            <w:pPr>
              <w:widowControl/>
              <w:jc w:val="center"/>
              <w:rPr>
                <w:rFonts w:ascii="宋体" w:eastAsia="宋体" w:hAnsi="宋体" w:cs="宋体"/>
                <w:color w:val="000000"/>
                <w:kern w:val="0"/>
                <w:sz w:val="18"/>
                <w:szCs w:val="18"/>
                <w14:ligatures w14:val="none"/>
              </w:rPr>
            </w:pPr>
            <w:r w:rsidRPr="00A14A21">
              <w:rPr>
                <w:rFonts w:ascii="宋体" w:eastAsia="宋体" w:hAnsi="宋体" w:cs="宋体"/>
                <w:color w:val="000000"/>
                <w:kern w:val="0"/>
                <w:sz w:val="18"/>
                <w:szCs w:val="18"/>
                <w14:ligatures w14:val="none"/>
              </w:rPr>
              <w:t>44</w:t>
            </w:r>
          </w:p>
        </w:tc>
      </w:tr>
      <w:tr w:rsidR="00A14A21" w:rsidRPr="00A14A21" w14:paraId="6A6E9784" w14:textId="77777777" w:rsidTr="00F47698">
        <w:trPr>
          <w:trHeight w:val="20"/>
        </w:trPr>
        <w:tc>
          <w:tcPr>
            <w:tcW w:w="692" w:type="pct"/>
            <w:vMerge/>
            <w:tcBorders>
              <w:top w:val="single" w:sz="4" w:space="0" w:color="auto"/>
              <w:left w:val="single" w:sz="4" w:space="0" w:color="auto"/>
              <w:bottom w:val="single" w:sz="4" w:space="0" w:color="000000"/>
              <w:right w:val="single" w:sz="4" w:space="0" w:color="auto"/>
            </w:tcBorders>
            <w:vAlign w:val="center"/>
            <w:hideMark/>
          </w:tcPr>
          <w:p w14:paraId="1247053C" w14:textId="77777777" w:rsidR="00A14A21" w:rsidRPr="00A14A21" w:rsidRDefault="00A14A21" w:rsidP="00A14A21">
            <w:pPr>
              <w:widowControl/>
              <w:jc w:val="left"/>
              <w:rPr>
                <w:rFonts w:ascii="宋体" w:eastAsia="宋体" w:hAnsi="宋体" w:cs="宋体"/>
                <w:color w:val="000000"/>
                <w:kern w:val="0"/>
                <w:sz w:val="18"/>
                <w:szCs w:val="18"/>
                <w14:ligatures w14:val="none"/>
              </w:rPr>
            </w:pPr>
          </w:p>
        </w:tc>
        <w:tc>
          <w:tcPr>
            <w:tcW w:w="1385" w:type="pct"/>
            <w:vMerge/>
            <w:tcBorders>
              <w:top w:val="single" w:sz="4" w:space="0" w:color="auto"/>
              <w:left w:val="single" w:sz="4" w:space="0" w:color="auto"/>
              <w:bottom w:val="single" w:sz="4" w:space="0" w:color="000000"/>
              <w:right w:val="single" w:sz="4" w:space="0" w:color="auto"/>
            </w:tcBorders>
            <w:vAlign w:val="center"/>
            <w:hideMark/>
          </w:tcPr>
          <w:p w14:paraId="49A08E30" w14:textId="77777777" w:rsidR="00A14A21" w:rsidRPr="00A14A21" w:rsidRDefault="00A14A21" w:rsidP="00A14A21">
            <w:pPr>
              <w:widowControl/>
              <w:jc w:val="left"/>
              <w:rPr>
                <w:rFonts w:ascii="宋体" w:eastAsia="宋体" w:hAnsi="宋体" w:cs="宋体"/>
                <w:color w:val="000000"/>
                <w:kern w:val="0"/>
                <w:sz w:val="18"/>
                <w:szCs w:val="18"/>
                <w14:ligatures w14:val="none"/>
              </w:rPr>
            </w:pPr>
          </w:p>
        </w:tc>
        <w:tc>
          <w:tcPr>
            <w:tcW w:w="1385" w:type="pct"/>
            <w:tcBorders>
              <w:top w:val="nil"/>
              <w:left w:val="nil"/>
              <w:bottom w:val="single" w:sz="4" w:space="0" w:color="auto"/>
              <w:right w:val="single" w:sz="4" w:space="0" w:color="auto"/>
            </w:tcBorders>
            <w:vAlign w:val="center"/>
            <w:hideMark/>
          </w:tcPr>
          <w:p w14:paraId="2F7B948A" w14:textId="77777777" w:rsidR="00A14A21" w:rsidRPr="00A14A21" w:rsidRDefault="00A14A21" w:rsidP="00A14A21">
            <w:pPr>
              <w:widowControl/>
              <w:jc w:val="center"/>
              <w:rPr>
                <w:rFonts w:ascii="宋体" w:eastAsia="宋体" w:hAnsi="宋体" w:cs="宋体"/>
                <w:color w:val="000000"/>
                <w:kern w:val="0"/>
                <w:sz w:val="18"/>
                <w:szCs w:val="18"/>
                <w14:ligatures w14:val="none"/>
              </w:rPr>
            </w:pPr>
            <w:r w:rsidRPr="00A14A21">
              <w:rPr>
                <w:rFonts w:ascii="宋体" w:eastAsia="宋体" w:hAnsi="宋体" w:cs="宋体"/>
                <w:color w:val="000000"/>
                <w:kern w:val="0"/>
                <w:sz w:val="18"/>
                <w:szCs w:val="18"/>
                <w14:ligatures w14:val="none"/>
              </w:rPr>
              <w:t>文件柜</w:t>
            </w:r>
          </w:p>
        </w:tc>
        <w:tc>
          <w:tcPr>
            <w:tcW w:w="769" w:type="pct"/>
            <w:tcBorders>
              <w:top w:val="nil"/>
              <w:left w:val="nil"/>
              <w:bottom w:val="single" w:sz="4" w:space="0" w:color="auto"/>
              <w:right w:val="single" w:sz="4" w:space="0" w:color="auto"/>
            </w:tcBorders>
            <w:vAlign w:val="center"/>
            <w:hideMark/>
          </w:tcPr>
          <w:p w14:paraId="32FE4874" w14:textId="77777777" w:rsidR="00A14A21" w:rsidRPr="00A14A21" w:rsidRDefault="00A14A21" w:rsidP="00A14A21">
            <w:pPr>
              <w:widowControl/>
              <w:jc w:val="center"/>
              <w:rPr>
                <w:rFonts w:ascii="宋体" w:eastAsia="宋体" w:hAnsi="宋体" w:cs="宋体"/>
                <w:color w:val="000000"/>
                <w:kern w:val="0"/>
                <w:sz w:val="18"/>
                <w:szCs w:val="18"/>
                <w14:ligatures w14:val="none"/>
              </w:rPr>
            </w:pPr>
            <w:proofErr w:type="gramStart"/>
            <w:r w:rsidRPr="00A14A21">
              <w:rPr>
                <w:rFonts w:ascii="宋体" w:eastAsia="宋体" w:hAnsi="宋体" w:cs="宋体"/>
                <w:color w:val="000000"/>
                <w:kern w:val="0"/>
                <w:sz w:val="18"/>
                <w:szCs w:val="18"/>
                <w14:ligatures w14:val="none"/>
              </w:rPr>
              <w:t>个</w:t>
            </w:r>
            <w:proofErr w:type="gramEnd"/>
          </w:p>
        </w:tc>
        <w:tc>
          <w:tcPr>
            <w:tcW w:w="769" w:type="pct"/>
            <w:tcBorders>
              <w:top w:val="nil"/>
              <w:left w:val="nil"/>
              <w:bottom w:val="single" w:sz="4" w:space="0" w:color="auto"/>
              <w:right w:val="single" w:sz="4" w:space="0" w:color="auto"/>
            </w:tcBorders>
            <w:vAlign w:val="center"/>
            <w:hideMark/>
          </w:tcPr>
          <w:p w14:paraId="602E4735" w14:textId="77777777" w:rsidR="00A14A21" w:rsidRPr="00A14A21" w:rsidRDefault="00A14A21" w:rsidP="00A14A21">
            <w:pPr>
              <w:widowControl/>
              <w:jc w:val="center"/>
              <w:rPr>
                <w:rFonts w:ascii="宋体" w:eastAsia="宋体" w:hAnsi="宋体" w:cs="宋体"/>
                <w:color w:val="000000"/>
                <w:kern w:val="0"/>
                <w:sz w:val="18"/>
                <w:szCs w:val="18"/>
                <w14:ligatures w14:val="none"/>
              </w:rPr>
            </w:pPr>
            <w:r w:rsidRPr="00A14A21">
              <w:rPr>
                <w:rFonts w:ascii="宋体" w:eastAsia="宋体" w:hAnsi="宋体" w:cs="宋体"/>
                <w:color w:val="000000"/>
                <w:kern w:val="0"/>
                <w:sz w:val="18"/>
                <w:szCs w:val="18"/>
                <w14:ligatures w14:val="none"/>
              </w:rPr>
              <w:t>44</w:t>
            </w:r>
          </w:p>
        </w:tc>
      </w:tr>
      <w:tr w:rsidR="00A14A21" w:rsidRPr="00A14A21" w14:paraId="27957387" w14:textId="77777777" w:rsidTr="00F47698">
        <w:trPr>
          <w:trHeight w:val="20"/>
        </w:trPr>
        <w:tc>
          <w:tcPr>
            <w:tcW w:w="692" w:type="pct"/>
            <w:vMerge w:val="restart"/>
            <w:tcBorders>
              <w:top w:val="nil"/>
              <w:left w:val="single" w:sz="4" w:space="0" w:color="auto"/>
              <w:bottom w:val="single" w:sz="4" w:space="0" w:color="000000"/>
              <w:right w:val="single" w:sz="4" w:space="0" w:color="auto"/>
            </w:tcBorders>
            <w:vAlign w:val="center"/>
            <w:hideMark/>
          </w:tcPr>
          <w:p w14:paraId="2FB785EF" w14:textId="77777777" w:rsidR="00A14A21" w:rsidRPr="00A14A21" w:rsidRDefault="00A14A21" w:rsidP="00A14A21">
            <w:pPr>
              <w:widowControl/>
              <w:jc w:val="center"/>
              <w:rPr>
                <w:rFonts w:ascii="宋体" w:eastAsia="宋体" w:hAnsi="宋体" w:cs="宋体"/>
                <w:color w:val="000000"/>
                <w:kern w:val="0"/>
                <w:sz w:val="18"/>
                <w:szCs w:val="18"/>
                <w14:ligatures w14:val="none"/>
              </w:rPr>
            </w:pPr>
            <w:r w:rsidRPr="00A14A21">
              <w:rPr>
                <w:rFonts w:ascii="宋体" w:eastAsia="宋体" w:hAnsi="宋体" w:cs="宋体"/>
                <w:color w:val="000000"/>
                <w:kern w:val="0"/>
                <w:sz w:val="18"/>
                <w:szCs w:val="18"/>
                <w14:ligatures w14:val="none"/>
              </w:rPr>
              <w:t>3</w:t>
            </w:r>
          </w:p>
        </w:tc>
        <w:tc>
          <w:tcPr>
            <w:tcW w:w="1385" w:type="pct"/>
            <w:vMerge w:val="restart"/>
            <w:tcBorders>
              <w:top w:val="nil"/>
              <w:left w:val="single" w:sz="4" w:space="0" w:color="auto"/>
              <w:bottom w:val="single" w:sz="4" w:space="0" w:color="000000"/>
              <w:right w:val="single" w:sz="4" w:space="0" w:color="auto"/>
            </w:tcBorders>
            <w:vAlign w:val="center"/>
            <w:hideMark/>
          </w:tcPr>
          <w:p w14:paraId="2E99F9A4" w14:textId="77777777" w:rsidR="00A14A21" w:rsidRPr="00A14A21" w:rsidRDefault="00A14A21" w:rsidP="00A14A21">
            <w:pPr>
              <w:widowControl/>
              <w:jc w:val="center"/>
              <w:rPr>
                <w:rFonts w:ascii="宋体" w:eastAsia="宋体" w:hAnsi="宋体" w:cs="宋体"/>
                <w:color w:val="000000"/>
                <w:kern w:val="0"/>
                <w:sz w:val="18"/>
                <w:szCs w:val="18"/>
                <w14:ligatures w14:val="none"/>
              </w:rPr>
            </w:pPr>
            <w:r w:rsidRPr="00A14A21">
              <w:rPr>
                <w:rFonts w:ascii="宋体" w:eastAsia="宋体" w:hAnsi="宋体" w:cs="宋体"/>
                <w:color w:val="000000"/>
                <w:kern w:val="0"/>
                <w:sz w:val="18"/>
                <w:szCs w:val="18"/>
                <w14:ligatures w14:val="none"/>
              </w:rPr>
              <w:t>西咸新区</w:t>
            </w:r>
            <w:proofErr w:type="gramStart"/>
            <w:r w:rsidRPr="00A14A21">
              <w:rPr>
                <w:rFonts w:ascii="宋体" w:eastAsia="宋体" w:hAnsi="宋体" w:cs="宋体"/>
                <w:color w:val="000000"/>
                <w:kern w:val="0"/>
                <w:sz w:val="18"/>
                <w:szCs w:val="18"/>
                <w14:ligatures w14:val="none"/>
              </w:rPr>
              <w:t>沣</w:t>
            </w:r>
            <w:proofErr w:type="gramEnd"/>
            <w:r w:rsidRPr="00A14A21">
              <w:rPr>
                <w:rFonts w:ascii="宋体" w:eastAsia="宋体" w:hAnsi="宋体" w:cs="宋体"/>
                <w:color w:val="000000"/>
                <w:kern w:val="0"/>
                <w:sz w:val="18"/>
                <w:szCs w:val="18"/>
                <w14:ligatures w14:val="none"/>
              </w:rPr>
              <w:t>东新城第一小学</w:t>
            </w:r>
          </w:p>
        </w:tc>
        <w:tc>
          <w:tcPr>
            <w:tcW w:w="1385" w:type="pct"/>
            <w:tcBorders>
              <w:top w:val="nil"/>
              <w:left w:val="nil"/>
              <w:bottom w:val="single" w:sz="4" w:space="0" w:color="auto"/>
              <w:right w:val="single" w:sz="4" w:space="0" w:color="auto"/>
            </w:tcBorders>
            <w:vAlign w:val="center"/>
            <w:hideMark/>
          </w:tcPr>
          <w:p w14:paraId="640ADDEB" w14:textId="77777777" w:rsidR="00A14A21" w:rsidRPr="00A14A21" w:rsidRDefault="00A14A21" w:rsidP="00A14A21">
            <w:pPr>
              <w:widowControl/>
              <w:jc w:val="center"/>
              <w:rPr>
                <w:rFonts w:ascii="宋体" w:eastAsia="宋体" w:hAnsi="宋体" w:cs="宋体"/>
                <w:color w:val="000000"/>
                <w:kern w:val="0"/>
                <w:sz w:val="18"/>
                <w:szCs w:val="18"/>
                <w14:ligatures w14:val="none"/>
              </w:rPr>
            </w:pPr>
            <w:r w:rsidRPr="00A14A21">
              <w:rPr>
                <w:rFonts w:ascii="宋体" w:eastAsia="宋体" w:hAnsi="宋体" w:cs="宋体"/>
                <w:color w:val="000000"/>
                <w:kern w:val="0"/>
                <w:sz w:val="18"/>
                <w:szCs w:val="18"/>
                <w14:ligatures w14:val="none"/>
              </w:rPr>
              <w:t>办公家具（教师办公桌椅）</w:t>
            </w:r>
          </w:p>
        </w:tc>
        <w:tc>
          <w:tcPr>
            <w:tcW w:w="769" w:type="pct"/>
            <w:tcBorders>
              <w:top w:val="nil"/>
              <w:left w:val="nil"/>
              <w:bottom w:val="single" w:sz="4" w:space="0" w:color="auto"/>
              <w:right w:val="single" w:sz="4" w:space="0" w:color="auto"/>
            </w:tcBorders>
            <w:vAlign w:val="center"/>
            <w:hideMark/>
          </w:tcPr>
          <w:p w14:paraId="0FF07C4E" w14:textId="77777777" w:rsidR="00A14A21" w:rsidRPr="00A14A21" w:rsidRDefault="00A14A21" w:rsidP="00A14A21">
            <w:pPr>
              <w:widowControl/>
              <w:jc w:val="center"/>
              <w:rPr>
                <w:rFonts w:ascii="宋体" w:eastAsia="宋体" w:hAnsi="宋体" w:cs="宋体"/>
                <w:color w:val="000000"/>
                <w:kern w:val="0"/>
                <w:sz w:val="18"/>
                <w:szCs w:val="18"/>
                <w14:ligatures w14:val="none"/>
              </w:rPr>
            </w:pPr>
            <w:r w:rsidRPr="00A14A21">
              <w:rPr>
                <w:rFonts w:ascii="宋体" w:eastAsia="宋体" w:hAnsi="宋体" w:cs="宋体"/>
                <w:color w:val="000000"/>
                <w:kern w:val="0"/>
                <w:sz w:val="18"/>
                <w:szCs w:val="18"/>
                <w14:ligatures w14:val="none"/>
              </w:rPr>
              <w:t>套</w:t>
            </w:r>
          </w:p>
        </w:tc>
        <w:tc>
          <w:tcPr>
            <w:tcW w:w="769" w:type="pct"/>
            <w:tcBorders>
              <w:top w:val="nil"/>
              <w:left w:val="nil"/>
              <w:bottom w:val="single" w:sz="4" w:space="0" w:color="auto"/>
              <w:right w:val="single" w:sz="4" w:space="0" w:color="auto"/>
            </w:tcBorders>
            <w:vAlign w:val="center"/>
            <w:hideMark/>
          </w:tcPr>
          <w:p w14:paraId="17DD8073" w14:textId="77777777" w:rsidR="00A14A21" w:rsidRPr="00A14A21" w:rsidRDefault="00A14A21" w:rsidP="00A14A21">
            <w:pPr>
              <w:widowControl/>
              <w:jc w:val="center"/>
              <w:rPr>
                <w:rFonts w:ascii="宋体" w:eastAsia="宋体" w:hAnsi="宋体" w:cs="宋体"/>
                <w:color w:val="000000"/>
                <w:kern w:val="0"/>
                <w:sz w:val="18"/>
                <w:szCs w:val="18"/>
                <w14:ligatures w14:val="none"/>
              </w:rPr>
            </w:pPr>
            <w:r w:rsidRPr="00A14A21">
              <w:rPr>
                <w:rFonts w:ascii="宋体" w:eastAsia="宋体" w:hAnsi="宋体" w:cs="宋体"/>
                <w:color w:val="000000"/>
                <w:kern w:val="0"/>
                <w:sz w:val="18"/>
                <w:szCs w:val="18"/>
                <w14:ligatures w14:val="none"/>
              </w:rPr>
              <w:t>15</w:t>
            </w:r>
          </w:p>
        </w:tc>
      </w:tr>
      <w:tr w:rsidR="00A14A21" w:rsidRPr="00A14A21" w14:paraId="74337E65" w14:textId="77777777" w:rsidTr="00F47698">
        <w:trPr>
          <w:trHeight w:val="20"/>
        </w:trPr>
        <w:tc>
          <w:tcPr>
            <w:tcW w:w="692" w:type="pct"/>
            <w:vMerge/>
            <w:tcBorders>
              <w:top w:val="nil"/>
              <w:left w:val="single" w:sz="4" w:space="0" w:color="auto"/>
              <w:bottom w:val="single" w:sz="4" w:space="0" w:color="000000"/>
              <w:right w:val="single" w:sz="4" w:space="0" w:color="auto"/>
            </w:tcBorders>
            <w:vAlign w:val="center"/>
            <w:hideMark/>
          </w:tcPr>
          <w:p w14:paraId="2B7DBAEA" w14:textId="77777777" w:rsidR="00A14A21" w:rsidRPr="00A14A21" w:rsidRDefault="00A14A21" w:rsidP="00A14A21">
            <w:pPr>
              <w:widowControl/>
              <w:jc w:val="left"/>
              <w:rPr>
                <w:rFonts w:ascii="宋体" w:eastAsia="宋体" w:hAnsi="宋体" w:cs="宋体"/>
                <w:color w:val="000000"/>
                <w:kern w:val="0"/>
                <w:sz w:val="18"/>
                <w:szCs w:val="18"/>
                <w14:ligatures w14:val="none"/>
              </w:rPr>
            </w:pPr>
          </w:p>
        </w:tc>
        <w:tc>
          <w:tcPr>
            <w:tcW w:w="1385" w:type="pct"/>
            <w:vMerge/>
            <w:tcBorders>
              <w:top w:val="nil"/>
              <w:left w:val="single" w:sz="4" w:space="0" w:color="auto"/>
              <w:bottom w:val="single" w:sz="4" w:space="0" w:color="000000"/>
              <w:right w:val="single" w:sz="4" w:space="0" w:color="auto"/>
            </w:tcBorders>
            <w:vAlign w:val="center"/>
            <w:hideMark/>
          </w:tcPr>
          <w:p w14:paraId="117877AE" w14:textId="77777777" w:rsidR="00A14A21" w:rsidRPr="00A14A21" w:rsidRDefault="00A14A21" w:rsidP="00A14A21">
            <w:pPr>
              <w:widowControl/>
              <w:jc w:val="left"/>
              <w:rPr>
                <w:rFonts w:ascii="宋体" w:eastAsia="宋体" w:hAnsi="宋体" w:cs="宋体"/>
                <w:color w:val="000000"/>
                <w:kern w:val="0"/>
                <w:sz w:val="18"/>
                <w:szCs w:val="18"/>
                <w14:ligatures w14:val="none"/>
              </w:rPr>
            </w:pPr>
          </w:p>
        </w:tc>
        <w:tc>
          <w:tcPr>
            <w:tcW w:w="1385" w:type="pct"/>
            <w:tcBorders>
              <w:top w:val="nil"/>
              <w:left w:val="nil"/>
              <w:bottom w:val="single" w:sz="4" w:space="0" w:color="auto"/>
              <w:right w:val="single" w:sz="4" w:space="0" w:color="auto"/>
            </w:tcBorders>
            <w:vAlign w:val="center"/>
            <w:hideMark/>
          </w:tcPr>
          <w:p w14:paraId="55940B6D" w14:textId="77777777" w:rsidR="00A14A21" w:rsidRPr="00A14A21" w:rsidRDefault="00A14A21" w:rsidP="00A14A21">
            <w:pPr>
              <w:widowControl/>
              <w:jc w:val="center"/>
              <w:rPr>
                <w:rFonts w:ascii="宋体" w:eastAsia="宋体" w:hAnsi="宋体" w:cs="宋体"/>
                <w:color w:val="000000"/>
                <w:kern w:val="0"/>
                <w:sz w:val="18"/>
                <w:szCs w:val="18"/>
                <w14:ligatures w14:val="none"/>
              </w:rPr>
            </w:pPr>
            <w:r w:rsidRPr="00A14A21">
              <w:rPr>
                <w:rFonts w:ascii="宋体" w:eastAsia="宋体" w:hAnsi="宋体" w:cs="宋体"/>
                <w:color w:val="000000"/>
                <w:kern w:val="0"/>
                <w:sz w:val="18"/>
                <w:szCs w:val="18"/>
                <w14:ligatures w14:val="none"/>
              </w:rPr>
              <w:t>文件柜</w:t>
            </w:r>
          </w:p>
        </w:tc>
        <w:tc>
          <w:tcPr>
            <w:tcW w:w="769" w:type="pct"/>
            <w:tcBorders>
              <w:top w:val="nil"/>
              <w:left w:val="nil"/>
              <w:bottom w:val="single" w:sz="4" w:space="0" w:color="auto"/>
              <w:right w:val="single" w:sz="4" w:space="0" w:color="auto"/>
            </w:tcBorders>
            <w:vAlign w:val="center"/>
            <w:hideMark/>
          </w:tcPr>
          <w:p w14:paraId="2B873DCC" w14:textId="77777777" w:rsidR="00A14A21" w:rsidRPr="00A14A21" w:rsidRDefault="00A14A21" w:rsidP="00A14A21">
            <w:pPr>
              <w:widowControl/>
              <w:jc w:val="center"/>
              <w:rPr>
                <w:rFonts w:ascii="宋体" w:eastAsia="宋体" w:hAnsi="宋体" w:cs="宋体"/>
                <w:color w:val="000000"/>
                <w:kern w:val="0"/>
                <w:sz w:val="18"/>
                <w:szCs w:val="18"/>
                <w14:ligatures w14:val="none"/>
              </w:rPr>
            </w:pPr>
            <w:proofErr w:type="gramStart"/>
            <w:r w:rsidRPr="00A14A21">
              <w:rPr>
                <w:rFonts w:ascii="宋体" w:eastAsia="宋体" w:hAnsi="宋体" w:cs="宋体"/>
                <w:color w:val="000000"/>
                <w:kern w:val="0"/>
                <w:sz w:val="18"/>
                <w:szCs w:val="18"/>
                <w14:ligatures w14:val="none"/>
              </w:rPr>
              <w:t>个</w:t>
            </w:r>
            <w:proofErr w:type="gramEnd"/>
          </w:p>
        </w:tc>
        <w:tc>
          <w:tcPr>
            <w:tcW w:w="769" w:type="pct"/>
            <w:tcBorders>
              <w:top w:val="nil"/>
              <w:left w:val="nil"/>
              <w:bottom w:val="single" w:sz="4" w:space="0" w:color="auto"/>
              <w:right w:val="single" w:sz="4" w:space="0" w:color="auto"/>
            </w:tcBorders>
            <w:vAlign w:val="center"/>
            <w:hideMark/>
          </w:tcPr>
          <w:p w14:paraId="7E5A95D8" w14:textId="77777777" w:rsidR="00A14A21" w:rsidRPr="00A14A21" w:rsidRDefault="00A14A21" w:rsidP="00A14A21">
            <w:pPr>
              <w:widowControl/>
              <w:jc w:val="center"/>
              <w:rPr>
                <w:rFonts w:ascii="宋体" w:eastAsia="宋体" w:hAnsi="宋体" w:cs="宋体"/>
                <w:color w:val="000000"/>
                <w:kern w:val="0"/>
                <w:sz w:val="18"/>
                <w:szCs w:val="18"/>
                <w14:ligatures w14:val="none"/>
              </w:rPr>
            </w:pPr>
            <w:r w:rsidRPr="00A14A21">
              <w:rPr>
                <w:rFonts w:ascii="宋体" w:eastAsia="宋体" w:hAnsi="宋体" w:cs="宋体"/>
                <w:color w:val="000000"/>
                <w:kern w:val="0"/>
                <w:sz w:val="18"/>
                <w:szCs w:val="18"/>
                <w14:ligatures w14:val="none"/>
              </w:rPr>
              <w:t>15</w:t>
            </w:r>
          </w:p>
        </w:tc>
      </w:tr>
      <w:tr w:rsidR="00A14A21" w:rsidRPr="00A14A21" w14:paraId="2F4B2ACD" w14:textId="77777777" w:rsidTr="00F47698">
        <w:trPr>
          <w:trHeight w:val="20"/>
        </w:trPr>
        <w:tc>
          <w:tcPr>
            <w:tcW w:w="692" w:type="pct"/>
            <w:vMerge w:val="restart"/>
            <w:tcBorders>
              <w:top w:val="nil"/>
              <w:left w:val="single" w:sz="4" w:space="0" w:color="auto"/>
              <w:bottom w:val="single" w:sz="4" w:space="0" w:color="000000"/>
              <w:right w:val="single" w:sz="4" w:space="0" w:color="auto"/>
            </w:tcBorders>
            <w:vAlign w:val="center"/>
            <w:hideMark/>
          </w:tcPr>
          <w:p w14:paraId="7684DD80" w14:textId="77777777" w:rsidR="00A14A21" w:rsidRPr="00A14A21" w:rsidRDefault="00A14A21" w:rsidP="00A14A21">
            <w:pPr>
              <w:widowControl/>
              <w:jc w:val="center"/>
              <w:rPr>
                <w:rFonts w:ascii="宋体" w:eastAsia="宋体" w:hAnsi="宋体" w:cs="宋体"/>
                <w:color w:val="000000"/>
                <w:kern w:val="0"/>
                <w:sz w:val="18"/>
                <w:szCs w:val="18"/>
                <w14:ligatures w14:val="none"/>
              </w:rPr>
            </w:pPr>
            <w:r w:rsidRPr="00A14A21">
              <w:rPr>
                <w:rFonts w:ascii="宋体" w:eastAsia="宋体" w:hAnsi="宋体" w:cs="宋体"/>
                <w:color w:val="000000"/>
                <w:kern w:val="0"/>
                <w:sz w:val="18"/>
                <w:szCs w:val="18"/>
                <w14:ligatures w14:val="none"/>
              </w:rPr>
              <w:t>4</w:t>
            </w:r>
          </w:p>
        </w:tc>
        <w:tc>
          <w:tcPr>
            <w:tcW w:w="1385" w:type="pct"/>
            <w:vMerge w:val="restart"/>
            <w:tcBorders>
              <w:top w:val="nil"/>
              <w:left w:val="single" w:sz="4" w:space="0" w:color="auto"/>
              <w:bottom w:val="single" w:sz="4" w:space="0" w:color="000000"/>
              <w:right w:val="single" w:sz="4" w:space="0" w:color="auto"/>
            </w:tcBorders>
            <w:vAlign w:val="center"/>
            <w:hideMark/>
          </w:tcPr>
          <w:p w14:paraId="62327E98" w14:textId="77777777" w:rsidR="00A14A21" w:rsidRPr="00A14A21" w:rsidRDefault="00A14A21" w:rsidP="00A14A21">
            <w:pPr>
              <w:widowControl/>
              <w:jc w:val="center"/>
              <w:rPr>
                <w:rFonts w:ascii="宋体" w:eastAsia="宋体" w:hAnsi="宋体" w:cs="宋体"/>
                <w:color w:val="000000"/>
                <w:kern w:val="0"/>
                <w:sz w:val="18"/>
                <w:szCs w:val="18"/>
                <w14:ligatures w14:val="none"/>
              </w:rPr>
            </w:pPr>
            <w:r w:rsidRPr="00A14A21">
              <w:rPr>
                <w:rFonts w:ascii="宋体" w:eastAsia="宋体" w:hAnsi="宋体" w:cs="宋体"/>
                <w:color w:val="000000"/>
                <w:kern w:val="0"/>
                <w:sz w:val="18"/>
                <w:szCs w:val="18"/>
                <w14:ligatures w14:val="none"/>
              </w:rPr>
              <w:t>西咸新区</w:t>
            </w:r>
            <w:proofErr w:type="gramStart"/>
            <w:r w:rsidRPr="00A14A21">
              <w:rPr>
                <w:rFonts w:ascii="宋体" w:eastAsia="宋体" w:hAnsi="宋体" w:cs="宋体"/>
                <w:color w:val="000000"/>
                <w:kern w:val="0"/>
                <w:sz w:val="18"/>
                <w:szCs w:val="18"/>
                <w14:ligatures w14:val="none"/>
              </w:rPr>
              <w:t>沣</w:t>
            </w:r>
            <w:proofErr w:type="gramEnd"/>
            <w:r w:rsidRPr="00A14A21">
              <w:rPr>
                <w:rFonts w:ascii="宋体" w:eastAsia="宋体" w:hAnsi="宋体" w:cs="宋体"/>
                <w:color w:val="000000"/>
                <w:kern w:val="0"/>
                <w:sz w:val="18"/>
                <w:szCs w:val="18"/>
                <w14:ligatures w14:val="none"/>
              </w:rPr>
              <w:t>东第二学校</w:t>
            </w:r>
          </w:p>
        </w:tc>
        <w:tc>
          <w:tcPr>
            <w:tcW w:w="1385" w:type="pct"/>
            <w:tcBorders>
              <w:top w:val="nil"/>
              <w:left w:val="nil"/>
              <w:bottom w:val="single" w:sz="4" w:space="0" w:color="auto"/>
              <w:right w:val="single" w:sz="4" w:space="0" w:color="auto"/>
            </w:tcBorders>
            <w:vAlign w:val="center"/>
            <w:hideMark/>
          </w:tcPr>
          <w:p w14:paraId="462F7A3D" w14:textId="77777777" w:rsidR="00A14A21" w:rsidRPr="00A14A21" w:rsidRDefault="00A14A21" w:rsidP="00A14A21">
            <w:pPr>
              <w:widowControl/>
              <w:jc w:val="center"/>
              <w:rPr>
                <w:rFonts w:ascii="宋体" w:eastAsia="宋体" w:hAnsi="宋体" w:cs="宋体"/>
                <w:color w:val="000000"/>
                <w:kern w:val="0"/>
                <w:sz w:val="18"/>
                <w:szCs w:val="18"/>
                <w14:ligatures w14:val="none"/>
              </w:rPr>
            </w:pPr>
            <w:r w:rsidRPr="00A14A21">
              <w:rPr>
                <w:rFonts w:ascii="宋体" w:eastAsia="宋体" w:hAnsi="宋体" w:cs="宋体"/>
                <w:color w:val="000000"/>
                <w:kern w:val="0"/>
                <w:sz w:val="18"/>
                <w:szCs w:val="18"/>
                <w14:ligatures w14:val="none"/>
              </w:rPr>
              <w:t>办公家具（教师办公桌椅）</w:t>
            </w:r>
          </w:p>
        </w:tc>
        <w:tc>
          <w:tcPr>
            <w:tcW w:w="769" w:type="pct"/>
            <w:tcBorders>
              <w:top w:val="nil"/>
              <w:left w:val="nil"/>
              <w:bottom w:val="single" w:sz="4" w:space="0" w:color="auto"/>
              <w:right w:val="single" w:sz="4" w:space="0" w:color="auto"/>
            </w:tcBorders>
            <w:vAlign w:val="center"/>
            <w:hideMark/>
          </w:tcPr>
          <w:p w14:paraId="26715B04" w14:textId="77777777" w:rsidR="00A14A21" w:rsidRPr="00A14A21" w:rsidRDefault="00A14A21" w:rsidP="00A14A21">
            <w:pPr>
              <w:widowControl/>
              <w:jc w:val="center"/>
              <w:rPr>
                <w:rFonts w:ascii="宋体" w:eastAsia="宋体" w:hAnsi="宋体" w:cs="宋体"/>
                <w:color w:val="000000"/>
                <w:kern w:val="0"/>
                <w:sz w:val="18"/>
                <w:szCs w:val="18"/>
                <w14:ligatures w14:val="none"/>
              </w:rPr>
            </w:pPr>
            <w:r w:rsidRPr="00A14A21">
              <w:rPr>
                <w:rFonts w:ascii="宋体" w:eastAsia="宋体" w:hAnsi="宋体" w:cs="宋体"/>
                <w:color w:val="000000"/>
                <w:kern w:val="0"/>
                <w:sz w:val="18"/>
                <w:szCs w:val="18"/>
                <w14:ligatures w14:val="none"/>
              </w:rPr>
              <w:t>套</w:t>
            </w:r>
          </w:p>
        </w:tc>
        <w:tc>
          <w:tcPr>
            <w:tcW w:w="769" w:type="pct"/>
            <w:tcBorders>
              <w:top w:val="nil"/>
              <w:left w:val="nil"/>
              <w:bottom w:val="single" w:sz="4" w:space="0" w:color="auto"/>
              <w:right w:val="single" w:sz="4" w:space="0" w:color="auto"/>
            </w:tcBorders>
            <w:vAlign w:val="center"/>
            <w:hideMark/>
          </w:tcPr>
          <w:p w14:paraId="65BD6EA9" w14:textId="77777777" w:rsidR="00A14A21" w:rsidRPr="00A14A21" w:rsidRDefault="00A14A21" w:rsidP="00A14A21">
            <w:pPr>
              <w:widowControl/>
              <w:jc w:val="center"/>
              <w:rPr>
                <w:rFonts w:ascii="宋体" w:eastAsia="宋体" w:hAnsi="宋体" w:cs="宋体"/>
                <w:color w:val="000000"/>
                <w:kern w:val="0"/>
                <w:sz w:val="18"/>
                <w:szCs w:val="18"/>
                <w14:ligatures w14:val="none"/>
              </w:rPr>
            </w:pPr>
            <w:r w:rsidRPr="00A14A21">
              <w:rPr>
                <w:rFonts w:ascii="宋体" w:eastAsia="宋体" w:hAnsi="宋体" w:cs="宋体"/>
                <w:color w:val="000000"/>
                <w:kern w:val="0"/>
                <w:sz w:val="18"/>
                <w:szCs w:val="18"/>
                <w14:ligatures w14:val="none"/>
              </w:rPr>
              <w:t>46</w:t>
            </w:r>
          </w:p>
        </w:tc>
      </w:tr>
      <w:tr w:rsidR="00A14A21" w:rsidRPr="00A14A21" w14:paraId="0ABEA91D" w14:textId="77777777" w:rsidTr="00F47698">
        <w:trPr>
          <w:trHeight w:val="20"/>
        </w:trPr>
        <w:tc>
          <w:tcPr>
            <w:tcW w:w="692" w:type="pct"/>
            <w:vMerge/>
            <w:tcBorders>
              <w:top w:val="nil"/>
              <w:left w:val="single" w:sz="4" w:space="0" w:color="auto"/>
              <w:bottom w:val="single" w:sz="4" w:space="0" w:color="000000"/>
              <w:right w:val="single" w:sz="4" w:space="0" w:color="auto"/>
            </w:tcBorders>
            <w:vAlign w:val="center"/>
            <w:hideMark/>
          </w:tcPr>
          <w:p w14:paraId="71B5D967" w14:textId="77777777" w:rsidR="00A14A21" w:rsidRPr="00A14A21" w:rsidRDefault="00A14A21" w:rsidP="00A14A21">
            <w:pPr>
              <w:widowControl/>
              <w:jc w:val="left"/>
              <w:rPr>
                <w:rFonts w:ascii="宋体" w:eastAsia="宋体" w:hAnsi="宋体" w:cs="宋体"/>
                <w:color w:val="000000"/>
                <w:kern w:val="0"/>
                <w:sz w:val="18"/>
                <w:szCs w:val="18"/>
                <w14:ligatures w14:val="none"/>
              </w:rPr>
            </w:pPr>
          </w:p>
        </w:tc>
        <w:tc>
          <w:tcPr>
            <w:tcW w:w="1385" w:type="pct"/>
            <w:vMerge/>
            <w:tcBorders>
              <w:top w:val="nil"/>
              <w:left w:val="single" w:sz="4" w:space="0" w:color="auto"/>
              <w:bottom w:val="single" w:sz="4" w:space="0" w:color="000000"/>
              <w:right w:val="single" w:sz="4" w:space="0" w:color="auto"/>
            </w:tcBorders>
            <w:vAlign w:val="center"/>
            <w:hideMark/>
          </w:tcPr>
          <w:p w14:paraId="686249F0" w14:textId="77777777" w:rsidR="00A14A21" w:rsidRPr="00A14A21" w:rsidRDefault="00A14A21" w:rsidP="00A14A21">
            <w:pPr>
              <w:widowControl/>
              <w:jc w:val="left"/>
              <w:rPr>
                <w:rFonts w:ascii="宋体" w:eastAsia="宋体" w:hAnsi="宋体" w:cs="宋体"/>
                <w:color w:val="000000"/>
                <w:kern w:val="0"/>
                <w:sz w:val="18"/>
                <w:szCs w:val="18"/>
                <w14:ligatures w14:val="none"/>
              </w:rPr>
            </w:pPr>
          </w:p>
        </w:tc>
        <w:tc>
          <w:tcPr>
            <w:tcW w:w="1385" w:type="pct"/>
            <w:tcBorders>
              <w:top w:val="nil"/>
              <w:left w:val="nil"/>
              <w:bottom w:val="single" w:sz="4" w:space="0" w:color="auto"/>
              <w:right w:val="single" w:sz="4" w:space="0" w:color="auto"/>
            </w:tcBorders>
            <w:vAlign w:val="center"/>
            <w:hideMark/>
          </w:tcPr>
          <w:p w14:paraId="1DBB7067" w14:textId="77777777" w:rsidR="00A14A21" w:rsidRPr="00A14A21" w:rsidRDefault="00A14A21" w:rsidP="00A14A21">
            <w:pPr>
              <w:widowControl/>
              <w:jc w:val="center"/>
              <w:rPr>
                <w:rFonts w:ascii="宋体" w:eastAsia="宋体" w:hAnsi="宋体" w:cs="宋体"/>
                <w:color w:val="000000"/>
                <w:kern w:val="0"/>
                <w:sz w:val="18"/>
                <w:szCs w:val="18"/>
                <w14:ligatures w14:val="none"/>
              </w:rPr>
            </w:pPr>
            <w:r w:rsidRPr="00A14A21">
              <w:rPr>
                <w:rFonts w:ascii="宋体" w:eastAsia="宋体" w:hAnsi="宋体" w:cs="宋体"/>
                <w:color w:val="000000"/>
                <w:kern w:val="0"/>
                <w:sz w:val="18"/>
                <w:szCs w:val="18"/>
                <w14:ligatures w14:val="none"/>
              </w:rPr>
              <w:t>文件柜</w:t>
            </w:r>
          </w:p>
        </w:tc>
        <w:tc>
          <w:tcPr>
            <w:tcW w:w="769" w:type="pct"/>
            <w:tcBorders>
              <w:top w:val="nil"/>
              <w:left w:val="nil"/>
              <w:bottom w:val="single" w:sz="4" w:space="0" w:color="auto"/>
              <w:right w:val="single" w:sz="4" w:space="0" w:color="auto"/>
            </w:tcBorders>
            <w:vAlign w:val="center"/>
            <w:hideMark/>
          </w:tcPr>
          <w:p w14:paraId="3AD3EEB1" w14:textId="77777777" w:rsidR="00A14A21" w:rsidRPr="00A14A21" w:rsidRDefault="00A14A21" w:rsidP="00A14A21">
            <w:pPr>
              <w:widowControl/>
              <w:jc w:val="center"/>
              <w:rPr>
                <w:rFonts w:ascii="宋体" w:eastAsia="宋体" w:hAnsi="宋体" w:cs="宋体"/>
                <w:color w:val="000000"/>
                <w:kern w:val="0"/>
                <w:sz w:val="18"/>
                <w:szCs w:val="18"/>
                <w14:ligatures w14:val="none"/>
              </w:rPr>
            </w:pPr>
            <w:proofErr w:type="gramStart"/>
            <w:r w:rsidRPr="00A14A21">
              <w:rPr>
                <w:rFonts w:ascii="宋体" w:eastAsia="宋体" w:hAnsi="宋体" w:cs="宋体"/>
                <w:color w:val="000000"/>
                <w:kern w:val="0"/>
                <w:sz w:val="18"/>
                <w:szCs w:val="18"/>
                <w14:ligatures w14:val="none"/>
              </w:rPr>
              <w:t>个</w:t>
            </w:r>
            <w:proofErr w:type="gramEnd"/>
          </w:p>
        </w:tc>
        <w:tc>
          <w:tcPr>
            <w:tcW w:w="769" w:type="pct"/>
            <w:tcBorders>
              <w:top w:val="nil"/>
              <w:left w:val="nil"/>
              <w:bottom w:val="single" w:sz="4" w:space="0" w:color="auto"/>
              <w:right w:val="single" w:sz="4" w:space="0" w:color="auto"/>
            </w:tcBorders>
            <w:vAlign w:val="center"/>
            <w:hideMark/>
          </w:tcPr>
          <w:p w14:paraId="6F78DCE1" w14:textId="77777777" w:rsidR="00A14A21" w:rsidRPr="00A14A21" w:rsidRDefault="00A14A21" w:rsidP="00A14A21">
            <w:pPr>
              <w:widowControl/>
              <w:jc w:val="center"/>
              <w:rPr>
                <w:rFonts w:ascii="宋体" w:eastAsia="宋体" w:hAnsi="宋体" w:cs="宋体"/>
                <w:color w:val="000000"/>
                <w:kern w:val="0"/>
                <w:sz w:val="18"/>
                <w:szCs w:val="18"/>
                <w14:ligatures w14:val="none"/>
              </w:rPr>
            </w:pPr>
            <w:r w:rsidRPr="00A14A21">
              <w:rPr>
                <w:rFonts w:ascii="宋体" w:eastAsia="宋体" w:hAnsi="宋体" w:cs="宋体"/>
                <w:color w:val="000000"/>
                <w:kern w:val="0"/>
                <w:sz w:val="18"/>
                <w:szCs w:val="18"/>
                <w14:ligatures w14:val="none"/>
              </w:rPr>
              <w:t>46</w:t>
            </w:r>
          </w:p>
        </w:tc>
      </w:tr>
      <w:tr w:rsidR="00A14A21" w:rsidRPr="00A14A21" w14:paraId="0271A584" w14:textId="77777777" w:rsidTr="00F47698">
        <w:trPr>
          <w:trHeight w:val="20"/>
        </w:trPr>
        <w:tc>
          <w:tcPr>
            <w:tcW w:w="692" w:type="pct"/>
            <w:vMerge w:val="restart"/>
            <w:tcBorders>
              <w:top w:val="nil"/>
              <w:left w:val="single" w:sz="4" w:space="0" w:color="auto"/>
              <w:bottom w:val="single" w:sz="4" w:space="0" w:color="000000"/>
              <w:right w:val="single" w:sz="4" w:space="0" w:color="auto"/>
            </w:tcBorders>
            <w:vAlign w:val="center"/>
            <w:hideMark/>
          </w:tcPr>
          <w:p w14:paraId="4F6A7D4C" w14:textId="77777777" w:rsidR="00A14A21" w:rsidRPr="00A14A21" w:rsidRDefault="00A14A21" w:rsidP="00A14A21">
            <w:pPr>
              <w:widowControl/>
              <w:jc w:val="center"/>
              <w:rPr>
                <w:rFonts w:ascii="宋体" w:eastAsia="宋体" w:hAnsi="宋体" w:cs="宋体"/>
                <w:color w:val="000000"/>
                <w:kern w:val="0"/>
                <w:sz w:val="18"/>
                <w:szCs w:val="18"/>
                <w14:ligatures w14:val="none"/>
              </w:rPr>
            </w:pPr>
            <w:r w:rsidRPr="00A14A21">
              <w:rPr>
                <w:rFonts w:ascii="宋体" w:eastAsia="宋体" w:hAnsi="宋体" w:cs="宋体"/>
                <w:color w:val="000000"/>
                <w:kern w:val="0"/>
                <w:sz w:val="18"/>
                <w:szCs w:val="18"/>
                <w14:ligatures w14:val="none"/>
              </w:rPr>
              <w:t>5</w:t>
            </w:r>
          </w:p>
        </w:tc>
        <w:tc>
          <w:tcPr>
            <w:tcW w:w="1385" w:type="pct"/>
            <w:vMerge w:val="restart"/>
            <w:tcBorders>
              <w:top w:val="nil"/>
              <w:left w:val="single" w:sz="4" w:space="0" w:color="auto"/>
              <w:bottom w:val="single" w:sz="4" w:space="0" w:color="000000"/>
              <w:right w:val="single" w:sz="4" w:space="0" w:color="auto"/>
            </w:tcBorders>
            <w:vAlign w:val="center"/>
            <w:hideMark/>
          </w:tcPr>
          <w:p w14:paraId="4355BC8D" w14:textId="77777777" w:rsidR="00A14A21" w:rsidRPr="00A14A21" w:rsidRDefault="00A14A21" w:rsidP="00A14A21">
            <w:pPr>
              <w:widowControl/>
              <w:jc w:val="center"/>
              <w:rPr>
                <w:rFonts w:ascii="宋体" w:eastAsia="宋体" w:hAnsi="宋体" w:cs="宋体"/>
                <w:color w:val="000000"/>
                <w:kern w:val="0"/>
                <w:sz w:val="18"/>
                <w:szCs w:val="18"/>
                <w14:ligatures w14:val="none"/>
              </w:rPr>
            </w:pPr>
            <w:r w:rsidRPr="00A14A21">
              <w:rPr>
                <w:rFonts w:ascii="宋体" w:eastAsia="宋体" w:hAnsi="宋体" w:cs="宋体"/>
                <w:color w:val="000000"/>
                <w:kern w:val="0"/>
                <w:sz w:val="18"/>
                <w:szCs w:val="18"/>
                <w14:ligatures w14:val="none"/>
              </w:rPr>
              <w:t>西咸新区</w:t>
            </w:r>
            <w:proofErr w:type="gramStart"/>
            <w:r w:rsidRPr="00A14A21">
              <w:rPr>
                <w:rFonts w:ascii="宋体" w:eastAsia="宋体" w:hAnsi="宋体" w:cs="宋体"/>
                <w:color w:val="000000"/>
                <w:kern w:val="0"/>
                <w:sz w:val="18"/>
                <w:szCs w:val="18"/>
                <w14:ligatures w14:val="none"/>
              </w:rPr>
              <w:t>沣</w:t>
            </w:r>
            <w:proofErr w:type="gramEnd"/>
            <w:r w:rsidRPr="00A14A21">
              <w:rPr>
                <w:rFonts w:ascii="宋体" w:eastAsia="宋体" w:hAnsi="宋体" w:cs="宋体"/>
                <w:color w:val="000000"/>
                <w:kern w:val="0"/>
                <w:sz w:val="18"/>
                <w:szCs w:val="18"/>
                <w14:ligatures w14:val="none"/>
              </w:rPr>
              <w:t>东第十小学</w:t>
            </w:r>
          </w:p>
        </w:tc>
        <w:tc>
          <w:tcPr>
            <w:tcW w:w="1385" w:type="pct"/>
            <w:tcBorders>
              <w:top w:val="nil"/>
              <w:left w:val="nil"/>
              <w:bottom w:val="single" w:sz="4" w:space="0" w:color="auto"/>
              <w:right w:val="single" w:sz="4" w:space="0" w:color="auto"/>
            </w:tcBorders>
            <w:vAlign w:val="center"/>
            <w:hideMark/>
          </w:tcPr>
          <w:p w14:paraId="4B2F554C" w14:textId="77777777" w:rsidR="00A14A21" w:rsidRPr="00A14A21" w:rsidRDefault="00A14A21" w:rsidP="00A14A21">
            <w:pPr>
              <w:widowControl/>
              <w:jc w:val="center"/>
              <w:rPr>
                <w:rFonts w:ascii="宋体" w:eastAsia="宋体" w:hAnsi="宋体" w:cs="宋体"/>
                <w:color w:val="000000"/>
                <w:kern w:val="0"/>
                <w:sz w:val="18"/>
                <w:szCs w:val="18"/>
                <w14:ligatures w14:val="none"/>
              </w:rPr>
            </w:pPr>
            <w:r w:rsidRPr="00A14A21">
              <w:rPr>
                <w:rFonts w:ascii="宋体" w:eastAsia="宋体" w:hAnsi="宋体" w:cs="宋体"/>
                <w:color w:val="000000"/>
                <w:kern w:val="0"/>
                <w:sz w:val="18"/>
                <w:szCs w:val="18"/>
                <w14:ligatures w14:val="none"/>
              </w:rPr>
              <w:t>办公家具（教师办公桌椅）</w:t>
            </w:r>
          </w:p>
        </w:tc>
        <w:tc>
          <w:tcPr>
            <w:tcW w:w="769" w:type="pct"/>
            <w:tcBorders>
              <w:top w:val="nil"/>
              <w:left w:val="nil"/>
              <w:bottom w:val="single" w:sz="4" w:space="0" w:color="auto"/>
              <w:right w:val="single" w:sz="4" w:space="0" w:color="auto"/>
            </w:tcBorders>
            <w:vAlign w:val="center"/>
            <w:hideMark/>
          </w:tcPr>
          <w:p w14:paraId="71E829E9" w14:textId="77777777" w:rsidR="00A14A21" w:rsidRPr="00A14A21" w:rsidRDefault="00A14A21" w:rsidP="00A14A21">
            <w:pPr>
              <w:widowControl/>
              <w:jc w:val="center"/>
              <w:rPr>
                <w:rFonts w:ascii="宋体" w:eastAsia="宋体" w:hAnsi="宋体" w:cs="宋体"/>
                <w:color w:val="000000"/>
                <w:kern w:val="0"/>
                <w:sz w:val="18"/>
                <w:szCs w:val="18"/>
                <w14:ligatures w14:val="none"/>
              </w:rPr>
            </w:pPr>
            <w:r w:rsidRPr="00A14A21">
              <w:rPr>
                <w:rFonts w:ascii="宋体" w:eastAsia="宋体" w:hAnsi="宋体" w:cs="宋体"/>
                <w:color w:val="000000"/>
                <w:kern w:val="0"/>
                <w:sz w:val="18"/>
                <w:szCs w:val="18"/>
                <w14:ligatures w14:val="none"/>
              </w:rPr>
              <w:t>套</w:t>
            </w:r>
          </w:p>
        </w:tc>
        <w:tc>
          <w:tcPr>
            <w:tcW w:w="769" w:type="pct"/>
            <w:tcBorders>
              <w:top w:val="nil"/>
              <w:left w:val="nil"/>
              <w:bottom w:val="single" w:sz="4" w:space="0" w:color="auto"/>
              <w:right w:val="single" w:sz="4" w:space="0" w:color="auto"/>
            </w:tcBorders>
            <w:vAlign w:val="center"/>
            <w:hideMark/>
          </w:tcPr>
          <w:p w14:paraId="729CBFA9" w14:textId="77777777" w:rsidR="00A14A21" w:rsidRPr="00A14A21" w:rsidRDefault="00A14A21" w:rsidP="00A14A21">
            <w:pPr>
              <w:widowControl/>
              <w:jc w:val="center"/>
              <w:rPr>
                <w:rFonts w:ascii="宋体" w:eastAsia="宋体" w:hAnsi="宋体" w:cs="宋体"/>
                <w:color w:val="000000"/>
                <w:kern w:val="0"/>
                <w:sz w:val="18"/>
                <w:szCs w:val="18"/>
                <w14:ligatures w14:val="none"/>
              </w:rPr>
            </w:pPr>
            <w:r w:rsidRPr="00A14A21">
              <w:rPr>
                <w:rFonts w:ascii="宋体" w:eastAsia="宋体" w:hAnsi="宋体" w:cs="宋体"/>
                <w:color w:val="000000"/>
                <w:kern w:val="0"/>
                <w:sz w:val="18"/>
                <w:szCs w:val="18"/>
                <w14:ligatures w14:val="none"/>
              </w:rPr>
              <w:t>17</w:t>
            </w:r>
          </w:p>
        </w:tc>
      </w:tr>
      <w:tr w:rsidR="00A14A21" w:rsidRPr="00A14A21" w14:paraId="35367B47" w14:textId="77777777" w:rsidTr="00F47698">
        <w:trPr>
          <w:trHeight w:val="20"/>
        </w:trPr>
        <w:tc>
          <w:tcPr>
            <w:tcW w:w="692" w:type="pct"/>
            <w:vMerge/>
            <w:tcBorders>
              <w:top w:val="nil"/>
              <w:left w:val="single" w:sz="4" w:space="0" w:color="auto"/>
              <w:bottom w:val="single" w:sz="4" w:space="0" w:color="000000"/>
              <w:right w:val="single" w:sz="4" w:space="0" w:color="auto"/>
            </w:tcBorders>
            <w:vAlign w:val="center"/>
            <w:hideMark/>
          </w:tcPr>
          <w:p w14:paraId="5CE77AD0" w14:textId="77777777" w:rsidR="00A14A21" w:rsidRPr="00A14A21" w:rsidRDefault="00A14A21" w:rsidP="00A14A21">
            <w:pPr>
              <w:widowControl/>
              <w:jc w:val="left"/>
              <w:rPr>
                <w:rFonts w:ascii="宋体" w:eastAsia="宋体" w:hAnsi="宋体" w:cs="宋体"/>
                <w:color w:val="000000"/>
                <w:kern w:val="0"/>
                <w:sz w:val="18"/>
                <w:szCs w:val="18"/>
                <w14:ligatures w14:val="none"/>
              </w:rPr>
            </w:pPr>
          </w:p>
        </w:tc>
        <w:tc>
          <w:tcPr>
            <w:tcW w:w="1385" w:type="pct"/>
            <w:vMerge/>
            <w:tcBorders>
              <w:top w:val="nil"/>
              <w:left w:val="single" w:sz="4" w:space="0" w:color="auto"/>
              <w:bottom w:val="single" w:sz="4" w:space="0" w:color="000000"/>
              <w:right w:val="single" w:sz="4" w:space="0" w:color="auto"/>
            </w:tcBorders>
            <w:vAlign w:val="center"/>
            <w:hideMark/>
          </w:tcPr>
          <w:p w14:paraId="375F70CE" w14:textId="77777777" w:rsidR="00A14A21" w:rsidRPr="00A14A21" w:rsidRDefault="00A14A21" w:rsidP="00A14A21">
            <w:pPr>
              <w:widowControl/>
              <w:jc w:val="left"/>
              <w:rPr>
                <w:rFonts w:ascii="宋体" w:eastAsia="宋体" w:hAnsi="宋体" w:cs="宋体"/>
                <w:color w:val="000000"/>
                <w:kern w:val="0"/>
                <w:sz w:val="18"/>
                <w:szCs w:val="18"/>
                <w14:ligatures w14:val="none"/>
              </w:rPr>
            </w:pPr>
          </w:p>
        </w:tc>
        <w:tc>
          <w:tcPr>
            <w:tcW w:w="1385" w:type="pct"/>
            <w:tcBorders>
              <w:top w:val="nil"/>
              <w:left w:val="nil"/>
              <w:bottom w:val="single" w:sz="4" w:space="0" w:color="auto"/>
              <w:right w:val="single" w:sz="4" w:space="0" w:color="auto"/>
            </w:tcBorders>
            <w:vAlign w:val="center"/>
            <w:hideMark/>
          </w:tcPr>
          <w:p w14:paraId="63776740" w14:textId="77777777" w:rsidR="00A14A21" w:rsidRPr="00A14A21" w:rsidRDefault="00A14A21" w:rsidP="00A14A21">
            <w:pPr>
              <w:widowControl/>
              <w:jc w:val="center"/>
              <w:rPr>
                <w:rFonts w:ascii="宋体" w:eastAsia="宋体" w:hAnsi="宋体" w:cs="宋体"/>
                <w:color w:val="000000"/>
                <w:kern w:val="0"/>
                <w:sz w:val="18"/>
                <w:szCs w:val="18"/>
                <w14:ligatures w14:val="none"/>
              </w:rPr>
            </w:pPr>
            <w:r w:rsidRPr="00A14A21">
              <w:rPr>
                <w:rFonts w:ascii="宋体" w:eastAsia="宋体" w:hAnsi="宋体" w:cs="宋体"/>
                <w:color w:val="000000"/>
                <w:kern w:val="0"/>
                <w:sz w:val="18"/>
                <w:szCs w:val="18"/>
                <w14:ligatures w14:val="none"/>
              </w:rPr>
              <w:t>文件柜</w:t>
            </w:r>
          </w:p>
        </w:tc>
        <w:tc>
          <w:tcPr>
            <w:tcW w:w="769" w:type="pct"/>
            <w:tcBorders>
              <w:top w:val="nil"/>
              <w:left w:val="nil"/>
              <w:bottom w:val="single" w:sz="4" w:space="0" w:color="auto"/>
              <w:right w:val="single" w:sz="4" w:space="0" w:color="auto"/>
            </w:tcBorders>
            <w:vAlign w:val="center"/>
            <w:hideMark/>
          </w:tcPr>
          <w:p w14:paraId="76C0E8F9" w14:textId="77777777" w:rsidR="00A14A21" w:rsidRPr="00A14A21" w:rsidRDefault="00A14A21" w:rsidP="00A14A21">
            <w:pPr>
              <w:widowControl/>
              <w:jc w:val="center"/>
              <w:rPr>
                <w:rFonts w:ascii="宋体" w:eastAsia="宋体" w:hAnsi="宋体" w:cs="宋体"/>
                <w:color w:val="000000"/>
                <w:kern w:val="0"/>
                <w:sz w:val="18"/>
                <w:szCs w:val="18"/>
                <w14:ligatures w14:val="none"/>
              </w:rPr>
            </w:pPr>
            <w:proofErr w:type="gramStart"/>
            <w:r w:rsidRPr="00A14A21">
              <w:rPr>
                <w:rFonts w:ascii="宋体" w:eastAsia="宋体" w:hAnsi="宋体" w:cs="宋体"/>
                <w:color w:val="000000"/>
                <w:kern w:val="0"/>
                <w:sz w:val="18"/>
                <w:szCs w:val="18"/>
                <w14:ligatures w14:val="none"/>
              </w:rPr>
              <w:t>个</w:t>
            </w:r>
            <w:proofErr w:type="gramEnd"/>
          </w:p>
        </w:tc>
        <w:tc>
          <w:tcPr>
            <w:tcW w:w="769" w:type="pct"/>
            <w:tcBorders>
              <w:top w:val="nil"/>
              <w:left w:val="nil"/>
              <w:bottom w:val="single" w:sz="4" w:space="0" w:color="auto"/>
              <w:right w:val="single" w:sz="4" w:space="0" w:color="auto"/>
            </w:tcBorders>
            <w:shd w:val="clear" w:color="000000" w:fill="FFFFFF"/>
            <w:vAlign w:val="center"/>
            <w:hideMark/>
          </w:tcPr>
          <w:p w14:paraId="61B699C8" w14:textId="77777777" w:rsidR="00A14A21" w:rsidRPr="00A14A21" w:rsidRDefault="00A14A21" w:rsidP="00A14A21">
            <w:pPr>
              <w:widowControl/>
              <w:jc w:val="center"/>
              <w:rPr>
                <w:rFonts w:ascii="宋体" w:eastAsia="宋体" w:hAnsi="宋体" w:cs="宋体"/>
                <w:color w:val="000000"/>
                <w:kern w:val="0"/>
                <w:sz w:val="18"/>
                <w:szCs w:val="18"/>
                <w14:ligatures w14:val="none"/>
              </w:rPr>
            </w:pPr>
            <w:r w:rsidRPr="00A14A21">
              <w:rPr>
                <w:rFonts w:ascii="宋体" w:eastAsia="宋体" w:hAnsi="宋体" w:cs="宋体"/>
                <w:color w:val="000000"/>
                <w:kern w:val="0"/>
                <w:sz w:val="18"/>
                <w:szCs w:val="18"/>
                <w14:ligatures w14:val="none"/>
              </w:rPr>
              <w:t>17</w:t>
            </w:r>
          </w:p>
        </w:tc>
      </w:tr>
      <w:tr w:rsidR="00A14A21" w:rsidRPr="00A14A21" w14:paraId="789B7C6C" w14:textId="77777777" w:rsidTr="00F47698">
        <w:trPr>
          <w:trHeight w:val="20"/>
        </w:trPr>
        <w:tc>
          <w:tcPr>
            <w:tcW w:w="692" w:type="pct"/>
            <w:vMerge w:val="restart"/>
            <w:tcBorders>
              <w:top w:val="nil"/>
              <w:left w:val="single" w:sz="4" w:space="0" w:color="auto"/>
              <w:bottom w:val="nil"/>
              <w:right w:val="single" w:sz="4" w:space="0" w:color="auto"/>
            </w:tcBorders>
            <w:vAlign w:val="center"/>
            <w:hideMark/>
          </w:tcPr>
          <w:p w14:paraId="062422AC" w14:textId="77777777" w:rsidR="00A14A21" w:rsidRPr="00A14A21" w:rsidRDefault="00A14A21" w:rsidP="00A14A21">
            <w:pPr>
              <w:widowControl/>
              <w:jc w:val="center"/>
              <w:rPr>
                <w:rFonts w:ascii="宋体" w:eastAsia="宋体" w:hAnsi="宋体" w:cs="宋体"/>
                <w:color w:val="000000"/>
                <w:kern w:val="0"/>
                <w:sz w:val="18"/>
                <w:szCs w:val="18"/>
                <w14:ligatures w14:val="none"/>
              </w:rPr>
            </w:pPr>
            <w:r w:rsidRPr="00A14A21">
              <w:rPr>
                <w:rFonts w:ascii="宋体" w:eastAsia="宋体" w:hAnsi="宋体" w:cs="宋体"/>
                <w:color w:val="000000"/>
                <w:kern w:val="0"/>
                <w:sz w:val="18"/>
                <w:szCs w:val="18"/>
                <w14:ligatures w14:val="none"/>
              </w:rPr>
              <w:t>6</w:t>
            </w:r>
          </w:p>
        </w:tc>
        <w:tc>
          <w:tcPr>
            <w:tcW w:w="1385" w:type="pct"/>
            <w:vMerge w:val="restart"/>
            <w:tcBorders>
              <w:top w:val="nil"/>
              <w:left w:val="single" w:sz="4" w:space="0" w:color="auto"/>
              <w:bottom w:val="nil"/>
              <w:right w:val="single" w:sz="4" w:space="0" w:color="auto"/>
            </w:tcBorders>
            <w:vAlign w:val="center"/>
            <w:hideMark/>
          </w:tcPr>
          <w:p w14:paraId="3352C5BA" w14:textId="77777777" w:rsidR="00A14A21" w:rsidRPr="00A14A21" w:rsidRDefault="00A14A21" w:rsidP="00A14A21">
            <w:pPr>
              <w:widowControl/>
              <w:jc w:val="center"/>
              <w:rPr>
                <w:rFonts w:ascii="宋体" w:eastAsia="宋体" w:hAnsi="宋体" w:cs="宋体"/>
                <w:color w:val="000000"/>
                <w:kern w:val="0"/>
                <w:sz w:val="18"/>
                <w:szCs w:val="18"/>
                <w14:ligatures w14:val="none"/>
              </w:rPr>
            </w:pPr>
            <w:r w:rsidRPr="00A14A21">
              <w:rPr>
                <w:rFonts w:ascii="宋体" w:eastAsia="宋体" w:hAnsi="宋体" w:cs="宋体"/>
                <w:color w:val="000000"/>
                <w:kern w:val="0"/>
                <w:sz w:val="18"/>
                <w:szCs w:val="18"/>
                <w14:ligatures w14:val="none"/>
              </w:rPr>
              <w:t>高新一中</w:t>
            </w:r>
            <w:proofErr w:type="gramStart"/>
            <w:r w:rsidRPr="00A14A21">
              <w:rPr>
                <w:rFonts w:ascii="宋体" w:eastAsia="宋体" w:hAnsi="宋体" w:cs="宋体"/>
                <w:color w:val="000000"/>
                <w:kern w:val="0"/>
                <w:sz w:val="18"/>
                <w:szCs w:val="18"/>
                <w14:ligatures w14:val="none"/>
              </w:rPr>
              <w:t>沣</w:t>
            </w:r>
            <w:proofErr w:type="gramEnd"/>
            <w:r w:rsidRPr="00A14A21">
              <w:rPr>
                <w:rFonts w:ascii="宋体" w:eastAsia="宋体" w:hAnsi="宋体" w:cs="宋体"/>
                <w:color w:val="000000"/>
                <w:kern w:val="0"/>
                <w:sz w:val="18"/>
                <w:szCs w:val="18"/>
                <w14:ligatures w14:val="none"/>
              </w:rPr>
              <w:t>东中学初中校区</w:t>
            </w:r>
          </w:p>
        </w:tc>
        <w:tc>
          <w:tcPr>
            <w:tcW w:w="1385" w:type="pct"/>
            <w:tcBorders>
              <w:top w:val="nil"/>
              <w:left w:val="nil"/>
              <w:bottom w:val="single" w:sz="4" w:space="0" w:color="auto"/>
              <w:right w:val="single" w:sz="4" w:space="0" w:color="auto"/>
            </w:tcBorders>
            <w:vAlign w:val="center"/>
            <w:hideMark/>
          </w:tcPr>
          <w:p w14:paraId="09782E9D" w14:textId="77777777" w:rsidR="00A14A21" w:rsidRPr="00A14A21" w:rsidRDefault="00A14A21" w:rsidP="00A14A21">
            <w:pPr>
              <w:widowControl/>
              <w:jc w:val="center"/>
              <w:rPr>
                <w:rFonts w:ascii="宋体" w:eastAsia="宋体" w:hAnsi="宋体" w:cs="宋体"/>
                <w:color w:val="000000"/>
                <w:kern w:val="0"/>
                <w:sz w:val="18"/>
                <w:szCs w:val="18"/>
                <w14:ligatures w14:val="none"/>
              </w:rPr>
            </w:pPr>
            <w:r w:rsidRPr="00A14A21">
              <w:rPr>
                <w:rFonts w:ascii="宋体" w:eastAsia="宋体" w:hAnsi="宋体" w:cs="宋体"/>
                <w:color w:val="000000"/>
                <w:kern w:val="0"/>
                <w:sz w:val="18"/>
                <w:szCs w:val="18"/>
                <w14:ligatures w14:val="none"/>
              </w:rPr>
              <w:t>办公家具（教师办公桌椅）</w:t>
            </w:r>
          </w:p>
        </w:tc>
        <w:tc>
          <w:tcPr>
            <w:tcW w:w="769" w:type="pct"/>
            <w:tcBorders>
              <w:top w:val="nil"/>
              <w:left w:val="nil"/>
              <w:bottom w:val="single" w:sz="4" w:space="0" w:color="auto"/>
              <w:right w:val="single" w:sz="4" w:space="0" w:color="auto"/>
            </w:tcBorders>
            <w:vAlign w:val="center"/>
            <w:hideMark/>
          </w:tcPr>
          <w:p w14:paraId="62A0FFCB" w14:textId="77777777" w:rsidR="00A14A21" w:rsidRPr="00A14A21" w:rsidRDefault="00A14A21" w:rsidP="00A14A21">
            <w:pPr>
              <w:widowControl/>
              <w:jc w:val="center"/>
              <w:rPr>
                <w:rFonts w:ascii="宋体" w:eastAsia="宋体" w:hAnsi="宋体" w:cs="宋体"/>
                <w:color w:val="000000"/>
                <w:kern w:val="0"/>
                <w:sz w:val="18"/>
                <w:szCs w:val="18"/>
                <w14:ligatures w14:val="none"/>
              </w:rPr>
            </w:pPr>
            <w:r w:rsidRPr="00A14A21">
              <w:rPr>
                <w:rFonts w:ascii="宋体" w:eastAsia="宋体" w:hAnsi="宋体" w:cs="宋体"/>
                <w:color w:val="000000"/>
                <w:kern w:val="0"/>
                <w:sz w:val="18"/>
                <w:szCs w:val="18"/>
                <w14:ligatures w14:val="none"/>
              </w:rPr>
              <w:t>套</w:t>
            </w:r>
          </w:p>
        </w:tc>
        <w:tc>
          <w:tcPr>
            <w:tcW w:w="769" w:type="pct"/>
            <w:tcBorders>
              <w:top w:val="nil"/>
              <w:left w:val="nil"/>
              <w:bottom w:val="single" w:sz="4" w:space="0" w:color="auto"/>
              <w:right w:val="single" w:sz="4" w:space="0" w:color="auto"/>
            </w:tcBorders>
            <w:vAlign w:val="center"/>
            <w:hideMark/>
          </w:tcPr>
          <w:p w14:paraId="558208E1" w14:textId="77777777" w:rsidR="00A14A21" w:rsidRPr="00A14A21" w:rsidRDefault="00A14A21" w:rsidP="00A14A21">
            <w:pPr>
              <w:widowControl/>
              <w:jc w:val="center"/>
              <w:rPr>
                <w:rFonts w:ascii="宋体" w:eastAsia="宋体" w:hAnsi="宋体" w:cs="宋体"/>
                <w:color w:val="000000"/>
                <w:kern w:val="0"/>
                <w:sz w:val="18"/>
                <w:szCs w:val="18"/>
                <w14:ligatures w14:val="none"/>
              </w:rPr>
            </w:pPr>
            <w:r w:rsidRPr="00A14A21">
              <w:rPr>
                <w:rFonts w:ascii="宋体" w:eastAsia="宋体" w:hAnsi="宋体" w:cs="宋体"/>
                <w:color w:val="000000"/>
                <w:kern w:val="0"/>
                <w:sz w:val="18"/>
                <w:szCs w:val="18"/>
                <w14:ligatures w14:val="none"/>
              </w:rPr>
              <w:t>30</w:t>
            </w:r>
          </w:p>
        </w:tc>
      </w:tr>
      <w:tr w:rsidR="00A14A21" w:rsidRPr="00A14A21" w14:paraId="55A5336A" w14:textId="77777777" w:rsidTr="00F47698">
        <w:trPr>
          <w:trHeight w:val="20"/>
        </w:trPr>
        <w:tc>
          <w:tcPr>
            <w:tcW w:w="692" w:type="pct"/>
            <w:vMerge/>
            <w:tcBorders>
              <w:top w:val="nil"/>
              <w:left w:val="single" w:sz="4" w:space="0" w:color="auto"/>
              <w:bottom w:val="nil"/>
              <w:right w:val="single" w:sz="4" w:space="0" w:color="auto"/>
            </w:tcBorders>
            <w:vAlign w:val="center"/>
            <w:hideMark/>
          </w:tcPr>
          <w:p w14:paraId="00012F87" w14:textId="77777777" w:rsidR="00A14A21" w:rsidRPr="00A14A21" w:rsidRDefault="00A14A21" w:rsidP="00A14A21">
            <w:pPr>
              <w:widowControl/>
              <w:jc w:val="left"/>
              <w:rPr>
                <w:rFonts w:ascii="宋体" w:eastAsia="宋体" w:hAnsi="宋体" w:cs="宋体"/>
                <w:color w:val="000000"/>
                <w:kern w:val="0"/>
                <w:sz w:val="18"/>
                <w:szCs w:val="18"/>
                <w14:ligatures w14:val="none"/>
              </w:rPr>
            </w:pPr>
          </w:p>
        </w:tc>
        <w:tc>
          <w:tcPr>
            <w:tcW w:w="1385" w:type="pct"/>
            <w:vMerge/>
            <w:tcBorders>
              <w:top w:val="nil"/>
              <w:left w:val="single" w:sz="4" w:space="0" w:color="auto"/>
              <w:bottom w:val="nil"/>
              <w:right w:val="single" w:sz="4" w:space="0" w:color="auto"/>
            </w:tcBorders>
            <w:vAlign w:val="center"/>
            <w:hideMark/>
          </w:tcPr>
          <w:p w14:paraId="4888FDEC" w14:textId="77777777" w:rsidR="00A14A21" w:rsidRPr="00A14A21" w:rsidRDefault="00A14A21" w:rsidP="00A14A21">
            <w:pPr>
              <w:widowControl/>
              <w:jc w:val="left"/>
              <w:rPr>
                <w:rFonts w:ascii="宋体" w:eastAsia="宋体" w:hAnsi="宋体" w:cs="宋体"/>
                <w:color w:val="000000"/>
                <w:kern w:val="0"/>
                <w:sz w:val="18"/>
                <w:szCs w:val="18"/>
                <w14:ligatures w14:val="none"/>
              </w:rPr>
            </w:pPr>
          </w:p>
        </w:tc>
        <w:tc>
          <w:tcPr>
            <w:tcW w:w="1385" w:type="pct"/>
            <w:tcBorders>
              <w:top w:val="nil"/>
              <w:left w:val="nil"/>
              <w:bottom w:val="single" w:sz="4" w:space="0" w:color="auto"/>
              <w:right w:val="single" w:sz="4" w:space="0" w:color="auto"/>
            </w:tcBorders>
            <w:vAlign w:val="center"/>
            <w:hideMark/>
          </w:tcPr>
          <w:p w14:paraId="4A822332" w14:textId="77777777" w:rsidR="00A14A21" w:rsidRPr="00A14A21" w:rsidRDefault="00A14A21" w:rsidP="00A14A21">
            <w:pPr>
              <w:widowControl/>
              <w:jc w:val="center"/>
              <w:rPr>
                <w:rFonts w:ascii="宋体" w:eastAsia="宋体" w:hAnsi="宋体" w:cs="宋体"/>
                <w:color w:val="000000"/>
                <w:kern w:val="0"/>
                <w:sz w:val="18"/>
                <w:szCs w:val="18"/>
                <w14:ligatures w14:val="none"/>
              </w:rPr>
            </w:pPr>
            <w:r w:rsidRPr="00A14A21">
              <w:rPr>
                <w:rFonts w:ascii="宋体" w:eastAsia="宋体" w:hAnsi="宋体" w:cs="宋体"/>
                <w:color w:val="000000"/>
                <w:kern w:val="0"/>
                <w:sz w:val="18"/>
                <w:szCs w:val="18"/>
                <w14:ligatures w14:val="none"/>
              </w:rPr>
              <w:t>文件柜</w:t>
            </w:r>
          </w:p>
        </w:tc>
        <w:tc>
          <w:tcPr>
            <w:tcW w:w="769" w:type="pct"/>
            <w:tcBorders>
              <w:top w:val="nil"/>
              <w:left w:val="nil"/>
              <w:bottom w:val="single" w:sz="4" w:space="0" w:color="auto"/>
              <w:right w:val="single" w:sz="4" w:space="0" w:color="auto"/>
            </w:tcBorders>
            <w:vAlign w:val="center"/>
            <w:hideMark/>
          </w:tcPr>
          <w:p w14:paraId="7D8D2268" w14:textId="77777777" w:rsidR="00A14A21" w:rsidRPr="00A14A21" w:rsidRDefault="00A14A21" w:rsidP="00A14A21">
            <w:pPr>
              <w:widowControl/>
              <w:jc w:val="center"/>
              <w:rPr>
                <w:rFonts w:ascii="宋体" w:eastAsia="宋体" w:hAnsi="宋体" w:cs="宋体"/>
                <w:color w:val="000000"/>
                <w:kern w:val="0"/>
                <w:sz w:val="18"/>
                <w:szCs w:val="18"/>
                <w14:ligatures w14:val="none"/>
              </w:rPr>
            </w:pPr>
            <w:proofErr w:type="gramStart"/>
            <w:r w:rsidRPr="00A14A21">
              <w:rPr>
                <w:rFonts w:ascii="宋体" w:eastAsia="宋体" w:hAnsi="宋体" w:cs="宋体"/>
                <w:color w:val="000000"/>
                <w:kern w:val="0"/>
                <w:sz w:val="18"/>
                <w:szCs w:val="18"/>
                <w14:ligatures w14:val="none"/>
              </w:rPr>
              <w:t>个</w:t>
            </w:r>
            <w:proofErr w:type="gramEnd"/>
          </w:p>
        </w:tc>
        <w:tc>
          <w:tcPr>
            <w:tcW w:w="769" w:type="pct"/>
            <w:tcBorders>
              <w:top w:val="nil"/>
              <w:left w:val="nil"/>
              <w:bottom w:val="single" w:sz="4" w:space="0" w:color="auto"/>
              <w:right w:val="single" w:sz="4" w:space="0" w:color="auto"/>
            </w:tcBorders>
            <w:vAlign w:val="center"/>
            <w:hideMark/>
          </w:tcPr>
          <w:p w14:paraId="2A6DE98B" w14:textId="77777777" w:rsidR="00A14A21" w:rsidRPr="00A14A21" w:rsidRDefault="00A14A21" w:rsidP="00A14A21">
            <w:pPr>
              <w:widowControl/>
              <w:jc w:val="center"/>
              <w:rPr>
                <w:rFonts w:ascii="宋体" w:eastAsia="宋体" w:hAnsi="宋体" w:cs="宋体"/>
                <w:color w:val="000000"/>
                <w:kern w:val="0"/>
                <w:sz w:val="18"/>
                <w:szCs w:val="18"/>
                <w14:ligatures w14:val="none"/>
              </w:rPr>
            </w:pPr>
            <w:r w:rsidRPr="00A14A21">
              <w:rPr>
                <w:rFonts w:ascii="宋体" w:eastAsia="宋体" w:hAnsi="宋体" w:cs="宋体"/>
                <w:color w:val="000000"/>
                <w:kern w:val="0"/>
                <w:sz w:val="18"/>
                <w:szCs w:val="18"/>
                <w14:ligatures w14:val="none"/>
              </w:rPr>
              <w:t>30</w:t>
            </w:r>
          </w:p>
        </w:tc>
      </w:tr>
      <w:tr w:rsidR="00A14A21" w:rsidRPr="00A14A21" w14:paraId="3C611DA1" w14:textId="77777777" w:rsidTr="00F47698">
        <w:trPr>
          <w:trHeight w:val="20"/>
        </w:trPr>
        <w:tc>
          <w:tcPr>
            <w:tcW w:w="692" w:type="pct"/>
            <w:vMerge w:val="restart"/>
            <w:tcBorders>
              <w:top w:val="single" w:sz="4" w:space="0" w:color="auto"/>
              <w:left w:val="single" w:sz="4" w:space="0" w:color="auto"/>
              <w:bottom w:val="single" w:sz="4" w:space="0" w:color="000000"/>
              <w:right w:val="single" w:sz="4" w:space="0" w:color="auto"/>
            </w:tcBorders>
            <w:vAlign w:val="center"/>
            <w:hideMark/>
          </w:tcPr>
          <w:p w14:paraId="3DB25302" w14:textId="77777777" w:rsidR="00A14A21" w:rsidRPr="00A14A21" w:rsidRDefault="00A14A21" w:rsidP="00A14A21">
            <w:pPr>
              <w:widowControl/>
              <w:jc w:val="center"/>
              <w:rPr>
                <w:rFonts w:ascii="宋体" w:eastAsia="宋体" w:hAnsi="宋体" w:cs="宋体"/>
                <w:color w:val="000000"/>
                <w:kern w:val="0"/>
                <w:sz w:val="18"/>
                <w:szCs w:val="18"/>
                <w14:ligatures w14:val="none"/>
              </w:rPr>
            </w:pPr>
            <w:r w:rsidRPr="00A14A21">
              <w:rPr>
                <w:rFonts w:ascii="宋体" w:eastAsia="宋体" w:hAnsi="宋体" w:cs="宋体"/>
                <w:color w:val="000000"/>
                <w:kern w:val="0"/>
                <w:sz w:val="18"/>
                <w:szCs w:val="18"/>
                <w14:ligatures w14:val="none"/>
              </w:rPr>
              <w:t>7</w:t>
            </w:r>
          </w:p>
        </w:tc>
        <w:tc>
          <w:tcPr>
            <w:tcW w:w="1385" w:type="pct"/>
            <w:vMerge w:val="restart"/>
            <w:tcBorders>
              <w:top w:val="single" w:sz="4" w:space="0" w:color="auto"/>
              <w:left w:val="single" w:sz="4" w:space="0" w:color="auto"/>
              <w:bottom w:val="single" w:sz="4" w:space="0" w:color="000000"/>
              <w:right w:val="single" w:sz="4" w:space="0" w:color="auto"/>
            </w:tcBorders>
            <w:vAlign w:val="center"/>
            <w:hideMark/>
          </w:tcPr>
          <w:p w14:paraId="7D2743F9" w14:textId="77777777" w:rsidR="00A14A21" w:rsidRPr="00A14A21" w:rsidRDefault="00A14A21" w:rsidP="00A14A21">
            <w:pPr>
              <w:widowControl/>
              <w:jc w:val="center"/>
              <w:rPr>
                <w:rFonts w:ascii="宋体" w:eastAsia="宋体" w:hAnsi="宋体" w:cs="宋体"/>
                <w:color w:val="000000"/>
                <w:kern w:val="0"/>
                <w:sz w:val="18"/>
                <w:szCs w:val="18"/>
                <w14:ligatures w14:val="none"/>
              </w:rPr>
            </w:pPr>
            <w:r w:rsidRPr="00A14A21">
              <w:rPr>
                <w:rFonts w:ascii="宋体" w:eastAsia="宋体" w:hAnsi="宋体" w:cs="宋体"/>
                <w:color w:val="000000"/>
                <w:kern w:val="0"/>
                <w:sz w:val="18"/>
                <w:szCs w:val="18"/>
                <w14:ligatures w14:val="none"/>
              </w:rPr>
              <w:t>西咸新区</w:t>
            </w:r>
            <w:proofErr w:type="gramStart"/>
            <w:r w:rsidRPr="00A14A21">
              <w:rPr>
                <w:rFonts w:ascii="宋体" w:eastAsia="宋体" w:hAnsi="宋体" w:cs="宋体"/>
                <w:color w:val="000000"/>
                <w:kern w:val="0"/>
                <w:sz w:val="18"/>
                <w:szCs w:val="18"/>
                <w14:ligatures w14:val="none"/>
              </w:rPr>
              <w:t>沣</w:t>
            </w:r>
            <w:proofErr w:type="gramEnd"/>
            <w:r w:rsidRPr="00A14A21">
              <w:rPr>
                <w:rFonts w:ascii="宋体" w:eastAsia="宋体" w:hAnsi="宋体" w:cs="宋体"/>
                <w:color w:val="000000"/>
                <w:kern w:val="0"/>
                <w:sz w:val="18"/>
                <w:szCs w:val="18"/>
                <w14:ligatures w14:val="none"/>
              </w:rPr>
              <w:t>东新城第一初级中学</w:t>
            </w:r>
          </w:p>
        </w:tc>
        <w:tc>
          <w:tcPr>
            <w:tcW w:w="1385" w:type="pct"/>
            <w:tcBorders>
              <w:top w:val="single" w:sz="4" w:space="0" w:color="auto"/>
              <w:left w:val="nil"/>
              <w:bottom w:val="single" w:sz="4" w:space="0" w:color="auto"/>
              <w:right w:val="single" w:sz="4" w:space="0" w:color="auto"/>
            </w:tcBorders>
            <w:vAlign w:val="center"/>
            <w:hideMark/>
          </w:tcPr>
          <w:p w14:paraId="666795E6" w14:textId="77777777" w:rsidR="00A14A21" w:rsidRPr="00A14A21" w:rsidRDefault="00A14A21" w:rsidP="00A14A21">
            <w:pPr>
              <w:widowControl/>
              <w:jc w:val="center"/>
              <w:rPr>
                <w:rFonts w:ascii="宋体" w:eastAsia="宋体" w:hAnsi="宋体" w:cs="宋体"/>
                <w:color w:val="000000"/>
                <w:kern w:val="0"/>
                <w:sz w:val="18"/>
                <w:szCs w:val="18"/>
                <w14:ligatures w14:val="none"/>
              </w:rPr>
            </w:pPr>
            <w:r w:rsidRPr="00A14A21">
              <w:rPr>
                <w:rFonts w:ascii="宋体" w:eastAsia="宋体" w:hAnsi="宋体" w:cs="宋体"/>
                <w:color w:val="000000"/>
                <w:kern w:val="0"/>
                <w:sz w:val="18"/>
                <w:szCs w:val="18"/>
                <w14:ligatures w14:val="none"/>
              </w:rPr>
              <w:t>办公家具（教师办公桌椅）</w:t>
            </w:r>
          </w:p>
        </w:tc>
        <w:tc>
          <w:tcPr>
            <w:tcW w:w="769" w:type="pct"/>
            <w:tcBorders>
              <w:top w:val="nil"/>
              <w:left w:val="nil"/>
              <w:bottom w:val="single" w:sz="4" w:space="0" w:color="auto"/>
              <w:right w:val="single" w:sz="4" w:space="0" w:color="auto"/>
            </w:tcBorders>
            <w:vAlign w:val="center"/>
            <w:hideMark/>
          </w:tcPr>
          <w:p w14:paraId="2EEE8EDE" w14:textId="77777777" w:rsidR="00A14A21" w:rsidRPr="00A14A21" w:rsidRDefault="00A14A21" w:rsidP="00A14A21">
            <w:pPr>
              <w:widowControl/>
              <w:jc w:val="center"/>
              <w:rPr>
                <w:rFonts w:ascii="宋体" w:eastAsia="宋体" w:hAnsi="宋体" w:cs="宋体"/>
                <w:color w:val="000000"/>
                <w:kern w:val="0"/>
                <w:sz w:val="18"/>
                <w:szCs w:val="18"/>
                <w14:ligatures w14:val="none"/>
              </w:rPr>
            </w:pPr>
            <w:r w:rsidRPr="00A14A21">
              <w:rPr>
                <w:rFonts w:ascii="宋体" w:eastAsia="宋体" w:hAnsi="宋体" w:cs="宋体"/>
                <w:color w:val="000000"/>
                <w:kern w:val="0"/>
                <w:sz w:val="18"/>
                <w:szCs w:val="18"/>
                <w14:ligatures w14:val="none"/>
              </w:rPr>
              <w:t>套</w:t>
            </w:r>
          </w:p>
        </w:tc>
        <w:tc>
          <w:tcPr>
            <w:tcW w:w="769" w:type="pct"/>
            <w:tcBorders>
              <w:top w:val="nil"/>
              <w:left w:val="nil"/>
              <w:bottom w:val="single" w:sz="4" w:space="0" w:color="auto"/>
              <w:right w:val="single" w:sz="4" w:space="0" w:color="auto"/>
            </w:tcBorders>
            <w:vAlign w:val="center"/>
            <w:hideMark/>
          </w:tcPr>
          <w:p w14:paraId="10EBAD39" w14:textId="77777777" w:rsidR="00A14A21" w:rsidRPr="00A14A21" w:rsidRDefault="00A14A21" w:rsidP="00A14A21">
            <w:pPr>
              <w:widowControl/>
              <w:jc w:val="center"/>
              <w:rPr>
                <w:rFonts w:ascii="宋体" w:eastAsia="宋体" w:hAnsi="宋体" w:cs="宋体"/>
                <w:color w:val="000000"/>
                <w:kern w:val="0"/>
                <w:sz w:val="18"/>
                <w:szCs w:val="18"/>
                <w14:ligatures w14:val="none"/>
              </w:rPr>
            </w:pPr>
            <w:r w:rsidRPr="00A14A21">
              <w:rPr>
                <w:rFonts w:ascii="宋体" w:eastAsia="宋体" w:hAnsi="宋体" w:cs="宋体"/>
                <w:color w:val="000000"/>
                <w:kern w:val="0"/>
                <w:sz w:val="18"/>
                <w:szCs w:val="18"/>
                <w14:ligatures w14:val="none"/>
              </w:rPr>
              <w:t>8</w:t>
            </w:r>
          </w:p>
        </w:tc>
      </w:tr>
      <w:tr w:rsidR="00A14A21" w:rsidRPr="00A14A21" w14:paraId="4FD45952" w14:textId="77777777" w:rsidTr="00F47698">
        <w:trPr>
          <w:trHeight w:val="20"/>
        </w:trPr>
        <w:tc>
          <w:tcPr>
            <w:tcW w:w="692" w:type="pct"/>
            <w:vMerge/>
            <w:tcBorders>
              <w:top w:val="single" w:sz="4" w:space="0" w:color="auto"/>
              <w:left w:val="single" w:sz="4" w:space="0" w:color="auto"/>
              <w:bottom w:val="single" w:sz="4" w:space="0" w:color="auto"/>
              <w:right w:val="single" w:sz="4" w:space="0" w:color="auto"/>
            </w:tcBorders>
            <w:vAlign w:val="center"/>
            <w:hideMark/>
          </w:tcPr>
          <w:p w14:paraId="74BA6C9F" w14:textId="77777777" w:rsidR="00A14A21" w:rsidRPr="00A14A21" w:rsidRDefault="00A14A21" w:rsidP="00A14A21">
            <w:pPr>
              <w:widowControl/>
              <w:jc w:val="left"/>
              <w:rPr>
                <w:rFonts w:ascii="宋体" w:eastAsia="宋体" w:hAnsi="宋体" w:cs="宋体"/>
                <w:color w:val="000000"/>
                <w:kern w:val="0"/>
                <w:sz w:val="18"/>
                <w:szCs w:val="18"/>
                <w14:ligatures w14:val="none"/>
              </w:rPr>
            </w:pPr>
          </w:p>
        </w:tc>
        <w:tc>
          <w:tcPr>
            <w:tcW w:w="1385" w:type="pct"/>
            <w:vMerge/>
            <w:tcBorders>
              <w:top w:val="single" w:sz="4" w:space="0" w:color="auto"/>
              <w:left w:val="single" w:sz="4" w:space="0" w:color="auto"/>
              <w:bottom w:val="single" w:sz="4" w:space="0" w:color="auto"/>
              <w:right w:val="single" w:sz="4" w:space="0" w:color="auto"/>
            </w:tcBorders>
            <w:vAlign w:val="center"/>
            <w:hideMark/>
          </w:tcPr>
          <w:p w14:paraId="2EE60660" w14:textId="77777777" w:rsidR="00A14A21" w:rsidRPr="00A14A21" w:rsidRDefault="00A14A21" w:rsidP="00A14A21">
            <w:pPr>
              <w:widowControl/>
              <w:jc w:val="left"/>
              <w:rPr>
                <w:rFonts w:ascii="宋体" w:eastAsia="宋体" w:hAnsi="宋体" w:cs="宋体"/>
                <w:color w:val="000000"/>
                <w:kern w:val="0"/>
                <w:sz w:val="18"/>
                <w:szCs w:val="18"/>
                <w14:ligatures w14:val="none"/>
              </w:rPr>
            </w:pPr>
          </w:p>
        </w:tc>
        <w:tc>
          <w:tcPr>
            <w:tcW w:w="1385" w:type="pct"/>
            <w:tcBorders>
              <w:top w:val="single" w:sz="4" w:space="0" w:color="auto"/>
              <w:left w:val="nil"/>
              <w:bottom w:val="single" w:sz="4" w:space="0" w:color="auto"/>
              <w:right w:val="single" w:sz="4" w:space="0" w:color="auto"/>
            </w:tcBorders>
            <w:vAlign w:val="center"/>
            <w:hideMark/>
          </w:tcPr>
          <w:p w14:paraId="498F5908" w14:textId="77777777" w:rsidR="00A14A21" w:rsidRPr="00A14A21" w:rsidRDefault="00A14A21" w:rsidP="00A14A21">
            <w:pPr>
              <w:widowControl/>
              <w:jc w:val="center"/>
              <w:rPr>
                <w:rFonts w:ascii="宋体" w:eastAsia="宋体" w:hAnsi="宋体" w:cs="宋体"/>
                <w:color w:val="000000"/>
                <w:kern w:val="0"/>
                <w:sz w:val="18"/>
                <w:szCs w:val="18"/>
                <w14:ligatures w14:val="none"/>
              </w:rPr>
            </w:pPr>
            <w:r w:rsidRPr="00A14A21">
              <w:rPr>
                <w:rFonts w:ascii="宋体" w:eastAsia="宋体" w:hAnsi="宋体" w:cs="宋体"/>
                <w:color w:val="000000"/>
                <w:kern w:val="0"/>
                <w:sz w:val="18"/>
                <w:szCs w:val="18"/>
                <w14:ligatures w14:val="none"/>
              </w:rPr>
              <w:t>文件柜</w:t>
            </w:r>
          </w:p>
        </w:tc>
        <w:tc>
          <w:tcPr>
            <w:tcW w:w="769" w:type="pct"/>
            <w:tcBorders>
              <w:top w:val="single" w:sz="4" w:space="0" w:color="auto"/>
              <w:left w:val="nil"/>
              <w:bottom w:val="single" w:sz="4" w:space="0" w:color="auto"/>
              <w:right w:val="single" w:sz="4" w:space="0" w:color="auto"/>
            </w:tcBorders>
            <w:vAlign w:val="center"/>
            <w:hideMark/>
          </w:tcPr>
          <w:p w14:paraId="1B575EAD" w14:textId="77777777" w:rsidR="00A14A21" w:rsidRPr="00A14A21" w:rsidRDefault="00A14A21" w:rsidP="00A14A21">
            <w:pPr>
              <w:widowControl/>
              <w:jc w:val="center"/>
              <w:rPr>
                <w:rFonts w:ascii="宋体" w:eastAsia="宋体" w:hAnsi="宋体" w:cs="宋体"/>
                <w:color w:val="000000"/>
                <w:kern w:val="0"/>
                <w:sz w:val="18"/>
                <w:szCs w:val="18"/>
                <w14:ligatures w14:val="none"/>
              </w:rPr>
            </w:pPr>
            <w:proofErr w:type="gramStart"/>
            <w:r w:rsidRPr="00A14A21">
              <w:rPr>
                <w:rFonts w:ascii="宋体" w:eastAsia="宋体" w:hAnsi="宋体" w:cs="宋体"/>
                <w:color w:val="000000"/>
                <w:kern w:val="0"/>
                <w:sz w:val="18"/>
                <w:szCs w:val="18"/>
                <w14:ligatures w14:val="none"/>
              </w:rPr>
              <w:t>个</w:t>
            </w:r>
            <w:proofErr w:type="gramEnd"/>
          </w:p>
        </w:tc>
        <w:tc>
          <w:tcPr>
            <w:tcW w:w="769" w:type="pct"/>
            <w:tcBorders>
              <w:top w:val="single" w:sz="4" w:space="0" w:color="auto"/>
              <w:left w:val="nil"/>
              <w:bottom w:val="single" w:sz="4" w:space="0" w:color="auto"/>
              <w:right w:val="single" w:sz="4" w:space="0" w:color="auto"/>
            </w:tcBorders>
            <w:shd w:val="clear" w:color="000000" w:fill="FFFFFF"/>
            <w:vAlign w:val="center"/>
            <w:hideMark/>
          </w:tcPr>
          <w:p w14:paraId="01D7D35D" w14:textId="77777777" w:rsidR="00A14A21" w:rsidRPr="00A14A21" w:rsidRDefault="00A14A21" w:rsidP="00A14A21">
            <w:pPr>
              <w:widowControl/>
              <w:jc w:val="center"/>
              <w:rPr>
                <w:rFonts w:ascii="宋体" w:eastAsia="宋体" w:hAnsi="宋体" w:cs="宋体"/>
                <w:color w:val="000000"/>
                <w:kern w:val="0"/>
                <w:sz w:val="18"/>
                <w:szCs w:val="18"/>
                <w14:ligatures w14:val="none"/>
              </w:rPr>
            </w:pPr>
            <w:r w:rsidRPr="00A14A21">
              <w:rPr>
                <w:rFonts w:ascii="宋体" w:eastAsia="宋体" w:hAnsi="宋体" w:cs="宋体"/>
                <w:color w:val="000000"/>
                <w:kern w:val="0"/>
                <w:sz w:val="18"/>
                <w:szCs w:val="18"/>
                <w14:ligatures w14:val="none"/>
              </w:rPr>
              <w:t>34</w:t>
            </w:r>
          </w:p>
        </w:tc>
      </w:tr>
      <w:tr w:rsidR="00A14A21" w:rsidRPr="00A14A21" w14:paraId="02E0DE1F" w14:textId="77777777" w:rsidTr="00F47698">
        <w:trPr>
          <w:trHeight w:val="20"/>
        </w:trPr>
        <w:tc>
          <w:tcPr>
            <w:tcW w:w="692" w:type="pct"/>
            <w:vMerge w:val="restart"/>
            <w:tcBorders>
              <w:top w:val="single" w:sz="4" w:space="0" w:color="auto"/>
              <w:left w:val="single" w:sz="4" w:space="0" w:color="auto"/>
              <w:right w:val="single" w:sz="4" w:space="0" w:color="auto"/>
            </w:tcBorders>
            <w:vAlign w:val="center"/>
          </w:tcPr>
          <w:p w14:paraId="20738406" w14:textId="77777777" w:rsidR="00A14A21" w:rsidRPr="00A14A21" w:rsidRDefault="00A14A21" w:rsidP="00A14A21">
            <w:pPr>
              <w:widowControl/>
              <w:jc w:val="center"/>
              <w:rPr>
                <w:rFonts w:ascii="宋体" w:eastAsia="宋体" w:hAnsi="宋体" w:cs="宋体"/>
                <w:color w:val="000000"/>
                <w:kern w:val="0"/>
                <w:sz w:val="18"/>
                <w:szCs w:val="18"/>
                <w14:ligatures w14:val="none"/>
              </w:rPr>
            </w:pPr>
            <w:r w:rsidRPr="00A14A21">
              <w:rPr>
                <w:rFonts w:ascii="宋体" w:eastAsia="宋体" w:hAnsi="宋体" w:cs="宋体"/>
                <w:color w:val="000000"/>
                <w:kern w:val="0"/>
                <w:sz w:val="18"/>
                <w:szCs w:val="18"/>
                <w14:ligatures w14:val="none"/>
              </w:rPr>
              <w:t>8</w:t>
            </w:r>
          </w:p>
        </w:tc>
        <w:tc>
          <w:tcPr>
            <w:tcW w:w="1385" w:type="pct"/>
            <w:vMerge w:val="restart"/>
            <w:tcBorders>
              <w:top w:val="single" w:sz="4" w:space="0" w:color="auto"/>
              <w:left w:val="single" w:sz="4" w:space="0" w:color="auto"/>
              <w:right w:val="single" w:sz="4" w:space="0" w:color="auto"/>
            </w:tcBorders>
            <w:vAlign w:val="center"/>
          </w:tcPr>
          <w:p w14:paraId="0A9C8D82" w14:textId="77777777" w:rsidR="00A14A21" w:rsidRPr="00A14A21" w:rsidRDefault="00A14A21" w:rsidP="00A14A21">
            <w:pPr>
              <w:widowControl/>
              <w:jc w:val="center"/>
              <w:rPr>
                <w:rFonts w:ascii="宋体" w:eastAsia="宋体" w:hAnsi="宋体" w:cs="宋体"/>
                <w:color w:val="000000"/>
                <w:kern w:val="0"/>
                <w:sz w:val="18"/>
                <w:szCs w:val="18"/>
                <w14:ligatures w14:val="none"/>
              </w:rPr>
            </w:pPr>
            <w:r w:rsidRPr="00A14A21">
              <w:rPr>
                <w:rFonts w:ascii="宋体" w:eastAsia="宋体" w:hAnsi="宋体" w:cs="宋体"/>
                <w:color w:val="000000"/>
                <w:kern w:val="0"/>
                <w:sz w:val="18"/>
                <w:szCs w:val="18"/>
                <w14:ligatures w14:val="none"/>
              </w:rPr>
              <w:t>西安市未央区五一小学</w:t>
            </w:r>
          </w:p>
        </w:tc>
        <w:tc>
          <w:tcPr>
            <w:tcW w:w="1385" w:type="pct"/>
            <w:tcBorders>
              <w:top w:val="single" w:sz="4" w:space="0" w:color="auto"/>
              <w:left w:val="nil"/>
              <w:bottom w:val="single" w:sz="4" w:space="0" w:color="auto"/>
              <w:right w:val="single" w:sz="4" w:space="0" w:color="auto"/>
            </w:tcBorders>
            <w:vAlign w:val="center"/>
          </w:tcPr>
          <w:p w14:paraId="32ED77F6" w14:textId="77777777" w:rsidR="00A14A21" w:rsidRPr="00A14A21" w:rsidRDefault="00A14A21" w:rsidP="00A14A21">
            <w:pPr>
              <w:widowControl/>
              <w:jc w:val="center"/>
              <w:rPr>
                <w:rFonts w:ascii="宋体" w:eastAsia="宋体" w:hAnsi="宋体" w:cs="宋体"/>
                <w:color w:val="000000"/>
                <w:kern w:val="0"/>
                <w:sz w:val="18"/>
                <w:szCs w:val="18"/>
                <w14:ligatures w14:val="none"/>
              </w:rPr>
            </w:pPr>
            <w:r w:rsidRPr="00A14A21">
              <w:rPr>
                <w:rFonts w:ascii="宋体" w:eastAsia="宋体" w:hAnsi="宋体" w:cs="宋体"/>
                <w:color w:val="000000"/>
                <w:kern w:val="0"/>
                <w:sz w:val="18"/>
                <w:szCs w:val="18"/>
                <w14:ligatures w14:val="none"/>
              </w:rPr>
              <w:t>办公家具（教师办公桌椅）</w:t>
            </w:r>
          </w:p>
        </w:tc>
        <w:tc>
          <w:tcPr>
            <w:tcW w:w="769" w:type="pct"/>
            <w:tcBorders>
              <w:top w:val="single" w:sz="4" w:space="0" w:color="auto"/>
              <w:left w:val="nil"/>
              <w:bottom w:val="single" w:sz="4" w:space="0" w:color="auto"/>
              <w:right w:val="single" w:sz="4" w:space="0" w:color="auto"/>
            </w:tcBorders>
            <w:vAlign w:val="center"/>
          </w:tcPr>
          <w:p w14:paraId="5B1FF9FF" w14:textId="77777777" w:rsidR="00A14A21" w:rsidRPr="00A14A21" w:rsidRDefault="00A14A21" w:rsidP="00A14A21">
            <w:pPr>
              <w:widowControl/>
              <w:jc w:val="center"/>
              <w:rPr>
                <w:rFonts w:ascii="宋体" w:eastAsia="宋体" w:hAnsi="宋体" w:cs="宋体"/>
                <w:color w:val="000000"/>
                <w:kern w:val="0"/>
                <w:sz w:val="18"/>
                <w:szCs w:val="18"/>
                <w14:ligatures w14:val="none"/>
              </w:rPr>
            </w:pPr>
            <w:r w:rsidRPr="00A14A21">
              <w:rPr>
                <w:rFonts w:ascii="宋体" w:eastAsia="宋体" w:hAnsi="宋体" w:cs="宋体"/>
                <w:color w:val="000000"/>
                <w:kern w:val="0"/>
                <w:sz w:val="18"/>
                <w:szCs w:val="18"/>
                <w14:ligatures w14:val="none"/>
              </w:rPr>
              <w:t>套</w:t>
            </w:r>
          </w:p>
        </w:tc>
        <w:tc>
          <w:tcPr>
            <w:tcW w:w="769" w:type="pct"/>
            <w:tcBorders>
              <w:top w:val="single" w:sz="4" w:space="0" w:color="auto"/>
              <w:left w:val="nil"/>
              <w:bottom w:val="single" w:sz="4" w:space="0" w:color="auto"/>
              <w:right w:val="single" w:sz="4" w:space="0" w:color="auto"/>
            </w:tcBorders>
            <w:shd w:val="clear" w:color="000000" w:fill="FFFFFF"/>
            <w:vAlign w:val="center"/>
          </w:tcPr>
          <w:p w14:paraId="74C69F79" w14:textId="77777777" w:rsidR="00A14A21" w:rsidRPr="00A14A21" w:rsidRDefault="00A14A21" w:rsidP="00A14A21">
            <w:pPr>
              <w:widowControl/>
              <w:jc w:val="center"/>
              <w:rPr>
                <w:rFonts w:ascii="宋体" w:eastAsia="宋体" w:hAnsi="宋体" w:cs="宋体"/>
                <w:color w:val="000000"/>
                <w:kern w:val="0"/>
                <w:sz w:val="18"/>
                <w:szCs w:val="18"/>
                <w14:ligatures w14:val="none"/>
              </w:rPr>
            </w:pPr>
            <w:r w:rsidRPr="00A14A21">
              <w:rPr>
                <w:rFonts w:ascii="宋体" w:eastAsia="宋体" w:hAnsi="宋体" w:cs="宋体"/>
                <w:color w:val="000000"/>
                <w:kern w:val="0"/>
                <w:sz w:val="18"/>
                <w:szCs w:val="18"/>
                <w14:ligatures w14:val="none"/>
              </w:rPr>
              <w:t>17</w:t>
            </w:r>
          </w:p>
        </w:tc>
      </w:tr>
      <w:tr w:rsidR="00A14A21" w:rsidRPr="00A14A21" w14:paraId="79CFAA26" w14:textId="77777777" w:rsidTr="00F47698">
        <w:trPr>
          <w:trHeight w:val="20"/>
        </w:trPr>
        <w:tc>
          <w:tcPr>
            <w:tcW w:w="692" w:type="pct"/>
            <w:vMerge/>
            <w:tcBorders>
              <w:left w:val="single" w:sz="4" w:space="0" w:color="auto"/>
              <w:bottom w:val="single" w:sz="4" w:space="0" w:color="000000"/>
              <w:right w:val="single" w:sz="4" w:space="0" w:color="auto"/>
            </w:tcBorders>
            <w:vAlign w:val="center"/>
          </w:tcPr>
          <w:p w14:paraId="07B5F3CD" w14:textId="77777777" w:rsidR="00A14A21" w:rsidRPr="00A14A21" w:rsidRDefault="00A14A21" w:rsidP="00A14A21">
            <w:pPr>
              <w:widowControl/>
              <w:jc w:val="left"/>
              <w:rPr>
                <w:rFonts w:ascii="宋体" w:eastAsia="宋体" w:hAnsi="宋体" w:cs="宋体"/>
                <w:color w:val="000000"/>
                <w:kern w:val="0"/>
                <w:sz w:val="18"/>
                <w:szCs w:val="18"/>
                <w14:ligatures w14:val="none"/>
              </w:rPr>
            </w:pPr>
          </w:p>
        </w:tc>
        <w:tc>
          <w:tcPr>
            <w:tcW w:w="1385" w:type="pct"/>
            <w:vMerge/>
            <w:tcBorders>
              <w:left w:val="single" w:sz="4" w:space="0" w:color="auto"/>
              <w:bottom w:val="single" w:sz="4" w:space="0" w:color="000000"/>
              <w:right w:val="single" w:sz="4" w:space="0" w:color="auto"/>
            </w:tcBorders>
            <w:vAlign w:val="center"/>
          </w:tcPr>
          <w:p w14:paraId="6A56BD37" w14:textId="77777777" w:rsidR="00A14A21" w:rsidRPr="00A14A21" w:rsidRDefault="00A14A21" w:rsidP="00A14A21">
            <w:pPr>
              <w:widowControl/>
              <w:jc w:val="left"/>
              <w:rPr>
                <w:rFonts w:ascii="宋体" w:eastAsia="宋体" w:hAnsi="宋体" w:cs="宋体"/>
                <w:color w:val="000000"/>
                <w:kern w:val="0"/>
                <w:sz w:val="18"/>
                <w:szCs w:val="18"/>
                <w14:ligatures w14:val="none"/>
              </w:rPr>
            </w:pPr>
          </w:p>
        </w:tc>
        <w:tc>
          <w:tcPr>
            <w:tcW w:w="1385" w:type="pct"/>
            <w:tcBorders>
              <w:top w:val="single" w:sz="4" w:space="0" w:color="auto"/>
              <w:left w:val="nil"/>
              <w:bottom w:val="single" w:sz="4" w:space="0" w:color="auto"/>
              <w:right w:val="single" w:sz="4" w:space="0" w:color="auto"/>
            </w:tcBorders>
            <w:vAlign w:val="center"/>
          </w:tcPr>
          <w:p w14:paraId="1CA5CB3A" w14:textId="77777777" w:rsidR="00A14A21" w:rsidRPr="00A14A21" w:rsidRDefault="00A14A21" w:rsidP="00A14A21">
            <w:pPr>
              <w:widowControl/>
              <w:jc w:val="center"/>
              <w:rPr>
                <w:rFonts w:ascii="宋体" w:eastAsia="宋体" w:hAnsi="宋体" w:cs="宋体"/>
                <w:color w:val="000000"/>
                <w:kern w:val="0"/>
                <w:sz w:val="18"/>
                <w:szCs w:val="18"/>
                <w14:ligatures w14:val="none"/>
              </w:rPr>
            </w:pPr>
            <w:r w:rsidRPr="00A14A21">
              <w:rPr>
                <w:rFonts w:ascii="宋体" w:eastAsia="宋体" w:hAnsi="宋体" w:cs="宋体"/>
                <w:color w:val="000000"/>
                <w:kern w:val="0"/>
                <w:sz w:val="18"/>
                <w:szCs w:val="18"/>
                <w14:ligatures w14:val="none"/>
              </w:rPr>
              <w:t>文件柜</w:t>
            </w:r>
          </w:p>
        </w:tc>
        <w:tc>
          <w:tcPr>
            <w:tcW w:w="769" w:type="pct"/>
            <w:tcBorders>
              <w:top w:val="single" w:sz="4" w:space="0" w:color="auto"/>
              <w:left w:val="nil"/>
              <w:bottom w:val="single" w:sz="4" w:space="0" w:color="auto"/>
              <w:right w:val="single" w:sz="4" w:space="0" w:color="auto"/>
            </w:tcBorders>
            <w:vAlign w:val="center"/>
          </w:tcPr>
          <w:p w14:paraId="1F723BFA" w14:textId="77777777" w:rsidR="00A14A21" w:rsidRPr="00A14A21" w:rsidRDefault="00A14A21" w:rsidP="00A14A21">
            <w:pPr>
              <w:widowControl/>
              <w:jc w:val="center"/>
              <w:rPr>
                <w:rFonts w:ascii="宋体" w:eastAsia="宋体" w:hAnsi="宋体" w:cs="宋体"/>
                <w:color w:val="000000"/>
                <w:kern w:val="0"/>
                <w:sz w:val="18"/>
                <w:szCs w:val="18"/>
                <w14:ligatures w14:val="none"/>
              </w:rPr>
            </w:pPr>
            <w:proofErr w:type="gramStart"/>
            <w:r w:rsidRPr="00A14A21">
              <w:rPr>
                <w:rFonts w:ascii="宋体" w:eastAsia="宋体" w:hAnsi="宋体" w:cs="宋体"/>
                <w:color w:val="000000"/>
                <w:kern w:val="0"/>
                <w:sz w:val="18"/>
                <w:szCs w:val="18"/>
                <w14:ligatures w14:val="none"/>
              </w:rPr>
              <w:t>个</w:t>
            </w:r>
            <w:proofErr w:type="gramEnd"/>
          </w:p>
        </w:tc>
        <w:tc>
          <w:tcPr>
            <w:tcW w:w="769" w:type="pct"/>
            <w:tcBorders>
              <w:top w:val="single" w:sz="4" w:space="0" w:color="auto"/>
              <w:left w:val="nil"/>
              <w:bottom w:val="single" w:sz="4" w:space="0" w:color="auto"/>
              <w:right w:val="single" w:sz="4" w:space="0" w:color="auto"/>
            </w:tcBorders>
            <w:shd w:val="clear" w:color="000000" w:fill="FFFFFF"/>
            <w:vAlign w:val="center"/>
          </w:tcPr>
          <w:p w14:paraId="7C73995E" w14:textId="77777777" w:rsidR="00A14A21" w:rsidRPr="00A14A21" w:rsidRDefault="00A14A21" w:rsidP="00A14A21">
            <w:pPr>
              <w:widowControl/>
              <w:jc w:val="center"/>
              <w:rPr>
                <w:rFonts w:ascii="宋体" w:eastAsia="宋体" w:hAnsi="宋体" w:cs="宋体"/>
                <w:color w:val="000000"/>
                <w:kern w:val="0"/>
                <w:sz w:val="18"/>
                <w:szCs w:val="18"/>
                <w14:ligatures w14:val="none"/>
              </w:rPr>
            </w:pPr>
            <w:r w:rsidRPr="00A14A21">
              <w:rPr>
                <w:rFonts w:ascii="宋体" w:eastAsia="宋体" w:hAnsi="宋体" w:cs="宋体"/>
                <w:color w:val="000000"/>
                <w:kern w:val="0"/>
                <w:sz w:val="18"/>
                <w:szCs w:val="18"/>
                <w14:ligatures w14:val="none"/>
              </w:rPr>
              <w:t>17</w:t>
            </w:r>
          </w:p>
        </w:tc>
      </w:tr>
    </w:tbl>
    <w:p w14:paraId="2EBF6F83" w14:textId="77777777" w:rsidR="00A14A21" w:rsidRPr="00A14A21" w:rsidRDefault="00A14A21" w:rsidP="00A14A21">
      <w:pPr>
        <w:keepNext/>
        <w:keepLines/>
        <w:widowControl/>
        <w:numPr>
          <w:ilvl w:val="0"/>
          <w:numId w:val="1"/>
        </w:numPr>
        <w:adjustRightInd w:val="0"/>
        <w:snapToGrid w:val="0"/>
        <w:spacing w:line="360" w:lineRule="auto"/>
        <w:jc w:val="left"/>
        <w:outlineLvl w:val="1"/>
        <w:rPr>
          <w:rFonts w:ascii="宋体" w:eastAsia="宋体" w:hAnsi="宋体" w:cs="仿宋"/>
          <w:b/>
          <w:bCs/>
          <w:szCs w:val="21"/>
          <w14:ligatures w14:val="none"/>
        </w:rPr>
      </w:pPr>
      <w:r w:rsidRPr="00A14A21">
        <w:rPr>
          <w:rFonts w:ascii="宋体" w:eastAsia="宋体" w:hAnsi="宋体" w:cs="仿宋"/>
          <w:b/>
          <w:bCs/>
          <w:szCs w:val="21"/>
          <w14:ligatures w14:val="none"/>
        </w:rPr>
        <w:t>技术参数及采购要求</w:t>
      </w:r>
      <w:bookmarkEnd w:id="4"/>
      <w:bookmarkEnd w:id="5"/>
      <w:bookmarkEnd w:id="6"/>
    </w:p>
    <w:p w14:paraId="0125CA3D" w14:textId="77777777" w:rsidR="00A14A21" w:rsidRPr="00A14A21" w:rsidRDefault="00A14A21" w:rsidP="00A14A21">
      <w:pPr>
        <w:widowControl/>
        <w:jc w:val="left"/>
        <w:rPr>
          <w:rFonts w:ascii="宋体" w:eastAsia="宋体" w:hAnsi="宋体" w:cs="宋体"/>
          <w:b/>
          <w:bCs/>
          <w:color w:val="000000"/>
          <w:kern w:val="0"/>
          <w:szCs w:val="21"/>
          <w14:ligatures w14:val="none"/>
        </w:rPr>
      </w:pPr>
      <w:bookmarkStart w:id="7" w:name="_Toc25841"/>
      <w:bookmarkStart w:id="8" w:name="_Toc199842590"/>
      <w:bookmarkStart w:id="9" w:name="_Toc199842660"/>
      <w:r w:rsidRPr="00A14A21">
        <w:rPr>
          <w:rFonts w:ascii="宋体" w:eastAsia="宋体" w:hAnsi="宋体" w:cs="宋体"/>
          <w:b/>
          <w:bCs/>
          <w:color w:val="000000"/>
          <w:kern w:val="0"/>
          <w:szCs w:val="21"/>
          <w14:ligatures w14:val="none"/>
        </w:rPr>
        <w:t>（一）通用要求</w:t>
      </w:r>
    </w:p>
    <w:p w14:paraId="21CC2AE1" w14:textId="77777777" w:rsidR="00A14A21" w:rsidRPr="00A14A21" w:rsidRDefault="00A14A21" w:rsidP="00A14A21">
      <w:pPr>
        <w:widowControl/>
        <w:jc w:val="left"/>
        <w:rPr>
          <w:rFonts w:ascii="宋体" w:eastAsia="宋体" w:hAnsi="宋体" w:cs="宋体"/>
          <w:b/>
          <w:bCs/>
          <w:color w:val="000000"/>
          <w:kern w:val="0"/>
          <w:szCs w:val="21"/>
          <w14:ligatures w14:val="none"/>
        </w:rPr>
      </w:pPr>
      <w:r w:rsidRPr="00A14A21">
        <w:rPr>
          <w:rFonts w:ascii="宋体" w:eastAsia="宋体" w:hAnsi="宋体" w:cs="宋体"/>
          <w:b/>
          <w:bCs/>
          <w:color w:val="000000"/>
          <w:kern w:val="0"/>
          <w:szCs w:val="21"/>
          <w14:ligatures w14:val="none"/>
        </w:rPr>
        <w:t>1.执行标准</w:t>
      </w:r>
    </w:p>
    <w:p w14:paraId="3095AD5E" w14:textId="77777777" w:rsidR="00A14A21" w:rsidRPr="00A14A21" w:rsidRDefault="00A14A21" w:rsidP="00A14A21">
      <w:pPr>
        <w:widowControl/>
        <w:ind w:firstLineChars="200" w:firstLine="420"/>
        <w:jc w:val="left"/>
        <w:rPr>
          <w:rFonts w:ascii="宋体" w:eastAsia="宋体" w:hAnsi="宋体" w:cs="宋体"/>
          <w:color w:val="000000"/>
          <w:kern w:val="0"/>
          <w:szCs w:val="21"/>
          <w14:ligatures w14:val="none"/>
        </w:rPr>
      </w:pPr>
      <w:r w:rsidRPr="00A14A21">
        <w:rPr>
          <w:rFonts w:ascii="宋体" w:eastAsia="宋体" w:hAnsi="宋体" w:cs="宋体"/>
          <w:color w:val="000000"/>
          <w:kern w:val="0"/>
          <w:szCs w:val="21"/>
          <w14:ligatures w14:val="none"/>
        </w:rPr>
        <w:t>所有家具产品必须符合以下国家强制性标准及推荐性标准（以最新版本为准）：</w:t>
      </w:r>
    </w:p>
    <w:p w14:paraId="7928B3E4" w14:textId="77777777" w:rsidR="00A14A21" w:rsidRPr="00A14A21" w:rsidRDefault="00A14A21" w:rsidP="00A14A21">
      <w:pPr>
        <w:widowControl/>
        <w:ind w:firstLineChars="200" w:firstLine="420"/>
        <w:jc w:val="left"/>
        <w:rPr>
          <w:rFonts w:ascii="宋体" w:eastAsia="宋体" w:hAnsi="宋体" w:cs="宋体"/>
          <w:color w:val="000000"/>
          <w:kern w:val="0"/>
          <w:szCs w:val="21"/>
          <w14:ligatures w14:val="none"/>
        </w:rPr>
      </w:pPr>
      <w:r w:rsidRPr="00A14A21">
        <w:rPr>
          <w:rFonts w:ascii="宋体" w:eastAsia="宋体" w:hAnsi="宋体" w:cs="宋体"/>
          <w:color w:val="000000"/>
          <w:kern w:val="0"/>
          <w:szCs w:val="21"/>
          <w14:ligatures w14:val="none"/>
        </w:rPr>
        <w:t>GB 18584-2024《家具中有害物质限量》</w:t>
      </w:r>
    </w:p>
    <w:p w14:paraId="298A37FD" w14:textId="77777777" w:rsidR="00A14A21" w:rsidRPr="00A14A21" w:rsidRDefault="00A14A21" w:rsidP="00A14A21">
      <w:pPr>
        <w:widowControl/>
        <w:ind w:firstLineChars="200" w:firstLine="420"/>
        <w:jc w:val="left"/>
        <w:rPr>
          <w:rFonts w:ascii="宋体" w:eastAsia="宋体" w:hAnsi="宋体" w:cs="宋体"/>
          <w:color w:val="000000"/>
          <w:kern w:val="0"/>
          <w:szCs w:val="21"/>
          <w14:ligatures w14:val="none"/>
        </w:rPr>
      </w:pPr>
      <w:r w:rsidRPr="00A14A21">
        <w:rPr>
          <w:rFonts w:ascii="宋体" w:eastAsia="宋体" w:hAnsi="宋体" w:cs="宋体"/>
          <w:color w:val="000000"/>
          <w:kern w:val="0"/>
          <w:szCs w:val="21"/>
          <w14:ligatures w14:val="none"/>
        </w:rPr>
        <w:t>GB 28008-2024《家具结构安全技术规范》</w:t>
      </w:r>
    </w:p>
    <w:p w14:paraId="3692B469" w14:textId="77777777" w:rsidR="00A14A21" w:rsidRPr="00A14A21" w:rsidRDefault="00A14A21" w:rsidP="00A14A21">
      <w:pPr>
        <w:widowControl/>
        <w:ind w:firstLineChars="200" w:firstLine="420"/>
        <w:jc w:val="left"/>
        <w:rPr>
          <w:rFonts w:ascii="宋体" w:eastAsia="宋体" w:hAnsi="宋体" w:cs="宋体"/>
          <w:color w:val="000000"/>
          <w:kern w:val="0"/>
          <w:szCs w:val="21"/>
          <w14:ligatures w14:val="none"/>
        </w:rPr>
      </w:pPr>
      <w:r w:rsidRPr="00A14A21">
        <w:rPr>
          <w:rFonts w:ascii="宋体" w:eastAsia="宋体" w:hAnsi="宋体" w:cs="宋体"/>
          <w:color w:val="000000"/>
          <w:kern w:val="0"/>
          <w:szCs w:val="21"/>
          <w14:ligatures w14:val="none"/>
        </w:rPr>
        <w:t>GB 17927-2024《软体家具 床垫和沙发 抗引燃特性的评定》</w:t>
      </w:r>
    </w:p>
    <w:p w14:paraId="351FEF45" w14:textId="77777777" w:rsidR="00A14A21" w:rsidRPr="00A14A21" w:rsidRDefault="00A14A21" w:rsidP="00A14A21">
      <w:pPr>
        <w:widowControl/>
        <w:ind w:firstLineChars="200" w:firstLine="420"/>
        <w:jc w:val="left"/>
        <w:rPr>
          <w:rFonts w:ascii="宋体" w:eastAsia="宋体" w:hAnsi="宋体" w:cs="宋体"/>
          <w:color w:val="000000"/>
          <w:kern w:val="0"/>
          <w:szCs w:val="21"/>
          <w14:ligatures w14:val="none"/>
        </w:rPr>
      </w:pPr>
      <w:r w:rsidRPr="00A14A21">
        <w:rPr>
          <w:rFonts w:ascii="宋体" w:eastAsia="宋体" w:hAnsi="宋体" w:cs="宋体"/>
          <w:color w:val="000000"/>
          <w:kern w:val="0"/>
          <w:szCs w:val="21"/>
          <w14:ligatures w14:val="none"/>
        </w:rPr>
        <w:t>GB/T 3324-2017《木家具通用技术条件》</w:t>
      </w:r>
    </w:p>
    <w:p w14:paraId="252AFCB7" w14:textId="77777777" w:rsidR="00A14A21" w:rsidRPr="00A14A21" w:rsidRDefault="00A14A21" w:rsidP="00A14A21">
      <w:pPr>
        <w:widowControl/>
        <w:ind w:firstLineChars="200" w:firstLine="420"/>
        <w:jc w:val="left"/>
        <w:rPr>
          <w:rFonts w:ascii="宋体" w:eastAsia="宋体" w:hAnsi="宋体" w:cs="宋体"/>
          <w:color w:val="000000"/>
          <w:kern w:val="0"/>
          <w:szCs w:val="21"/>
          <w14:ligatures w14:val="none"/>
        </w:rPr>
      </w:pPr>
      <w:r w:rsidRPr="00A14A21">
        <w:rPr>
          <w:rFonts w:ascii="宋体" w:eastAsia="宋体" w:hAnsi="宋体" w:cs="宋体"/>
          <w:color w:val="000000"/>
          <w:kern w:val="0"/>
          <w:szCs w:val="21"/>
          <w14:ligatures w14:val="none"/>
        </w:rPr>
        <w:t>GB/T 3325-2017《金属家具通用技术条件》</w:t>
      </w:r>
    </w:p>
    <w:p w14:paraId="7D2DB95D" w14:textId="77777777" w:rsidR="00A14A21" w:rsidRPr="00A14A21" w:rsidRDefault="00A14A21" w:rsidP="00A14A21">
      <w:pPr>
        <w:widowControl/>
        <w:ind w:firstLineChars="200" w:firstLine="420"/>
        <w:jc w:val="left"/>
        <w:rPr>
          <w:rFonts w:ascii="宋体" w:eastAsia="宋体" w:hAnsi="宋体" w:cs="宋体"/>
          <w:color w:val="000000"/>
          <w:kern w:val="0"/>
          <w:szCs w:val="21"/>
          <w14:ligatures w14:val="none"/>
        </w:rPr>
      </w:pPr>
      <w:r w:rsidRPr="00A14A21">
        <w:rPr>
          <w:rFonts w:ascii="宋体" w:eastAsia="宋体" w:hAnsi="宋体" w:cs="宋体"/>
          <w:color w:val="000000"/>
          <w:kern w:val="0"/>
          <w:szCs w:val="21"/>
          <w14:ligatures w14:val="none"/>
        </w:rPr>
        <w:t>QB/T 2280-2016《办公家具 办公椅》</w:t>
      </w:r>
    </w:p>
    <w:p w14:paraId="5E2D3086" w14:textId="77777777" w:rsidR="00A14A21" w:rsidRPr="00A14A21" w:rsidRDefault="00A14A21" w:rsidP="00A14A21">
      <w:pPr>
        <w:widowControl/>
        <w:jc w:val="left"/>
        <w:rPr>
          <w:rFonts w:ascii="宋体" w:eastAsia="宋体" w:hAnsi="宋体" w:cs="宋体"/>
          <w:color w:val="000000"/>
          <w:kern w:val="0"/>
          <w:szCs w:val="21"/>
          <w14:ligatures w14:val="none"/>
        </w:rPr>
      </w:pPr>
      <w:r w:rsidRPr="00A14A21">
        <w:rPr>
          <w:rFonts w:ascii="宋体" w:eastAsia="宋体" w:hAnsi="宋体" w:cs="宋体"/>
          <w:b/>
          <w:bCs/>
          <w:color w:val="000000"/>
          <w:kern w:val="0"/>
          <w:szCs w:val="21"/>
          <w14:ligatures w14:val="none"/>
        </w:rPr>
        <w:t>2.环保与安全</w:t>
      </w:r>
    </w:p>
    <w:p w14:paraId="06AB7BBF" w14:textId="77777777" w:rsidR="00A14A21" w:rsidRPr="00A14A21" w:rsidRDefault="00A14A21" w:rsidP="00A14A21">
      <w:pPr>
        <w:widowControl/>
        <w:ind w:firstLineChars="200" w:firstLine="420"/>
        <w:jc w:val="left"/>
        <w:rPr>
          <w:rFonts w:ascii="宋体" w:eastAsia="宋体" w:hAnsi="宋体" w:cs="宋体"/>
          <w:color w:val="000000"/>
          <w:kern w:val="0"/>
          <w:szCs w:val="21"/>
          <w14:ligatures w14:val="none"/>
        </w:rPr>
      </w:pPr>
      <w:r w:rsidRPr="00A14A21">
        <w:rPr>
          <w:rFonts w:ascii="宋体" w:eastAsia="宋体" w:hAnsi="宋体" w:cs="宋体"/>
          <w:color w:val="000000"/>
          <w:kern w:val="0"/>
          <w:szCs w:val="21"/>
          <w14:ligatures w14:val="none"/>
        </w:rPr>
        <w:t>所有人造板基材甲醛释放量 ≤0.05mg/m³（达到E0级及以上），总挥发性有机化合物（TVOC）≤0.5mg/m³·h（舱内法）；</w:t>
      </w:r>
    </w:p>
    <w:p w14:paraId="7BB6F38C" w14:textId="77777777" w:rsidR="00A14A21" w:rsidRPr="00A14A21" w:rsidRDefault="00A14A21" w:rsidP="00A14A21">
      <w:pPr>
        <w:widowControl/>
        <w:tabs>
          <w:tab w:val="num" w:pos="1440"/>
        </w:tabs>
        <w:ind w:firstLineChars="200" w:firstLine="420"/>
        <w:jc w:val="left"/>
        <w:rPr>
          <w:rFonts w:ascii="宋体" w:eastAsia="宋体" w:hAnsi="宋体" w:cs="宋体"/>
          <w:color w:val="000000"/>
          <w:kern w:val="0"/>
          <w:szCs w:val="21"/>
          <w14:ligatures w14:val="none"/>
        </w:rPr>
      </w:pPr>
      <w:r w:rsidRPr="00A14A21">
        <w:rPr>
          <w:rFonts w:ascii="宋体" w:eastAsia="宋体" w:hAnsi="宋体" w:cs="宋体"/>
          <w:color w:val="000000"/>
          <w:kern w:val="0"/>
          <w:szCs w:val="21"/>
          <w14:ligatures w14:val="none"/>
        </w:rPr>
        <w:t>面料、海绵、皮革等软包材料的有害物质限量符合GB 18584-2024要求（如皮革中邻苯二甲酸酯总量≤0.1%）；</w:t>
      </w:r>
    </w:p>
    <w:p w14:paraId="34AA45A9" w14:textId="77777777" w:rsidR="00A14A21" w:rsidRPr="00A14A21" w:rsidRDefault="00A14A21" w:rsidP="00A14A21">
      <w:pPr>
        <w:widowControl/>
        <w:tabs>
          <w:tab w:val="num" w:pos="1440"/>
        </w:tabs>
        <w:ind w:firstLineChars="200" w:firstLine="420"/>
        <w:jc w:val="left"/>
        <w:rPr>
          <w:rFonts w:ascii="宋体" w:eastAsia="宋体" w:hAnsi="宋体" w:cs="宋体"/>
          <w:color w:val="000000"/>
          <w:kern w:val="0"/>
          <w:szCs w:val="21"/>
          <w14:ligatures w14:val="none"/>
        </w:rPr>
      </w:pPr>
      <w:r w:rsidRPr="00A14A21">
        <w:rPr>
          <w:rFonts w:ascii="宋体" w:eastAsia="宋体" w:hAnsi="宋体" w:cs="宋体"/>
          <w:color w:val="000000"/>
          <w:kern w:val="0"/>
          <w:szCs w:val="21"/>
          <w14:ligatures w14:val="none"/>
        </w:rPr>
        <w:t>家具结构安全（稳定性、防倾翻、尖角倒圆角≥R6mm、折叠/锁定装置防失效）符合GB 28008-2024；</w:t>
      </w:r>
    </w:p>
    <w:p w14:paraId="033F2B5B" w14:textId="77777777" w:rsidR="00A14A21" w:rsidRPr="00A14A21" w:rsidRDefault="00A14A21" w:rsidP="00A14A21">
      <w:pPr>
        <w:widowControl/>
        <w:tabs>
          <w:tab w:val="num" w:pos="1440"/>
        </w:tabs>
        <w:ind w:firstLineChars="200" w:firstLine="420"/>
        <w:jc w:val="left"/>
        <w:rPr>
          <w:rFonts w:ascii="宋体" w:eastAsia="宋体" w:hAnsi="宋体" w:cs="宋体"/>
          <w:color w:val="000000"/>
          <w:kern w:val="0"/>
          <w:szCs w:val="21"/>
          <w14:ligatures w14:val="none"/>
        </w:rPr>
      </w:pPr>
      <w:r w:rsidRPr="00A14A21">
        <w:rPr>
          <w:rFonts w:ascii="宋体" w:eastAsia="宋体" w:hAnsi="宋体" w:cs="宋体"/>
          <w:color w:val="000000"/>
          <w:kern w:val="0"/>
          <w:szCs w:val="21"/>
          <w14:ligatures w14:val="none"/>
        </w:rPr>
        <w:t>所有产品应具备由国家认可的第三方检测机构出具的检验报告（封面带CMA或CNAS标识），响应文件中提供承诺函，验收时提供检测报告原件。</w:t>
      </w:r>
    </w:p>
    <w:p w14:paraId="296EF60F" w14:textId="77777777" w:rsidR="00A14A21" w:rsidRPr="00A14A21" w:rsidRDefault="00A14A21" w:rsidP="00A14A21">
      <w:pPr>
        <w:widowControl/>
        <w:ind w:left="422" w:hangingChars="200" w:hanging="422"/>
        <w:jc w:val="left"/>
        <w:rPr>
          <w:rFonts w:ascii="宋体" w:eastAsia="宋体" w:hAnsi="宋体" w:cs="宋体"/>
          <w:b/>
          <w:bCs/>
          <w:color w:val="000000"/>
          <w:kern w:val="0"/>
          <w:szCs w:val="21"/>
          <w14:ligatures w14:val="none"/>
        </w:rPr>
      </w:pPr>
      <w:r w:rsidRPr="00A14A21">
        <w:rPr>
          <w:rFonts w:ascii="宋体" w:eastAsia="宋体" w:hAnsi="宋体" w:cs="宋体"/>
          <w:b/>
          <w:bCs/>
          <w:color w:val="000000"/>
          <w:kern w:val="0"/>
          <w:szCs w:val="21"/>
          <w14:ligatures w14:val="none"/>
        </w:rPr>
        <w:t>3.绿色采购</w:t>
      </w:r>
    </w:p>
    <w:p w14:paraId="20E2798A" w14:textId="77777777" w:rsidR="00A14A21" w:rsidRPr="00A14A21" w:rsidRDefault="00A14A21" w:rsidP="00A14A21">
      <w:pPr>
        <w:widowControl/>
        <w:tabs>
          <w:tab w:val="num" w:pos="1440"/>
        </w:tabs>
        <w:ind w:firstLineChars="200" w:firstLine="420"/>
        <w:jc w:val="left"/>
        <w:rPr>
          <w:rFonts w:ascii="宋体" w:eastAsia="宋体" w:hAnsi="宋体" w:cs="宋体"/>
          <w:color w:val="000000"/>
          <w:kern w:val="0"/>
          <w:szCs w:val="21"/>
          <w14:ligatures w14:val="none"/>
        </w:rPr>
      </w:pPr>
      <w:r w:rsidRPr="00A14A21">
        <w:rPr>
          <w:rFonts w:ascii="宋体" w:eastAsia="宋体" w:hAnsi="宋体" w:cs="宋体"/>
          <w:color w:val="000000"/>
          <w:kern w:val="0"/>
          <w:szCs w:val="21"/>
          <w14:ligatures w14:val="none"/>
        </w:rPr>
        <w:lastRenderedPageBreak/>
        <w:t>本项目优先采购列入财政部、生态环境部《环境标志产品政府采购品目清单》的产品。若供应商提供环境标志产品，评审时按采购文件规定的价格扣除比例或加分标准执行。</w:t>
      </w:r>
    </w:p>
    <w:p w14:paraId="2B5D76AE" w14:textId="77777777" w:rsidR="00A14A21" w:rsidRPr="00A14A21" w:rsidRDefault="00A14A21" w:rsidP="00A14A21">
      <w:pPr>
        <w:widowControl/>
        <w:jc w:val="left"/>
        <w:rPr>
          <w:rFonts w:ascii="宋体" w:eastAsia="宋体" w:hAnsi="宋体" w:cs="宋体"/>
          <w:b/>
          <w:bCs/>
          <w:color w:val="000000"/>
          <w:kern w:val="0"/>
          <w:szCs w:val="21"/>
          <w14:ligatures w14:val="none"/>
        </w:rPr>
      </w:pPr>
      <w:r w:rsidRPr="00A14A21">
        <w:rPr>
          <w:rFonts w:ascii="宋体" w:eastAsia="宋体" w:hAnsi="宋体" w:cs="宋体"/>
          <w:b/>
          <w:bCs/>
          <w:color w:val="000000"/>
          <w:kern w:val="0"/>
          <w:szCs w:val="21"/>
          <w14:ligatures w14:val="none"/>
        </w:rPr>
        <w:t>（二）采购参数</w:t>
      </w:r>
    </w:p>
    <w:tbl>
      <w:tblPr>
        <w:tblStyle w:val="11"/>
        <w:tblW w:w="0" w:type="auto"/>
        <w:tblLook w:val="04A0" w:firstRow="1" w:lastRow="0" w:firstColumn="1" w:lastColumn="0" w:noHBand="0" w:noVBand="1"/>
      </w:tblPr>
      <w:tblGrid>
        <w:gridCol w:w="444"/>
        <w:gridCol w:w="799"/>
        <w:gridCol w:w="4211"/>
        <w:gridCol w:w="2624"/>
        <w:gridCol w:w="444"/>
      </w:tblGrid>
      <w:tr w:rsidR="00A14A21" w:rsidRPr="00A14A21" w14:paraId="540C7FBD" w14:textId="77777777" w:rsidTr="00F47698">
        <w:tc>
          <w:tcPr>
            <w:tcW w:w="0" w:type="auto"/>
          </w:tcPr>
          <w:p w14:paraId="3B9EB8FE" w14:textId="77777777" w:rsidR="00A14A21" w:rsidRPr="00A14A21" w:rsidRDefault="00A14A21" w:rsidP="00A14A21">
            <w:pPr>
              <w:widowControl/>
              <w:jc w:val="left"/>
              <w:rPr>
                <w:rFonts w:ascii="宋体" w:eastAsia="宋体" w:hAnsi="宋体" w:cs="宋体"/>
                <w:b/>
                <w:bCs/>
                <w:color w:val="000000"/>
                <w:szCs w:val="21"/>
                <w14:ligatures w14:val="none"/>
              </w:rPr>
            </w:pPr>
            <w:r w:rsidRPr="00A14A21">
              <w:rPr>
                <w:rFonts w:ascii="宋体" w:eastAsia="宋体" w:hAnsi="宋体" w:cs="宋体"/>
                <w:b/>
                <w:bCs/>
                <w:color w:val="000000"/>
                <w:szCs w:val="21"/>
                <w14:ligatures w14:val="none"/>
              </w:rPr>
              <w:t>序号</w:t>
            </w:r>
          </w:p>
        </w:tc>
        <w:tc>
          <w:tcPr>
            <w:tcW w:w="0" w:type="auto"/>
          </w:tcPr>
          <w:p w14:paraId="532BC290" w14:textId="77777777" w:rsidR="00A14A21" w:rsidRPr="00A14A21" w:rsidRDefault="00A14A21" w:rsidP="00A14A21">
            <w:pPr>
              <w:widowControl/>
              <w:jc w:val="left"/>
              <w:rPr>
                <w:rFonts w:ascii="宋体" w:eastAsia="宋体" w:hAnsi="宋体" w:cs="宋体"/>
                <w:b/>
                <w:bCs/>
                <w:color w:val="000000"/>
                <w:szCs w:val="21"/>
                <w14:ligatures w14:val="none"/>
              </w:rPr>
            </w:pPr>
            <w:r w:rsidRPr="00A14A21">
              <w:rPr>
                <w:rFonts w:ascii="宋体" w:eastAsia="宋体" w:hAnsi="宋体" w:cs="宋体"/>
                <w:b/>
                <w:bCs/>
                <w:color w:val="000000"/>
                <w:szCs w:val="21"/>
                <w14:ligatures w14:val="none"/>
              </w:rPr>
              <w:t>名称</w:t>
            </w:r>
          </w:p>
        </w:tc>
        <w:tc>
          <w:tcPr>
            <w:tcW w:w="0" w:type="auto"/>
          </w:tcPr>
          <w:p w14:paraId="50D3E36E" w14:textId="77777777" w:rsidR="00A14A21" w:rsidRPr="00A14A21" w:rsidRDefault="00A14A21" w:rsidP="00A14A21">
            <w:pPr>
              <w:widowControl/>
              <w:jc w:val="center"/>
              <w:rPr>
                <w:rFonts w:ascii="宋体" w:eastAsia="宋体" w:hAnsi="宋体" w:cs="宋体"/>
                <w:b/>
                <w:bCs/>
                <w:color w:val="000000"/>
                <w:szCs w:val="21"/>
                <w14:ligatures w14:val="none"/>
              </w:rPr>
            </w:pPr>
            <w:r w:rsidRPr="00A14A21">
              <w:rPr>
                <w:rFonts w:ascii="宋体" w:eastAsia="宋体" w:hAnsi="宋体" w:cs="宋体"/>
                <w:b/>
                <w:bCs/>
                <w:color w:val="000000"/>
                <w:szCs w:val="21"/>
                <w14:ligatures w14:val="none"/>
              </w:rPr>
              <w:t>参数</w:t>
            </w:r>
          </w:p>
        </w:tc>
        <w:tc>
          <w:tcPr>
            <w:tcW w:w="0" w:type="auto"/>
          </w:tcPr>
          <w:p w14:paraId="6BC8D9FC" w14:textId="77777777" w:rsidR="00A14A21" w:rsidRPr="00A14A21" w:rsidRDefault="00A14A21" w:rsidP="00A14A21">
            <w:pPr>
              <w:widowControl/>
              <w:jc w:val="left"/>
              <w:rPr>
                <w:rFonts w:ascii="宋体" w:eastAsia="宋体" w:hAnsi="宋体" w:cs="宋体"/>
                <w:b/>
                <w:bCs/>
                <w:color w:val="000000"/>
                <w:szCs w:val="21"/>
                <w14:ligatures w14:val="none"/>
              </w:rPr>
            </w:pPr>
            <w:r w:rsidRPr="00A14A21">
              <w:rPr>
                <w:rFonts w:ascii="宋体" w:eastAsia="宋体" w:hAnsi="宋体" w:cs="宋体"/>
                <w:b/>
                <w:bCs/>
                <w:color w:val="000000"/>
                <w:szCs w:val="21"/>
                <w14:ligatures w14:val="none"/>
              </w:rPr>
              <w:t>样图</w:t>
            </w:r>
          </w:p>
        </w:tc>
        <w:tc>
          <w:tcPr>
            <w:tcW w:w="0" w:type="auto"/>
          </w:tcPr>
          <w:p w14:paraId="135F8F63" w14:textId="77777777" w:rsidR="00A14A21" w:rsidRPr="00A14A21" w:rsidRDefault="00A14A21" w:rsidP="00A14A21">
            <w:pPr>
              <w:widowControl/>
              <w:jc w:val="left"/>
              <w:rPr>
                <w:rFonts w:ascii="宋体" w:eastAsia="宋体" w:hAnsi="宋体" w:cs="宋体"/>
                <w:b/>
                <w:bCs/>
                <w:color w:val="000000"/>
                <w:szCs w:val="21"/>
                <w14:ligatures w14:val="none"/>
              </w:rPr>
            </w:pPr>
            <w:r w:rsidRPr="00A14A21">
              <w:rPr>
                <w:rFonts w:ascii="宋体" w:eastAsia="宋体" w:hAnsi="宋体" w:cs="宋体"/>
                <w:b/>
                <w:bCs/>
                <w:color w:val="000000"/>
                <w:szCs w:val="21"/>
                <w14:ligatures w14:val="none"/>
              </w:rPr>
              <w:t>备注</w:t>
            </w:r>
          </w:p>
        </w:tc>
      </w:tr>
      <w:tr w:rsidR="00A14A21" w:rsidRPr="00A14A21" w14:paraId="268328EA" w14:textId="77777777" w:rsidTr="00F47698">
        <w:tc>
          <w:tcPr>
            <w:tcW w:w="0" w:type="auto"/>
          </w:tcPr>
          <w:p w14:paraId="7E8D4707" w14:textId="77777777" w:rsidR="00A14A21" w:rsidRPr="00A14A21" w:rsidRDefault="00A14A21" w:rsidP="00A14A21">
            <w:pPr>
              <w:widowControl/>
              <w:jc w:val="left"/>
              <w:rPr>
                <w:rFonts w:ascii="宋体" w:eastAsia="宋体" w:hAnsi="宋体" w:cs="宋体"/>
                <w:b/>
                <w:bCs/>
                <w:color w:val="000000"/>
                <w:szCs w:val="21"/>
                <w14:ligatures w14:val="none"/>
              </w:rPr>
            </w:pPr>
            <w:r w:rsidRPr="00A14A21">
              <w:rPr>
                <w:rFonts w:ascii="宋体" w:eastAsia="宋体" w:hAnsi="宋体" w:cs="宋体"/>
                <w:b/>
                <w:bCs/>
                <w:color w:val="000000"/>
                <w:szCs w:val="21"/>
                <w14:ligatures w14:val="none"/>
              </w:rPr>
              <w:t>1</w:t>
            </w:r>
          </w:p>
        </w:tc>
        <w:tc>
          <w:tcPr>
            <w:tcW w:w="0" w:type="auto"/>
          </w:tcPr>
          <w:p w14:paraId="0CEAE1CA" w14:textId="77777777" w:rsidR="00A14A21" w:rsidRPr="00A14A21" w:rsidRDefault="00A14A21" w:rsidP="00A14A21">
            <w:pPr>
              <w:widowControl/>
              <w:jc w:val="left"/>
              <w:rPr>
                <w:rFonts w:ascii="宋体" w:eastAsia="宋体" w:hAnsi="宋体" w:cs="宋体"/>
                <w:b/>
                <w:bCs/>
                <w:color w:val="000000"/>
                <w:szCs w:val="21"/>
                <w14:ligatures w14:val="none"/>
              </w:rPr>
            </w:pPr>
            <w:r w:rsidRPr="00A14A21">
              <w:rPr>
                <w:rFonts w:ascii="宋体" w:eastAsia="宋体" w:hAnsi="宋体" w:cs="宋体"/>
                <w:b/>
                <w:bCs/>
                <w:color w:val="000000"/>
                <w:szCs w:val="21"/>
                <w14:ligatures w14:val="none"/>
              </w:rPr>
              <w:t>办公桌（L型格档）</w:t>
            </w:r>
          </w:p>
        </w:tc>
        <w:tc>
          <w:tcPr>
            <w:tcW w:w="0" w:type="auto"/>
          </w:tcPr>
          <w:p w14:paraId="29E4BACE" w14:textId="77777777" w:rsidR="00A14A21" w:rsidRPr="00A14A21" w:rsidRDefault="00A14A21" w:rsidP="00A14A21">
            <w:pPr>
              <w:widowControl/>
              <w:tabs>
                <w:tab w:val="num" w:pos="1440"/>
              </w:tabs>
              <w:ind w:firstLineChars="200" w:firstLine="400"/>
              <w:jc w:val="left"/>
              <w:rPr>
                <w:rFonts w:ascii="宋体" w:eastAsia="宋体" w:hAnsi="宋体" w:cs="宋体"/>
                <w:color w:val="000000"/>
                <w:szCs w:val="21"/>
                <w14:ligatures w14:val="none"/>
              </w:rPr>
            </w:pPr>
            <w:r w:rsidRPr="00A14A21">
              <w:rPr>
                <w:rFonts w:ascii="宋体" w:eastAsia="宋体" w:hAnsi="宋体" w:cs="宋体"/>
                <w:color w:val="000000"/>
                <w:szCs w:val="21"/>
                <w14:ligatures w14:val="none"/>
              </w:rPr>
              <w:t>1.外形尺寸：1200mm（宽）×1400mm（深）×1100mm（高，</w:t>
            </w:r>
            <w:proofErr w:type="gramStart"/>
            <w:r w:rsidRPr="00A14A21">
              <w:rPr>
                <w:rFonts w:ascii="宋体" w:eastAsia="宋体" w:hAnsi="宋体" w:cs="宋体"/>
                <w:color w:val="000000"/>
                <w:szCs w:val="21"/>
                <w14:ligatures w14:val="none"/>
              </w:rPr>
              <w:t>含格档</w:t>
            </w:r>
            <w:proofErr w:type="gramEnd"/>
            <w:r w:rsidRPr="00A14A21">
              <w:rPr>
                <w:rFonts w:ascii="宋体" w:eastAsia="宋体" w:hAnsi="宋体" w:cs="宋体"/>
                <w:color w:val="000000"/>
                <w:szCs w:val="21"/>
                <w14:ligatures w14:val="none"/>
              </w:rPr>
              <w:t>屏风高度），允差±5mm。</w:t>
            </w:r>
          </w:p>
          <w:p w14:paraId="46DF420F" w14:textId="77777777" w:rsidR="00A14A21" w:rsidRPr="00A14A21" w:rsidRDefault="00A14A21" w:rsidP="00A14A21">
            <w:pPr>
              <w:widowControl/>
              <w:tabs>
                <w:tab w:val="num" w:pos="720"/>
                <w:tab w:val="num" w:pos="1440"/>
              </w:tabs>
              <w:ind w:firstLineChars="200" w:firstLine="400"/>
              <w:jc w:val="left"/>
              <w:rPr>
                <w:rFonts w:ascii="宋体" w:eastAsia="宋体" w:hAnsi="宋体" w:cs="宋体"/>
                <w:color w:val="000000"/>
                <w:szCs w:val="21"/>
                <w14:ligatures w14:val="none"/>
              </w:rPr>
            </w:pPr>
            <w:r w:rsidRPr="00A14A21">
              <w:rPr>
                <w:rFonts w:ascii="宋体" w:eastAsia="宋体" w:hAnsi="宋体" w:cs="宋体"/>
                <w:color w:val="000000"/>
                <w:szCs w:val="21"/>
                <w14:ligatures w14:val="none"/>
              </w:rPr>
              <w:t>2.基材：采用E0级中密度刨花板，甲醛释放量≤0.05mg/m³，TVOC≤0.5mg/m³·h，经过防潮、防虫、防腐处理。</w:t>
            </w:r>
          </w:p>
          <w:p w14:paraId="7DF60F63" w14:textId="77777777" w:rsidR="00A14A21" w:rsidRPr="00A14A21" w:rsidRDefault="00A14A21" w:rsidP="00A14A21">
            <w:pPr>
              <w:widowControl/>
              <w:tabs>
                <w:tab w:val="num" w:pos="720"/>
                <w:tab w:val="num" w:pos="1440"/>
              </w:tabs>
              <w:ind w:firstLineChars="200" w:firstLine="400"/>
              <w:jc w:val="left"/>
              <w:rPr>
                <w:rFonts w:ascii="宋体" w:eastAsia="宋体" w:hAnsi="宋体" w:cs="宋体"/>
                <w:color w:val="000000"/>
                <w:szCs w:val="21"/>
                <w14:ligatures w14:val="none"/>
              </w:rPr>
            </w:pPr>
            <w:r w:rsidRPr="00A14A21">
              <w:rPr>
                <w:rFonts w:ascii="宋体" w:eastAsia="宋体" w:hAnsi="宋体" w:cs="宋体"/>
                <w:color w:val="000000"/>
                <w:szCs w:val="21"/>
                <w14:ligatures w14:val="none"/>
              </w:rPr>
              <w:t>3.面材：采用符合GB 8624-2012标准的防火板，燃烧性能等级B2级（或更高等级）。</w:t>
            </w:r>
          </w:p>
          <w:p w14:paraId="63B95647" w14:textId="77777777" w:rsidR="00A14A21" w:rsidRPr="00A14A21" w:rsidRDefault="00A14A21" w:rsidP="00A14A21">
            <w:pPr>
              <w:widowControl/>
              <w:tabs>
                <w:tab w:val="num" w:pos="720"/>
                <w:tab w:val="num" w:pos="1440"/>
              </w:tabs>
              <w:ind w:firstLineChars="200" w:firstLine="400"/>
              <w:jc w:val="left"/>
              <w:rPr>
                <w:rFonts w:ascii="宋体" w:eastAsia="宋体" w:hAnsi="宋体" w:cs="宋体"/>
                <w:color w:val="000000"/>
                <w:szCs w:val="21"/>
                <w14:ligatures w14:val="none"/>
              </w:rPr>
            </w:pPr>
            <w:r w:rsidRPr="00A14A21">
              <w:rPr>
                <w:rFonts w:ascii="宋体" w:eastAsia="宋体" w:hAnsi="宋体" w:cs="宋体"/>
                <w:color w:val="000000"/>
                <w:szCs w:val="21"/>
                <w14:ligatures w14:val="none"/>
              </w:rPr>
              <w:t>4.封边：选用PVC封边条，厚度≥1.0mm，封边平滑，颜色与板材一致，耐老化、耐冷热循环。</w:t>
            </w:r>
          </w:p>
          <w:p w14:paraId="582FD1CF" w14:textId="77777777" w:rsidR="00A14A21" w:rsidRPr="00A14A21" w:rsidRDefault="00A14A21" w:rsidP="00A14A21">
            <w:pPr>
              <w:widowControl/>
              <w:tabs>
                <w:tab w:val="num" w:pos="720"/>
                <w:tab w:val="num" w:pos="1440"/>
              </w:tabs>
              <w:ind w:firstLineChars="200" w:firstLine="400"/>
              <w:jc w:val="left"/>
              <w:rPr>
                <w:rFonts w:ascii="宋体" w:eastAsia="宋体" w:hAnsi="宋体" w:cs="宋体"/>
                <w:color w:val="000000"/>
                <w:szCs w:val="21"/>
                <w14:ligatures w14:val="none"/>
              </w:rPr>
            </w:pPr>
            <w:r w:rsidRPr="00A14A21">
              <w:rPr>
                <w:rFonts w:ascii="宋体" w:eastAsia="宋体" w:hAnsi="宋体" w:cs="宋体"/>
                <w:color w:val="000000"/>
                <w:szCs w:val="21"/>
                <w14:ligatures w14:val="none"/>
              </w:rPr>
              <w:t>5.五金配件：采用符合国家标准的五金件（三节静音滑轨、阻尼门铰），耐腐蚀等级≥9级。</w:t>
            </w:r>
          </w:p>
          <w:p w14:paraId="3D90E13E" w14:textId="77777777" w:rsidR="00A14A21" w:rsidRPr="00A14A21" w:rsidRDefault="00A14A21" w:rsidP="00A14A21">
            <w:pPr>
              <w:widowControl/>
              <w:tabs>
                <w:tab w:val="num" w:pos="720"/>
                <w:tab w:val="num" w:pos="1440"/>
              </w:tabs>
              <w:ind w:firstLineChars="200" w:firstLine="400"/>
              <w:jc w:val="left"/>
              <w:rPr>
                <w:rFonts w:ascii="宋体" w:eastAsia="宋体" w:hAnsi="宋体" w:cs="宋体"/>
                <w:color w:val="000000"/>
                <w:szCs w:val="21"/>
                <w14:ligatures w14:val="none"/>
              </w:rPr>
            </w:pPr>
            <w:r w:rsidRPr="00A14A21">
              <w:rPr>
                <w:rFonts w:ascii="宋体" w:eastAsia="宋体" w:hAnsi="宋体" w:cs="宋体"/>
                <w:color w:val="000000"/>
                <w:szCs w:val="21"/>
                <w14:ligatures w14:val="none"/>
              </w:rPr>
              <w:t>6.活动推柜：配备三抽屉</w:t>
            </w:r>
            <w:proofErr w:type="gramStart"/>
            <w:r w:rsidRPr="00A14A21">
              <w:rPr>
                <w:rFonts w:ascii="宋体" w:eastAsia="宋体" w:hAnsi="宋体" w:cs="宋体"/>
                <w:color w:val="000000"/>
                <w:szCs w:val="21"/>
                <w14:ligatures w14:val="none"/>
              </w:rPr>
              <w:t>活动推柜一个</w:t>
            </w:r>
            <w:proofErr w:type="gramEnd"/>
            <w:r w:rsidRPr="00A14A21">
              <w:rPr>
                <w:rFonts w:ascii="宋体" w:eastAsia="宋体" w:hAnsi="宋体" w:cs="宋体"/>
                <w:color w:val="000000"/>
                <w:szCs w:val="21"/>
                <w14:ligatures w14:val="none"/>
              </w:rPr>
              <w:t>，尺寸、基材、面材、封边、五金件与桌体一致。</w:t>
            </w:r>
          </w:p>
          <w:p w14:paraId="7A1DE8B4" w14:textId="77777777" w:rsidR="00A14A21" w:rsidRPr="00A14A21" w:rsidRDefault="00A14A21" w:rsidP="00A14A21">
            <w:pPr>
              <w:widowControl/>
              <w:tabs>
                <w:tab w:val="num" w:pos="720"/>
                <w:tab w:val="num" w:pos="1440"/>
              </w:tabs>
              <w:ind w:firstLineChars="200" w:firstLine="400"/>
              <w:jc w:val="left"/>
              <w:rPr>
                <w:rFonts w:ascii="宋体" w:eastAsia="宋体" w:hAnsi="宋体" w:cs="宋体"/>
                <w:color w:val="000000"/>
                <w:szCs w:val="21"/>
                <w14:ligatures w14:val="none"/>
              </w:rPr>
            </w:pPr>
            <w:r w:rsidRPr="00A14A21">
              <w:rPr>
                <w:rFonts w:ascii="宋体" w:eastAsia="宋体" w:hAnsi="宋体" w:cs="宋体"/>
                <w:color w:val="000000"/>
                <w:szCs w:val="21"/>
                <w14:ligatures w14:val="none"/>
              </w:rPr>
              <w:t>7.外观颜色：成交后由采购人书面</w:t>
            </w:r>
            <w:proofErr w:type="gramStart"/>
            <w:r w:rsidRPr="00A14A21">
              <w:rPr>
                <w:rFonts w:ascii="宋体" w:eastAsia="宋体" w:hAnsi="宋体" w:cs="宋体"/>
                <w:color w:val="000000"/>
                <w:szCs w:val="21"/>
                <w14:ligatures w14:val="none"/>
              </w:rPr>
              <w:t>确认格档的</w:t>
            </w:r>
            <w:proofErr w:type="gramEnd"/>
            <w:r w:rsidRPr="00A14A21">
              <w:rPr>
                <w:rFonts w:ascii="宋体" w:eastAsia="宋体" w:hAnsi="宋体" w:cs="宋体"/>
                <w:color w:val="000000"/>
                <w:szCs w:val="21"/>
                <w14:ligatures w14:val="none"/>
              </w:rPr>
              <w:t>整体风格及颜色，供应商须提供不少于3种色</w:t>
            </w:r>
            <w:proofErr w:type="gramStart"/>
            <w:r w:rsidRPr="00A14A21">
              <w:rPr>
                <w:rFonts w:ascii="宋体" w:eastAsia="宋体" w:hAnsi="宋体" w:cs="宋体"/>
                <w:color w:val="000000"/>
                <w:szCs w:val="21"/>
                <w14:ligatures w14:val="none"/>
              </w:rPr>
              <w:t>板方案</w:t>
            </w:r>
            <w:proofErr w:type="gramEnd"/>
            <w:r w:rsidRPr="00A14A21">
              <w:rPr>
                <w:rFonts w:ascii="宋体" w:eastAsia="宋体" w:hAnsi="宋体" w:cs="宋体"/>
                <w:color w:val="000000"/>
                <w:szCs w:val="21"/>
                <w14:ligatures w14:val="none"/>
              </w:rPr>
              <w:t>供选择。该条款不作为评审因素，仅作为合同签订前的确认事项。</w:t>
            </w:r>
          </w:p>
          <w:p w14:paraId="687531C8" w14:textId="77777777" w:rsidR="00A14A21" w:rsidRPr="00A14A21" w:rsidRDefault="00A14A21" w:rsidP="00A14A21">
            <w:pPr>
              <w:widowControl/>
              <w:tabs>
                <w:tab w:val="num" w:pos="720"/>
                <w:tab w:val="num" w:pos="1440"/>
              </w:tabs>
              <w:ind w:firstLineChars="200" w:firstLine="400"/>
              <w:jc w:val="left"/>
              <w:rPr>
                <w:rFonts w:ascii="宋体" w:eastAsia="宋体" w:hAnsi="宋体" w:cs="宋体"/>
                <w:color w:val="000000"/>
                <w:szCs w:val="21"/>
                <w14:ligatures w14:val="none"/>
              </w:rPr>
            </w:pPr>
            <w:r w:rsidRPr="00A14A21">
              <w:rPr>
                <w:rFonts w:ascii="宋体" w:eastAsia="宋体" w:hAnsi="宋体" w:cs="宋体"/>
                <w:color w:val="000000"/>
                <w:szCs w:val="21"/>
                <w14:ligatures w14:val="none"/>
              </w:rPr>
              <w:t>8.屏风铝型材及玻璃要求：</w:t>
            </w:r>
          </w:p>
          <w:p w14:paraId="7303B12D" w14:textId="77777777" w:rsidR="00A14A21" w:rsidRPr="00A14A21" w:rsidRDefault="00A14A21" w:rsidP="00A14A21">
            <w:pPr>
              <w:widowControl/>
              <w:tabs>
                <w:tab w:val="num" w:pos="720"/>
                <w:tab w:val="num" w:pos="1440"/>
              </w:tabs>
              <w:ind w:firstLineChars="200" w:firstLine="400"/>
              <w:jc w:val="left"/>
              <w:rPr>
                <w:rFonts w:ascii="宋体" w:eastAsia="宋体" w:hAnsi="宋体" w:cs="宋体"/>
                <w:color w:val="000000"/>
                <w:szCs w:val="21"/>
                <w14:ligatures w14:val="none"/>
              </w:rPr>
            </w:pPr>
            <w:r w:rsidRPr="00A14A21">
              <w:rPr>
                <w:rFonts w:ascii="宋体" w:eastAsia="宋体" w:hAnsi="宋体" w:cs="宋体"/>
                <w:color w:val="000000"/>
                <w:szCs w:val="21"/>
                <w14:ligatures w14:val="none"/>
              </w:rPr>
              <w:t>8.1 铝型材</w:t>
            </w:r>
          </w:p>
          <w:p w14:paraId="6FB0FE49" w14:textId="77777777" w:rsidR="00A14A21" w:rsidRPr="00A14A21" w:rsidRDefault="00A14A21" w:rsidP="00A14A21">
            <w:pPr>
              <w:widowControl/>
              <w:tabs>
                <w:tab w:val="num" w:pos="720"/>
                <w:tab w:val="num" w:pos="1440"/>
              </w:tabs>
              <w:ind w:firstLineChars="200" w:firstLine="400"/>
              <w:jc w:val="left"/>
              <w:rPr>
                <w:rFonts w:ascii="宋体" w:eastAsia="宋体" w:hAnsi="宋体" w:cs="宋体"/>
                <w:color w:val="000000"/>
                <w:szCs w:val="21"/>
                <w14:ligatures w14:val="none"/>
              </w:rPr>
            </w:pPr>
            <w:r w:rsidRPr="00A14A21">
              <w:rPr>
                <w:rFonts w:ascii="宋体" w:eastAsia="宋体" w:hAnsi="宋体" w:cs="宋体"/>
                <w:color w:val="000000"/>
                <w:szCs w:val="21"/>
                <w14:ligatures w14:val="none"/>
              </w:rPr>
              <w:t>材质：采用优质铝合金型材。</w:t>
            </w:r>
          </w:p>
          <w:p w14:paraId="741828EF" w14:textId="77777777" w:rsidR="00A14A21" w:rsidRPr="00A14A21" w:rsidRDefault="00A14A21" w:rsidP="00A14A21">
            <w:pPr>
              <w:widowControl/>
              <w:tabs>
                <w:tab w:val="num" w:pos="720"/>
                <w:tab w:val="num" w:pos="1440"/>
              </w:tabs>
              <w:ind w:firstLineChars="200" w:firstLine="400"/>
              <w:jc w:val="left"/>
              <w:rPr>
                <w:rFonts w:ascii="宋体" w:eastAsia="宋体" w:hAnsi="宋体" w:cs="宋体"/>
                <w:color w:val="000000"/>
                <w:szCs w:val="21"/>
                <w14:ligatures w14:val="none"/>
              </w:rPr>
            </w:pPr>
            <w:r w:rsidRPr="00A14A21">
              <w:rPr>
                <w:rFonts w:ascii="宋体" w:eastAsia="宋体" w:hAnsi="宋体" w:cs="宋体"/>
                <w:color w:val="000000"/>
                <w:szCs w:val="21"/>
                <w14:ligatures w14:val="none"/>
              </w:rPr>
              <w:t>壁厚：受力部位壁厚≥1.5mm，非受力部位壁厚≥1.2mm，允差±0.1mm。</w:t>
            </w:r>
          </w:p>
          <w:p w14:paraId="5DE740C0" w14:textId="77777777" w:rsidR="00A14A21" w:rsidRPr="00A14A21" w:rsidRDefault="00A14A21" w:rsidP="00A14A21">
            <w:pPr>
              <w:widowControl/>
              <w:tabs>
                <w:tab w:val="num" w:pos="720"/>
                <w:tab w:val="num" w:pos="1440"/>
              </w:tabs>
              <w:ind w:firstLineChars="200" w:firstLine="400"/>
              <w:jc w:val="left"/>
              <w:rPr>
                <w:rFonts w:ascii="宋体" w:eastAsia="宋体" w:hAnsi="宋体" w:cs="宋体"/>
                <w:color w:val="000000"/>
                <w:szCs w:val="21"/>
                <w14:ligatures w14:val="none"/>
              </w:rPr>
            </w:pPr>
            <w:r w:rsidRPr="00A14A21">
              <w:rPr>
                <w:rFonts w:ascii="宋体" w:eastAsia="宋体" w:hAnsi="宋体" w:cs="宋体"/>
                <w:color w:val="000000"/>
                <w:szCs w:val="21"/>
                <w14:ligatures w14:val="none"/>
              </w:rPr>
              <w:t>表面处理：阳极氧化或静电粉末喷涂，氧化膜厚度≥10μm，涂层厚度60~80μm，颜色与桌体协调。附着力、耐候性、耐腐蚀性符合GB/T 5237.2~5237.5要求。</w:t>
            </w:r>
          </w:p>
          <w:p w14:paraId="0BABDD32" w14:textId="77777777" w:rsidR="00A14A21" w:rsidRPr="00A14A21" w:rsidRDefault="00A14A21" w:rsidP="00A14A21">
            <w:pPr>
              <w:widowControl/>
              <w:tabs>
                <w:tab w:val="num" w:pos="720"/>
                <w:tab w:val="num" w:pos="1440"/>
              </w:tabs>
              <w:ind w:firstLineChars="200" w:firstLine="400"/>
              <w:jc w:val="left"/>
              <w:rPr>
                <w:rFonts w:ascii="宋体" w:eastAsia="宋体" w:hAnsi="宋体" w:cs="宋体"/>
                <w:color w:val="000000"/>
                <w:szCs w:val="21"/>
                <w14:ligatures w14:val="none"/>
              </w:rPr>
            </w:pPr>
            <w:r w:rsidRPr="00A14A21">
              <w:rPr>
                <w:rFonts w:ascii="宋体" w:eastAsia="宋体" w:hAnsi="宋体" w:cs="宋体"/>
                <w:color w:val="000000"/>
                <w:szCs w:val="21"/>
                <w14:ligatures w14:val="none"/>
              </w:rPr>
              <w:t>强度：型材抗拉强度≥160MPa，规定非比例延伸强度≥110MPa，断后伸长率≥8%。</w:t>
            </w:r>
          </w:p>
          <w:p w14:paraId="5B5179AA" w14:textId="77777777" w:rsidR="00A14A21" w:rsidRPr="00A14A21" w:rsidRDefault="00A14A21" w:rsidP="00A14A21">
            <w:pPr>
              <w:widowControl/>
              <w:tabs>
                <w:tab w:val="num" w:pos="720"/>
                <w:tab w:val="num" w:pos="1440"/>
              </w:tabs>
              <w:ind w:firstLineChars="200" w:firstLine="400"/>
              <w:jc w:val="left"/>
              <w:rPr>
                <w:rFonts w:ascii="宋体" w:eastAsia="宋体" w:hAnsi="宋体" w:cs="宋体"/>
                <w:color w:val="000000"/>
                <w:szCs w:val="21"/>
                <w14:ligatures w14:val="none"/>
              </w:rPr>
            </w:pPr>
            <w:r w:rsidRPr="00A14A21">
              <w:rPr>
                <w:rFonts w:ascii="宋体" w:eastAsia="宋体" w:hAnsi="宋体" w:cs="宋体"/>
                <w:color w:val="000000"/>
                <w:szCs w:val="21"/>
                <w14:ligatures w14:val="none"/>
              </w:rPr>
              <w:t>外观：表面无裂纹、起皮、腐蚀、气泡、划伤（允许轻微划伤深度≤0.1mm，长度≤10mm），色泽均匀。</w:t>
            </w:r>
          </w:p>
          <w:p w14:paraId="5FB558EE" w14:textId="77777777" w:rsidR="00A14A21" w:rsidRPr="00A14A21" w:rsidRDefault="00A14A21" w:rsidP="00A14A21">
            <w:pPr>
              <w:widowControl/>
              <w:tabs>
                <w:tab w:val="num" w:pos="720"/>
                <w:tab w:val="num" w:pos="1440"/>
              </w:tabs>
              <w:ind w:firstLineChars="200" w:firstLine="400"/>
              <w:jc w:val="left"/>
              <w:rPr>
                <w:rFonts w:ascii="宋体" w:eastAsia="宋体" w:hAnsi="宋体" w:cs="宋体"/>
                <w:color w:val="000000"/>
                <w:szCs w:val="21"/>
                <w14:ligatures w14:val="none"/>
              </w:rPr>
            </w:pPr>
            <w:r w:rsidRPr="00A14A21">
              <w:rPr>
                <w:rFonts w:ascii="宋体" w:eastAsia="宋体" w:hAnsi="宋体" w:cs="宋体"/>
                <w:color w:val="000000"/>
                <w:szCs w:val="21"/>
                <w14:ligatures w14:val="none"/>
              </w:rPr>
              <w:t>8.2 玻璃</w:t>
            </w:r>
          </w:p>
          <w:p w14:paraId="4B218B0F" w14:textId="77777777" w:rsidR="00A14A21" w:rsidRPr="00A14A21" w:rsidRDefault="00A14A21" w:rsidP="00A14A21">
            <w:pPr>
              <w:widowControl/>
              <w:tabs>
                <w:tab w:val="num" w:pos="720"/>
                <w:tab w:val="num" w:pos="1440"/>
              </w:tabs>
              <w:ind w:firstLineChars="200" w:firstLine="400"/>
              <w:jc w:val="left"/>
              <w:rPr>
                <w:rFonts w:ascii="宋体" w:eastAsia="宋体" w:hAnsi="宋体" w:cs="宋体"/>
                <w:color w:val="000000"/>
                <w:szCs w:val="21"/>
                <w14:ligatures w14:val="none"/>
              </w:rPr>
            </w:pPr>
            <w:r w:rsidRPr="00A14A21">
              <w:rPr>
                <w:rFonts w:ascii="宋体" w:eastAsia="宋体" w:hAnsi="宋体" w:cs="宋体"/>
                <w:color w:val="000000"/>
                <w:szCs w:val="21"/>
                <w14:ligatures w14:val="none"/>
              </w:rPr>
              <w:t>种类：采用钢化安全玻璃，符合GB 15763.2《建筑用安全玻璃 第2部分：钢化玻璃》标准。</w:t>
            </w:r>
          </w:p>
          <w:p w14:paraId="60E0AE2A" w14:textId="77777777" w:rsidR="00A14A21" w:rsidRPr="00A14A21" w:rsidRDefault="00A14A21" w:rsidP="00A14A21">
            <w:pPr>
              <w:widowControl/>
              <w:tabs>
                <w:tab w:val="num" w:pos="720"/>
                <w:tab w:val="num" w:pos="1440"/>
              </w:tabs>
              <w:ind w:firstLineChars="200" w:firstLine="400"/>
              <w:jc w:val="left"/>
              <w:rPr>
                <w:rFonts w:ascii="宋体" w:eastAsia="宋体" w:hAnsi="宋体" w:cs="宋体"/>
                <w:color w:val="000000"/>
                <w:szCs w:val="21"/>
                <w14:ligatures w14:val="none"/>
              </w:rPr>
            </w:pPr>
            <w:r w:rsidRPr="00A14A21">
              <w:rPr>
                <w:rFonts w:ascii="宋体" w:eastAsia="宋体" w:hAnsi="宋体" w:cs="宋体"/>
                <w:color w:val="000000"/>
                <w:szCs w:val="21"/>
                <w14:ligatures w14:val="none"/>
              </w:rPr>
              <w:t>厚度：≥5mm，允差±0.3mm。</w:t>
            </w:r>
          </w:p>
          <w:p w14:paraId="26867ACB" w14:textId="77777777" w:rsidR="00A14A21" w:rsidRPr="00A14A21" w:rsidRDefault="00A14A21" w:rsidP="00A14A21">
            <w:pPr>
              <w:widowControl/>
              <w:tabs>
                <w:tab w:val="num" w:pos="720"/>
                <w:tab w:val="num" w:pos="1440"/>
              </w:tabs>
              <w:ind w:firstLineChars="200" w:firstLine="400"/>
              <w:jc w:val="left"/>
              <w:rPr>
                <w:rFonts w:ascii="宋体" w:eastAsia="宋体" w:hAnsi="宋体" w:cs="宋体"/>
                <w:color w:val="000000"/>
                <w:szCs w:val="21"/>
                <w14:ligatures w14:val="none"/>
              </w:rPr>
            </w:pPr>
            <w:r w:rsidRPr="00A14A21">
              <w:rPr>
                <w:rFonts w:ascii="宋体" w:eastAsia="宋体" w:hAnsi="宋体" w:cs="宋体"/>
                <w:color w:val="000000"/>
                <w:szCs w:val="21"/>
                <w14:ligatures w14:val="none"/>
              </w:rPr>
              <w:t>外观质量：无气泡、划伤、裂纹、夹砂等缺陷。磨边处理，倒角光滑，无尖锐棱角。</w:t>
            </w:r>
          </w:p>
          <w:p w14:paraId="1021890D" w14:textId="77777777" w:rsidR="00A14A21" w:rsidRPr="00A14A21" w:rsidRDefault="00A14A21" w:rsidP="00A14A21">
            <w:pPr>
              <w:widowControl/>
              <w:tabs>
                <w:tab w:val="num" w:pos="720"/>
                <w:tab w:val="num" w:pos="1440"/>
              </w:tabs>
              <w:ind w:firstLineChars="200" w:firstLine="400"/>
              <w:jc w:val="left"/>
              <w:rPr>
                <w:rFonts w:ascii="宋体" w:eastAsia="宋体" w:hAnsi="宋体" w:cs="宋体"/>
                <w:color w:val="000000"/>
                <w:szCs w:val="21"/>
                <w14:ligatures w14:val="none"/>
              </w:rPr>
            </w:pPr>
            <w:r w:rsidRPr="00A14A21">
              <w:rPr>
                <w:rFonts w:ascii="宋体" w:eastAsia="宋体" w:hAnsi="宋体" w:cs="宋体"/>
                <w:color w:val="000000"/>
                <w:szCs w:val="21"/>
                <w14:ligatures w14:val="none"/>
              </w:rPr>
              <w:t>安全性能：玻璃破碎后颗粒数≥40粒/50mm×50mm（国标要求），抗冲击强度≥5级，弯曲度≤0.3%。</w:t>
            </w:r>
          </w:p>
          <w:p w14:paraId="71938040" w14:textId="77777777" w:rsidR="00A14A21" w:rsidRPr="00A14A21" w:rsidRDefault="00A14A21" w:rsidP="00A14A21">
            <w:pPr>
              <w:widowControl/>
              <w:tabs>
                <w:tab w:val="num" w:pos="720"/>
                <w:tab w:val="num" w:pos="1440"/>
              </w:tabs>
              <w:ind w:firstLineChars="200" w:firstLine="400"/>
              <w:jc w:val="left"/>
              <w:rPr>
                <w:rFonts w:ascii="宋体" w:eastAsia="宋体" w:hAnsi="宋体" w:cs="宋体"/>
                <w:color w:val="000000"/>
                <w:szCs w:val="21"/>
                <w14:ligatures w14:val="none"/>
              </w:rPr>
            </w:pPr>
            <w:r w:rsidRPr="00A14A21">
              <w:rPr>
                <w:rFonts w:ascii="宋体" w:eastAsia="宋体" w:hAnsi="宋体" w:cs="宋体"/>
                <w:color w:val="000000"/>
                <w:szCs w:val="21"/>
                <w14:ligatures w14:val="none"/>
              </w:rPr>
              <w:t>透光性（如非磨砂）：透光率≥85%（若</w:t>
            </w:r>
            <w:r w:rsidRPr="00A14A21">
              <w:rPr>
                <w:rFonts w:ascii="宋体" w:eastAsia="宋体" w:hAnsi="宋体" w:cs="宋体"/>
                <w:color w:val="000000"/>
                <w:szCs w:val="21"/>
                <w14:ligatures w14:val="none"/>
              </w:rPr>
              <w:lastRenderedPageBreak/>
              <w:t>设计为磨砂或隐私玻璃，透光率按设计需求另行书面确认）。</w:t>
            </w:r>
          </w:p>
          <w:p w14:paraId="42AC10DC" w14:textId="77777777" w:rsidR="00A14A21" w:rsidRPr="00A14A21" w:rsidRDefault="00A14A21" w:rsidP="00A14A21">
            <w:pPr>
              <w:widowControl/>
              <w:tabs>
                <w:tab w:val="num" w:pos="720"/>
                <w:tab w:val="num" w:pos="1440"/>
              </w:tabs>
              <w:ind w:firstLineChars="200" w:firstLine="400"/>
              <w:jc w:val="left"/>
              <w:rPr>
                <w:rFonts w:ascii="宋体" w:eastAsia="宋体" w:hAnsi="宋体" w:cs="宋体"/>
                <w:b/>
                <w:bCs/>
                <w:color w:val="000000"/>
                <w:szCs w:val="21"/>
                <w14:ligatures w14:val="none"/>
              </w:rPr>
            </w:pPr>
            <w:r w:rsidRPr="00A14A21">
              <w:rPr>
                <w:rFonts w:ascii="宋体" w:eastAsia="宋体" w:hAnsi="宋体" w:cs="宋体"/>
                <w:color w:val="000000"/>
                <w:szCs w:val="21"/>
                <w14:ligatures w14:val="none"/>
              </w:rPr>
              <w:t>安装：与铝型材框架连接牢固，采用橡胶或硅胶防震垫片，玻璃边缘与型材间隙≤2mm，无晃动异响。</w:t>
            </w:r>
          </w:p>
        </w:tc>
        <w:tc>
          <w:tcPr>
            <w:tcW w:w="0" w:type="auto"/>
          </w:tcPr>
          <w:p w14:paraId="5E0F9A44" w14:textId="77777777" w:rsidR="00A14A21" w:rsidRPr="00A14A21" w:rsidRDefault="00A14A21" w:rsidP="00A14A21">
            <w:pPr>
              <w:widowControl/>
              <w:jc w:val="left"/>
              <w:rPr>
                <w:rFonts w:ascii="宋体" w:eastAsia="宋体" w:hAnsi="宋体" w:cs="宋体"/>
                <w:b/>
                <w:bCs/>
                <w:color w:val="000000"/>
                <w:szCs w:val="21"/>
                <w14:ligatures w14:val="none"/>
              </w:rPr>
            </w:pPr>
            <w:r w:rsidRPr="00A14A21">
              <w:rPr>
                <w:rFonts w:ascii="宋体" w:eastAsia="宋体" w:hAnsi="宋体" w:cs="宋体"/>
                <w:noProof/>
                <w:color w:val="000000"/>
                <w:szCs w:val="21"/>
                <w14:ligatures w14:val="none"/>
              </w:rPr>
              <w:lastRenderedPageBreak/>
              <w:drawing>
                <wp:inline distT="0" distB="0" distL="114300" distR="114300" wp14:anchorId="5461C626" wp14:editId="45FB7E97">
                  <wp:extent cx="1266825" cy="828675"/>
                  <wp:effectExtent l="0" t="0" r="9525" b="9525"/>
                  <wp:docPr id="3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1"/>
                          <pic:cNvPicPr>
                            <a:picLocks noChangeAspect="1"/>
                          </pic:cNvPicPr>
                        </pic:nvPicPr>
                        <pic:blipFill>
                          <a:blip r:embed="rId7"/>
                          <a:stretch>
                            <a:fillRect/>
                          </a:stretch>
                        </pic:blipFill>
                        <pic:spPr>
                          <a:xfrm>
                            <a:off x="0" y="0"/>
                            <a:ext cx="1266825" cy="828675"/>
                          </a:xfrm>
                          <a:prstGeom prst="rect">
                            <a:avLst/>
                          </a:prstGeom>
                          <a:noFill/>
                          <a:ln>
                            <a:noFill/>
                          </a:ln>
                        </pic:spPr>
                      </pic:pic>
                    </a:graphicData>
                  </a:graphic>
                </wp:inline>
              </w:drawing>
            </w:r>
          </w:p>
        </w:tc>
        <w:tc>
          <w:tcPr>
            <w:tcW w:w="0" w:type="auto"/>
          </w:tcPr>
          <w:p w14:paraId="179E1472" w14:textId="77777777" w:rsidR="00A14A21" w:rsidRPr="00A14A21" w:rsidRDefault="00A14A21" w:rsidP="00A14A21">
            <w:pPr>
              <w:widowControl/>
              <w:jc w:val="left"/>
              <w:rPr>
                <w:rFonts w:ascii="宋体" w:eastAsia="宋体" w:hAnsi="宋体" w:cs="宋体"/>
                <w:b/>
                <w:bCs/>
                <w:color w:val="000000"/>
                <w:szCs w:val="21"/>
                <w14:ligatures w14:val="none"/>
              </w:rPr>
            </w:pPr>
          </w:p>
        </w:tc>
      </w:tr>
      <w:tr w:rsidR="00A14A21" w:rsidRPr="00A14A21" w14:paraId="7BFF8136" w14:textId="77777777" w:rsidTr="00F47698">
        <w:tc>
          <w:tcPr>
            <w:tcW w:w="0" w:type="auto"/>
          </w:tcPr>
          <w:p w14:paraId="10C56823" w14:textId="77777777" w:rsidR="00A14A21" w:rsidRPr="00A14A21" w:rsidRDefault="00A14A21" w:rsidP="00A14A21">
            <w:pPr>
              <w:widowControl/>
              <w:jc w:val="left"/>
              <w:rPr>
                <w:rFonts w:ascii="宋体" w:eastAsia="宋体" w:hAnsi="宋体" w:cs="宋体"/>
                <w:b/>
                <w:bCs/>
                <w:color w:val="000000"/>
                <w:szCs w:val="21"/>
                <w14:ligatures w14:val="none"/>
              </w:rPr>
            </w:pPr>
            <w:r w:rsidRPr="00A14A21">
              <w:rPr>
                <w:rFonts w:ascii="宋体" w:eastAsia="宋体" w:hAnsi="宋体" w:cs="宋体"/>
                <w:b/>
                <w:bCs/>
                <w:color w:val="000000"/>
                <w:szCs w:val="21"/>
                <w14:ligatures w14:val="none"/>
              </w:rPr>
              <w:t>2</w:t>
            </w:r>
          </w:p>
        </w:tc>
        <w:tc>
          <w:tcPr>
            <w:tcW w:w="0" w:type="auto"/>
          </w:tcPr>
          <w:p w14:paraId="0038B300" w14:textId="77777777" w:rsidR="00A14A21" w:rsidRPr="00A14A21" w:rsidRDefault="00A14A21" w:rsidP="00A14A21">
            <w:pPr>
              <w:widowControl/>
              <w:jc w:val="left"/>
              <w:rPr>
                <w:rFonts w:ascii="宋体" w:eastAsia="宋体" w:hAnsi="宋体" w:cs="宋体"/>
                <w:b/>
                <w:bCs/>
                <w:color w:val="000000"/>
                <w:szCs w:val="21"/>
                <w14:ligatures w14:val="none"/>
              </w:rPr>
            </w:pPr>
            <w:r w:rsidRPr="00A14A21">
              <w:rPr>
                <w:rFonts w:ascii="宋体" w:eastAsia="宋体" w:hAnsi="宋体" w:cs="宋体"/>
                <w:b/>
                <w:bCs/>
                <w:color w:val="000000"/>
                <w:szCs w:val="21"/>
                <w14:ligatures w14:val="none"/>
              </w:rPr>
              <w:t>午休办公椅</w:t>
            </w:r>
          </w:p>
        </w:tc>
        <w:tc>
          <w:tcPr>
            <w:tcW w:w="0" w:type="auto"/>
          </w:tcPr>
          <w:p w14:paraId="1A37C7E4" w14:textId="77777777" w:rsidR="00A14A21" w:rsidRPr="00A14A21" w:rsidRDefault="00A14A21" w:rsidP="00A14A21">
            <w:pPr>
              <w:widowControl/>
              <w:ind w:firstLineChars="200" w:firstLine="402"/>
              <w:jc w:val="left"/>
              <w:rPr>
                <w:rFonts w:ascii="宋体" w:eastAsia="宋体" w:hAnsi="宋体" w:cs="宋体"/>
                <w:b/>
                <w:bCs/>
                <w:color w:val="000000"/>
                <w:szCs w:val="21"/>
                <w14:ligatures w14:val="none"/>
              </w:rPr>
            </w:pPr>
            <w:r w:rsidRPr="00A14A21">
              <w:rPr>
                <w:rFonts w:ascii="宋体" w:eastAsia="宋体" w:hAnsi="宋体" w:cs="宋体"/>
                <w:b/>
                <w:bCs/>
                <w:color w:val="000000"/>
                <w:szCs w:val="21"/>
                <w14:ligatures w14:val="none"/>
              </w:rPr>
              <w:t>1.★椅身材质：聚丙烯（PP）+玻璃纤维（含玻纤比例≥5%），采用一体注塑成型工艺。固定联动扶手，扶手与椅背、椅座采用钢制连接件一体固定，连接牢固，无松动、无异响。</w:t>
            </w:r>
          </w:p>
          <w:p w14:paraId="68FC34D8" w14:textId="77777777" w:rsidR="00A14A21" w:rsidRPr="00A14A21" w:rsidRDefault="00A14A21" w:rsidP="00A14A21">
            <w:pPr>
              <w:widowControl/>
              <w:ind w:firstLineChars="200" w:firstLine="402"/>
              <w:jc w:val="left"/>
              <w:rPr>
                <w:rFonts w:ascii="宋体" w:eastAsia="宋体" w:hAnsi="宋体" w:cs="宋体"/>
                <w:b/>
                <w:bCs/>
                <w:color w:val="000000"/>
                <w:szCs w:val="21"/>
                <w14:ligatures w14:val="none"/>
              </w:rPr>
            </w:pPr>
            <w:r w:rsidRPr="00A14A21">
              <w:rPr>
                <w:rFonts w:ascii="宋体" w:eastAsia="宋体" w:hAnsi="宋体" w:cs="宋体"/>
                <w:b/>
                <w:bCs/>
                <w:color w:val="000000"/>
                <w:szCs w:val="21"/>
                <w14:ligatures w14:val="none"/>
              </w:rPr>
              <w:t>★整体外形尺寸：长650–700mm×宽600–650mm×高1100–1300mm（含头枕），实测尺寸允许±5mm偏差</w:t>
            </w:r>
          </w:p>
          <w:p w14:paraId="2E842176" w14:textId="77777777" w:rsidR="00A14A21" w:rsidRPr="00A14A21" w:rsidRDefault="00A14A21" w:rsidP="00A14A21">
            <w:pPr>
              <w:widowControl/>
              <w:ind w:firstLineChars="200" w:firstLine="400"/>
              <w:jc w:val="left"/>
              <w:rPr>
                <w:rFonts w:ascii="宋体" w:eastAsia="宋体" w:hAnsi="宋体" w:cs="宋体"/>
                <w:szCs w:val="21"/>
                <w14:ligatures w14:val="none"/>
              </w:rPr>
            </w:pPr>
            <w:r w:rsidRPr="00A14A21">
              <w:rPr>
                <w:rFonts w:ascii="宋体" w:eastAsia="宋体" w:hAnsi="宋体" w:cs="宋体"/>
                <w:szCs w:val="21"/>
                <w14:ligatures w14:val="none"/>
              </w:rPr>
              <w:t>2.</w:t>
            </w:r>
            <w:r w:rsidRPr="00A14A21">
              <w:rPr>
                <w:rFonts w:ascii="宋体" w:eastAsia="宋体" w:hAnsi="宋体" w:cs="Segoe UI"/>
                <w:color w:val="0F1115"/>
                <w:szCs w:val="21"/>
                <w:shd w:val="clear" w:color="auto" w:fill="FFFFFF"/>
                <w14:ligatures w14:val="none"/>
              </w:rPr>
              <w:t xml:space="preserve"> </w:t>
            </w:r>
            <w:r w:rsidRPr="00A14A21">
              <w:rPr>
                <w:rFonts w:ascii="宋体" w:eastAsia="宋体" w:hAnsi="宋体" w:cs="宋体"/>
                <w:szCs w:val="21"/>
                <w14:ligatures w14:val="none"/>
              </w:rPr>
              <w:t>靠背结构：符合人体工学，S形曲面设计，贴合脊椎曲线</w:t>
            </w:r>
          </w:p>
          <w:p w14:paraId="1E047380" w14:textId="77777777" w:rsidR="00A14A21" w:rsidRPr="00A14A21" w:rsidRDefault="00A14A21" w:rsidP="00A14A21">
            <w:pPr>
              <w:widowControl/>
              <w:ind w:firstLineChars="200" w:firstLine="400"/>
              <w:jc w:val="left"/>
              <w:rPr>
                <w:rFonts w:ascii="宋体" w:eastAsia="宋体" w:hAnsi="宋体" w:cs="宋体"/>
                <w:szCs w:val="21"/>
                <w14:ligatures w14:val="none"/>
              </w:rPr>
            </w:pPr>
            <w:r w:rsidRPr="00A14A21">
              <w:rPr>
                <w:rFonts w:ascii="宋体" w:eastAsia="宋体" w:hAnsi="宋体" w:cs="宋体"/>
                <w:szCs w:val="21"/>
                <w14:ligatures w14:val="none"/>
              </w:rPr>
              <w:t>3.</w:t>
            </w:r>
            <w:r w:rsidRPr="00A14A21">
              <w:rPr>
                <w:rFonts w:ascii="宋体" w:eastAsia="宋体" w:hAnsi="宋体" w:cs="Segoe UI"/>
                <w:color w:val="0F1115"/>
                <w:szCs w:val="21"/>
                <w:shd w:val="clear" w:color="auto" w:fill="FFFFFF"/>
                <w14:ligatures w14:val="none"/>
              </w:rPr>
              <w:t xml:space="preserve"> </w:t>
            </w:r>
            <w:r w:rsidRPr="00A14A21">
              <w:rPr>
                <w:rFonts w:ascii="宋体" w:eastAsia="宋体" w:hAnsi="宋体" w:cs="宋体"/>
                <w:szCs w:val="21"/>
                <w14:ligatures w14:val="none"/>
              </w:rPr>
              <w:t>腰托：</w:t>
            </w:r>
            <w:proofErr w:type="gramStart"/>
            <w:r w:rsidRPr="00A14A21">
              <w:rPr>
                <w:rFonts w:ascii="宋体" w:eastAsia="宋体" w:hAnsi="宋体" w:cs="宋体"/>
                <w:szCs w:val="21"/>
                <w14:ligatures w14:val="none"/>
              </w:rPr>
              <w:t>配可调节</w:t>
            </w:r>
            <w:proofErr w:type="gramEnd"/>
            <w:r w:rsidRPr="00A14A21">
              <w:rPr>
                <w:rFonts w:ascii="宋体" w:eastAsia="宋体" w:hAnsi="宋体" w:cs="宋体"/>
                <w:szCs w:val="21"/>
                <w14:ligatures w14:val="none"/>
              </w:rPr>
              <w:t>软包腰枕，调节方式为手控机械式，调节行程≥30mm，支撑深度可调</w:t>
            </w:r>
          </w:p>
          <w:p w14:paraId="2BCFC1DA" w14:textId="77777777" w:rsidR="00A14A21" w:rsidRPr="00A14A21" w:rsidRDefault="00A14A21" w:rsidP="00A14A21">
            <w:pPr>
              <w:widowControl/>
              <w:ind w:firstLineChars="200" w:firstLine="400"/>
              <w:jc w:val="left"/>
              <w:rPr>
                <w:rFonts w:ascii="宋体" w:eastAsia="宋体" w:hAnsi="宋体" w:cs="宋体"/>
                <w:szCs w:val="21"/>
                <w14:ligatures w14:val="none"/>
              </w:rPr>
            </w:pPr>
            <w:r w:rsidRPr="00A14A21">
              <w:rPr>
                <w:rFonts w:ascii="宋体" w:eastAsia="宋体" w:hAnsi="宋体" w:cs="宋体"/>
                <w:szCs w:val="21"/>
                <w14:ligatures w14:val="none"/>
              </w:rPr>
              <w:t>4.</w:t>
            </w:r>
            <w:r w:rsidRPr="00A14A21">
              <w:rPr>
                <w:rFonts w:ascii="宋体" w:eastAsia="宋体" w:hAnsi="宋体" w:cs="Segoe UI"/>
                <w:color w:val="0F1115"/>
                <w:szCs w:val="21"/>
                <w:shd w:val="clear" w:color="auto" w:fill="FFFFFF"/>
                <w14:ligatures w14:val="none"/>
              </w:rPr>
              <w:t xml:space="preserve"> </w:t>
            </w:r>
            <w:r w:rsidRPr="00A14A21">
              <w:rPr>
                <w:rFonts w:ascii="宋体" w:eastAsia="宋体" w:hAnsi="宋体" w:cs="宋体"/>
                <w:szCs w:val="21"/>
                <w14:ligatures w14:val="none"/>
              </w:rPr>
              <w:t>头枕：聚丙烯（PP）+尼龙材质，宽度≥300mm，高度≥200mm，表面</w:t>
            </w:r>
            <w:proofErr w:type="gramStart"/>
            <w:r w:rsidRPr="00A14A21">
              <w:rPr>
                <w:rFonts w:ascii="宋体" w:eastAsia="宋体" w:hAnsi="宋体" w:cs="宋体"/>
                <w:szCs w:val="21"/>
                <w14:ligatures w14:val="none"/>
              </w:rPr>
              <w:t>覆</w:t>
            </w:r>
            <w:proofErr w:type="gramEnd"/>
            <w:r w:rsidRPr="00A14A21">
              <w:rPr>
                <w:rFonts w:ascii="宋体" w:eastAsia="宋体" w:hAnsi="宋体" w:cs="宋体"/>
                <w:szCs w:val="21"/>
                <w14:ligatures w14:val="none"/>
              </w:rPr>
              <w:t>透气网布，可调节升降和角度</w:t>
            </w:r>
          </w:p>
          <w:p w14:paraId="5C4CA58E" w14:textId="77777777" w:rsidR="00A14A21" w:rsidRPr="00A14A21" w:rsidRDefault="00A14A21" w:rsidP="00A14A21">
            <w:pPr>
              <w:widowControl/>
              <w:ind w:firstLineChars="200" w:firstLine="400"/>
              <w:jc w:val="left"/>
              <w:rPr>
                <w:rFonts w:ascii="宋体" w:eastAsia="宋体" w:hAnsi="宋体" w:cs="宋体"/>
                <w:szCs w:val="21"/>
                <w14:ligatures w14:val="none"/>
              </w:rPr>
            </w:pPr>
            <w:r w:rsidRPr="00A14A21">
              <w:rPr>
                <w:rFonts w:ascii="宋体" w:eastAsia="宋体" w:hAnsi="宋体" w:cs="宋体"/>
                <w:szCs w:val="21"/>
                <w14:ligatures w14:val="none"/>
              </w:rPr>
              <w:t>5.面料：网布，克重≥250g/㎡，透气率≥180mm/s（GB/T 5453-1997），耐磨≥20000次（干/湿摩擦色牢度≥4级，GB/T 3920-2008），耐汗渍色牢度≥4级（GB/T 3922-2013），抗拉强度≥600N/5cm</w:t>
            </w:r>
          </w:p>
          <w:p w14:paraId="03781EDE" w14:textId="77777777" w:rsidR="00A14A21" w:rsidRPr="00A14A21" w:rsidRDefault="00A14A21" w:rsidP="00A14A21">
            <w:pPr>
              <w:widowControl/>
              <w:ind w:firstLineChars="200" w:firstLine="400"/>
              <w:jc w:val="left"/>
              <w:rPr>
                <w:rFonts w:ascii="宋体" w:eastAsia="宋体" w:hAnsi="宋体" w:cs="宋体"/>
                <w:szCs w:val="21"/>
                <w14:ligatures w14:val="none"/>
              </w:rPr>
            </w:pPr>
            <w:r w:rsidRPr="00A14A21">
              <w:rPr>
                <w:rFonts w:ascii="宋体" w:eastAsia="宋体" w:hAnsi="宋体" w:cs="宋体"/>
                <w:szCs w:val="21"/>
                <w14:ligatures w14:val="none"/>
              </w:rPr>
              <w:t>6.</w:t>
            </w:r>
            <w:r w:rsidRPr="00A14A21">
              <w:rPr>
                <w:rFonts w:ascii="宋体" w:eastAsia="宋体" w:hAnsi="宋体" w:cs="Segoe UI"/>
                <w:color w:val="0F1115"/>
                <w:szCs w:val="21"/>
                <w:shd w:val="clear" w:color="auto" w:fill="FFFFFF"/>
                <w14:ligatures w14:val="none"/>
              </w:rPr>
              <w:t xml:space="preserve"> </w:t>
            </w:r>
            <w:r w:rsidRPr="00A14A21">
              <w:rPr>
                <w:rFonts w:ascii="宋体" w:eastAsia="宋体" w:hAnsi="宋体" w:cs="宋体"/>
                <w:szCs w:val="21"/>
                <w14:ligatures w14:val="none"/>
              </w:rPr>
              <w:t>靠背倾仰角度：90°–135°可调，可锁定中间档位，</w:t>
            </w:r>
            <w:proofErr w:type="gramStart"/>
            <w:r w:rsidRPr="00A14A21">
              <w:rPr>
                <w:rFonts w:ascii="宋体" w:eastAsia="宋体" w:hAnsi="宋体" w:cs="宋体"/>
                <w:szCs w:val="21"/>
                <w14:ligatures w14:val="none"/>
              </w:rPr>
              <w:t>倾仰阻尼</w:t>
            </w:r>
            <w:proofErr w:type="gramEnd"/>
            <w:r w:rsidRPr="00A14A21">
              <w:rPr>
                <w:rFonts w:ascii="宋体" w:eastAsia="宋体" w:hAnsi="宋体" w:cs="宋体"/>
                <w:szCs w:val="21"/>
                <w14:ligatures w14:val="none"/>
              </w:rPr>
              <w:t>平滑无卡滞，最大倾仰角度≥135°（±5°）</w:t>
            </w:r>
          </w:p>
          <w:p w14:paraId="3244DBCD" w14:textId="77777777" w:rsidR="00A14A21" w:rsidRPr="00A14A21" w:rsidRDefault="00A14A21" w:rsidP="00A14A21">
            <w:pPr>
              <w:widowControl/>
              <w:ind w:firstLineChars="200" w:firstLine="400"/>
              <w:jc w:val="left"/>
              <w:rPr>
                <w:rFonts w:ascii="宋体" w:eastAsia="宋体" w:hAnsi="宋体" w:cs="宋体"/>
                <w:szCs w:val="21"/>
                <w14:ligatures w14:val="none"/>
              </w:rPr>
            </w:pPr>
            <w:r w:rsidRPr="00A14A21">
              <w:rPr>
                <w:rFonts w:ascii="宋体" w:eastAsia="宋体" w:hAnsi="宋体" w:cs="宋体"/>
                <w:szCs w:val="21"/>
                <w14:ligatures w14:val="none"/>
              </w:rPr>
              <w:t>7.</w:t>
            </w:r>
            <w:r w:rsidRPr="00A14A21">
              <w:rPr>
                <w:rFonts w:ascii="宋体" w:eastAsia="宋体" w:hAnsi="宋体" w:cs="Segoe UI"/>
                <w:color w:val="0F1115"/>
                <w:szCs w:val="21"/>
                <w:shd w:val="clear" w:color="auto" w:fill="FFFFFF"/>
                <w14:ligatures w14:val="none"/>
              </w:rPr>
              <w:t xml:space="preserve"> </w:t>
            </w:r>
            <w:r w:rsidRPr="00A14A21">
              <w:rPr>
                <w:rFonts w:ascii="宋体" w:eastAsia="宋体" w:hAnsi="宋体" w:cs="宋体"/>
                <w:szCs w:val="21"/>
                <w14:ligatures w14:val="none"/>
              </w:rPr>
              <w:t>坐垫填充物：高回弹聚氨酯泡沫塑料（海绵），密度≥25kg/m³，回弹率≥45%，75%压缩永久变形≤5%，表面</w:t>
            </w:r>
            <w:proofErr w:type="gramStart"/>
            <w:r w:rsidRPr="00A14A21">
              <w:rPr>
                <w:rFonts w:ascii="宋体" w:eastAsia="宋体" w:hAnsi="宋体" w:cs="宋体"/>
                <w:szCs w:val="21"/>
                <w14:ligatures w14:val="none"/>
              </w:rPr>
              <w:t>覆</w:t>
            </w:r>
            <w:proofErr w:type="gramEnd"/>
            <w:r w:rsidRPr="00A14A21">
              <w:rPr>
                <w:rFonts w:ascii="宋体" w:eastAsia="宋体" w:hAnsi="宋体" w:cs="宋体"/>
                <w:szCs w:val="21"/>
                <w14:ligatures w14:val="none"/>
              </w:rPr>
              <w:t>网布</w:t>
            </w:r>
          </w:p>
          <w:p w14:paraId="16B1274F" w14:textId="77777777" w:rsidR="00A14A21" w:rsidRPr="00A14A21" w:rsidRDefault="00A14A21" w:rsidP="00A14A21">
            <w:pPr>
              <w:widowControl/>
              <w:ind w:firstLineChars="200" w:firstLine="400"/>
              <w:jc w:val="left"/>
              <w:rPr>
                <w:rFonts w:ascii="宋体" w:eastAsia="宋体" w:hAnsi="宋体" w:cs="宋体"/>
                <w:szCs w:val="21"/>
                <w14:ligatures w14:val="none"/>
              </w:rPr>
            </w:pPr>
            <w:r w:rsidRPr="00A14A21">
              <w:rPr>
                <w:rFonts w:ascii="宋体" w:eastAsia="宋体" w:hAnsi="宋体" w:cs="宋体"/>
                <w:szCs w:val="21"/>
                <w14:ligatures w14:val="none"/>
              </w:rPr>
              <w:t>8.气压杆：等级≥三级，执行GB/T 29525-2013标准，升降行程≥80mm，承重≥120kg，配备防爆钢板底座，提供第三方检测报告</w:t>
            </w:r>
          </w:p>
          <w:p w14:paraId="253DC164" w14:textId="77777777" w:rsidR="00A14A21" w:rsidRPr="00A14A21" w:rsidRDefault="00A14A21" w:rsidP="00A14A21">
            <w:pPr>
              <w:widowControl/>
              <w:ind w:firstLineChars="200" w:firstLine="400"/>
              <w:jc w:val="left"/>
              <w:rPr>
                <w:rFonts w:ascii="宋体" w:eastAsia="宋体" w:hAnsi="宋体" w:cs="宋体"/>
                <w:szCs w:val="21"/>
                <w14:ligatures w14:val="none"/>
              </w:rPr>
            </w:pPr>
            <w:r w:rsidRPr="00A14A21">
              <w:rPr>
                <w:rFonts w:ascii="宋体" w:eastAsia="宋体" w:hAnsi="宋体" w:cs="宋体"/>
                <w:szCs w:val="21"/>
                <w14:ligatures w14:val="none"/>
              </w:rPr>
              <w:t>9.</w:t>
            </w:r>
            <w:r w:rsidRPr="00A14A21">
              <w:rPr>
                <w:rFonts w:ascii="宋体" w:eastAsia="宋体" w:hAnsi="宋体" w:cs="Segoe UI"/>
                <w:color w:val="0F1115"/>
                <w:szCs w:val="21"/>
                <w:shd w:val="clear" w:color="auto" w:fill="FFFFFF"/>
                <w14:ligatures w14:val="none"/>
              </w:rPr>
              <w:t xml:space="preserve"> </w:t>
            </w:r>
            <w:r w:rsidRPr="00A14A21">
              <w:rPr>
                <w:rFonts w:ascii="宋体" w:eastAsia="宋体" w:hAnsi="宋体" w:cs="宋体"/>
                <w:szCs w:val="21"/>
                <w14:ligatures w14:val="none"/>
              </w:rPr>
              <w:t>脚托（腿托）：抽拉伸缩隐藏式，展开长度400–450mm，宽度500–550mm，承重≥50kg，结构稳固，收纳后完全隐藏</w:t>
            </w:r>
            <w:proofErr w:type="gramStart"/>
            <w:r w:rsidRPr="00A14A21">
              <w:rPr>
                <w:rFonts w:ascii="宋体" w:eastAsia="宋体" w:hAnsi="宋体" w:cs="宋体"/>
                <w:szCs w:val="21"/>
                <w14:ligatures w14:val="none"/>
              </w:rPr>
              <w:t>于椅身底部</w:t>
            </w:r>
            <w:proofErr w:type="gramEnd"/>
            <w:r w:rsidRPr="00A14A21">
              <w:rPr>
                <w:rFonts w:ascii="宋体" w:eastAsia="宋体" w:hAnsi="宋体" w:cs="宋体"/>
                <w:szCs w:val="21"/>
                <w14:ligatures w14:val="none"/>
              </w:rPr>
              <w:t>，无凸起。材质：钢制骨架+PVC/PU覆面</w:t>
            </w:r>
          </w:p>
          <w:p w14:paraId="4D30DBF0" w14:textId="77777777" w:rsidR="00A14A21" w:rsidRPr="00A14A21" w:rsidRDefault="00A14A21" w:rsidP="00A14A21">
            <w:pPr>
              <w:widowControl/>
              <w:ind w:firstLineChars="200" w:firstLine="400"/>
              <w:jc w:val="left"/>
              <w:rPr>
                <w:rFonts w:ascii="宋体" w:eastAsia="宋体" w:hAnsi="宋体" w:cs="宋体"/>
                <w:szCs w:val="21"/>
                <w14:ligatures w14:val="none"/>
              </w:rPr>
            </w:pPr>
            <w:r w:rsidRPr="00A14A21">
              <w:rPr>
                <w:rFonts w:ascii="宋体" w:eastAsia="宋体" w:hAnsi="宋体" w:cs="宋体"/>
                <w:szCs w:val="21"/>
                <w14:ligatures w14:val="none"/>
              </w:rPr>
              <w:t>10.</w:t>
            </w:r>
            <w:r w:rsidRPr="00A14A21">
              <w:rPr>
                <w:rFonts w:ascii="宋体" w:eastAsia="宋体" w:hAnsi="宋体" w:cs="Segoe UI"/>
                <w:color w:val="0F1115"/>
                <w:szCs w:val="21"/>
                <w:shd w:val="clear" w:color="auto" w:fill="FFFFFF"/>
                <w14:ligatures w14:val="none"/>
              </w:rPr>
              <w:t xml:space="preserve"> </w:t>
            </w:r>
            <w:proofErr w:type="gramStart"/>
            <w:r w:rsidRPr="00A14A21">
              <w:rPr>
                <w:rFonts w:ascii="宋体" w:eastAsia="宋体" w:hAnsi="宋体" w:cs="宋体"/>
                <w:szCs w:val="21"/>
                <w14:ligatures w14:val="none"/>
              </w:rPr>
              <w:t>背座连接件</w:t>
            </w:r>
            <w:proofErr w:type="gramEnd"/>
            <w:r w:rsidRPr="00A14A21">
              <w:rPr>
                <w:rFonts w:ascii="宋体" w:eastAsia="宋体" w:hAnsi="宋体" w:cs="宋体"/>
                <w:szCs w:val="21"/>
                <w14:ligatures w14:val="none"/>
              </w:rPr>
              <w:t>：配置直径≥10mm压力轴承，表面光滑无毛刺，连接处采取防磨损处理，经耐久性测试，无松动、无异响，结构牢固</w:t>
            </w:r>
          </w:p>
          <w:p w14:paraId="66727262" w14:textId="77777777" w:rsidR="00A14A21" w:rsidRPr="00A14A21" w:rsidRDefault="00A14A21" w:rsidP="00A14A21">
            <w:pPr>
              <w:widowControl/>
              <w:ind w:firstLineChars="200" w:firstLine="400"/>
              <w:jc w:val="left"/>
              <w:rPr>
                <w:rFonts w:ascii="宋体" w:eastAsia="宋体" w:hAnsi="宋体" w:cs="宋体"/>
                <w:szCs w:val="21"/>
                <w14:ligatures w14:val="none"/>
              </w:rPr>
            </w:pPr>
            <w:r w:rsidRPr="00A14A21">
              <w:rPr>
                <w:rFonts w:ascii="宋体" w:eastAsia="宋体" w:hAnsi="宋体" w:cs="宋体"/>
                <w:szCs w:val="21"/>
                <w14:ligatures w14:val="none"/>
              </w:rPr>
              <w:t>11.</w:t>
            </w:r>
            <w:r w:rsidRPr="00A14A21">
              <w:rPr>
                <w:rFonts w:ascii="宋体" w:eastAsia="宋体" w:hAnsi="宋体" w:cs="Segoe UI"/>
                <w:color w:val="0F1115"/>
                <w:szCs w:val="21"/>
                <w:shd w:val="clear" w:color="auto" w:fill="FFFFFF"/>
                <w14:ligatures w14:val="none"/>
              </w:rPr>
              <w:t xml:space="preserve"> </w:t>
            </w:r>
            <w:r w:rsidRPr="00A14A21">
              <w:rPr>
                <w:rFonts w:ascii="宋体" w:eastAsia="宋体" w:hAnsi="宋体" w:cs="宋体"/>
                <w:szCs w:val="21"/>
                <w14:ligatures w14:val="none"/>
              </w:rPr>
              <w:t>椅脚（底座）：五星形结构，材质为聚丙烯（PP）+玻璃纤维，外接圆直径≥345mm（公差±5mm），承重≥120kg，表面光滑无毛刺</w:t>
            </w:r>
          </w:p>
          <w:p w14:paraId="4F9AFE88" w14:textId="77777777" w:rsidR="00A14A21" w:rsidRPr="00A14A21" w:rsidRDefault="00A14A21" w:rsidP="00A14A21">
            <w:pPr>
              <w:widowControl/>
              <w:ind w:firstLineChars="200" w:firstLine="400"/>
              <w:jc w:val="left"/>
              <w:rPr>
                <w:rFonts w:ascii="宋体" w:eastAsia="宋体" w:hAnsi="宋体" w:cs="宋体"/>
                <w:szCs w:val="21"/>
                <w14:ligatures w14:val="none"/>
              </w:rPr>
            </w:pPr>
            <w:r w:rsidRPr="00A14A21">
              <w:rPr>
                <w:rFonts w:ascii="宋体" w:eastAsia="宋体" w:hAnsi="宋体" w:cs="宋体"/>
                <w:szCs w:val="21"/>
                <w14:ligatures w14:val="none"/>
              </w:rPr>
              <w:t>12.</w:t>
            </w:r>
            <w:r w:rsidRPr="00A14A21">
              <w:rPr>
                <w:rFonts w:ascii="宋体" w:eastAsia="宋体" w:hAnsi="宋体" w:cs="Segoe UI"/>
                <w:color w:val="0F1115"/>
                <w:szCs w:val="21"/>
                <w:shd w:val="clear" w:color="auto" w:fill="FFFFFF"/>
                <w14:ligatures w14:val="none"/>
              </w:rPr>
              <w:t xml:space="preserve"> </w:t>
            </w:r>
            <w:r w:rsidRPr="00A14A21">
              <w:rPr>
                <w:rFonts w:ascii="宋体" w:eastAsia="宋体" w:hAnsi="宋体" w:cs="宋体"/>
                <w:szCs w:val="21"/>
                <w14:ligatures w14:val="none"/>
              </w:rPr>
              <w:t>脚轮：直径≥55mm，材质为PU+尼龙，360°万向转动，单轮承重≥40kg，移动噪音≤55dB（静音），耐磨性≥10000次无明显磨损</w:t>
            </w:r>
          </w:p>
          <w:p w14:paraId="08237496" w14:textId="77777777" w:rsidR="00A14A21" w:rsidRPr="00A14A21" w:rsidRDefault="00A14A21" w:rsidP="00A14A21">
            <w:pPr>
              <w:widowControl/>
              <w:ind w:firstLineChars="200" w:firstLine="400"/>
              <w:jc w:val="left"/>
              <w:rPr>
                <w:rFonts w:ascii="宋体" w:eastAsia="宋体" w:hAnsi="宋体" w:cs="宋体"/>
                <w:szCs w:val="21"/>
                <w14:ligatures w14:val="none"/>
              </w:rPr>
            </w:pPr>
            <w:r w:rsidRPr="00A14A21">
              <w:rPr>
                <w:rFonts w:ascii="宋体" w:eastAsia="宋体" w:hAnsi="宋体" w:cs="宋体"/>
                <w:szCs w:val="21"/>
                <w14:ligatures w14:val="none"/>
              </w:rPr>
              <w:t>13.底盘：多功能控制底盘，集成一键升</w:t>
            </w:r>
            <w:r w:rsidRPr="00A14A21">
              <w:rPr>
                <w:rFonts w:ascii="宋体" w:eastAsia="宋体" w:hAnsi="宋体" w:cs="宋体"/>
                <w:szCs w:val="21"/>
                <w14:ligatures w14:val="none"/>
              </w:rPr>
              <w:lastRenderedPageBreak/>
              <w:t>降调节、</w:t>
            </w:r>
            <w:proofErr w:type="gramStart"/>
            <w:r w:rsidRPr="00A14A21">
              <w:rPr>
                <w:rFonts w:ascii="宋体" w:eastAsia="宋体" w:hAnsi="宋体" w:cs="宋体"/>
                <w:szCs w:val="21"/>
                <w14:ligatures w14:val="none"/>
              </w:rPr>
              <w:t>倾仰锁定</w:t>
            </w:r>
            <w:proofErr w:type="gramEnd"/>
            <w:r w:rsidRPr="00A14A21">
              <w:rPr>
                <w:rFonts w:ascii="宋体" w:eastAsia="宋体" w:hAnsi="宋体" w:cs="宋体"/>
                <w:szCs w:val="21"/>
                <w14:ligatures w14:val="none"/>
              </w:rPr>
              <w:t>功能，操作手柄/旋钮位置合理，便于坐姿操作，操作力≤30N，经100000次耐久测试无故障</w:t>
            </w:r>
          </w:p>
          <w:p w14:paraId="533C556A" w14:textId="77777777" w:rsidR="00A14A21" w:rsidRPr="00A14A21" w:rsidRDefault="00A14A21" w:rsidP="00A14A21">
            <w:pPr>
              <w:widowControl/>
              <w:ind w:firstLineChars="200" w:firstLine="400"/>
              <w:jc w:val="left"/>
              <w:rPr>
                <w:rFonts w:ascii="宋体" w:eastAsia="宋体" w:hAnsi="宋体" w:cs="宋体"/>
                <w:szCs w:val="21"/>
                <w14:ligatures w14:val="none"/>
              </w:rPr>
            </w:pPr>
            <w:r w:rsidRPr="00A14A21">
              <w:rPr>
                <w:rFonts w:ascii="宋体" w:eastAsia="宋体" w:hAnsi="宋体" w:cs="宋体"/>
                <w:szCs w:val="21"/>
                <w14:ligatures w14:val="none"/>
              </w:rPr>
              <w:t>14.</w:t>
            </w:r>
            <w:r w:rsidRPr="00A14A21">
              <w:rPr>
                <w:rFonts w:ascii="宋体" w:eastAsia="宋体" w:hAnsi="宋体" w:cs="Segoe UI"/>
                <w:color w:val="0F1115"/>
                <w:szCs w:val="21"/>
                <w:shd w:val="clear" w:color="auto" w:fill="FFFFFF"/>
                <w14:ligatures w14:val="none"/>
              </w:rPr>
              <w:t xml:space="preserve"> </w:t>
            </w:r>
            <w:r w:rsidRPr="00A14A21">
              <w:rPr>
                <w:rFonts w:ascii="宋体" w:eastAsia="宋体" w:hAnsi="宋体" w:cs="宋体"/>
                <w:szCs w:val="21"/>
                <w14:ligatures w14:val="none"/>
              </w:rPr>
              <w:t>座面尺寸：长500–550mm×宽480–520mm，公差±5mm</w:t>
            </w:r>
          </w:p>
          <w:p w14:paraId="4CA5A2D1" w14:textId="77777777" w:rsidR="00A14A21" w:rsidRPr="00A14A21" w:rsidRDefault="00A14A21" w:rsidP="00A14A21">
            <w:pPr>
              <w:widowControl/>
              <w:ind w:firstLineChars="200" w:firstLine="400"/>
              <w:jc w:val="left"/>
              <w:rPr>
                <w:rFonts w:ascii="宋体" w:eastAsia="宋体" w:hAnsi="宋体" w:cs="宋体"/>
                <w:szCs w:val="21"/>
                <w14:ligatures w14:val="none"/>
              </w:rPr>
            </w:pPr>
            <w:r w:rsidRPr="00A14A21">
              <w:rPr>
                <w:rFonts w:ascii="宋体" w:eastAsia="宋体" w:hAnsi="宋体" w:cs="宋体"/>
                <w:szCs w:val="21"/>
                <w14:ligatures w14:val="none"/>
              </w:rPr>
              <w:t>15.</w:t>
            </w:r>
            <w:r w:rsidRPr="00A14A21">
              <w:rPr>
                <w:rFonts w:ascii="宋体" w:eastAsia="宋体" w:hAnsi="宋体" w:cs="Segoe UI"/>
                <w:color w:val="0F1115"/>
                <w:szCs w:val="21"/>
                <w:shd w:val="clear" w:color="auto" w:fill="FFFFFF"/>
                <w14:ligatures w14:val="none"/>
              </w:rPr>
              <w:t xml:space="preserve"> </w:t>
            </w:r>
            <w:r w:rsidRPr="00A14A21">
              <w:rPr>
                <w:rFonts w:ascii="宋体" w:eastAsia="宋体" w:hAnsi="宋体" w:cs="宋体"/>
                <w:szCs w:val="21"/>
                <w14:ligatures w14:val="none"/>
              </w:rPr>
              <w:t>座面高度调节范围：420–520mm（距地面垂直距离），升降行程≥80mm</w:t>
            </w:r>
          </w:p>
          <w:p w14:paraId="09640791" w14:textId="77777777" w:rsidR="00A14A21" w:rsidRPr="00A14A21" w:rsidRDefault="00A14A21" w:rsidP="00A14A21">
            <w:pPr>
              <w:widowControl/>
              <w:ind w:firstLineChars="200" w:firstLine="400"/>
              <w:jc w:val="left"/>
              <w:rPr>
                <w:rFonts w:ascii="宋体" w:eastAsia="宋体" w:hAnsi="宋体" w:cs="宋体"/>
                <w:szCs w:val="21"/>
                <w14:ligatures w14:val="none"/>
              </w:rPr>
            </w:pPr>
            <w:r w:rsidRPr="00A14A21">
              <w:rPr>
                <w:rFonts w:ascii="宋体" w:eastAsia="宋体" w:hAnsi="宋体" w:cs="宋体"/>
                <w:szCs w:val="21"/>
                <w14:ligatures w14:val="none"/>
              </w:rPr>
              <w:t>16．靠背尺寸：高750–850mm×宽500–550mm，公差±5mm</w:t>
            </w:r>
          </w:p>
          <w:p w14:paraId="5D82FEC5" w14:textId="77777777" w:rsidR="00A14A21" w:rsidRPr="00A14A21" w:rsidRDefault="00A14A21" w:rsidP="00A14A21">
            <w:pPr>
              <w:widowControl/>
              <w:ind w:firstLineChars="200" w:firstLine="400"/>
              <w:jc w:val="left"/>
              <w:rPr>
                <w:rFonts w:ascii="宋体" w:eastAsia="宋体" w:hAnsi="宋体" w:cs="宋体"/>
                <w:szCs w:val="21"/>
                <w14:ligatures w14:val="none"/>
              </w:rPr>
            </w:pPr>
            <w:r w:rsidRPr="00A14A21">
              <w:rPr>
                <w:rFonts w:ascii="宋体" w:eastAsia="宋体" w:hAnsi="宋体" w:cs="宋体"/>
                <w:szCs w:val="21"/>
                <w14:ligatures w14:val="none"/>
              </w:rPr>
              <w:t>17.</w:t>
            </w:r>
            <w:r w:rsidRPr="00A14A21">
              <w:rPr>
                <w:rFonts w:ascii="宋体" w:eastAsia="宋体" w:hAnsi="宋体" w:cs="Segoe UI"/>
                <w:color w:val="0F1115"/>
                <w:szCs w:val="21"/>
                <w:shd w:val="clear" w:color="auto" w:fill="FFFFFF"/>
                <w14:ligatures w14:val="none"/>
              </w:rPr>
              <w:t xml:space="preserve"> </w:t>
            </w:r>
            <w:r w:rsidRPr="00A14A21">
              <w:rPr>
                <w:rFonts w:ascii="宋体" w:eastAsia="宋体" w:hAnsi="宋体" w:cs="宋体"/>
                <w:szCs w:val="21"/>
                <w14:ligatures w14:val="none"/>
              </w:rPr>
              <w:t>头枕尺寸：长300–350mm×宽200–250mm，公差±5mm</w:t>
            </w:r>
          </w:p>
          <w:p w14:paraId="0574B525" w14:textId="77777777" w:rsidR="00A14A21" w:rsidRPr="00A14A21" w:rsidRDefault="00A14A21" w:rsidP="00A14A21">
            <w:pPr>
              <w:widowControl/>
              <w:ind w:firstLineChars="200" w:firstLine="400"/>
              <w:jc w:val="left"/>
              <w:rPr>
                <w:rFonts w:ascii="宋体" w:eastAsia="宋体" w:hAnsi="宋体" w:cs="宋体"/>
                <w:szCs w:val="21"/>
                <w14:ligatures w14:val="none"/>
              </w:rPr>
            </w:pPr>
            <w:r w:rsidRPr="00A14A21">
              <w:rPr>
                <w:rFonts w:ascii="宋体" w:eastAsia="宋体" w:hAnsi="宋体" w:cs="宋体"/>
                <w:szCs w:val="21"/>
                <w14:ligatures w14:val="none"/>
              </w:rPr>
              <w:t>18.</w:t>
            </w:r>
            <w:r w:rsidRPr="00A14A21">
              <w:rPr>
                <w:rFonts w:ascii="宋体" w:eastAsia="宋体" w:hAnsi="宋体" w:cs="Segoe UI"/>
                <w:color w:val="0F1115"/>
                <w:szCs w:val="21"/>
                <w:shd w:val="clear" w:color="auto" w:fill="FFFFFF"/>
                <w14:ligatures w14:val="none"/>
              </w:rPr>
              <w:t xml:space="preserve"> </w:t>
            </w:r>
            <w:proofErr w:type="gramStart"/>
            <w:r w:rsidRPr="00A14A21">
              <w:rPr>
                <w:rFonts w:ascii="宋体" w:eastAsia="宋体" w:hAnsi="宋体" w:cs="宋体"/>
                <w:szCs w:val="21"/>
                <w14:ligatures w14:val="none"/>
              </w:rPr>
              <w:t>脚托展开</w:t>
            </w:r>
            <w:proofErr w:type="gramEnd"/>
            <w:r w:rsidRPr="00A14A21">
              <w:rPr>
                <w:rFonts w:ascii="宋体" w:eastAsia="宋体" w:hAnsi="宋体" w:cs="宋体"/>
                <w:szCs w:val="21"/>
                <w14:ligatures w14:val="none"/>
              </w:rPr>
              <w:t>尺寸：长度400–450mm×宽度500–550mm，公差±10mm</w:t>
            </w:r>
          </w:p>
        </w:tc>
        <w:tc>
          <w:tcPr>
            <w:tcW w:w="0" w:type="auto"/>
          </w:tcPr>
          <w:p w14:paraId="6955FD4B" w14:textId="77777777" w:rsidR="00A14A21" w:rsidRPr="00A14A21" w:rsidRDefault="00A14A21" w:rsidP="00A14A21">
            <w:pPr>
              <w:widowControl/>
              <w:jc w:val="left"/>
              <w:rPr>
                <w:rFonts w:ascii="宋体" w:eastAsia="宋体" w:hAnsi="宋体" w:cs="宋体"/>
                <w:b/>
                <w:bCs/>
                <w:color w:val="000000"/>
                <w:szCs w:val="21"/>
                <w14:ligatures w14:val="none"/>
              </w:rPr>
            </w:pPr>
            <w:r w:rsidRPr="00A14A21">
              <w:rPr>
                <w:rFonts w:ascii="宋体" w:eastAsia="宋体" w:hAnsi="宋体" w:cs="宋体"/>
                <w:b/>
                <w:bCs/>
                <w:noProof/>
                <w:color w:val="000000"/>
                <w:szCs w:val="21"/>
                <w14:ligatures w14:val="none"/>
              </w:rPr>
              <w:lastRenderedPageBreak/>
              <w:drawing>
                <wp:inline distT="0" distB="0" distL="0" distR="0" wp14:anchorId="5C343814" wp14:editId="5A582D35">
                  <wp:extent cx="1529607" cy="1305939"/>
                  <wp:effectExtent l="0" t="0" r="0" b="8890"/>
                  <wp:docPr id="98158251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46075" cy="1319999"/>
                          </a:xfrm>
                          <a:prstGeom prst="rect">
                            <a:avLst/>
                          </a:prstGeom>
                          <a:noFill/>
                          <a:ln>
                            <a:noFill/>
                          </a:ln>
                        </pic:spPr>
                      </pic:pic>
                    </a:graphicData>
                  </a:graphic>
                </wp:inline>
              </w:drawing>
            </w:r>
          </w:p>
        </w:tc>
        <w:tc>
          <w:tcPr>
            <w:tcW w:w="0" w:type="auto"/>
          </w:tcPr>
          <w:p w14:paraId="22E31092" w14:textId="77777777" w:rsidR="00A14A21" w:rsidRPr="00A14A21" w:rsidRDefault="00A14A21" w:rsidP="00A14A21">
            <w:pPr>
              <w:widowControl/>
              <w:jc w:val="left"/>
              <w:rPr>
                <w:rFonts w:ascii="宋体" w:eastAsia="宋体" w:hAnsi="宋体" w:cs="宋体"/>
                <w:b/>
                <w:bCs/>
                <w:color w:val="000000"/>
                <w:szCs w:val="21"/>
                <w14:ligatures w14:val="none"/>
              </w:rPr>
            </w:pPr>
          </w:p>
        </w:tc>
      </w:tr>
      <w:tr w:rsidR="00A14A21" w:rsidRPr="00A14A21" w14:paraId="6D5BE020" w14:textId="77777777" w:rsidTr="00F47698">
        <w:tc>
          <w:tcPr>
            <w:tcW w:w="0" w:type="auto"/>
          </w:tcPr>
          <w:p w14:paraId="140CDC19" w14:textId="77777777" w:rsidR="00A14A21" w:rsidRPr="00A14A21" w:rsidRDefault="00A14A21" w:rsidP="00A14A21">
            <w:pPr>
              <w:widowControl/>
              <w:jc w:val="left"/>
              <w:rPr>
                <w:rFonts w:ascii="宋体" w:eastAsia="宋体" w:hAnsi="宋体" w:cs="宋体"/>
                <w:b/>
                <w:bCs/>
                <w:color w:val="000000"/>
                <w:szCs w:val="21"/>
                <w14:ligatures w14:val="none"/>
              </w:rPr>
            </w:pPr>
            <w:r w:rsidRPr="00A14A21">
              <w:rPr>
                <w:rFonts w:ascii="宋体" w:eastAsia="宋体" w:hAnsi="宋体" w:cs="宋体"/>
                <w:b/>
                <w:bCs/>
                <w:color w:val="000000"/>
                <w:szCs w:val="21"/>
                <w14:ligatures w14:val="none"/>
              </w:rPr>
              <w:t>3</w:t>
            </w:r>
          </w:p>
        </w:tc>
        <w:tc>
          <w:tcPr>
            <w:tcW w:w="0" w:type="auto"/>
          </w:tcPr>
          <w:p w14:paraId="4C6458B7" w14:textId="77777777" w:rsidR="00A14A21" w:rsidRPr="00A14A21" w:rsidRDefault="00A14A21" w:rsidP="00A14A21">
            <w:pPr>
              <w:widowControl/>
              <w:jc w:val="left"/>
              <w:rPr>
                <w:rFonts w:ascii="宋体" w:eastAsia="宋体" w:hAnsi="宋体" w:cs="宋体"/>
                <w:b/>
                <w:bCs/>
                <w:color w:val="000000"/>
                <w:szCs w:val="21"/>
                <w14:ligatures w14:val="none"/>
              </w:rPr>
            </w:pPr>
            <w:r w:rsidRPr="00A14A21">
              <w:rPr>
                <w:rFonts w:ascii="宋体" w:eastAsia="宋体" w:hAnsi="宋体" w:cs="宋体"/>
                <w:b/>
                <w:bCs/>
                <w:color w:val="000000"/>
                <w:szCs w:val="21"/>
                <w14:ligatures w14:val="none"/>
              </w:rPr>
              <w:t>文件柜（</w:t>
            </w:r>
            <w:proofErr w:type="gramStart"/>
            <w:r w:rsidRPr="00A14A21">
              <w:rPr>
                <w:rFonts w:ascii="宋体" w:eastAsia="宋体" w:hAnsi="宋体" w:cs="宋体"/>
                <w:b/>
                <w:bCs/>
                <w:color w:val="000000"/>
                <w:szCs w:val="21"/>
                <w14:ligatures w14:val="none"/>
              </w:rPr>
              <w:t>带挂衣</w:t>
            </w:r>
            <w:proofErr w:type="gramEnd"/>
            <w:r w:rsidRPr="00A14A21">
              <w:rPr>
                <w:rFonts w:ascii="宋体" w:eastAsia="宋体" w:hAnsi="宋体" w:cs="宋体"/>
                <w:b/>
                <w:bCs/>
                <w:color w:val="000000"/>
                <w:szCs w:val="21"/>
                <w14:ligatures w14:val="none"/>
              </w:rPr>
              <w:t>）</w:t>
            </w:r>
          </w:p>
        </w:tc>
        <w:tc>
          <w:tcPr>
            <w:tcW w:w="0" w:type="auto"/>
          </w:tcPr>
          <w:p w14:paraId="40AC2FB5" w14:textId="77777777" w:rsidR="00A14A21" w:rsidRPr="00A14A21" w:rsidRDefault="00A14A21" w:rsidP="00A14A21">
            <w:pPr>
              <w:widowControl/>
              <w:ind w:firstLineChars="200" w:firstLine="400"/>
              <w:jc w:val="left"/>
              <w:rPr>
                <w:rFonts w:ascii="宋体" w:eastAsia="宋体" w:hAnsi="宋体" w:cs="宋体"/>
                <w:color w:val="000000"/>
                <w:szCs w:val="21"/>
                <w14:ligatures w14:val="none"/>
              </w:rPr>
            </w:pPr>
            <w:r w:rsidRPr="00A14A21">
              <w:rPr>
                <w:rFonts w:ascii="宋体" w:eastAsia="宋体" w:hAnsi="宋体" w:cs="宋体"/>
                <w:color w:val="000000"/>
                <w:szCs w:val="21"/>
                <w14:ligatures w14:val="none"/>
              </w:rPr>
              <w:t>1．尺寸：1850mm（高）×1200mm（宽）×500mm（深），允差±5mm。</w:t>
            </w:r>
          </w:p>
          <w:p w14:paraId="28AF1AAE" w14:textId="77777777" w:rsidR="00A14A21" w:rsidRPr="00A14A21" w:rsidRDefault="00A14A21" w:rsidP="00A14A21">
            <w:pPr>
              <w:widowControl/>
              <w:ind w:firstLineChars="200" w:firstLine="400"/>
              <w:jc w:val="left"/>
              <w:rPr>
                <w:rFonts w:ascii="宋体" w:eastAsia="宋体" w:hAnsi="宋体" w:cs="宋体"/>
                <w:color w:val="000000"/>
                <w:szCs w:val="21"/>
                <w14:ligatures w14:val="none"/>
              </w:rPr>
            </w:pPr>
            <w:r w:rsidRPr="00A14A21">
              <w:rPr>
                <w:rFonts w:ascii="宋体" w:eastAsia="宋体" w:hAnsi="宋体" w:cs="宋体"/>
                <w:color w:val="000000"/>
                <w:szCs w:val="21"/>
                <w14:ligatures w14:val="none"/>
              </w:rPr>
              <w:t>2.基材：国产一级冷轧钢板，钢板厚度 ≥0.8mm。</w:t>
            </w:r>
          </w:p>
          <w:p w14:paraId="609F5C93" w14:textId="77777777" w:rsidR="00A14A21" w:rsidRPr="00A14A21" w:rsidRDefault="00A14A21" w:rsidP="00A14A21">
            <w:pPr>
              <w:widowControl/>
              <w:ind w:firstLineChars="200" w:firstLine="400"/>
              <w:jc w:val="left"/>
              <w:rPr>
                <w:rFonts w:ascii="宋体" w:eastAsia="宋体" w:hAnsi="宋体" w:cs="宋体"/>
                <w:color w:val="000000"/>
                <w:szCs w:val="21"/>
                <w14:ligatures w14:val="none"/>
              </w:rPr>
            </w:pPr>
            <w:r w:rsidRPr="00A14A21">
              <w:rPr>
                <w:rFonts w:ascii="宋体" w:eastAsia="宋体" w:hAnsi="宋体" w:cs="宋体"/>
                <w:color w:val="000000"/>
                <w:szCs w:val="21"/>
                <w14:ligatures w14:val="none"/>
              </w:rPr>
              <w:t>3.五金配件：锁具采用符合国家标准的产品（弹子锁，互开率≤1%），表面处理：环氧树脂粉末静电喷涂，涂层厚度≥60μm，耐腐蚀等级≥9级。</w:t>
            </w:r>
          </w:p>
          <w:p w14:paraId="5CAF6BA9" w14:textId="77777777" w:rsidR="00A14A21" w:rsidRPr="00A14A21" w:rsidRDefault="00A14A21" w:rsidP="00A14A21">
            <w:pPr>
              <w:widowControl/>
              <w:ind w:firstLineChars="200" w:firstLine="400"/>
              <w:jc w:val="left"/>
              <w:rPr>
                <w:rFonts w:ascii="宋体" w:eastAsia="宋体" w:hAnsi="宋体" w:cs="宋体"/>
                <w:color w:val="000000"/>
                <w:szCs w:val="21"/>
                <w14:ligatures w14:val="none"/>
              </w:rPr>
            </w:pPr>
            <w:r w:rsidRPr="00A14A21">
              <w:rPr>
                <w:rFonts w:ascii="宋体" w:eastAsia="宋体" w:hAnsi="宋体" w:cs="宋体"/>
                <w:color w:val="000000"/>
                <w:szCs w:val="21"/>
                <w14:ligatures w14:val="none"/>
              </w:rPr>
              <w:t>4.结构：上部对开玻璃门（镶嵌5mm钢化玻璃），下部对开钢制门；</w:t>
            </w:r>
            <w:proofErr w:type="gramStart"/>
            <w:r w:rsidRPr="00A14A21">
              <w:rPr>
                <w:rFonts w:ascii="宋体" w:eastAsia="宋体" w:hAnsi="宋体" w:cs="宋体"/>
                <w:color w:val="000000"/>
                <w:szCs w:val="21"/>
                <w14:ligatures w14:val="none"/>
              </w:rPr>
              <w:t>右侧带挂衣柜</w:t>
            </w:r>
            <w:proofErr w:type="gramEnd"/>
            <w:r w:rsidRPr="00A14A21">
              <w:rPr>
                <w:rFonts w:ascii="宋体" w:eastAsia="宋体" w:hAnsi="宋体" w:cs="宋体"/>
                <w:color w:val="000000"/>
                <w:szCs w:val="21"/>
                <w14:ligatures w14:val="none"/>
              </w:rPr>
              <w:t>，门内设层板，层板</w:t>
            </w:r>
            <w:proofErr w:type="gramStart"/>
            <w:r w:rsidRPr="00A14A21">
              <w:rPr>
                <w:rFonts w:ascii="宋体" w:eastAsia="宋体" w:hAnsi="宋体" w:cs="宋体"/>
                <w:color w:val="000000"/>
                <w:szCs w:val="21"/>
                <w14:ligatures w14:val="none"/>
              </w:rPr>
              <w:t>长边三折弯</w:t>
            </w:r>
            <w:proofErr w:type="gramEnd"/>
            <w:r w:rsidRPr="00A14A21">
              <w:rPr>
                <w:rFonts w:ascii="宋体" w:eastAsia="宋体" w:hAnsi="宋体" w:cs="宋体"/>
                <w:color w:val="000000"/>
                <w:szCs w:val="21"/>
                <w14:ligatures w14:val="none"/>
              </w:rPr>
              <w:t>处理，中间设加强筋板。</w:t>
            </w:r>
          </w:p>
          <w:p w14:paraId="50C220B0" w14:textId="77777777" w:rsidR="00A14A21" w:rsidRPr="00A14A21" w:rsidRDefault="00A14A21" w:rsidP="00A14A21">
            <w:pPr>
              <w:widowControl/>
              <w:ind w:firstLineChars="200" w:firstLine="400"/>
              <w:jc w:val="left"/>
              <w:rPr>
                <w:rFonts w:ascii="宋体" w:eastAsia="宋体" w:hAnsi="宋体" w:cs="宋体"/>
                <w:b/>
                <w:bCs/>
                <w:color w:val="000000"/>
                <w:szCs w:val="21"/>
                <w14:ligatures w14:val="none"/>
              </w:rPr>
            </w:pPr>
            <w:r w:rsidRPr="00A14A21">
              <w:rPr>
                <w:rFonts w:ascii="宋体" w:eastAsia="宋体" w:hAnsi="宋体" w:cs="宋体"/>
                <w:color w:val="000000"/>
                <w:szCs w:val="21"/>
                <w14:ligatures w14:val="none"/>
              </w:rPr>
              <w:t>5.颜色：由采购人书面确认。</w:t>
            </w:r>
          </w:p>
        </w:tc>
        <w:tc>
          <w:tcPr>
            <w:tcW w:w="0" w:type="auto"/>
          </w:tcPr>
          <w:p w14:paraId="426CE82A" w14:textId="77777777" w:rsidR="00A14A21" w:rsidRPr="00A14A21" w:rsidRDefault="00A14A21" w:rsidP="00A14A21">
            <w:pPr>
              <w:widowControl/>
              <w:jc w:val="left"/>
              <w:rPr>
                <w:rFonts w:ascii="宋体" w:eastAsia="宋体" w:hAnsi="宋体" w:cs="宋体"/>
                <w:b/>
                <w:bCs/>
                <w:color w:val="000000"/>
                <w:szCs w:val="21"/>
                <w14:ligatures w14:val="none"/>
              </w:rPr>
            </w:pPr>
            <w:r w:rsidRPr="00A14A21">
              <w:rPr>
                <w:rFonts w:ascii="宋体" w:eastAsia="宋体" w:hAnsi="宋体" w:cs="宋体"/>
                <w:noProof/>
                <w:color w:val="000000"/>
                <w:szCs w:val="21"/>
                <w14:ligatures w14:val="none"/>
              </w:rPr>
              <w:drawing>
                <wp:inline distT="0" distB="0" distL="114300" distR="114300" wp14:anchorId="03CB3136" wp14:editId="252B87C3">
                  <wp:extent cx="854075" cy="1216025"/>
                  <wp:effectExtent l="0" t="0" r="3175" b="3175"/>
                  <wp:docPr id="3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
                          <pic:cNvPicPr>
                            <a:picLocks noChangeAspect="1"/>
                          </pic:cNvPicPr>
                        </pic:nvPicPr>
                        <pic:blipFill>
                          <a:blip r:embed="rId9"/>
                          <a:stretch>
                            <a:fillRect/>
                          </a:stretch>
                        </pic:blipFill>
                        <pic:spPr>
                          <a:xfrm>
                            <a:off x="0" y="0"/>
                            <a:ext cx="854075" cy="1216025"/>
                          </a:xfrm>
                          <a:prstGeom prst="rect">
                            <a:avLst/>
                          </a:prstGeom>
                          <a:noFill/>
                          <a:ln>
                            <a:noFill/>
                          </a:ln>
                        </pic:spPr>
                      </pic:pic>
                    </a:graphicData>
                  </a:graphic>
                </wp:inline>
              </w:drawing>
            </w:r>
          </w:p>
        </w:tc>
        <w:tc>
          <w:tcPr>
            <w:tcW w:w="0" w:type="auto"/>
          </w:tcPr>
          <w:p w14:paraId="67136022" w14:textId="77777777" w:rsidR="00A14A21" w:rsidRPr="00A14A21" w:rsidRDefault="00A14A21" w:rsidP="00A14A21">
            <w:pPr>
              <w:widowControl/>
              <w:jc w:val="left"/>
              <w:rPr>
                <w:rFonts w:ascii="宋体" w:eastAsia="宋体" w:hAnsi="宋体" w:cs="宋体"/>
                <w:b/>
                <w:bCs/>
                <w:color w:val="000000"/>
                <w:szCs w:val="21"/>
                <w14:ligatures w14:val="none"/>
              </w:rPr>
            </w:pPr>
          </w:p>
        </w:tc>
      </w:tr>
      <w:tr w:rsidR="00A14A21" w:rsidRPr="00A14A21" w14:paraId="7A475BFF" w14:textId="77777777" w:rsidTr="00F47698">
        <w:tc>
          <w:tcPr>
            <w:tcW w:w="0" w:type="auto"/>
          </w:tcPr>
          <w:p w14:paraId="78B21B6A" w14:textId="77777777" w:rsidR="00A14A21" w:rsidRPr="00A14A21" w:rsidRDefault="00A14A21" w:rsidP="00A14A21">
            <w:pPr>
              <w:widowControl/>
              <w:jc w:val="left"/>
              <w:rPr>
                <w:rFonts w:ascii="宋体" w:eastAsia="宋体" w:hAnsi="宋体" w:cs="宋体"/>
                <w:b/>
                <w:bCs/>
                <w:color w:val="000000"/>
                <w:szCs w:val="21"/>
                <w14:ligatures w14:val="none"/>
              </w:rPr>
            </w:pPr>
            <w:r w:rsidRPr="00A14A21">
              <w:rPr>
                <w:rFonts w:ascii="宋体" w:eastAsia="宋体" w:hAnsi="宋体" w:cs="宋体"/>
                <w:b/>
                <w:bCs/>
                <w:color w:val="000000"/>
                <w:szCs w:val="21"/>
                <w14:ligatures w14:val="none"/>
              </w:rPr>
              <w:t>4</w:t>
            </w:r>
          </w:p>
        </w:tc>
        <w:tc>
          <w:tcPr>
            <w:tcW w:w="0" w:type="auto"/>
          </w:tcPr>
          <w:p w14:paraId="63D2B202" w14:textId="77777777" w:rsidR="00A14A21" w:rsidRPr="00A14A21" w:rsidRDefault="00A14A21" w:rsidP="00A14A21">
            <w:pPr>
              <w:widowControl/>
              <w:jc w:val="left"/>
              <w:rPr>
                <w:rFonts w:ascii="宋体" w:eastAsia="宋体" w:hAnsi="宋体" w:cs="宋体"/>
                <w:b/>
                <w:bCs/>
                <w:color w:val="000000"/>
                <w:szCs w:val="21"/>
                <w14:ligatures w14:val="none"/>
              </w:rPr>
            </w:pPr>
            <w:r w:rsidRPr="00A14A21">
              <w:rPr>
                <w:rFonts w:ascii="宋体" w:eastAsia="宋体" w:hAnsi="宋体" w:cs="宋体"/>
                <w:b/>
                <w:bCs/>
                <w:color w:val="000000"/>
                <w:szCs w:val="21"/>
                <w14:ligatures w14:val="none"/>
              </w:rPr>
              <w:t>中层领导办公桌</w:t>
            </w:r>
          </w:p>
        </w:tc>
        <w:tc>
          <w:tcPr>
            <w:tcW w:w="0" w:type="auto"/>
          </w:tcPr>
          <w:p w14:paraId="2503E459" w14:textId="77777777" w:rsidR="00A14A21" w:rsidRPr="00A14A21" w:rsidRDefault="00A14A21" w:rsidP="00A14A21">
            <w:pPr>
              <w:widowControl/>
              <w:tabs>
                <w:tab w:val="num" w:pos="720"/>
                <w:tab w:val="num" w:pos="1440"/>
              </w:tabs>
              <w:ind w:firstLineChars="200" w:firstLine="400"/>
              <w:jc w:val="left"/>
              <w:rPr>
                <w:rFonts w:ascii="宋体" w:eastAsia="宋体" w:hAnsi="宋体" w:cs="宋体"/>
                <w:color w:val="000000"/>
                <w:szCs w:val="21"/>
                <w14:ligatures w14:val="none"/>
              </w:rPr>
            </w:pPr>
            <w:r w:rsidRPr="00A14A21">
              <w:rPr>
                <w:rFonts w:ascii="宋体" w:eastAsia="宋体" w:hAnsi="宋体" w:cs="宋体"/>
                <w:color w:val="000000"/>
                <w:szCs w:val="21"/>
                <w14:ligatures w14:val="none"/>
              </w:rPr>
              <w:t>1.规格：2200mm（宽）×2000mm（深）× 750mm（高），允差±5mm。</w:t>
            </w:r>
          </w:p>
          <w:p w14:paraId="215BFA35" w14:textId="77777777" w:rsidR="00A14A21" w:rsidRPr="00A14A21" w:rsidRDefault="00A14A21" w:rsidP="00A14A21">
            <w:pPr>
              <w:widowControl/>
              <w:tabs>
                <w:tab w:val="num" w:pos="720"/>
                <w:tab w:val="num" w:pos="1440"/>
              </w:tabs>
              <w:ind w:firstLineChars="200" w:firstLine="400"/>
              <w:jc w:val="left"/>
              <w:rPr>
                <w:rFonts w:ascii="宋体" w:eastAsia="宋体" w:hAnsi="宋体" w:cs="宋体"/>
                <w:color w:val="000000"/>
                <w:szCs w:val="21"/>
                <w14:ligatures w14:val="none"/>
              </w:rPr>
            </w:pPr>
            <w:r w:rsidRPr="00A14A21">
              <w:rPr>
                <w:rFonts w:ascii="宋体" w:eastAsia="宋体" w:hAnsi="宋体" w:cs="宋体"/>
                <w:color w:val="000000"/>
                <w:szCs w:val="21"/>
                <w14:ligatures w14:val="none"/>
              </w:rPr>
              <w:t>2.面材基材：E0级双贴面中密度纤维板，甲醛释放量≤0.05mg/m³，同色PVC封边，封边条厚≥1.0mm。</w:t>
            </w:r>
          </w:p>
          <w:p w14:paraId="609A8EDB" w14:textId="77777777" w:rsidR="00A14A21" w:rsidRPr="00A14A21" w:rsidRDefault="00A14A21" w:rsidP="00A14A21">
            <w:pPr>
              <w:widowControl/>
              <w:tabs>
                <w:tab w:val="num" w:pos="720"/>
                <w:tab w:val="num" w:pos="1440"/>
              </w:tabs>
              <w:ind w:firstLineChars="200" w:firstLine="400"/>
              <w:jc w:val="left"/>
              <w:rPr>
                <w:rFonts w:ascii="宋体" w:eastAsia="宋体" w:hAnsi="宋体" w:cs="宋体"/>
                <w:color w:val="000000"/>
                <w:szCs w:val="21"/>
                <w14:ligatures w14:val="none"/>
              </w:rPr>
            </w:pPr>
            <w:r w:rsidRPr="00A14A21">
              <w:rPr>
                <w:rFonts w:ascii="宋体" w:eastAsia="宋体" w:hAnsi="宋体" w:cs="宋体"/>
                <w:color w:val="000000"/>
                <w:szCs w:val="21"/>
                <w14:ligatures w14:val="none"/>
              </w:rPr>
              <w:t>3.五金配件：三节静音滑轨、阻尼门铰、三合一及四合</w:t>
            </w:r>
            <w:proofErr w:type="gramStart"/>
            <w:r w:rsidRPr="00A14A21">
              <w:rPr>
                <w:rFonts w:ascii="宋体" w:eastAsia="宋体" w:hAnsi="宋体" w:cs="宋体"/>
                <w:color w:val="000000"/>
                <w:szCs w:val="21"/>
                <w14:ligatures w14:val="none"/>
              </w:rPr>
              <w:t>一</w:t>
            </w:r>
            <w:proofErr w:type="gramEnd"/>
            <w:r w:rsidRPr="00A14A21">
              <w:rPr>
                <w:rFonts w:ascii="宋体" w:eastAsia="宋体" w:hAnsi="宋体" w:cs="宋体"/>
                <w:color w:val="000000"/>
                <w:szCs w:val="21"/>
                <w14:ligatures w14:val="none"/>
              </w:rPr>
              <w:t>连接件，均符合国家标准。</w:t>
            </w:r>
          </w:p>
          <w:p w14:paraId="24674BF7" w14:textId="77777777" w:rsidR="00A14A21" w:rsidRPr="00A14A21" w:rsidRDefault="00A14A21" w:rsidP="00A14A21">
            <w:pPr>
              <w:widowControl/>
              <w:tabs>
                <w:tab w:val="num" w:pos="720"/>
                <w:tab w:val="num" w:pos="1440"/>
              </w:tabs>
              <w:ind w:firstLineChars="200" w:firstLine="400"/>
              <w:jc w:val="left"/>
              <w:rPr>
                <w:rFonts w:ascii="宋体" w:eastAsia="宋体" w:hAnsi="宋体" w:cs="宋体"/>
                <w:color w:val="000000"/>
                <w:szCs w:val="21"/>
                <w14:ligatures w14:val="none"/>
              </w:rPr>
            </w:pPr>
            <w:r w:rsidRPr="00A14A21">
              <w:rPr>
                <w:rFonts w:ascii="宋体" w:eastAsia="宋体" w:hAnsi="宋体" w:cs="宋体"/>
                <w:color w:val="000000"/>
                <w:szCs w:val="21"/>
                <w14:ligatures w14:val="none"/>
              </w:rPr>
              <w:t>4.颜色：与普通办公桌及中层办公</w:t>
            </w:r>
            <w:proofErr w:type="gramStart"/>
            <w:r w:rsidRPr="00A14A21">
              <w:rPr>
                <w:rFonts w:ascii="宋体" w:eastAsia="宋体" w:hAnsi="宋体" w:cs="宋体"/>
                <w:color w:val="000000"/>
                <w:szCs w:val="21"/>
                <w14:ligatures w14:val="none"/>
              </w:rPr>
              <w:t>椅</w:t>
            </w:r>
            <w:proofErr w:type="gramEnd"/>
            <w:r w:rsidRPr="00A14A21">
              <w:rPr>
                <w:rFonts w:ascii="宋体" w:eastAsia="宋体" w:hAnsi="宋体" w:cs="宋体"/>
                <w:color w:val="000000"/>
                <w:szCs w:val="21"/>
                <w14:ligatures w14:val="none"/>
              </w:rPr>
              <w:t>协调，成交后由采购人确认。</w:t>
            </w:r>
          </w:p>
          <w:p w14:paraId="29DA057E" w14:textId="77777777" w:rsidR="00A14A21" w:rsidRPr="00A14A21" w:rsidRDefault="00A14A21" w:rsidP="00A14A21">
            <w:pPr>
              <w:widowControl/>
              <w:ind w:firstLineChars="200" w:firstLine="402"/>
              <w:jc w:val="left"/>
              <w:rPr>
                <w:rFonts w:ascii="宋体" w:eastAsia="宋体" w:hAnsi="宋体" w:cs="宋体"/>
                <w:b/>
                <w:bCs/>
                <w:color w:val="000000"/>
                <w:szCs w:val="21"/>
                <w14:ligatures w14:val="none"/>
              </w:rPr>
            </w:pPr>
          </w:p>
        </w:tc>
        <w:tc>
          <w:tcPr>
            <w:tcW w:w="0" w:type="auto"/>
          </w:tcPr>
          <w:p w14:paraId="2C11868B" w14:textId="77777777" w:rsidR="00A14A21" w:rsidRPr="00A14A21" w:rsidRDefault="00A14A21" w:rsidP="00A14A21">
            <w:pPr>
              <w:widowControl/>
              <w:jc w:val="left"/>
              <w:rPr>
                <w:rFonts w:ascii="宋体" w:eastAsia="宋体" w:hAnsi="宋体" w:cs="宋体"/>
                <w:b/>
                <w:bCs/>
                <w:color w:val="000000"/>
                <w:szCs w:val="21"/>
                <w14:ligatures w14:val="none"/>
              </w:rPr>
            </w:pPr>
            <w:r w:rsidRPr="00A14A21">
              <w:rPr>
                <w:rFonts w:ascii="宋体" w:eastAsia="宋体" w:hAnsi="宋体" w:cs="宋体"/>
                <w:noProof/>
                <w:color w:val="000000"/>
                <w:szCs w:val="21"/>
                <w14:ligatures w14:val="none"/>
              </w:rPr>
              <w:drawing>
                <wp:inline distT="0" distB="0" distL="114300" distR="114300" wp14:anchorId="1203FE96" wp14:editId="3E4A838E">
                  <wp:extent cx="1114425" cy="685165"/>
                  <wp:effectExtent l="0" t="0" r="9525" b="635"/>
                  <wp:docPr id="43" name="图片 25" descr="92f40abc5508b282eb3c40a3c6a2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25" descr="92f40abc5508b282eb3c40a3c6a2087"/>
                          <pic:cNvPicPr>
                            <a:picLocks noChangeAspect="1"/>
                          </pic:cNvPicPr>
                        </pic:nvPicPr>
                        <pic:blipFill>
                          <a:blip r:embed="rId10"/>
                          <a:stretch>
                            <a:fillRect/>
                          </a:stretch>
                        </pic:blipFill>
                        <pic:spPr>
                          <a:xfrm>
                            <a:off x="0" y="0"/>
                            <a:ext cx="1114425" cy="685165"/>
                          </a:xfrm>
                          <a:prstGeom prst="rect">
                            <a:avLst/>
                          </a:prstGeom>
                          <a:noFill/>
                          <a:ln>
                            <a:noFill/>
                          </a:ln>
                        </pic:spPr>
                      </pic:pic>
                    </a:graphicData>
                  </a:graphic>
                </wp:inline>
              </w:drawing>
            </w:r>
          </w:p>
        </w:tc>
        <w:tc>
          <w:tcPr>
            <w:tcW w:w="0" w:type="auto"/>
          </w:tcPr>
          <w:p w14:paraId="37635F2F" w14:textId="77777777" w:rsidR="00A14A21" w:rsidRPr="00A14A21" w:rsidRDefault="00A14A21" w:rsidP="00A14A21">
            <w:pPr>
              <w:widowControl/>
              <w:jc w:val="left"/>
              <w:rPr>
                <w:rFonts w:ascii="宋体" w:eastAsia="宋体" w:hAnsi="宋体" w:cs="宋体"/>
                <w:b/>
                <w:bCs/>
                <w:color w:val="000000"/>
                <w:szCs w:val="21"/>
                <w14:ligatures w14:val="none"/>
              </w:rPr>
            </w:pPr>
          </w:p>
        </w:tc>
      </w:tr>
      <w:tr w:rsidR="00A14A21" w:rsidRPr="00A14A21" w14:paraId="3E00B3D7" w14:textId="77777777" w:rsidTr="00F47698">
        <w:tc>
          <w:tcPr>
            <w:tcW w:w="0" w:type="auto"/>
          </w:tcPr>
          <w:p w14:paraId="1EA1423F" w14:textId="77777777" w:rsidR="00A14A21" w:rsidRPr="00A14A21" w:rsidRDefault="00A14A21" w:rsidP="00A14A21">
            <w:pPr>
              <w:widowControl/>
              <w:jc w:val="left"/>
              <w:rPr>
                <w:rFonts w:ascii="宋体" w:eastAsia="宋体" w:hAnsi="宋体" w:cs="宋体"/>
                <w:b/>
                <w:bCs/>
                <w:color w:val="000000"/>
                <w:szCs w:val="21"/>
                <w14:ligatures w14:val="none"/>
              </w:rPr>
            </w:pPr>
            <w:r w:rsidRPr="00A14A21">
              <w:rPr>
                <w:rFonts w:ascii="宋体" w:eastAsia="宋体" w:hAnsi="宋体" w:cs="宋体"/>
                <w:b/>
                <w:bCs/>
                <w:color w:val="000000"/>
                <w:szCs w:val="21"/>
                <w14:ligatures w14:val="none"/>
              </w:rPr>
              <w:t>5</w:t>
            </w:r>
          </w:p>
        </w:tc>
        <w:tc>
          <w:tcPr>
            <w:tcW w:w="0" w:type="auto"/>
          </w:tcPr>
          <w:p w14:paraId="2B772110" w14:textId="77777777" w:rsidR="00A14A21" w:rsidRPr="00A14A21" w:rsidRDefault="00A14A21" w:rsidP="00A14A21">
            <w:pPr>
              <w:widowControl/>
              <w:jc w:val="left"/>
              <w:rPr>
                <w:rFonts w:ascii="宋体" w:eastAsia="宋体" w:hAnsi="宋体" w:cs="宋体"/>
                <w:b/>
                <w:bCs/>
                <w:color w:val="000000"/>
                <w:szCs w:val="21"/>
                <w14:ligatures w14:val="none"/>
              </w:rPr>
            </w:pPr>
            <w:r w:rsidRPr="00A14A21">
              <w:rPr>
                <w:rFonts w:ascii="宋体" w:eastAsia="宋体" w:hAnsi="宋体" w:cs="宋体"/>
                <w:b/>
                <w:bCs/>
                <w:color w:val="000000"/>
                <w:szCs w:val="21"/>
                <w14:ligatures w14:val="none"/>
              </w:rPr>
              <w:t>中层办公椅</w:t>
            </w:r>
          </w:p>
        </w:tc>
        <w:tc>
          <w:tcPr>
            <w:tcW w:w="0" w:type="auto"/>
          </w:tcPr>
          <w:p w14:paraId="143C22CE" w14:textId="77777777" w:rsidR="00A14A21" w:rsidRPr="00A14A21" w:rsidRDefault="00A14A21" w:rsidP="00A14A21">
            <w:pPr>
              <w:widowControl/>
              <w:tabs>
                <w:tab w:val="num" w:pos="720"/>
                <w:tab w:val="num" w:pos="1440"/>
              </w:tabs>
              <w:ind w:firstLineChars="200" w:firstLine="400"/>
              <w:jc w:val="left"/>
              <w:rPr>
                <w:rFonts w:ascii="宋体" w:eastAsia="宋体" w:hAnsi="宋体" w:cs="宋体"/>
                <w:color w:val="000000"/>
                <w:szCs w:val="21"/>
                <w14:ligatures w14:val="none"/>
              </w:rPr>
            </w:pPr>
            <w:r w:rsidRPr="00A14A21">
              <w:rPr>
                <w:rFonts w:ascii="宋体" w:eastAsia="宋体" w:hAnsi="宋体" w:cs="宋体"/>
                <w:color w:val="000000"/>
                <w:szCs w:val="21"/>
                <w14:ligatures w14:val="none"/>
              </w:rPr>
              <w:t>1.规格：</w:t>
            </w:r>
          </w:p>
          <w:p w14:paraId="620FF0F5" w14:textId="77777777" w:rsidR="00A14A21" w:rsidRPr="00A14A21" w:rsidRDefault="00A14A21" w:rsidP="00A14A21">
            <w:pPr>
              <w:widowControl/>
              <w:tabs>
                <w:tab w:val="num" w:pos="720"/>
                <w:tab w:val="num" w:pos="1440"/>
              </w:tabs>
              <w:ind w:firstLineChars="200" w:firstLine="400"/>
              <w:jc w:val="left"/>
              <w:rPr>
                <w:rFonts w:ascii="宋体" w:eastAsia="宋体" w:hAnsi="宋体" w:cs="宋体"/>
                <w:color w:val="000000"/>
                <w:szCs w:val="21"/>
                <w14:ligatures w14:val="none"/>
              </w:rPr>
            </w:pPr>
            <w:r w:rsidRPr="00A14A21">
              <w:rPr>
                <w:rFonts w:ascii="宋体" w:eastAsia="宋体" w:hAnsi="宋体" w:cs="宋体"/>
                <w:color w:val="000000"/>
                <w:szCs w:val="21"/>
                <w14:ligatures w14:val="none"/>
              </w:rPr>
              <w:t>1.1座面尺寸（宽×深）：500×480mm（±10mm）；</w:t>
            </w:r>
          </w:p>
          <w:p w14:paraId="189BC2B8" w14:textId="77777777" w:rsidR="00A14A21" w:rsidRPr="00A14A21" w:rsidRDefault="00A14A21" w:rsidP="00A14A21">
            <w:pPr>
              <w:widowControl/>
              <w:tabs>
                <w:tab w:val="num" w:pos="720"/>
                <w:tab w:val="num" w:pos="1440"/>
              </w:tabs>
              <w:ind w:firstLineChars="200" w:firstLine="400"/>
              <w:jc w:val="left"/>
              <w:rPr>
                <w:rFonts w:ascii="宋体" w:eastAsia="宋体" w:hAnsi="宋体" w:cs="宋体"/>
                <w:color w:val="000000"/>
                <w:szCs w:val="21"/>
                <w14:ligatures w14:val="none"/>
              </w:rPr>
            </w:pPr>
            <w:r w:rsidRPr="00A14A21">
              <w:rPr>
                <w:rFonts w:ascii="宋体" w:eastAsia="宋体" w:hAnsi="宋体" w:cs="宋体"/>
                <w:color w:val="000000"/>
                <w:szCs w:val="21"/>
                <w14:ligatures w14:val="none"/>
              </w:rPr>
              <w:t>1.2座高可调范围：440-520mm；</w:t>
            </w:r>
          </w:p>
          <w:p w14:paraId="2A89CCE9" w14:textId="77777777" w:rsidR="00A14A21" w:rsidRPr="00A14A21" w:rsidRDefault="00A14A21" w:rsidP="00A14A21">
            <w:pPr>
              <w:widowControl/>
              <w:tabs>
                <w:tab w:val="num" w:pos="720"/>
                <w:tab w:val="num" w:pos="1440"/>
              </w:tabs>
              <w:ind w:firstLineChars="200" w:firstLine="400"/>
              <w:jc w:val="left"/>
              <w:rPr>
                <w:rFonts w:ascii="宋体" w:eastAsia="宋体" w:hAnsi="宋体" w:cs="宋体"/>
                <w:color w:val="000000"/>
                <w:szCs w:val="21"/>
                <w14:ligatures w14:val="none"/>
              </w:rPr>
            </w:pPr>
            <w:r w:rsidRPr="00A14A21">
              <w:rPr>
                <w:rFonts w:ascii="宋体" w:eastAsia="宋体" w:hAnsi="宋体" w:cs="宋体"/>
                <w:color w:val="000000"/>
                <w:szCs w:val="21"/>
                <w14:ligatures w14:val="none"/>
              </w:rPr>
              <w:t>1.3靠背尺寸（高×宽）：450×460mm（±10mm）；</w:t>
            </w:r>
          </w:p>
          <w:p w14:paraId="0386C5BD" w14:textId="77777777" w:rsidR="00A14A21" w:rsidRPr="00A14A21" w:rsidRDefault="00A14A21" w:rsidP="00A14A21">
            <w:pPr>
              <w:widowControl/>
              <w:tabs>
                <w:tab w:val="num" w:pos="720"/>
                <w:tab w:val="num" w:pos="1440"/>
              </w:tabs>
              <w:ind w:firstLineChars="200" w:firstLine="400"/>
              <w:jc w:val="left"/>
              <w:rPr>
                <w:rFonts w:ascii="宋体" w:eastAsia="宋体" w:hAnsi="宋体" w:cs="宋体"/>
                <w:color w:val="000000"/>
                <w:szCs w:val="21"/>
                <w14:ligatures w14:val="none"/>
              </w:rPr>
            </w:pPr>
            <w:r w:rsidRPr="00A14A21">
              <w:rPr>
                <w:rFonts w:ascii="宋体" w:eastAsia="宋体" w:hAnsi="宋体" w:cs="宋体"/>
                <w:color w:val="000000"/>
                <w:szCs w:val="21"/>
                <w14:ligatures w14:val="none"/>
              </w:rPr>
              <w:t>1.4整体尺寸（宽×深×高）：620×650×（1050-1150）mm。</w:t>
            </w:r>
          </w:p>
          <w:p w14:paraId="645C94E3" w14:textId="77777777" w:rsidR="00A14A21" w:rsidRPr="00A14A21" w:rsidRDefault="00A14A21" w:rsidP="00A14A21">
            <w:pPr>
              <w:widowControl/>
              <w:tabs>
                <w:tab w:val="num" w:pos="720"/>
                <w:tab w:val="num" w:pos="1440"/>
              </w:tabs>
              <w:ind w:firstLineChars="200" w:firstLine="400"/>
              <w:jc w:val="left"/>
              <w:rPr>
                <w:rFonts w:ascii="宋体" w:eastAsia="宋体" w:hAnsi="宋体" w:cs="宋体"/>
                <w:color w:val="000000"/>
                <w:szCs w:val="21"/>
                <w14:ligatures w14:val="none"/>
              </w:rPr>
            </w:pPr>
            <w:r w:rsidRPr="00A14A21">
              <w:rPr>
                <w:rFonts w:ascii="宋体" w:eastAsia="宋体" w:hAnsi="宋体" w:cs="宋体"/>
                <w:color w:val="000000"/>
                <w:szCs w:val="21"/>
                <w14:ligatures w14:val="none"/>
              </w:rPr>
              <w:t>1.5构型：座面可360°旋转，座斜角可无级锁定（后仰角度≤15°）。</w:t>
            </w:r>
          </w:p>
          <w:p w14:paraId="4EC8AF44" w14:textId="77777777" w:rsidR="00A14A21" w:rsidRPr="00A14A21" w:rsidRDefault="00A14A21" w:rsidP="00A14A21">
            <w:pPr>
              <w:widowControl/>
              <w:tabs>
                <w:tab w:val="num" w:pos="720"/>
                <w:tab w:val="num" w:pos="1440"/>
              </w:tabs>
              <w:ind w:firstLineChars="200" w:firstLine="400"/>
              <w:jc w:val="left"/>
              <w:rPr>
                <w:rFonts w:ascii="宋体" w:eastAsia="宋体" w:hAnsi="宋体" w:cs="宋体"/>
                <w:color w:val="000000"/>
                <w:szCs w:val="21"/>
                <w14:ligatures w14:val="none"/>
              </w:rPr>
            </w:pPr>
            <w:r w:rsidRPr="00A14A21">
              <w:rPr>
                <w:rFonts w:ascii="宋体" w:eastAsia="宋体" w:hAnsi="宋体" w:cs="宋体"/>
                <w:color w:val="000000"/>
                <w:szCs w:val="21"/>
                <w14:ligatures w14:val="none"/>
              </w:rPr>
              <w:t>2.软质材料：</w:t>
            </w:r>
          </w:p>
          <w:p w14:paraId="03F8A5A3" w14:textId="77777777" w:rsidR="00A14A21" w:rsidRPr="00A14A21" w:rsidRDefault="00A14A21" w:rsidP="00A14A21">
            <w:pPr>
              <w:widowControl/>
              <w:tabs>
                <w:tab w:val="num" w:pos="720"/>
                <w:tab w:val="num" w:pos="1440"/>
              </w:tabs>
              <w:ind w:firstLineChars="200" w:firstLine="400"/>
              <w:jc w:val="left"/>
              <w:rPr>
                <w:rFonts w:ascii="宋体" w:eastAsia="宋体" w:hAnsi="宋体" w:cs="宋体"/>
                <w:color w:val="000000"/>
                <w:szCs w:val="21"/>
                <w14:ligatures w14:val="none"/>
              </w:rPr>
            </w:pPr>
            <w:r w:rsidRPr="00A14A21">
              <w:rPr>
                <w:rFonts w:ascii="宋体" w:eastAsia="宋体" w:hAnsi="宋体" w:cs="宋体"/>
                <w:color w:val="000000"/>
                <w:szCs w:val="21"/>
                <w14:ligatures w14:val="none"/>
              </w:rPr>
              <w:t>2.1面料：PU皮（符合GB/T 16799-2018，撕裂强度≥30N/mm）；</w:t>
            </w:r>
          </w:p>
          <w:p w14:paraId="74F72133" w14:textId="77777777" w:rsidR="00A14A21" w:rsidRPr="00A14A21" w:rsidRDefault="00A14A21" w:rsidP="00A14A21">
            <w:pPr>
              <w:widowControl/>
              <w:tabs>
                <w:tab w:val="num" w:pos="720"/>
                <w:tab w:val="num" w:pos="1440"/>
              </w:tabs>
              <w:ind w:firstLineChars="200" w:firstLine="400"/>
              <w:jc w:val="left"/>
              <w:rPr>
                <w:rFonts w:ascii="宋体" w:eastAsia="宋体" w:hAnsi="宋体" w:cs="宋体"/>
                <w:color w:val="000000"/>
                <w:szCs w:val="21"/>
                <w14:ligatures w14:val="none"/>
              </w:rPr>
            </w:pPr>
            <w:r w:rsidRPr="00A14A21">
              <w:rPr>
                <w:rFonts w:ascii="宋体" w:eastAsia="宋体" w:hAnsi="宋体" w:cs="宋体"/>
                <w:color w:val="000000"/>
                <w:szCs w:val="21"/>
                <w14:ligatures w14:val="none"/>
              </w:rPr>
              <w:t>2.2内衬海绵：座面海绵密度 ≥30kg/m³，靠背海绵密度 ≥20kg/m³，阻燃处理（符合GB 17927-</w:t>
            </w:r>
            <w:r w:rsidRPr="00A14A21">
              <w:rPr>
                <w:rFonts w:ascii="宋体" w:eastAsia="宋体" w:hAnsi="宋体" w:cs="宋体"/>
                <w:color w:val="000000"/>
                <w:szCs w:val="21"/>
                <w14:ligatures w14:val="none"/>
              </w:rPr>
              <w:lastRenderedPageBreak/>
              <w:t>2024）。</w:t>
            </w:r>
          </w:p>
          <w:p w14:paraId="47C18A34" w14:textId="77777777" w:rsidR="00A14A21" w:rsidRPr="00A14A21" w:rsidRDefault="00A14A21" w:rsidP="00A14A21">
            <w:pPr>
              <w:widowControl/>
              <w:tabs>
                <w:tab w:val="num" w:pos="720"/>
                <w:tab w:val="num" w:pos="1440"/>
              </w:tabs>
              <w:ind w:firstLineChars="200" w:firstLine="400"/>
              <w:jc w:val="left"/>
              <w:rPr>
                <w:rFonts w:ascii="宋体" w:eastAsia="宋体" w:hAnsi="宋体" w:cs="宋体"/>
                <w:color w:val="000000"/>
                <w:szCs w:val="21"/>
                <w14:ligatures w14:val="none"/>
              </w:rPr>
            </w:pPr>
            <w:r w:rsidRPr="00A14A21">
              <w:rPr>
                <w:rFonts w:ascii="宋体" w:eastAsia="宋体" w:hAnsi="宋体" w:cs="宋体"/>
                <w:color w:val="000000"/>
                <w:szCs w:val="21"/>
                <w14:ligatures w14:val="none"/>
              </w:rPr>
              <w:t>3.结构五金：</w:t>
            </w:r>
          </w:p>
          <w:p w14:paraId="66DFBD49" w14:textId="77777777" w:rsidR="00A14A21" w:rsidRPr="00A14A21" w:rsidRDefault="00A14A21" w:rsidP="00A14A21">
            <w:pPr>
              <w:widowControl/>
              <w:tabs>
                <w:tab w:val="num" w:pos="720"/>
                <w:tab w:val="num" w:pos="1440"/>
              </w:tabs>
              <w:ind w:firstLineChars="200" w:firstLine="400"/>
              <w:jc w:val="left"/>
              <w:rPr>
                <w:rFonts w:ascii="宋体" w:eastAsia="宋体" w:hAnsi="宋体" w:cs="宋体"/>
                <w:color w:val="000000"/>
                <w:szCs w:val="21"/>
                <w14:ligatures w14:val="none"/>
              </w:rPr>
            </w:pPr>
            <w:r w:rsidRPr="00A14A21">
              <w:rPr>
                <w:rFonts w:ascii="宋体" w:eastAsia="宋体" w:hAnsi="宋体" w:cs="宋体"/>
                <w:color w:val="000000"/>
                <w:szCs w:val="21"/>
                <w14:ligatures w14:val="none"/>
              </w:rPr>
              <w:t>3.1气压棒：三级及以上防爆气压棒（带认证）；</w:t>
            </w:r>
          </w:p>
          <w:p w14:paraId="306D95E7" w14:textId="77777777" w:rsidR="00A14A21" w:rsidRPr="00A14A21" w:rsidRDefault="00A14A21" w:rsidP="00A14A21">
            <w:pPr>
              <w:widowControl/>
              <w:tabs>
                <w:tab w:val="num" w:pos="720"/>
                <w:tab w:val="num" w:pos="1440"/>
              </w:tabs>
              <w:ind w:firstLineChars="200" w:firstLine="400"/>
              <w:jc w:val="left"/>
              <w:rPr>
                <w:rFonts w:ascii="宋体" w:eastAsia="宋体" w:hAnsi="宋体" w:cs="宋体"/>
                <w:color w:val="000000"/>
                <w:szCs w:val="21"/>
                <w14:ligatures w14:val="none"/>
              </w:rPr>
            </w:pPr>
            <w:r w:rsidRPr="00A14A21">
              <w:rPr>
                <w:rFonts w:ascii="宋体" w:eastAsia="宋体" w:hAnsi="宋体" w:cs="宋体"/>
                <w:color w:val="000000"/>
                <w:szCs w:val="21"/>
                <w14:ligatures w14:val="none"/>
              </w:rPr>
              <w:t>3.2五星脚：铝合金材质，直径≥600mm，承重稳固，无倾斜晃动，表面经过防锈防腐处理，盐雾测试≥48h；</w:t>
            </w:r>
          </w:p>
          <w:p w14:paraId="771C8679" w14:textId="77777777" w:rsidR="00A14A21" w:rsidRPr="00A14A21" w:rsidRDefault="00A14A21" w:rsidP="00A14A21">
            <w:pPr>
              <w:widowControl/>
              <w:tabs>
                <w:tab w:val="num" w:pos="720"/>
                <w:tab w:val="num" w:pos="1440"/>
              </w:tabs>
              <w:ind w:firstLineChars="200" w:firstLine="400"/>
              <w:jc w:val="left"/>
              <w:rPr>
                <w:rFonts w:ascii="宋体" w:eastAsia="宋体" w:hAnsi="宋体" w:cs="宋体"/>
                <w:color w:val="000000"/>
                <w:szCs w:val="21"/>
                <w14:ligatures w14:val="none"/>
              </w:rPr>
            </w:pPr>
            <w:r w:rsidRPr="00A14A21">
              <w:rPr>
                <w:rFonts w:ascii="宋体" w:eastAsia="宋体" w:hAnsi="宋体" w:cs="宋体"/>
                <w:color w:val="000000"/>
                <w:szCs w:val="21"/>
                <w14:ligatures w14:val="none"/>
              </w:rPr>
              <w:t>3.3脚轮：Φ50mm静音PU轮，滚动顺滑，防缠绕，不伤地板，耐磨次数≥30000次（按GB/T 26185检测）。</w:t>
            </w:r>
          </w:p>
          <w:p w14:paraId="1C5FBBB5" w14:textId="77777777" w:rsidR="00A14A21" w:rsidRPr="00A14A21" w:rsidRDefault="00A14A21" w:rsidP="00A14A21">
            <w:pPr>
              <w:widowControl/>
              <w:tabs>
                <w:tab w:val="num" w:pos="720"/>
                <w:tab w:val="num" w:pos="1440"/>
              </w:tabs>
              <w:ind w:firstLineChars="200" w:firstLine="400"/>
              <w:jc w:val="left"/>
              <w:rPr>
                <w:rFonts w:ascii="宋体" w:eastAsia="宋体" w:hAnsi="宋体" w:cs="宋体"/>
                <w:color w:val="000000"/>
                <w:szCs w:val="21"/>
                <w14:ligatures w14:val="none"/>
              </w:rPr>
            </w:pPr>
            <w:r w:rsidRPr="00A14A21">
              <w:rPr>
                <w:rFonts w:ascii="宋体" w:eastAsia="宋体" w:hAnsi="宋体" w:cs="宋体"/>
                <w:color w:val="000000"/>
                <w:szCs w:val="21"/>
                <w14:ligatures w14:val="none"/>
              </w:rPr>
              <w:t>3.4其他要求：颜色由采购人根据中层领导办公桌风格确认；所有指标符合GB/T 3324、QB/T 2280等标准。</w:t>
            </w:r>
          </w:p>
          <w:p w14:paraId="1FB0CA06" w14:textId="77777777" w:rsidR="00A14A21" w:rsidRPr="00A14A21" w:rsidRDefault="00A14A21" w:rsidP="00A14A21">
            <w:pPr>
              <w:widowControl/>
              <w:ind w:firstLineChars="200" w:firstLine="402"/>
              <w:jc w:val="left"/>
              <w:rPr>
                <w:rFonts w:ascii="宋体" w:eastAsia="宋体" w:hAnsi="宋体" w:cs="宋体"/>
                <w:b/>
                <w:bCs/>
                <w:color w:val="000000"/>
                <w:szCs w:val="21"/>
                <w14:ligatures w14:val="none"/>
              </w:rPr>
            </w:pPr>
          </w:p>
        </w:tc>
        <w:tc>
          <w:tcPr>
            <w:tcW w:w="0" w:type="auto"/>
          </w:tcPr>
          <w:p w14:paraId="5C4315A7" w14:textId="77777777" w:rsidR="00A14A21" w:rsidRPr="00A14A21" w:rsidRDefault="00A14A21" w:rsidP="00A14A21">
            <w:pPr>
              <w:widowControl/>
              <w:jc w:val="left"/>
              <w:rPr>
                <w:rFonts w:ascii="宋体" w:eastAsia="宋体" w:hAnsi="宋体" w:cs="宋体"/>
                <w:b/>
                <w:bCs/>
                <w:color w:val="000000"/>
                <w:szCs w:val="21"/>
                <w14:ligatures w14:val="none"/>
              </w:rPr>
            </w:pPr>
            <w:r w:rsidRPr="00A14A21">
              <w:rPr>
                <w:rFonts w:ascii="宋体" w:eastAsia="宋体" w:hAnsi="宋体" w:cs="宋体"/>
                <w:noProof/>
                <w:sz w:val="24"/>
                <w:szCs w:val="21"/>
                <w14:ligatures w14:val="none"/>
              </w:rPr>
              <w:lastRenderedPageBreak/>
              <w:drawing>
                <wp:inline distT="0" distB="0" distL="114300" distR="114300" wp14:anchorId="4BA5A7DE" wp14:editId="2D25BBDA">
                  <wp:extent cx="913765" cy="1410335"/>
                  <wp:effectExtent l="0" t="0" r="635" b="18415"/>
                  <wp:docPr id="3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7"/>
                          <pic:cNvPicPr>
                            <a:picLocks noChangeAspect="1"/>
                          </pic:cNvPicPr>
                        </pic:nvPicPr>
                        <pic:blipFill>
                          <a:blip r:embed="rId11"/>
                          <a:stretch>
                            <a:fillRect/>
                          </a:stretch>
                        </pic:blipFill>
                        <pic:spPr>
                          <a:xfrm>
                            <a:off x="0" y="0"/>
                            <a:ext cx="913765" cy="1410335"/>
                          </a:xfrm>
                          <a:prstGeom prst="rect">
                            <a:avLst/>
                          </a:prstGeom>
                          <a:noFill/>
                          <a:ln>
                            <a:noFill/>
                          </a:ln>
                        </pic:spPr>
                      </pic:pic>
                    </a:graphicData>
                  </a:graphic>
                </wp:inline>
              </w:drawing>
            </w:r>
          </w:p>
        </w:tc>
        <w:tc>
          <w:tcPr>
            <w:tcW w:w="0" w:type="auto"/>
          </w:tcPr>
          <w:p w14:paraId="14A2A0D4" w14:textId="77777777" w:rsidR="00A14A21" w:rsidRPr="00A14A21" w:rsidRDefault="00A14A21" w:rsidP="00A14A21">
            <w:pPr>
              <w:widowControl/>
              <w:jc w:val="left"/>
              <w:rPr>
                <w:rFonts w:ascii="宋体" w:eastAsia="宋体" w:hAnsi="宋体" w:cs="宋体"/>
                <w:b/>
                <w:bCs/>
                <w:color w:val="000000"/>
                <w:szCs w:val="21"/>
                <w14:ligatures w14:val="none"/>
              </w:rPr>
            </w:pPr>
          </w:p>
        </w:tc>
      </w:tr>
    </w:tbl>
    <w:p w14:paraId="3C001C3E" w14:textId="77777777" w:rsidR="00A14A21" w:rsidRPr="00A14A21" w:rsidRDefault="00A14A21" w:rsidP="00A14A21">
      <w:pPr>
        <w:adjustRightInd w:val="0"/>
        <w:spacing w:after="60" w:line="360" w:lineRule="atLeast"/>
        <w:ind w:leftChars="30" w:left="63" w:rightChars="30" w:right="63"/>
        <w:jc w:val="left"/>
        <w:textAlignment w:val="baseline"/>
        <w:rPr>
          <w:rFonts w:ascii="宋体" w:eastAsia="宋体" w:hAnsi="宋体" w:cs="宋体"/>
          <w:b/>
          <w:bCs/>
          <w:color w:val="000000"/>
          <w:kern w:val="0"/>
          <w:szCs w:val="21"/>
          <w14:ligatures w14:val="none"/>
        </w:rPr>
      </w:pPr>
      <w:r w:rsidRPr="00A14A21">
        <w:rPr>
          <w:rFonts w:ascii="宋体" w:eastAsia="宋体" w:hAnsi="宋体" w:cs="宋体"/>
          <w:b/>
          <w:bCs/>
          <w:color w:val="000000"/>
          <w:kern w:val="0"/>
          <w:szCs w:val="21"/>
          <w14:ligatures w14:val="none"/>
        </w:rPr>
        <w:t>（三）其他采购要求</w:t>
      </w:r>
    </w:p>
    <w:p w14:paraId="6B4847E5" w14:textId="77777777" w:rsidR="00A14A21" w:rsidRPr="00A14A21" w:rsidRDefault="00A14A21" w:rsidP="00A14A21">
      <w:pPr>
        <w:widowControl/>
        <w:tabs>
          <w:tab w:val="num" w:pos="720"/>
          <w:tab w:val="num" w:pos="1440"/>
        </w:tabs>
        <w:ind w:firstLineChars="200" w:firstLine="422"/>
        <w:jc w:val="left"/>
        <w:rPr>
          <w:rFonts w:ascii="宋体" w:eastAsia="宋体" w:hAnsi="宋体" w:cs="宋体"/>
          <w:b/>
          <w:bCs/>
          <w:color w:val="000000"/>
          <w:kern w:val="0"/>
          <w:szCs w:val="21"/>
          <w14:ligatures w14:val="none"/>
        </w:rPr>
      </w:pPr>
      <w:r w:rsidRPr="00A14A21">
        <w:rPr>
          <w:rFonts w:ascii="宋体" w:eastAsia="宋体" w:hAnsi="宋体" w:cs="宋体"/>
          <w:b/>
          <w:bCs/>
          <w:color w:val="000000"/>
          <w:kern w:val="0"/>
          <w:szCs w:val="21"/>
          <w14:ligatures w14:val="none"/>
        </w:rPr>
        <w:t>1.样品：</w:t>
      </w:r>
    </w:p>
    <w:p w14:paraId="4EFB0012" w14:textId="77777777" w:rsidR="00A14A21" w:rsidRPr="00A14A21" w:rsidRDefault="00A14A21" w:rsidP="00A14A21">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A14A21">
        <w:rPr>
          <w:rFonts w:ascii="宋体" w:eastAsia="宋体" w:hAnsi="宋体" w:cs="宋体"/>
          <w:color w:val="000000"/>
          <w:kern w:val="0"/>
          <w:szCs w:val="21"/>
          <w14:ligatures w14:val="none"/>
        </w:rPr>
        <w:t>供应商须提供本项目核心产品（办公桌（L型格档））的以下主要材料样材，</w:t>
      </w:r>
      <w:proofErr w:type="gramStart"/>
      <w:r w:rsidRPr="00A14A21">
        <w:rPr>
          <w:rFonts w:ascii="宋体" w:eastAsia="宋体" w:hAnsi="宋体" w:cs="宋体"/>
          <w:color w:val="000000"/>
          <w:kern w:val="0"/>
          <w:szCs w:val="21"/>
          <w14:ligatures w14:val="none"/>
        </w:rPr>
        <w:t>样材须</w:t>
      </w:r>
      <w:proofErr w:type="gramEnd"/>
      <w:r w:rsidRPr="00A14A21">
        <w:rPr>
          <w:rFonts w:ascii="宋体" w:eastAsia="宋体" w:hAnsi="宋体" w:cs="宋体"/>
          <w:color w:val="000000"/>
          <w:kern w:val="0"/>
          <w:szCs w:val="21"/>
          <w14:ligatures w14:val="none"/>
        </w:rPr>
        <w:t>清晰标明材质名称及供应商名称：</w:t>
      </w:r>
    </w:p>
    <w:p w14:paraId="0E3E9154" w14:textId="77777777" w:rsidR="00A14A21" w:rsidRPr="00A14A21" w:rsidRDefault="00A14A21" w:rsidP="00A14A21">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A14A21">
        <w:rPr>
          <w:rFonts w:ascii="宋体" w:eastAsia="宋体" w:hAnsi="宋体" w:cs="宋体"/>
          <w:color w:val="000000"/>
          <w:kern w:val="0"/>
          <w:szCs w:val="21"/>
          <w14:ligatures w14:val="none"/>
        </w:rPr>
        <w:t>1.桌面板材（含基材与面材、封边）：≥200mm×200mm，完整1块，</w:t>
      </w:r>
      <w:proofErr w:type="gramStart"/>
      <w:r w:rsidRPr="00A14A21">
        <w:rPr>
          <w:rFonts w:ascii="宋体" w:eastAsia="宋体" w:hAnsi="宋体" w:cs="宋体"/>
          <w:color w:val="000000"/>
          <w:kern w:val="0"/>
          <w:szCs w:val="21"/>
          <w14:ligatures w14:val="none"/>
        </w:rPr>
        <w:t>需体现</w:t>
      </w:r>
      <w:proofErr w:type="gramEnd"/>
      <w:r w:rsidRPr="00A14A21">
        <w:rPr>
          <w:rFonts w:ascii="宋体" w:eastAsia="宋体" w:hAnsi="宋体" w:cs="宋体"/>
          <w:color w:val="000000"/>
          <w:kern w:val="0"/>
          <w:szCs w:val="21"/>
          <w14:ligatures w14:val="none"/>
        </w:rPr>
        <w:t>防火板面层、E0级基材断面及PVC封边条效果。</w:t>
      </w:r>
    </w:p>
    <w:p w14:paraId="1159EE61" w14:textId="77777777" w:rsidR="00A14A21" w:rsidRPr="00A14A21" w:rsidRDefault="00A14A21" w:rsidP="00A14A21">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A14A21">
        <w:rPr>
          <w:rFonts w:ascii="宋体" w:eastAsia="宋体" w:hAnsi="宋体" w:cs="宋体"/>
          <w:color w:val="000000"/>
          <w:kern w:val="0"/>
          <w:szCs w:val="21"/>
          <w14:ligatures w14:val="none"/>
        </w:rPr>
        <w:t>2.格挡玻璃：≥200mm×200mm，完整1块，边缘需经磨边处理，可看清厚度、透光性及安全玻璃标识。</w:t>
      </w:r>
    </w:p>
    <w:p w14:paraId="421AAED1" w14:textId="77777777" w:rsidR="00A14A21" w:rsidRPr="00A14A21" w:rsidRDefault="00A14A21" w:rsidP="00A14A21">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A14A21">
        <w:rPr>
          <w:rFonts w:ascii="宋体" w:eastAsia="宋体" w:hAnsi="宋体" w:cs="宋体"/>
          <w:color w:val="000000"/>
          <w:kern w:val="0"/>
          <w:szCs w:val="21"/>
          <w14:ligatures w14:val="none"/>
        </w:rPr>
        <w:t>3.五金件（轨道）：三节静音滑轨一节，长度≥300mm，可手动推拉演示。</w:t>
      </w:r>
    </w:p>
    <w:p w14:paraId="14B16EE1" w14:textId="77777777" w:rsidR="00A14A21" w:rsidRPr="00A14A21" w:rsidRDefault="00A14A21" w:rsidP="00A14A21">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A14A21">
        <w:rPr>
          <w:rFonts w:ascii="宋体" w:eastAsia="宋体" w:hAnsi="宋体" w:cs="宋体"/>
          <w:color w:val="000000"/>
          <w:kern w:val="0"/>
          <w:szCs w:val="21"/>
          <w14:ligatures w14:val="none"/>
        </w:rPr>
        <w:t>4.铝型材：屏风用铝合金型材样段，长度≥200mm，截面清晰可见，</w:t>
      </w:r>
      <w:proofErr w:type="gramStart"/>
      <w:r w:rsidRPr="00A14A21">
        <w:rPr>
          <w:rFonts w:ascii="宋体" w:eastAsia="宋体" w:hAnsi="宋体" w:cs="宋体"/>
          <w:color w:val="000000"/>
          <w:kern w:val="0"/>
          <w:szCs w:val="21"/>
          <w14:ligatures w14:val="none"/>
        </w:rPr>
        <w:t>需体现</w:t>
      </w:r>
      <w:proofErr w:type="gramEnd"/>
      <w:r w:rsidRPr="00A14A21">
        <w:rPr>
          <w:rFonts w:ascii="宋体" w:eastAsia="宋体" w:hAnsi="宋体" w:cs="宋体"/>
          <w:color w:val="000000"/>
          <w:kern w:val="0"/>
          <w:szCs w:val="21"/>
          <w14:ligatures w14:val="none"/>
        </w:rPr>
        <w:t>壁厚；</w:t>
      </w:r>
    </w:p>
    <w:p w14:paraId="75F7773D" w14:textId="77777777" w:rsidR="00A14A21" w:rsidRPr="00A14A21" w:rsidRDefault="00A14A21" w:rsidP="00A14A21">
      <w:pPr>
        <w:widowControl/>
        <w:tabs>
          <w:tab w:val="num" w:pos="720"/>
          <w:tab w:val="num" w:pos="1440"/>
        </w:tabs>
        <w:ind w:firstLineChars="200" w:firstLine="422"/>
        <w:jc w:val="left"/>
        <w:rPr>
          <w:rFonts w:ascii="宋体" w:eastAsia="宋体" w:hAnsi="宋体" w:cs="宋体"/>
          <w:b/>
          <w:bCs/>
          <w:color w:val="000000"/>
          <w:kern w:val="0"/>
          <w:szCs w:val="21"/>
          <w14:ligatures w14:val="none"/>
        </w:rPr>
      </w:pPr>
      <w:r w:rsidRPr="00A14A21">
        <w:rPr>
          <w:rFonts w:ascii="宋体" w:eastAsia="宋体" w:hAnsi="宋体" w:cs="宋体"/>
          <w:b/>
          <w:bCs/>
          <w:color w:val="000000"/>
          <w:kern w:val="0"/>
          <w:szCs w:val="21"/>
          <w14:ligatures w14:val="none"/>
        </w:rPr>
        <w:t>2.质保及售后服务</w:t>
      </w:r>
    </w:p>
    <w:p w14:paraId="31A666A2" w14:textId="77777777" w:rsidR="00A14A21" w:rsidRPr="00A14A21" w:rsidRDefault="00A14A21" w:rsidP="00A14A21">
      <w:pPr>
        <w:adjustRightInd w:val="0"/>
        <w:snapToGrid w:val="0"/>
        <w:spacing w:line="360" w:lineRule="auto"/>
        <w:ind w:firstLineChars="200" w:firstLine="420"/>
        <w:jc w:val="left"/>
        <w:rPr>
          <w:rFonts w:ascii="宋体" w:eastAsia="宋体" w:hAnsi="宋体" w:cs="宋体"/>
          <w:color w:val="000000"/>
          <w:kern w:val="0"/>
          <w:szCs w:val="21"/>
          <w14:ligatures w14:val="none"/>
        </w:rPr>
      </w:pPr>
      <w:r w:rsidRPr="00A14A21">
        <w:rPr>
          <w:rFonts w:ascii="宋体" w:eastAsia="宋体" w:hAnsi="宋体" w:cs="宋体"/>
          <w:color w:val="000000"/>
          <w:kern w:val="0"/>
          <w:szCs w:val="21"/>
          <w14:ligatures w14:val="none"/>
        </w:rPr>
        <w:t xml:space="preserve">免费质保期 ≥ </w:t>
      </w:r>
      <w:r w:rsidRPr="00A14A21">
        <w:rPr>
          <w:rFonts w:ascii="宋体" w:eastAsia="宋体" w:hAnsi="宋体" w:cs="Times New Roman"/>
          <w:kern w:val="0"/>
          <w:szCs w:val="21"/>
          <w14:ligatures w14:val="none"/>
        </w:rPr>
        <w:t>自货物验收合格并移交采购人之日起开始计算3年，厂商质保长于3年的按照厂商质保时间质保。质保期内须提供免费上门服务，另有约定或承诺的除外。</w:t>
      </w:r>
    </w:p>
    <w:p w14:paraId="57BC17E9" w14:textId="77777777" w:rsidR="00A14A21" w:rsidRPr="00A14A21" w:rsidRDefault="00A14A21" w:rsidP="00A14A21">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A14A21">
        <w:rPr>
          <w:rFonts w:ascii="宋体" w:eastAsia="宋体" w:hAnsi="宋体" w:cs="宋体"/>
          <w:color w:val="000000"/>
          <w:kern w:val="0"/>
          <w:szCs w:val="21"/>
          <w14:ligatures w14:val="none"/>
        </w:rPr>
        <w:t>质保期后维修只收取配件成本费，不得高于市场价。</w:t>
      </w:r>
    </w:p>
    <w:p w14:paraId="65EE3549" w14:textId="77777777" w:rsidR="00A14A21" w:rsidRPr="00A14A21" w:rsidRDefault="00A14A21" w:rsidP="00A14A21">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A14A21">
        <w:rPr>
          <w:rFonts w:ascii="宋体" w:eastAsia="宋体" w:hAnsi="宋体" w:cs="宋体"/>
          <w:color w:val="000000"/>
          <w:kern w:val="0"/>
          <w:szCs w:val="21"/>
          <w14:ligatures w14:val="none"/>
        </w:rPr>
        <w:t>接到维修通知后 2 小时内响应，48 小时内解决问题。</w:t>
      </w:r>
    </w:p>
    <w:p w14:paraId="7E7F2415" w14:textId="77777777" w:rsidR="00A14A21" w:rsidRPr="00A14A21" w:rsidRDefault="00A14A21" w:rsidP="00A14A21">
      <w:pPr>
        <w:widowControl/>
        <w:tabs>
          <w:tab w:val="num" w:pos="720"/>
          <w:tab w:val="num" w:pos="1440"/>
        </w:tabs>
        <w:ind w:firstLineChars="200" w:firstLine="422"/>
        <w:jc w:val="left"/>
        <w:rPr>
          <w:rFonts w:ascii="宋体" w:eastAsia="宋体" w:hAnsi="宋体" w:cs="宋体"/>
          <w:b/>
          <w:bCs/>
          <w:color w:val="000000"/>
          <w:kern w:val="0"/>
          <w:szCs w:val="21"/>
          <w14:ligatures w14:val="none"/>
        </w:rPr>
      </w:pPr>
      <w:r w:rsidRPr="00A14A21">
        <w:rPr>
          <w:rFonts w:ascii="宋体" w:eastAsia="宋体" w:hAnsi="宋体" w:cs="宋体"/>
          <w:b/>
          <w:bCs/>
          <w:color w:val="000000"/>
          <w:kern w:val="0"/>
          <w:szCs w:val="21"/>
          <w14:ligatures w14:val="none"/>
        </w:rPr>
        <w:t>3.供货及安装</w:t>
      </w:r>
    </w:p>
    <w:p w14:paraId="6E982F6A" w14:textId="77777777" w:rsidR="00A14A21" w:rsidRPr="00A14A21" w:rsidRDefault="00A14A21" w:rsidP="00A14A21">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A14A21">
        <w:rPr>
          <w:rFonts w:ascii="宋体" w:eastAsia="宋体" w:hAnsi="宋体" w:cs="Times New Roman"/>
          <w:kern w:val="0"/>
          <w:szCs w:val="21"/>
          <w14:ligatures w14:val="none"/>
        </w:rPr>
        <w:t>合同签订后15个</w:t>
      </w:r>
      <w:proofErr w:type="gramStart"/>
      <w:r w:rsidRPr="00A14A21">
        <w:rPr>
          <w:rFonts w:ascii="宋体" w:eastAsia="宋体" w:hAnsi="宋体" w:cs="Times New Roman"/>
          <w:kern w:val="0"/>
          <w:szCs w:val="21"/>
          <w14:ligatures w14:val="none"/>
        </w:rPr>
        <w:t>日历天</w:t>
      </w:r>
      <w:proofErr w:type="gramEnd"/>
      <w:r w:rsidRPr="00A14A21">
        <w:rPr>
          <w:rFonts w:ascii="宋体" w:eastAsia="宋体" w:hAnsi="宋体" w:cs="Times New Roman"/>
          <w:kern w:val="0"/>
          <w:szCs w:val="21"/>
          <w14:ligatures w14:val="none"/>
        </w:rPr>
        <w:t>内交货安装调试完毕。</w:t>
      </w:r>
    </w:p>
    <w:p w14:paraId="5F5FE407" w14:textId="77777777" w:rsidR="00A14A21" w:rsidRPr="00A14A21" w:rsidRDefault="00A14A21" w:rsidP="00A14A21">
      <w:pPr>
        <w:widowControl/>
        <w:tabs>
          <w:tab w:val="num" w:pos="720"/>
          <w:tab w:val="num" w:pos="1440"/>
        </w:tabs>
        <w:ind w:firstLineChars="200" w:firstLine="422"/>
        <w:jc w:val="left"/>
        <w:rPr>
          <w:rFonts w:ascii="宋体" w:eastAsia="宋体" w:hAnsi="宋体" w:cs="宋体"/>
          <w:b/>
          <w:bCs/>
          <w:color w:val="000000"/>
          <w:kern w:val="0"/>
          <w:szCs w:val="21"/>
          <w14:ligatures w14:val="none"/>
        </w:rPr>
      </w:pPr>
      <w:r w:rsidRPr="00A14A21">
        <w:rPr>
          <w:rFonts w:ascii="宋体" w:eastAsia="宋体" w:hAnsi="宋体" w:cs="宋体"/>
          <w:b/>
          <w:bCs/>
          <w:color w:val="000000"/>
          <w:kern w:val="0"/>
          <w:szCs w:val="21"/>
          <w14:ligatures w14:val="none"/>
        </w:rPr>
        <w:t>4.验收标准</w:t>
      </w:r>
    </w:p>
    <w:p w14:paraId="7CBBB762" w14:textId="77777777" w:rsidR="00A14A21" w:rsidRPr="00A14A21" w:rsidRDefault="00A14A21" w:rsidP="00A14A21">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A14A21">
        <w:rPr>
          <w:rFonts w:ascii="宋体" w:eastAsia="宋体" w:hAnsi="宋体" w:cs="宋体"/>
          <w:color w:val="000000"/>
          <w:kern w:val="0"/>
          <w:szCs w:val="21"/>
          <w14:ligatures w14:val="none"/>
        </w:rPr>
        <w:t>按照本采购文件参数、供应商响应文件及承诺、合同约定进行逐项验收。</w:t>
      </w:r>
    </w:p>
    <w:p w14:paraId="48771872" w14:textId="77777777" w:rsidR="00A14A21" w:rsidRPr="00A14A21" w:rsidRDefault="00A14A21" w:rsidP="00A14A21">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A14A21">
        <w:rPr>
          <w:rFonts w:ascii="宋体" w:eastAsia="宋体" w:hAnsi="宋体" w:cs="宋体"/>
          <w:color w:val="000000"/>
          <w:kern w:val="0"/>
          <w:szCs w:val="21"/>
          <w14:ligatures w14:val="none"/>
        </w:rPr>
        <w:t>采购人可委托第三方检测机构进行抽检（检测费用</w:t>
      </w:r>
      <w:proofErr w:type="gramStart"/>
      <w:r w:rsidRPr="00A14A21">
        <w:rPr>
          <w:rFonts w:ascii="宋体" w:eastAsia="宋体" w:hAnsi="宋体" w:cs="宋体"/>
          <w:color w:val="000000"/>
          <w:kern w:val="0"/>
          <w:szCs w:val="21"/>
          <w14:ligatures w14:val="none"/>
        </w:rPr>
        <w:t>由成交</w:t>
      </w:r>
      <w:proofErr w:type="gramEnd"/>
      <w:r w:rsidRPr="00A14A21">
        <w:rPr>
          <w:rFonts w:ascii="宋体" w:eastAsia="宋体" w:hAnsi="宋体" w:cs="宋体"/>
          <w:color w:val="000000"/>
          <w:kern w:val="0"/>
          <w:szCs w:val="21"/>
          <w14:ligatures w14:val="none"/>
        </w:rPr>
        <w:t>供应商承担）。</w:t>
      </w:r>
    </w:p>
    <w:p w14:paraId="1BF1B258" w14:textId="77777777" w:rsidR="00A14A21" w:rsidRPr="00A14A21" w:rsidRDefault="00A14A21" w:rsidP="00A14A21">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A14A21">
        <w:rPr>
          <w:rFonts w:ascii="宋体" w:eastAsia="宋体" w:hAnsi="宋体" w:cs="宋体"/>
          <w:color w:val="000000"/>
          <w:kern w:val="0"/>
          <w:szCs w:val="21"/>
          <w14:ligatures w14:val="none"/>
        </w:rPr>
        <w:t>如发现产品不符合强制性标准或参数要求，采购人有权拒绝接收，并按合同追究违约责任。</w:t>
      </w:r>
    </w:p>
    <w:bookmarkEnd w:id="7"/>
    <w:bookmarkEnd w:id="8"/>
    <w:bookmarkEnd w:id="9"/>
    <w:p w14:paraId="2253A726" w14:textId="77777777" w:rsidR="00A14A21" w:rsidRPr="00A14A21" w:rsidRDefault="00A14A21" w:rsidP="00A14A21">
      <w:pPr>
        <w:keepNext/>
        <w:keepLines/>
        <w:widowControl/>
        <w:numPr>
          <w:ilvl w:val="0"/>
          <w:numId w:val="1"/>
        </w:numPr>
        <w:adjustRightInd w:val="0"/>
        <w:snapToGrid w:val="0"/>
        <w:spacing w:line="360" w:lineRule="auto"/>
        <w:jc w:val="left"/>
        <w:outlineLvl w:val="1"/>
        <w:rPr>
          <w:rFonts w:ascii="宋体" w:eastAsia="宋体" w:hAnsi="宋体" w:cs="仿宋"/>
          <w:b/>
          <w:bCs/>
          <w:szCs w:val="21"/>
          <w14:ligatures w14:val="none"/>
        </w:rPr>
      </w:pPr>
      <w:r w:rsidRPr="00A14A21">
        <w:rPr>
          <w:rFonts w:ascii="宋体" w:eastAsia="宋体" w:hAnsi="宋体" w:cs="仿宋"/>
          <w:b/>
          <w:bCs/>
          <w:szCs w:val="21"/>
          <w14:ligatures w14:val="none"/>
        </w:rPr>
        <w:t>其他要求及说明</w:t>
      </w:r>
    </w:p>
    <w:p w14:paraId="7E4013B9" w14:textId="77777777" w:rsidR="00A14A21" w:rsidRPr="00A14A21" w:rsidRDefault="00A14A21" w:rsidP="00A14A21">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A14A21">
        <w:rPr>
          <w:rFonts w:ascii="宋体" w:eastAsia="宋体" w:hAnsi="宋体" w:cs="宋体"/>
          <w:color w:val="000000"/>
          <w:kern w:val="0"/>
          <w:szCs w:val="21"/>
          <w14:ligatures w14:val="none"/>
        </w:rPr>
        <w:t>（一）品牌及替代说明</w:t>
      </w:r>
    </w:p>
    <w:p w14:paraId="7B41A5E0" w14:textId="77777777" w:rsidR="00A14A21" w:rsidRPr="00A14A21" w:rsidRDefault="00A14A21" w:rsidP="00A14A21">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A14A21">
        <w:rPr>
          <w:rFonts w:ascii="宋体" w:eastAsia="宋体" w:hAnsi="宋体" w:cs="宋体"/>
          <w:color w:val="000000"/>
          <w:kern w:val="0"/>
          <w:szCs w:val="21"/>
          <w14:ligatures w14:val="none"/>
        </w:rPr>
        <w:t>采购要求中如涉及品牌、示例图片、型号或分类号，仅</w:t>
      </w:r>
      <w:proofErr w:type="gramStart"/>
      <w:r w:rsidRPr="00A14A21">
        <w:rPr>
          <w:rFonts w:ascii="宋体" w:eastAsia="宋体" w:hAnsi="宋体" w:cs="宋体"/>
          <w:color w:val="000000"/>
          <w:kern w:val="0"/>
          <w:szCs w:val="21"/>
          <w14:ligatures w14:val="none"/>
        </w:rPr>
        <w:t>起说明</w:t>
      </w:r>
      <w:proofErr w:type="gramEnd"/>
      <w:r w:rsidRPr="00A14A21">
        <w:rPr>
          <w:rFonts w:ascii="宋体" w:eastAsia="宋体" w:hAnsi="宋体" w:cs="宋体"/>
          <w:color w:val="000000"/>
          <w:kern w:val="0"/>
          <w:szCs w:val="21"/>
          <w14:ligatures w14:val="none"/>
        </w:rPr>
        <w:t>作用，并无任何限制性。投标人可选用替代品牌、牌号或分类号，但替代产品须实质上相当于或优于技术规格的要求，并在《技术规格偏离表》中明确说明。若未说明且中标后无法满足，按虚假应标处理。</w:t>
      </w:r>
    </w:p>
    <w:p w14:paraId="20858461" w14:textId="77777777" w:rsidR="00A14A21" w:rsidRPr="00A14A21" w:rsidRDefault="00A14A21" w:rsidP="00A14A21">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A14A21">
        <w:rPr>
          <w:rFonts w:ascii="宋体" w:eastAsia="宋体" w:hAnsi="宋体" w:cs="宋体"/>
          <w:color w:val="000000"/>
          <w:kern w:val="0"/>
          <w:szCs w:val="21"/>
          <w14:ligatures w14:val="none"/>
        </w:rPr>
        <w:t>（二）交货与安装基本要求</w:t>
      </w:r>
    </w:p>
    <w:p w14:paraId="3D343669" w14:textId="77777777" w:rsidR="00A14A21" w:rsidRPr="00A14A21" w:rsidRDefault="00A14A21" w:rsidP="00A14A21">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A14A21">
        <w:rPr>
          <w:rFonts w:ascii="宋体" w:eastAsia="宋体" w:hAnsi="宋体" w:cs="宋体"/>
          <w:color w:val="000000"/>
          <w:kern w:val="0"/>
          <w:szCs w:val="21"/>
          <w14:ligatures w14:val="none"/>
        </w:rPr>
        <w:t>本项目所有投标产品均要求送货到采购人指定的各学校，投标人应负责安装、摆放到位，直至验收合格并投入正常使用，所发生的一切中间费用（运输、搬运、安装、调试、</w:t>
      </w:r>
      <w:r w:rsidRPr="00A14A21">
        <w:rPr>
          <w:rFonts w:ascii="宋体" w:eastAsia="宋体" w:hAnsi="宋体" w:cs="宋体"/>
          <w:color w:val="000000"/>
          <w:kern w:val="0"/>
          <w:szCs w:val="21"/>
          <w14:ligatures w14:val="none"/>
        </w:rPr>
        <w:lastRenderedPageBreak/>
        <w:t>辅材、垃圾清运等）均包含在投标报价中，采购人不再另行支付。采购要求中相关产品尺寸系根据学校现有空间制定，投标人应自行踏勘现场予以核实。</w:t>
      </w:r>
    </w:p>
    <w:p w14:paraId="17182454" w14:textId="77777777" w:rsidR="00A14A21" w:rsidRPr="00A14A21" w:rsidRDefault="00A14A21" w:rsidP="00A14A21">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A14A21">
        <w:rPr>
          <w:rFonts w:ascii="宋体" w:eastAsia="宋体" w:hAnsi="宋体" w:cs="宋体"/>
          <w:color w:val="000000"/>
          <w:kern w:val="0"/>
          <w:szCs w:val="21"/>
          <w14:ligatures w14:val="none"/>
        </w:rPr>
        <w:t>（三）技术响应与交钥匙工程</w:t>
      </w:r>
    </w:p>
    <w:p w14:paraId="14365740" w14:textId="77777777" w:rsidR="00A14A21" w:rsidRPr="00A14A21" w:rsidRDefault="00A14A21" w:rsidP="00A14A21">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A14A21">
        <w:rPr>
          <w:rFonts w:ascii="宋体" w:eastAsia="宋体" w:hAnsi="宋体" w:cs="宋体"/>
          <w:color w:val="000000"/>
          <w:kern w:val="0"/>
          <w:szCs w:val="21"/>
          <w14:ligatures w14:val="none"/>
        </w:rPr>
        <w:t>本项目所列技术参数为采购人根据实际应用需求制定的最低限度的技术、功能及参数要求，并未对一切技术细节和所需辅材做出完整规定，也未完全引述有关标准和规范的条文。投标人应保证所投产品不低于“采购内容及要求”规定的质量技术标准，且应等于或优于相关要求。严重偏离影响采购人使用的，作无效投标处理。</w:t>
      </w:r>
    </w:p>
    <w:p w14:paraId="03BDF697" w14:textId="77777777" w:rsidR="00A14A21" w:rsidRPr="00A14A21" w:rsidRDefault="00A14A21" w:rsidP="00A14A21">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A14A21">
        <w:rPr>
          <w:rFonts w:ascii="宋体" w:eastAsia="宋体" w:hAnsi="宋体" w:cs="宋体"/>
          <w:color w:val="000000"/>
          <w:kern w:val="0"/>
          <w:szCs w:val="21"/>
          <w14:ligatures w14:val="none"/>
        </w:rPr>
        <w:t>本项目为“交钥匙工程”。投标人应根据采购需求制定专业实施方案，所需辅材、配件及采购人未明确但完成本项目建设和运行所必需的设备，均不再另行付费。</w:t>
      </w:r>
    </w:p>
    <w:p w14:paraId="29A9A525" w14:textId="77777777" w:rsidR="00A14A21" w:rsidRPr="00A14A21" w:rsidRDefault="00A14A21" w:rsidP="00A14A21">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A14A21">
        <w:rPr>
          <w:rFonts w:ascii="宋体" w:eastAsia="宋体" w:hAnsi="宋体" w:cs="宋体"/>
          <w:color w:val="000000"/>
          <w:kern w:val="0"/>
          <w:szCs w:val="21"/>
          <w14:ligatures w14:val="none"/>
        </w:rPr>
        <w:t>（四）产品合法性与真实性要求</w:t>
      </w:r>
    </w:p>
    <w:p w14:paraId="6C314F4F" w14:textId="77777777" w:rsidR="00A14A21" w:rsidRPr="00A14A21" w:rsidRDefault="00A14A21" w:rsidP="00A14A21">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A14A21">
        <w:rPr>
          <w:rFonts w:ascii="宋体" w:eastAsia="宋体" w:hAnsi="宋体" w:cs="宋体"/>
          <w:color w:val="000000"/>
          <w:kern w:val="0"/>
          <w:szCs w:val="21"/>
          <w14:ligatures w14:val="none"/>
        </w:rPr>
        <w:t>投标人所投产品型号及规格参数描述须清楚、准确，不得出现“三无产品”（无生产日期、无质量合格证、无生产厂家）。投标人所投产品型号及规格参数须与制造厂商公开发布的产品介绍（</w:t>
      </w:r>
      <w:proofErr w:type="gramStart"/>
      <w:r w:rsidRPr="00A14A21">
        <w:rPr>
          <w:rFonts w:ascii="宋体" w:eastAsia="宋体" w:hAnsi="宋体" w:cs="宋体"/>
          <w:color w:val="000000"/>
          <w:kern w:val="0"/>
          <w:szCs w:val="21"/>
          <w14:ligatures w14:val="none"/>
        </w:rPr>
        <w:t>官网截</w:t>
      </w:r>
      <w:proofErr w:type="gramEnd"/>
      <w:r w:rsidRPr="00A14A21">
        <w:rPr>
          <w:rFonts w:ascii="宋体" w:eastAsia="宋体" w:hAnsi="宋体" w:cs="宋体"/>
          <w:color w:val="000000"/>
          <w:kern w:val="0"/>
          <w:szCs w:val="21"/>
          <w14:ligatures w14:val="none"/>
        </w:rPr>
        <w:t>图、产品彩页）或检测报告等证明材料一致。如中标后采购人发现所供产品为“三无产品”或与投标承诺不符，采购人有权终止合同，并按政府采购相关规定报请财政部门及企业信用管理部门予以处罚。</w:t>
      </w:r>
    </w:p>
    <w:p w14:paraId="3ABC85DB" w14:textId="77777777" w:rsidR="00A14A21" w:rsidRPr="00A14A21" w:rsidRDefault="00A14A21" w:rsidP="00A14A21">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A14A21">
        <w:rPr>
          <w:rFonts w:ascii="宋体" w:eastAsia="宋体" w:hAnsi="宋体" w:cs="宋体"/>
          <w:color w:val="000000"/>
          <w:kern w:val="0"/>
          <w:szCs w:val="21"/>
          <w14:ligatures w14:val="none"/>
        </w:rPr>
        <w:t>（五）参考标准的替代说明</w:t>
      </w:r>
    </w:p>
    <w:p w14:paraId="6D67FBA5" w14:textId="77777777" w:rsidR="00A14A21" w:rsidRPr="00A14A21" w:rsidRDefault="00A14A21" w:rsidP="00A14A21">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A14A21">
        <w:rPr>
          <w:rFonts w:ascii="宋体" w:eastAsia="宋体" w:hAnsi="宋体" w:cs="宋体"/>
          <w:color w:val="000000"/>
          <w:kern w:val="0"/>
          <w:szCs w:val="21"/>
          <w14:ligatures w14:val="none"/>
        </w:rPr>
        <w:t>采购代理机构和采购人在技术规格中指出的设备标准以及参照的牌号或分类号仅</w:t>
      </w:r>
      <w:proofErr w:type="gramStart"/>
      <w:r w:rsidRPr="00A14A21">
        <w:rPr>
          <w:rFonts w:ascii="宋体" w:eastAsia="宋体" w:hAnsi="宋体" w:cs="宋体"/>
          <w:color w:val="000000"/>
          <w:kern w:val="0"/>
          <w:szCs w:val="21"/>
          <w14:ligatures w14:val="none"/>
        </w:rPr>
        <w:t>起说明</w:t>
      </w:r>
      <w:proofErr w:type="gramEnd"/>
      <w:r w:rsidRPr="00A14A21">
        <w:rPr>
          <w:rFonts w:ascii="宋体" w:eastAsia="宋体" w:hAnsi="宋体" w:cs="宋体"/>
          <w:color w:val="000000"/>
          <w:kern w:val="0"/>
          <w:szCs w:val="21"/>
          <w14:ligatures w14:val="none"/>
        </w:rPr>
        <w:t>作用，并无任何限制性。投标人可选用替代标准、牌号或分类号，但须实质上相当于或优于技术规格要求。</w:t>
      </w:r>
    </w:p>
    <w:p w14:paraId="492DE805" w14:textId="77777777" w:rsidR="00A14A21" w:rsidRPr="00A14A21" w:rsidRDefault="00A14A21" w:rsidP="00A14A21">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A14A21">
        <w:rPr>
          <w:rFonts w:ascii="宋体" w:eastAsia="宋体" w:hAnsi="宋体" w:cs="宋体"/>
          <w:color w:val="000000"/>
          <w:kern w:val="0"/>
          <w:szCs w:val="21"/>
          <w14:ligatures w14:val="none"/>
        </w:rPr>
        <w:t>（六）技术资料及产品全新性</w:t>
      </w:r>
    </w:p>
    <w:p w14:paraId="012AE40F" w14:textId="77777777" w:rsidR="00A14A21" w:rsidRPr="00A14A21" w:rsidRDefault="00A14A21" w:rsidP="00A14A21">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A14A21">
        <w:rPr>
          <w:rFonts w:ascii="宋体" w:eastAsia="宋体" w:hAnsi="宋体" w:cs="宋体"/>
          <w:color w:val="000000"/>
          <w:kern w:val="0"/>
          <w:szCs w:val="21"/>
          <w14:ligatures w14:val="none"/>
        </w:rPr>
        <w:t>投标人必须提供投标设备的详细技术资料（包含产品说明书、检测报告、安装维护手册等），以便采购人评标、定标。投标人提供的货物必须是全新、未使用过的原厂合格品。</w:t>
      </w:r>
    </w:p>
    <w:p w14:paraId="657BB790" w14:textId="77777777" w:rsidR="00A14A21" w:rsidRPr="00A14A21" w:rsidRDefault="00A14A21" w:rsidP="00A14A21">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A14A21">
        <w:rPr>
          <w:rFonts w:ascii="宋体" w:eastAsia="宋体" w:hAnsi="宋体" w:cs="宋体"/>
          <w:color w:val="000000"/>
          <w:kern w:val="0"/>
          <w:szCs w:val="21"/>
          <w14:ligatures w14:val="none"/>
        </w:rPr>
        <w:t>（七）知识产权</w:t>
      </w:r>
    </w:p>
    <w:p w14:paraId="563DFE48" w14:textId="77777777" w:rsidR="00A14A21" w:rsidRPr="00A14A21" w:rsidRDefault="00A14A21" w:rsidP="00A14A21">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A14A21">
        <w:rPr>
          <w:rFonts w:ascii="宋体" w:eastAsia="宋体" w:hAnsi="宋体" w:cs="宋体"/>
          <w:color w:val="000000"/>
          <w:kern w:val="0"/>
          <w:szCs w:val="21"/>
          <w14:ligatures w14:val="none"/>
        </w:rPr>
        <w:t>凡涉及专利权、专利技术、生产许可证、特许经营权、商标权、版权等无形资产的，应为投标人或投标人授权单位合法所有。若发生知识产权纠纷，由投标人承担全部责任。</w:t>
      </w:r>
    </w:p>
    <w:p w14:paraId="2350F5D6" w14:textId="77777777" w:rsidR="00A14A21" w:rsidRPr="00A14A21" w:rsidRDefault="00A14A21" w:rsidP="00A14A21">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A14A21">
        <w:rPr>
          <w:rFonts w:ascii="宋体" w:eastAsia="宋体" w:hAnsi="宋体" w:cs="宋体"/>
          <w:color w:val="000000"/>
          <w:kern w:val="0"/>
          <w:szCs w:val="21"/>
          <w14:ligatures w14:val="none"/>
        </w:rPr>
        <w:t>（八）服务要求</w:t>
      </w:r>
    </w:p>
    <w:p w14:paraId="73F3D8DF" w14:textId="77777777" w:rsidR="00A14A21" w:rsidRPr="00A14A21" w:rsidRDefault="00A14A21" w:rsidP="00A14A21">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A14A21">
        <w:rPr>
          <w:rFonts w:ascii="宋体" w:eastAsia="宋体" w:hAnsi="宋体" w:cs="宋体"/>
          <w:color w:val="000000"/>
          <w:kern w:val="0"/>
          <w:szCs w:val="21"/>
          <w14:ligatures w14:val="none"/>
        </w:rPr>
        <w:t>8.1 供货前，中标人须将中标产品送至国家法定认可的质量检测机构（具备CMA/CNAS资质）进行关键指标检测，检测报告须包含 GB 18584-2024《家具中有害物质限量》、GB 28008-2024《家具结构安全技术规范》等强制性国标内容。产品送至项目学校前，须向采购人提供有效的质量检测报告原件，否则不予收货。</w:t>
      </w:r>
    </w:p>
    <w:p w14:paraId="6CD3E3D0" w14:textId="77777777" w:rsidR="00A14A21" w:rsidRPr="00A14A21" w:rsidRDefault="00A14A21" w:rsidP="00A14A21">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A14A21">
        <w:rPr>
          <w:rFonts w:ascii="宋体" w:eastAsia="宋体" w:hAnsi="宋体" w:cs="宋体"/>
          <w:color w:val="000000"/>
          <w:kern w:val="0"/>
          <w:szCs w:val="21"/>
          <w14:ligatures w14:val="none"/>
        </w:rPr>
        <w:t>8.2 空气质量检测要求：本次采购的办公家具送至学校并放置于室内48小时后，由采购人指定具备资质的检测机构按照《室内空气质量标准》（GB/T 18883-2022）对室内空气质量进行检测，检测费用由中标人支付。若空气质量不符合国家相关规定，采购人有权</w:t>
      </w:r>
      <w:proofErr w:type="gramStart"/>
      <w:r w:rsidRPr="00A14A21">
        <w:rPr>
          <w:rFonts w:ascii="宋体" w:eastAsia="宋体" w:hAnsi="宋体" w:cs="宋体"/>
          <w:color w:val="000000"/>
          <w:kern w:val="0"/>
          <w:szCs w:val="21"/>
          <w14:ligatures w14:val="none"/>
        </w:rPr>
        <w:t>不予付款</w:t>
      </w:r>
      <w:proofErr w:type="gramEnd"/>
      <w:r w:rsidRPr="00A14A21">
        <w:rPr>
          <w:rFonts w:ascii="宋体" w:eastAsia="宋体" w:hAnsi="宋体" w:cs="宋体"/>
          <w:color w:val="000000"/>
          <w:kern w:val="0"/>
          <w:szCs w:val="21"/>
          <w14:ligatures w14:val="none"/>
        </w:rPr>
        <w:t>，且中标人须向采购人支付合同总金额 10% 的违约金，并承担由此造成的一切损失。</w:t>
      </w:r>
    </w:p>
    <w:p w14:paraId="17D785B2" w14:textId="77777777" w:rsidR="00A14A21" w:rsidRPr="00A14A21" w:rsidRDefault="00A14A21" w:rsidP="00A14A21">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A14A21">
        <w:rPr>
          <w:rFonts w:ascii="宋体" w:eastAsia="宋体" w:hAnsi="宋体" w:cs="宋体"/>
          <w:color w:val="000000"/>
          <w:kern w:val="0"/>
          <w:szCs w:val="21"/>
          <w14:ligatures w14:val="none"/>
        </w:rPr>
        <w:t>（九）学校名称及合同签订</w:t>
      </w:r>
    </w:p>
    <w:p w14:paraId="4230BD21" w14:textId="77777777" w:rsidR="00A14A21" w:rsidRPr="00A14A21" w:rsidRDefault="00A14A21" w:rsidP="00A14A21">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A14A21">
        <w:rPr>
          <w:rFonts w:ascii="宋体" w:eastAsia="宋体" w:hAnsi="宋体" w:cs="宋体"/>
          <w:color w:val="000000"/>
          <w:kern w:val="0"/>
          <w:szCs w:val="21"/>
          <w14:ligatures w14:val="none"/>
        </w:rPr>
        <w:t>本项目涉及的学校名称为简称或暂定名，部分设备数量存在机动调剂。后续学校名称及每个学校的分配数量以最终确认为准，采购总量不变。中标人应与采购人或采购人指定单位分别签订合同。</w:t>
      </w:r>
    </w:p>
    <w:p w14:paraId="62D46F0E" w14:textId="77777777" w:rsidR="00A14A21" w:rsidRPr="00A14A21" w:rsidRDefault="00A14A21" w:rsidP="00A14A21">
      <w:pPr>
        <w:widowControl/>
        <w:tabs>
          <w:tab w:val="num" w:pos="720"/>
          <w:tab w:val="num" w:pos="1440"/>
        </w:tabs>
        <w:ind w:firstLineChars="200" w:firstLine="420"/>
        <w:jc w:val="left"/>
        <w:rPr>
          <w:rFonts w:ascii="宋体" w:eastAsia="宋体" w:hAnsi="宋体" w:cs="宋体"/>
          <w:b/>
          <w:bCs/>
          <w:color w:val="000000"/>
          <w:kern w:val="0"/>
          <w:szCs w:val="21"/>
          <w14:ligatures w14:val="none"/>
        </w:rPr>
      </w:pPr>
      <w:r w:rsidRPr="00A14A21">
        <w:rPr>
          <w:rFonts w:ascii="宋体" w:eastAsia="宋体" w:hAnsi="宋体" w:cs="宋体"/>
          <w:color w:val="000000"/>
          <w:kern w:val="0"/>
          <w:szCs w:val="21"/>
          <w14:ligatures w14:val="none"/>
        </w:rPr>
        <w:t>（十）</w:t>
      </w:r>
      <w:r w:rsidRPr="00A14A21">
        <w:rPr>
          <w:rFonts w:ascii="宋体" w:eastAsia="宋体" w:hAnsi="宋体" w:cs="宋体"/>
          <w:b/>
          <w:bCs/>
          <w:color w:val="000000"/>
          <w:kern w:val="0"/>
          <w:szCs w:val="21"/>
          <w14:ligatures w14:val="none"/>
        </w:rPr>
        <w:t>样品要求</w:t>
      </w:r>
    </w:p>
    <w:p w14:paraId="0AB564A6" w14:textId="77777777" w:rsidR="00A14A21" w:rsidRPr="00A14A21" w:rsidRDefault="00A14A21" w:rsidP="00A14A21">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A14A21">
        <w:rPr>
          <w:rFonts w:ascii="宋体" w:eastAsia="宋体" w:hAnsi="宋体" w:cs="宋体"/>
          <w:color w:val="000000"/>
          <w:kern w:val="0"/>
          <w:szCs w:val="21"/>
          <w14:ligatures w14:val="none"/>
        </w:rPr>
        <w:t>核心产品：本项目核心产品为 “</w:t>
      </w:r>
      <w:r w:rsidRPr="00A14A21">
        <w:rPr>
          <w:rFonts w:ascii="宋体" w:eastAsia="宋体" w:hAnsi="宋体" w:cs="宋体"/>
          <w:b/>
          <w:bCs/>
          <w:color w:val="000000"/>
          <w:kern w:val="0"/>
          <w:szCs w:val="21"/>
          <w14:ligatures w14:val="none"/>
        </w:rPr>
        <w:t>办公桌（L型格档）</w:t>
      </w:r>
      <w:r w:rsidRPr="00A14A21">
        <w:rPr>
          <w:rFonts w:ascii="宋体" w:eastAsia="宋体" w:hAnsi="宋体" w:cs="宋体"/>
          <w:color w:val="000000"/>
          <w:kern w:val="0"/>
          <w:szCs w:val="21"/>
          <w14:ligatures w14:val="none"/>
        </w:rPr>
        <w:t>”。</w:t>
      </w:r>
    </w:p>
    <w:p w14:paraId="6BE2F1BE" w14:textId="77777777" w:rsidR="00A14A21" w:rsidRPr="00A14A21" w:rsidRDefault="00A14A21" w:rsidP="00A14A21">
      <w:pPr>
        <w:widowControl/>
        <w:jc w:val="left"/>
        <w:rPr>
          <w:rFonts w:ascii="宋体" w:eastAsia="宋体" w:hAnsi="宋体" w:cs="Times New Roman"/>
          <w:kern w:val="0"/>
          <w:szCs w:val="21"/>
          <w14:ligatures w14:val="none"/>
        </w:rPr>
      </w:pPr>
      <w:r w:rsidRPr="00A14A21">
        <w:rPr>
          <w:rFonts w:ascii="宋体" w:eastAsia="宋体" w:hAnsi="宋体" w:cs="宋体"/>
          <w:color w:val="000000"/>
          <w:kern w:val="0"/>
          <w:szCs w:val="21"/>
          <w14:ligatures w14:val="none"/>
        </w:rPr>
        <w:t>样品要求：开标时，投标人须提供本项目核心产品（</w:t>
      </w:r>
      <w:r w:rsidRPr="00A14A21">
        <w:rPr>
          <w:rFonts w:ascii="宋体" w:eastAsia="宋体" w:hAnsi="宋体" w:cs="宋体"/>
          <w:b/>
          <w:bCs/>
          <w:color w:val="000000"/>
          <w:kern w:val="0"/>
          <w:szCs w:val="21"/>
          <w14:ligatures w14:val="none"/>
        </w:rPr>
        <w:t>办公桌（L型格档）</w:t>
      </w:r>
      <w:r w:rsidRPr="00A14A21">
        <w:rPr>
          <w:rFonts w:ascii="宋体" w:eastAsia="宋体" w:hAnsi="宋体" w:cs="宋体"/>
          <w:color w:val="000000"/>
          <w:kern w:val="0"/>
          <w:szCs w:val="21"/>
          <w14:ligatures w14:val="none"/>
        </w:rPr>
        <w:t>）样品一件</w:t>
      </w:r>
      <w:r w:rsidRPr="00A14A21">
        <w:rPr>
          <w:rFonts w:ascii="宋体" w:eastAsia="宋体" w:hAnsi="宋体" w:cs="宋体"/>
          <w:b/>
          <w:bCs/>
          <w:color w:val="000000"/>
          <w:kern w:val="0"/>
          <w:szCs w:val="21"/>
          <w14:ligatures w14:val="none"/>
        </w:rPr>
        <w:t>（仅需要提供主要材料（包括基材（桌面板材和</w:t>
      </w:r>
      <w:proofErr w:type="gramStart"/>
      <w:r w:rsidRPr="00A14A21">
        <w:rPr>
          <w:rFonts w:ascii="宋体" w:eastAsia="宋体" w:hAnsi="宋体" w:cs="宋体"/>
          <w:b/>
          <w:bCs/>
          <w:color w:val="000000"/>
          <w:kern w:val="0"/>
          <w:szCs w:val="21"/>
          <w14:ligatures w14:val="none"/>
        </w:rPr>
        <w:t>格挡</w:t>
      </w:r>
      <w:proofErr w:type="gramEnd"/>
      <w:r w:rsidRPr="00A14A21">
        <w:rPr>
          <w:rFonts w:ascii="宋体" w:eastAsia="宋体" w:hAnsi="宋体" w:cs="宋体"/>
          <w:b/>
          <w:bCs/>
          <w:color w:val="000000"/>
          <w:kern w:val="0"/>
          <w:szCs w:val="21"/>
          <w14:ligatures w14:val="none"/>
        </w:rPr>
        <w:t>玻璃）和五金件（轨道）、铝型材）</w:t>
      </w:r>
      <w:r w:rsidRPr="00A14A21">
        <w:rPr>
          <w:rFonts w:ascii="宋体" w:eastAsia="宋体" w:hAnsi="宋体" w:cs="宋体"/>
          <w:color w:val="000000"/>
          <w:kern w:val="0"/>
          <w:szCs w:val="21"/>
          <w14:ligatures w14:val="none"/>
        </w:rPr>
        <w:t>，并清晰标明投标人名称。中标单位的样品不予退还，作为后期批量供货的验收比对依据。未</w:t>
      </w:r>
      <w:r w:rsidRPr="00A14A21">
        <w:rPr>
          <w:rFonts w:ascii="宋体" w:eastAsia="宋体" w:hAnsi="宋体" w:cs="宋体"/>
          <w:color w:val="000000"/>
          <w:kern w:val="0"/>
          <w:szCs w:val="21"/>
          <w14:ligatures w14:val="none"/>
        </w:rPr>
        <w:lastRenderedPageBreak/>
        <w:t>中标单位的样品在评审结束后按采购代理机构通知的时间取回，逾期未取回的，采购代理机构有权自行处置。样品提交及退回的相关费用由投标人自理。</w:t>
      </w:r>
    </w:p>
    <w:p w14:paraId="7C610420" w14:textId="77777777" w:rsidR="00A14A21" w:rsidRPr="00A14A21" w:rsidRDefault="00A14A21" w:rsidP="00A14A21">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A14A21">
        <w:rPr>
          <w:rFonts w:ascii="宋体" w:eastAsia="宋体" w:hAnsi="宋体" w:cs="宋体"/>
          <w:color w:val="000000"/>
          <w:kern w:val="0"/>
          <w:szCs w:val="21"/>
          <w14:ligatures w14:val="none"/>
        </w:rPr>
        <w:t>样品要求：1.桌面板材（含基材与面材、封边）：≥200mm×200mm，完整1块，</w:t>
      </w:r>
      <w:proofErr w:type="gramStart"/>
      <w:r w:rsidRPr="00A14A21">
        <w:rPr>
          <w:rFonts w:ascii="宋体" w:eastAsia="宋体" w:hAnsi="宋体" w:cs="宋体"/>
          <w:color w:val="000000"/>
          <w:kern w:val="0"/>
          <w:szCs w:val="21"/>
          <w14:ligatures w14:val="none"/>
        </w:rPr>
        <w:t>需体现</w:t>
      </w:r>
      <w:proofErr w:type="gramEnd"/>
      <w:r w:rsidRPr="00A14A21">
        <w:rPr>
          <w:rFonts w:ascii="宋体" w:eastAsia="宋体" w:hAnsi="宋体" w:cs="宋体"/>
          <w:color w:val="000000"/>
          <w:kern w:val="0"/>
          <w:szCs w:val="21"/>
          <w14:ligatures w14:val="none"/>
        </w:rPr>
        <w:t>防火板面层、E0级基材断面及PVC封边条效果。</w:t>
      </w:r>
    </w:p>
    <w:p w14:paraId="30E83471" w14:textId="77777777" w:rsidR="00A14A21" w:rsidRPr="00A14A21" w:rsidRDefault="00A14A21" w:rsidP="00A14A21">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A14A21">
        <w:rPr>
          <w:rFonts w:ascii="宋体" w:eastAsia="宋体" w:hAnsi="宋体" w:cs="宋体"/>
          <w:color w:val="000000"/>
          <w:kern w:val="0"/>
          <w:szCs w:val="21"/>
          <w14:ligatures w14:val="none"/>
        </w:rPr>
        <w:t>2.格挡玻璃：≥200mm×200mm，完整1块，边缘需经磨边处理，可看清厚度、透光性及安全玻璃标识。</w:t>
      </w:r>
    </w:p>
    <w:p w14:paraId="57308D6B" w14:textId="77777777" w:rsidR="00A14A21" w:rsidRPr="00A14A21" w:rsidRDefault="00A14A21" w:rsidP="00A14A21">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A14A21">
        <w:rPr>
          <w:rFonts w:ascii="宋体" w:eastAsia="宋体" w:hAnsi="宋体" w:cs="宋体"/>
          <w:color w:val="000000"/>
          <w:kern w:val="0"/>
          <w:szCs w:val="21"/>
          <w14:ligatures w14:val="none"/>
        </w:rPr>
        <w:t>3.五金件（轨道）：三节静音滑轨一节，长度≥300mm，可手动推拉演示。</w:t>
      </w:r>
    </w:p>
    <w:p w14:paraId="7CAE2ED0" w14:textId="77777777" w:rsidR="00A14A21" w:rsidRPr="00A14A21" w:rsidRDefault="00A14A21" w:rsidP="00A14A21">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A14A21">
        <w:rPr>
          <w:rFonts w:ascii="宋体" w:eastAsia="宋体" w:hAnsi="宋体" w:cs="宋体"/>
          <w:color w:val="000000"/>
          <w:kern w:val="0"/>
          <w:szCs w:val="21"/>
          <w14:ligatures w14:val="none"/>
        </w:rPr>
        <w:t>4.铝型材：屏风用铝合金型材样段，长度≥200mm，截面清晰可见，</w:t>
      </w:r>
      <w:proofErr w:type="gramStart"/>
      <w:r w:rsidRPr="00A14A21">
        <w:rPr>
          <w:rFonts w:ascii="宋体" w:eastAsia="宋体" w:hAnsi="宋体" w:cs="宋体"/>
          <w:color w:val="000000"/>
          <w:kern w:val="0"/>
          <w:szCs w:val="21"/>
          <w14:ligatures w14:val="none"/>
        </w:rPr>
        <w:t>需体现</w:t>
      </w:r>
      <w:proofErr w:type="gramEnd"/>
      <w:r w:rsidRPr="00A14A21">
        <w:rPr>
          <w:rFonts w:ascii="宋体" w:eastAsia="宋体" w:hAnsi="宋体" w:cs="宋体"/>
          <w:color w:val="000000"/>
          <w:kern w:val="0"/>
          <w:szCs w:val="21"/>
          <w14:ligatures w14:val="none"/>
        </w:rPr>
        <w:t>壁厚及表面处理工艺。</w:t>
      </w:r>
    </w:p>
    <w:p w14:paraId="4146E5D0" w14:textId="77777777" w:rsidR="00A14A21" w:rsidRPr="00A14A21" w:rsidRDefault="00A14A21" w:rsidP="00A14A21">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A14A21">
        <w:rPr>
          <w:rFonts w:ascii="宋体" w:eastAsia="宋体" w:hAnsi="宋体" w:cs="宋体"/>
          <w:color w:val="000000"/>
          <w:kern w:val="0"/>
          <w:szCs w:val="21"/>
          <w14:ligatures w14:val="none"/>
        </w:rPr>
        <w:t>（十一）项目验收程序</w:t>
      </w:r>
    </w:p>
    <w:p w14:paraId="57EB26F7" w14:textId="77777777" w:rsidR="00A14A21" w:rsidRPr="00A14A21" w:rsidRDefault="00A14A21" w:rsidP="00A14A21">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A14A21">
        <w:rPr>
          <w:rFonts w:ascii="宋体" w:eastAsia="宋体" w:hAnsi="宋体" w:cs="宋体"/>
          <w:color w:val="000000"/>
          <w:kern w:val="0"/>
          <w:szCs w:val="21"/>
          <w14:ligatures w14:val="none"/>
        </w:rPr>
        <w:t>项目</w:t>
      </w:r>
      <w:proofErr w:type="gramStart"/>
      <w:r w:rsidRPr="00A14A21">
        <w:rPr>
          <w:rFonts w:ascii="宋体" w:eastAsia="宋体" w:hAnsi="宋体" w:cs="宋体"/>
          <w:color w:val="000000"/>
          <w:kern w:val="0"/>
          <w:szCs w:val="21"/>
          <w14:ligatures w14:val="none"/>
        </w:rPr>
        <w:t>验收分</w:t>
      </w:r>
      <w:proofErr w:type="gramEnd"/>
      <w:r w:rsidRPr="00A14A21">
        <w:rPr>
          <w:rFonts w:ascii="宋体" w:eastAsia="宋体" w:hAnsi="宋体" w:cs="宋体"/>
          <w:color w:val="000000"/>
          <w:kern w:val="0"/>
          <w:szCs w:val="21"/>
          <w14:ligatures w14:val="none"/>
        </w:rPr>
        <w:t>三个阶段：</w:t>
      </w:r>
    </w:p>
    <w:p w14:paraId="7342B9BA" w14:textId="77777777" w:rsidR="00A14A21" w:rsidRPr="00A14A21" w:rsidRDefault="00A14A21" w:rsidP="00A14A21">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A14A21">
        <w:rPr>
          <w:rFonts w:ascii="宋体" w:eastAsia="宋体" w:hAnsi="宋体" w:cs="宋体"/>
          <w:color w:val="000000"/>
          <w:kern w:val="0"/>
          <w:szCs w:val="21"/>
          <w14:ligatures w14:val="none"/>
        </w:rPr>
        <w:t>11.1 到货验收：货物运至各项</w:t>
      </w:r>
      <w:proofErr w:type="gramStart"/>
      <w:r w:rsidRPr="00A14A21">
        <w:rPr>
          <w:rFonts w:ascii="宋体" w:eastAsia="宋体" w:hAnsi="宋体" w:cs="宋体"/>
          <w:color w:val="000000"/>
          <w:kern w:val="0"/>
          <w:szCs w:val="21"/>
          <w14:ligatures w14:val="none"/>
        </w:rPr>
        <w:t>目学校</w:t>
      </w:r>
      <w:proofErr w:type="gramEnd"/>
      <w:r w:rsidRPr="00A14A21">
        <w:rPr>
          <w:rFonts w:ascii="宋体" w:eastAsia="宋体" w:hAnsi="宋体" w:cs="宋体"/>
          <w:color w:val="000000"/>
          <w:kern w:val="0"/>
          <w:szCs w:val="21"/>
          <w14:ligatures w14:val="none"/>
        </w:rPr>
        <w:t>后，由校方与中标人共同依据投标文件及合同清单，对数量、外观、型号、技术资料等进行清点核对，双方签字确认收货单。</w:t>
      </w:r>
    </w:p>
    <w:p w14:paraId="61DC1944" w14:textId="77777777" w:rsidR="00A14A21" w:rsidRPr="00A14A21" w:rsidRDefault="00A14A21" w:rsidP="00A14A21">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A14A21">
        <w:rPr>
          <w:rFonts w:ascii="宋体" w:eastAsia="宋体" w:hAnsi="宋体" w:cs="宋体"/>
          <w:color w:val="000000"/>
          <w:kern w:val="0"/>
          <w:szCs w:val="21"/>
          <w14:ligatures w14:val="none"/>
        </w:rPr>
        <w:t>11.2 项目初验：中标人完成安装调试及操作培训后，向项目学校提交初验申请。学校在7个工作日内组织初验，初验合格后出具《使用验收合格证明》。</w:t>
      </w:r>
    </w:p>
    <w:p w14:paraId="53C239EB" w14:textId="77777777" w:rsidR="00A14A21" w:rsidRPr="00A14A21" w:rsidRDefault="00A14A21" w:rsidP="00A14A21">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A14A21">
        <w:rPr>
          <w:rFonts w:ascii="宋体" w:eastAsia="宋体" w:hAnsi="宋体" w:cs="宋体"/>
          <w:color w:val="000000"/>
          <w:kern w:val="0"/>
          <w:szCs w:val="21"/>
          <w14:ligatures w14:val="none"/>
        </w:rPr>
        <w:t>11.3 最终验收：各项</w:t>
      </w:r>
      <w:proofErr w:type="gramStart"/>
      <w:r w:rsidRPr="00A14A21">
        <w:rPr>
          <w:rFonts w:ascii="宋体" w:eastAsia="宋体" w:hAnsi="宋体" w:cs="宋体"/>
          <w:color w:val="000000"/>
          <w:kern w:val="0"/>
          <w:szCs w:val="21"/>
          <w14:ligatures w14:val="none"/>
        </w:rPr>
        <w:t>目学校</w:t>
      </w:r>
      <w:proofErr w:type="gramEnd"/>
      <w:r w:rsidRPr="00A14A21">
        <w:rPr>
          <w:rFonts w:ascii="宋体" w:eastAsia="宋体" w:hAnsi="宋体" w:cs="宋体"/>
          <w:color w:val="000000"/>
          <w:kern w:val="0"/>
          <w:szCs w:val="21"/>
          <w14:ligatures w14:val="none"/>
        </w:rPr>
        <w:t>初验合格后，由采购人主管部门组织人员对项目进行全面验收，对所有产品的技术符合性、运行稳定性、环保达标情况进行复核。最终验收合格后，出具《项目最终验收报告》。</w:t>
      </w:r>
    </w:p>
    <w:p w14:paraId="5D34BBA5" w14:textId="77777777" w:rsidR="00A14A21" w:rsidRPr="00A14A21" w:rsidRDefault="00A14A21" w:rsidP="00A14A21">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A14A21">
        <w:rPr>
          <w:rFonts w:ascii="宋体" w:eastAsia="宋体" w:hAnsi="宋体" w:cs="宋体"/>
          <w:color w:val="000000"/>
          <w:kern w:val="0"/>
          <w:szCs w:val="21"/>
          <w14:ligatures w14:val="none"/>
        </w:rPr>
        <w:t>验收资料要求：中标人须将本项目实施过程中的安装示意图、产品说明书、产品合格证明材料及其他相关资料 胶装成册 提交采购人，不提供此项资料的不予出具最终验收报告。验收报告作为第一次付款的依据。</w:t>
      </w:r>
    </w:p>
    <w:p w14:paraId="4B0F8986" w14:textId="77777777" w:rsidR="00A14A21" w:rsidRPr="00A14A21" w:rsidRDefault="00A14A21" w:rsidP="00A14A21">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A14A21">
        <w:rPr>
          <w:rFonts w:ascii="宋体" w:eastAsia="宋体" w:hAnsi="宋体" w:cs="宋体"/>
          <w:color w:val="000000"/>
          <w:kern w:val="0"/>
          <w:szCs w:val="21"/>
          <w14:ligatures w14:val="none"/>
        </w:rPr>
        <w:t>（十二）样品不予退还说明</w:t>
      </w:r>
    </w:p>
    <w:p w14:paraId="2E1BB8B1" w14:textId="77777777" w:rsidR="00A14A21" w:rsidRPr="00A14A21" w:rsidRDefault="00A14A21" w:rsidP="00A14A21">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A14A21">
        <w:rPr>
          <w:rFonts w:ascii="宋体" w:eastAsia="宋体" w:hAnsi="宋体" w:cs="宋体"/>
          <w:color w:val="000000"/>
          <w:kern w:val="0"/>
          <w:szCs w:val="21"/>
          <w14:ligatures w14:val="none"/>
        </w:rPr>
        <w:t>投标时所提供的样品，无论中标与否，一律不予退还（未中标人按采购代理机构规定时间自行取回，逾期视为放弃）。中标人的样品将封存作为验收依据。</w:t>
      </w:r>
    </w:p>
    <w:bookmarkEnd w:id="0"/>
    <w:p w14:paraId="78891E10" w14:textId="77777777" w:rsidR="00A14A21" w:rsidRPr="00A14A21" w:rsidRDefault="00A14A21" w:rsidP="00A14A21">
      <w:pPr>
        <w:keepNext/>
        <w:keepLines/>
        <w:widowControl/>
        <w:numPr>
          <w:ilvl w:val="0"/>
          <w:numId w:val="1"/>
        </w:numPr>
        <w:adjustRightInd w:val="0"/>
        <w:snapToGrid w:val="0"/>
        <w:spacing w:line="360" w:lineRule="auto"/>
        <w:jc w:val="left"/>
        <w:outlineLvl w:val="1"/>
        <w:rPr>
          <w:rFonts w:ascii="宋体" w:eastAsia="宋体" w:hAnsi="宋体" w:cs="仿宋"/>
          <w:b/>
          <w:bCs/>
          <w:szCs w:val="21"/>
          <w14:ligatures w14:val="none"/>
        </w:rPr>
      </w:pPr>
      <w:r w:rsidRPr="00A14A21">
        <w:rPr>
          <w:rFonts w:ascii="宋体" w:eastAsia="宋体" w:hAnsi="宋体" w:cs="仿宋"/>
          <w:b/>
          <w:bCs/>
          <w:szCs w:val="21"/>
          <w14:ligatures w14:val="none"/>
        </w:rPr>
        <w:t>商务要求</w:t>
      </w:r>
    </w:p>
    <w:p w14:paraId="3F533BC1" w14:textId="77777777" w:rsidR="00A14A21" w:rsidRPr="00A14A21" w:rsidRDefault="00A14A21" w:rsidP="00A14A21">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A14A21">
        <w:rPr>
          <w:rFonts w:ascii="宋体" w:eastAsia="宋体" w:hAnsi="宋体" w:cs="宋体"/>
          <w:color w:val="000000"/>
          <w:kern w:val="0"/>
          <w:szCs w:val="21"/>
          <w14:ligatures w14:val="none"/>
        </w:rPr>
        <w:t>1. 交货时间及地点</w:t>
      </w:r>
    </w:p>
    <w:p w14:paraId="77284356" w14:textId="77777777" w:rsidR="00A14A21" w:rsidRPr="00A14A21" w:rsidRDefault="00A14A21" w:rsidP="00A14A21">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A14A21">
        <w:rPr>
          <w:rFonts w:ascii="宋体" w:eastAsia="宋体" w:hAnsi="宋体" w:cs="宋体"/>
          <w:color w:val="000000"/>
          <w:kern w:val="0"/>
          <w:szCs w:val="21"/>
          <w14:ligatures w14:val="none"/>
        </w:rPr>
        <w:t>1.1 交货时间（期限）：合同签订后 15个日历日内 完成供货、安装、调试并达到验收条件。每逾期一天，按合同总金额的千分之三支付违约金；逾期超过10天，采购人有权单方解除合同。</w:t>
      </w:r>
    </w:p>
    <w:p w14:paraId="5EAC2D7B" w14:textId="77777777" w:rsidR="00A14A21" w:rsidRPr="00A14A21" w:rsidRDefault="00A14A21" w:rsidP="00A14A21">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A14A21">
        <w:rPr>
          <w:rFonts w:ascii="宋体" w:eastAsia="宋体" w:hAnsi="宋体" w:cs="宋体"/>
          <w:color w:val="000000"/>
          <w:kern w:val="0"/>
          <w:szCs w:val="21"/>
          <w14:ligatures w14:val="none"/>
        </w:rPr>
        <w:t>1.2 交货地点：采购人指定地点（具体到各学校的楼层及房间）。</w:t>
      </w:r>
    </w:p>
    <w:p w14:paraId="0E59AF9D" w14:textId="77777777" w:rsidR="00A14A21" w:rsidRPr="00A14A21" w:rsidRDefault="00A14A21" w:rsidP="00A14A21">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A14A21">
        <w:rPr>
          <w:rFonts w:ascii="宋体" w:eastAsia="宋体" w:hAnsi="宋体" w:cs="宋体"/>
          <w:color w:val="000000"/>
          <w:kern w:val="0"/>
          <w:szCs w:val="21"/>
          <w14:ligatures w14:val="none"/>
        </w:rPr>
        <w:t>2. 付款方式</w:t>
      </w:r>
    </w:p>
    <w:p w14:paraId="21B2CB0A" w14:textId="77777777" w:rsidR="00A14A21" w:rsidRPr="00A14A21" w:rsidRDefault="00A14A21" w:rsidP="00A14A21">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A14A21">
        <w:rPr>
          <w:rFonts w:ascii="宋体" w:eastAsia="宋体" w:hAnsi="宋体" w:cs="宋体"/>
          <w:color w:val="000000"/>
          <w:kern w:val="0"/>
          <w:szCs w:val="21"/>
          <w14:ligatures w14:val="none"/>
        </w:rPr>
        <w:t>2.1本项目款项分两次支付：</w:t>
      </w:r>
    </w:p>
    <w:p w14:paraId="63241087" w14:textId="77777777" w:rsidR="00A14A21" w:rsidRPr="00A14A21" w:rsidRDefault="00A14A21" w:rsidP="00A14A21">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A14A21">
        <w:rPr>
          <w:rFonts w:ascii="宋体" w:eastAsia="宋体" w:hAnsi="宋体" w:cs="宋体"/>
          <w:color w:val="000000"/>
          <w:kern w:val="0"/>
          <w:szCs w:val="21"/>
          <w14:ligatures w14:val="none"/>
        </w:rPr>
        <w:t>第一次付款：整个项目验收合格后支付合同总价款的60％款项；</w:t>
      </w:r>
    </w:p>
    <w:p w14:paraId="799AF956" w14:textId="77777777" w:rsidR="00A14A21" w:rsidRPr="00A14A21" w:rsidRDefault="00A14A21" w:rsidP="00A14A21">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A14A21">
        <w:rPr>
          <w:rFonts w:ascii="宋体" w:eastAsia="宋体" w:hAnsi="宋体" w:cs="宋体"/>
          <w:color w:val="000000"/>
          <w:kern w:val="0"/>
          <w:szCs w:val="21"/>
          <w14:ligatures w14:val="none"/>
        </w:rPr>
        <w:t>第二次付款：</w:t>
      </w:r>
      <w:proofErr w:type="gramStart"/>
      <w:r w:rsidRPr="00A14A21">
        <w:rPr>
          <w:rFonts w:ascii="宋体" w:eastAsia="宋体" w:hAnsi="宋体" w:cs="宋体"/>
          <w:color w:val="000000"/>
          <w:kern w:val="0"/>
          <w:szCs w:val="21"/>
          <w14:ligatures w14:val="none"/>
        </w:rPr>
        <w:t>自项目</w:t>
      </w:r>
      <w:proofErr w:type="gramEnd"/>
      <w:r w:rsidRPr="00A14A21">
        <w:rPr>
          <w:rFonts w:ascii="宋体" w:eastAsia="宋体" w:hAnsi="宋体" w:cs="宋体"/>
          <w:color w:val="000000"/>
          <w:kern w:val="0"/>
          <w:szCs w:val="21"/>
          <w14:ligatures w14:val="none"/>
        </w:rPr>
        <w:t>验收合格并移交甲方之日起开始计算，满12个月后乙方正常履约一次性支付合同总价款的40％款项（此款项不计利息）。</w:t>
      </w:r>
    </w:p>
    <w:p w14:paraId="495C4078" w14:textId="77777777" w:rsidR="00A14A21" w:rsidRPr="00A14A21" w:rsidRDefault="00A14A21" w:rsidP="00A14A21">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A14A21">
        <w:rPr>
          <w:rFonts w:ascii="宋体" w:eastAsia="宋体" w:hAnsi="宋体" w:cs="宋体"/>
          <w:color w:val="000000"/>
          <w:kern w:val="0"/>
          <w:szCs w:val="21"/>
          <w14:ligatures w14:val="none"/>
        </w:rPr>
        <w:t>2.2 凡因中标人投标漏项、误报等导致的费用差异，均由中标人自行承担，且须按合同约定继续履行此部分内容，结算时不予调整。请各投标人充分注意市场价格变化及供货、服务内容，合理确定投标报价。</w:t>
      </w:r>
    </w:p>
    <w:p w14:paraId="7322088B" w14:textId="77777777" w:rsidR="00A14A21" w:rsidRPr="00A14A21" w:rsidRDefault="00A14A21" w:rsidP="00A14A21">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A14A21">
        <w:rPr>
          <w:rFonts w:ascii="宋体" w:eastAsia="宋体" w:hAnsi="宋体" w:cs="宋体"/>
          <w:color w:val="000000"/>
          <w:kern w:val="0"/>
          <w:szCs w:val="21"/>
          <w14:ligatures w14:val="none"/>
        </w:rPr>
        <w:t>2.3 结算方式：采取转账或支票形式。</w:t>
      </w:r>
    </w:p>
    <w:p w14:paraId="7BAEAB3D" w14:textId="77777777" w:rsidR="00A14A21" w:rsidRPr="00A14A21" w:rsidRDefault="00A14A21" w:rsidP="00A14A21">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A14A21">
        <w:rPr>
          <w:rFonts w:ascii="宋体" w:eastAsia="宋体" w:hAnsi="宋体" w:cs="宋体"/>
          <w:color w:val="000000"/>
          <w:kern w:val="0"/>
          <w:szCs w:val="21"/>
          <w14:ligatures w14:val="none"/>
        </w:rPr>
        <w:t>3. 货物（产品）验收</w:t>
      </w:r>
    </w:p>
    <w:p w14:paraId="76EC2EFB" w14:textId="77777777" w:rsidR="00A14A21" w:rsidRPr="00A14A21" w:rsidRDefault="00A14A21" w:rsidP="00A14A21">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A14A21">
        <w:rPr>
          <w:rFonts w:ascii="宋体" w:eastAsia="宋体" w:hAnsi="宋体" w:cs="宋体"/>
          <w:color w:val="000000"/>
          <w:kern w:val="0"/>
          <w:szCs w:val="21"/>
          <w14:ligatures w14:val="none"/>
        </w:rPr>
        <w:t>项目验收：通过检验的货物方可进行安装、调试。安装调试完成、达到使用条件后，由采购人统一组织最终验收；验收合格后须交接项目实施的全部资料，并填写政府采购项目验收报告单。</w:t>
      </w:r>
    </w:p>
    <w:p w14:paraId="5DD33BB5" w14:textId="77777777" w:rsidR="00A14A21" w:rsidRPr="00A14A21" w:rsidRDefault="00A14A21" w:rsidP="00A14A21">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A14A21">
        <w:rPr>
          <w:rFonts w:ascii="宋体" w:eastAsia="宋体" w:hAnsi="宋体" w:cs="宋体"/>
          <w:color w:val="000000"/>
          <w:kern w:val="0"/>
          <w:szCs w:val="21"/>
          <w14:ligatures w14:val="none"/>
        </w:rPr>
        <w:t>4. 货物（产品）验收依据</w:t>
      </w:r>
    </w:p>
    <w:p w14:paraId="0BA67795" w14:textId="77777777" w:rsidR="00A14A21" w:rsidRPr="00A14A21" w:rsidRDefault="00A14A21" w:rsidP="00A14A21">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A14A21">
        <w:rPr>
          <w:rFonts w:ascii="宋体" w:eastAsia="宋体" w:hAnsi="宋体" w:cs="宋体"/>
          <w:color w:val="000000"/>
          <w:kern w:val="0"/>
          <w:szCs w:val="21"/>
          <w14:ligatures w14:val="none"/>
        </w:rPr>
        <w:lastRenderedPageBreak/>
        <w:t>4.1 合同文本及合同补充文件（条款）；</w:t>
      </w:r>
    </w:p>
    <w:p w14:paraId="0C464707" w14:textId="77777777" w:rsidR="00A14A21" w:rsidRPr="00A14A21" w:rsidRDefault="00A14A21" w:rsidP="00A14A21">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A14A21">
        <w:rPr>
          <w:rFonts w:ascii="宋体" w:eastAsia="宋体" w:hAnsi="宋体" w:cs="宋体"/>
          <w:color w:val="000000"/>
          <w:kern w:val="0"/>
          <w:szCs w:val="21"/>
          <w14:ligatures w14:val="none"/>
        </w:rPr>
        <w:t>4.2 招标文件（含澄清、修改公告）；</w:t>
      </w:r>
    </w:p>
    <w:p w14:paraId="7F1F9E59" w14:textId="77777777" w:rsidR="00A14A21" w:rsidRPr="00A14A21" w:rsidRDefault="00A14A21" w:rsidP="00A14A21">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A14A21">
        <w:rPr>
          <w:rFonts w:ascii="宋体" w:eastAsia="宋体" w:hAnsi="宋体" w:cs="宋体"/>
          <w:color w:val="000000"/>
          <w:kern w:val="0"/>
          <w:szCs w:val="21"/>
          <w14:ligatures w14:val="none"/>
        </w:rPr>
        <w:t>4.3 中标人的投标文件（含澄清、承诺）；</w:t>
      </w:r>
    </w:p>
    <w:p w14:paraId="7B0AAF1E" w14:textId="77777777" w:rsidR="00A14A21" w:rsidRPr="00A14A21" w:rsidRDefault="00A14A21" w:rsidP="00A14A21">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A14A21">
        <w:rPr>
          <w:rFonts w:ascii="宋体" w:eastAsia="宋体" w:hAnsi="宋体" w:cs="宋体"/>
          <w:color w:val="000000"/>
          <w:kern w:val="0"/>
          <w:szCs w:val="21"/>
          <w14:ligatures w14:val="none"/>
        </w:rPr>
        <w:t>4.4 合同货物清单及技术参数偏离表；</w:t>
      </w:r>
    </w:p>
    <w:p w14:paraId="63ED1C97" w14:textId="77777777" w:rsidR="00A14A21" w:rsidRPr="00A14A21" w:rsidRDefault="00A14A21" w:rsidP="00A14A21">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A14A21">
        <w:rPr>
          <w:rFonts w:ascii="宋体" w:eastAsia="宋体" w:hAnsi="宋体" w:cs="宋体"/>
          <w:color w:val="000000"/>
          <w:kern w:val="0"/>
          <w:szCs w:val="21"/>
          <w14:ligatures w14:val="none"/>
        </w:rPr>
        <w:t>4.5 相关证明文件（检测报告、合格证、渠道证明等）及国家强制性标准。</w:t>
      </w:r>
    </w:p>
    <w:p w14:paraId="1A6EAF17" w14:textId="77777777" w:rsidR="00A14A21" w:rsidRPr="00A14A21" w:rsidRDefault="00A14A21" w:rsidP="00A14A21">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A14A21">
        <w:rPr>
          <w:rFonts w:ascii="宋体" w:eastAsia="宋体" w:hAnsi="宋体" w:cs="宋体"/>
          <w:color w:val="000000"/>
          <w:kern w:val="0"/>
          <w:szCs w:val="21"/>
          <w14:ligatures w14:val="none"/>
        </w:rPr>
        <w:t>5. 产品质量保证</w:t>
      </w:r>
    </w:p>
    <w:p w14:paraId="233FBDDA" w14:textId="77777777" w:rsidR="00A14A21" w:rsidRPr="00A14A21" w:rsidRDefault="00A14A21" w:rsidP="00A14A21">
      <w:pPr>
        <w:adjustRightInd w:val="0"/>
        <w:snapToGrid w:val="0"/>
        <w:spacing w:line="360" w:lineRule="auto"/>
        <w:ind w:firstLineChars="200" w:firstLine="420"/>
        <w:jc w:val="left"/>
        <w:rPr>
          <w:rFonts w:ascii="宋体" w:eastAsia="宋体" w:hAnsi="宋体" w:cs="宋体"/>
          <w:color w:val="000000"/>
          <w:kern w:val="0"/>
          <w:szCs w:val="21"/>
          <w14:ligatures w14:val="none"/>
        </w:rPr>
      </w:pPr>
      <w:r w:rsidRPr="00A14A21">
        <w:rPr>
          <w:rFonts w:ascii="宋体" w:eastAsia="宋体" w:hAnsi="宋体" w:cs="宋体"/>
          <w:color w:val="000000"/>
          <w:kern w:val="0"/>
          <w:szCs w:val="21"/>
          <w14:ligatures w14:val="none"/>
        </w:rPr>
        <w:t>5.1 质保期：</w:t>
      </w:r>
      <w:r w:rsidRPr="00A14A21">
        <w:rPr>
          <w:rFonts w:ascii="宋体" w:eastAsia="宋体" w:hAnsi="宋体" w:cs="Times New Roman"/>
          <w:kern w:val="0"/>
          <w:szCs w:val="21"/>
          <w14:ligatures w14:val="none"/>
        </w:rPr>
        <w:t>自货物验收合格并移交采购人之日起开始计算3年，厂商质保长于3年的按照厂商质保时间质保。质保期内须提供免费上门服务，另有约定或承诺的除外。</w:t>
      </w:r>
      <w:r w:rsidRPr="00A14A21">
        <w:rPr>
          <w:rFonts w:ascii="宋体" w:eastAsia="宋体" w:hAnsi="宋体" w:cs="宋体"/>
          <w:color w:val="000000"/>
          <w:kern w:val="0"/>
          <w:szCs w:val="21"/>
          <w14:ligatures w14:val="none"/>
        </w:rPr>
        <w:t>在质</w:t>
      </w:r>
      <w:proofErr w:type="gramStart"/>
      <w:r w:rsidRPr="00A14A21">
        <w:rPr>
          <w:rFonts w:ascii="宋体" w:eastAsia="宋体" w:hAnsi="宋体" w:cs="宋体"/>
          <w:color w:val="000000"/>
          <w:kern w:val="0"/>
          <w:szCs w:val="21"/>
          <w14:ligatures w14:val="none"/>
        </w:rPr>
        <w:t>保期间</w:t>
      </w:r>
      <w:proofErr w:type="gramEnd"/>
      <w:r w:rsidRPr="00A14A21">
        <w:rPr>
          <w:rFonts w:ascii="宋体" w:eastAsia="宋体" w:hAnsi="宋体" w:cs="宋体"/>
          <w:color w:val="000000"/>
          <w:kern w:val="0"/>
          <w:szCs w:val="21"/>
          <w14:ligatures w14:val="none"/>
        </w:rPr>
        <w:t>发生的非人为损坏，中标人须在采购人通知后 2小时内响应，24小时内免费上门维修或更换。</w:t>
      </w:r>
    </w:p>
    <w:p w14:paraId="5F632C62" w14:textId="77777777" w:rsidR="00A14A21" w:rsidRPr="00A14A21" w:rsidRDefault="00A14A21" w:rsidP="00A14A21">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A14A21">
        <w:rPr>
          <w:rFonts w:ascii="宋体" w:eastAsia="宋体" w:hAnsi="宋体" w:cs="宋体"/>
          <w:color w:val="000000"/>
          <w:kern w:val="0"/>
          <w:szCs w:val="21"/>
          <w14:ligatures w14:val="none"/>
        </w:rPr>
        <w:t>5.2 中标人保证技术指标先进、质量性能可靠，全面满足采购要求。</w:t>
      </w:r>
    </w:p>
    <w:p w14:paraId="7AAAA3C9" w14:textId="77777777" w:rsidR="00A14A21" w:rsidRPr="00A14A21" w:rsidRDefault="00A14A21" w:rsidP="00A14A21">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A14A21">
        <w:rPr>
          <w:rFonts w:ascii="宋体" w:eastAsia="宋体" w:hAnsi="宋体" w:cs="宋体"/>
          <w:color w:val="000000"/>
          <w:kern w:val="0"/>
          <w:szCs w:val="21"/>
          <w14:ligatures w14:val="none"/>
        </w:rPr>
        <w:t>5.3 所有产品符合国家有关强制性标准及规范要求，确保达到最佳使用状态。</w:t>
      </w:r>
    </w:p>
    <w:p w14:paraId="7F5A3D58" w14:textId="77777777" w:rsidR="00A14A21" w:rsidRPr="00A14A21" w:rsidRDefault="00A14A21" w:rsidP="00A14A21">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A14A21">
        <w:rPr>
          <w:rFonts w:ascii="宋体" w:eastAsia="宋体" w:hAnsi="宋体" w:cs="宋体"/>
          <w:color w:val="000000"/>
          <w:kern w:val="0"/>
          <w:szCs w:val="21"/>
          <w14:ligatures w14:val="none"/>
        </w:rPr>
        <w:t>5.4 环保要求：所有产品须符合 GB 18584-2024《家具中有害物质限量》、GB 28008-2024《家具结构安全技术规范》等现行国家强制性标准。没有国家强制性标准的，须符合相应的行业标准或企业标准（标准和技术规范以合同签订时最新发布版本为准）。</w:t>
      </w:r>
    </w:p>
    <w:p w14:paraId="43F04564" w14:textId="77777777" w:rsidR="00A14A21" w:rsidRPr="00A14A21" w:rsidRDefault="00A14A21" w:rsidP="00A14A21">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A14A21">
        <w:rPr>
          <w:rFonts w:ascii="宋体" w:eastAsia="宋体" w:hAnsi="宋体" w:cs="宋体"/>
          <w:color w:val="000000"/>
          <w:kern w:val="0"/>
          <w:szCs w:val="21"/>
          <w14:ligatures w14:val="none"/>
        </w:rPr>
        <w:t>6. 实质性及重要指标说明</w:t>
      </w:r>
    </w:p>
    <w:p w14:paraId="73A2E0DF" w14:textId="77777777" w:rsidR="00A14A21" w:rsidRPr="00A14A21" w:rsidRDefault="00A14A21" w:rsidP="00A14A21">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A14A21">
        <w:rPr>
          <w:rFonts w:ascii="宋体" w:eastAsia="宋体" w:hAnsi="宋体" w:cs="宋体"/>
          <w:color w:val="000000"/>
          <w:kern w:val="0"/>
          <w:szCs w:val="21"/>
          <w14:ligatures w14:val="none"/>
        </w:rPr>
        <w:t>★ 代表实质性指标：不满足该指标项将导致投标被拒绝。</w:t>
      </w:r>
    </w:p>
    <w:p w14:paraId="4A99B928" w14:textId="77777777" w:rsidR="00A14A21" w:rsidRPr="00A14A21" w:rsidRDefault="00A14A21" w:rsidP="00A14A21">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A14A21">
        <w:rPr>
          <w:rFonts w:ascii="宋体" w:eastAsia="宋体" w:hAnsi="宋体" w:cs="宋体"/>
          <w:color w:val="000000"/>
          <w:kern w:val="0"/>
          <w:szCs w:val="21"/>
          <w14:ligatures w14:val="none"/>
        </w:rPr>
        <w:t>▲ 代表重要指标项：非实质性指标，但作为综合评分的重要依据。</w:t>
      </w:r>
    </w:p>
    <w:p w14:paraId="06610DF9" w14:textId="77777777" w:rsidR="00A14A21" w:rsidRPr="00A14A21" w:rsidRDefault="00A14A21" w:rsidP="00A14A21">
      <w:pPr>
        <w:widowControl/>
        <w:tabs>
          <w:tab w:val="num" w:pos="720"/>
          <w:tab w:val="num" w:pos="1440"/>
        </w:tabs>
        <w:ind w:firstLineChars="200" w:firstLine="420"/>
        <w:jc w:val="left"/>
        <w:rPr>
          <w:rFonts w:ascii="宋体" w:eastAsia="宋体" w:hAnsi="宋体" w:cs="宋体"/>
          <w:color w:val="000000"/>
          <w:kern w:val="0"/>
          <w:szCs w:val="21"/>
          <w14:ligatures w14:val="none"/>
        </w:rPr>
      </w:pPr>
      <w:r w:rsidRPr="00A14A21">
        <w:rPr>
          <w:rFonts w:ascii="宋体" w:eastAsia="宋体" w:hAnsi="宋体" w:cs="宋体"/>
          <w:color w:val="000000"/>
          <w:kern w:val="0"/>
          <w:szCs w:val="21"/>
          <w14:ligatures w14:val="none"/>
        </w:rPr>
        <w:t>应商提供的证明材料（检测报告、承诺函等）须真实有效，如提供虚假资料，按无效投标处理，并报财政部门列入不良行为记录名单。</w:t>
      </w:r>
    </w:p>
    <w:p w14:paraId="6DFFE571" w14:textId="77777777" w:rsidR="00385C34" w:rsidRPr="00A14A21" w:rsidRDefault="00385C34">
      <w:pPr>
        <w:rPr>
          <w:rFonts w:hint="eastAsia"/>
        </w:rPr>
      </w:pPr>
    </w:p>
    <w:sectPr w:rsidR="00385C34" w:rsidRPr="00A14A2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352588" w14:textId="77777777" w:rsidR="003F707C" w:rsidRDefault="003F707C" w:rsidP="00A14A21">
      <w:pPr>
        <w:rPr>
          <w:rFonts w:hint="eastAsia"/>
        </w:rPr>
      </w:pPr>
      <w:r>
        <w:separator/>
      </w:r>
    </w:p>
  </w:endnote>
  <w:endnote w:type="continuationSeparator" w:id="0">
    <w:p w14:paraId="112619D5" w14:textId="77777777" w:rsidR="003F707C" w:rsidRDefault="003F707C" w:rsidP="00A14A21">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EF0DA5" w14:textId="77777777" w:rsidR="003F707C" w:rsidRDefault="003F707C" w:rsidP="00A14A21">
      <w:pPr>
        <w:rPr>
          <w:rFonts w:hint="eastAsia"/>
        </w:rPr>
      </w:pPr>
      <w:r>
        <w:separator/>
      </w:r>
    </w:p>
  </w:footnote>
  <w:footnote w:type="continuationSeparator" w:id="0">
    <w:p w14:paraId="282A9D2A" w14:textId="77777777" w:rsidR="003F707C" w:rsidRDefault="003F707C" w:rsidP="00A14A21">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4076FC"/>
    <w:multiLevelType w:val="hybridMultilevel"/>
    <w:tmpl w:val="DD3CF254"/>
    <w:lvl w:ilvl="0" w:tplc="3FC26A20">
      <w:start w:val="2"/>
      <w:numFmt w:val="japaneseCounting"/>
      <w:lvlText w:val="%1、"/>
      <w:lvlJc w:val="left"/>
      <w:pPr>
        <w:ind w:left="435" w:hanging="435"/>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2380546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bordersDoNotSurroundHeader/>
  <w:bordersDoNotSurroundFooter/>
  <w:proofState w:spelling="clean" w:grammar="clean"/>
  <w:defaultTabStop w:val="4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11084A"/>
    <w:rsid w:val="0011084A"/>
    <w:rsid w:val="00385C34"/>
    <w:rsid w:val="003F707C"/>
    <w:rsid w:val="00860841"/>
    <w:rsid w:val="00A14A21"/>
    <w:rsid w:val="00C5416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5:chartTrackingRefBased/>
  <w15:docId w15:val="{AE631CE1-B49D-4FF3-8003-A22BF04CF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11084A"/>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11084A"/>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11084A"/>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11084A"/>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11084A"/>
    <w:pPr>
      <w:keepNext/>
      <w:keepLines/>
      <w:spacing w:before="80" w:after="40"/>
      <w:outlineLvl w:val="4"/>
    </w:pPr>
    <w:rPr>
      <w:rFonts w:cstheme="majorBidi"/>
      <w:color w:val="0F4761" w:themeColor="accent1" w:themeShade="BF"/>
      <w:sz w:val="24"/>
      <w:szCs w:val="24"/>
    </w:rPr>
  </w:style>
  <w:style w:type="paragraph" w:styleId="6">
    <w:name w:val="heading 6"/>
    <w:basedOn w:val="a"/>
    <w:next w:val="a"/>
    <w:link w:val="60"/>
    <w:uiPriority w:val="9"/>
    <w:semiHidden/>
    <w:unhideWhenUsed/>
    <w:qFormat/>
    <w:rsid w:val="0011084A"/>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11084A"/>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11084A"/>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11084A"/>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11084A"/>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11084A"/>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11084A"/>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11084A"/>
    <w:rPr>
      <w:rFonts w:cstheme="majorBidi"/>
      <w:color w:val="0F4761" w:themeColor="accent1" w:themeShade="BF"/>
      <w:sz w:val="28"/>
      <w:szCs w:val="28"/>
    </w:rPr>
  </w:style>
  <w:style w:type="character" w:customStyle="1" w:styleId="50">
    <w:name w:val="标题 5 字符"/>
    <w:basedOn w:val="a0"/>
    <w:link w:val="5"/>
    <w:uiPriority w:val="9"/>
    <w:semiHidden/>
    <w:rsid w:val="0011084A"/>
    <w:rPr>
      <w:rFonts w:cstheme="majorBidi"/>
      <w:color w:val="0F4761" w:themeColor="accent1" w:themeShade="BF"/>
      <w:sz w:val="24"/>
      <w:szCs w:val="24"/>
    </w:rPr>
  </w:style>
  <w:style w:type="character" w:customStyle="1" w:styleId="60">
    <w:name w:val="标题 6 字符"/>
    <w:basedOn w:val="a0"/>
    <w:link w:val="6"/>
    <w:uiPriority w:val="9"/>
    <w:semiHidden/>
    <w:rsid w:val="0011084A"/>
    <w:rPr>
      <w:rFonts w:cstheme="majorBidi"/>
      <w:b/>
      <w:bCs/>
      <w:color w:val="0F4761" w:themeColor="accent1" w:themeShade="BF"/>
    </w:rPr>
  </w:style>
  <w:style w:type="character" w:customStyle="1" w:styleId="70">
    <w:name w:val="标题 7 字符"/>
    <w:basedOn w:val="a0"/>
    <w:link w:val="7"/>
    <w:uiPriority w:val="9"/>
    <w:semiHidden/>
    <w:rsid w:val="0011084A"/>
    <w:rPr>
      <w:rFonts w:cstheme="majorBidi"/>
      <w:b/>
      <w:bCs/>
      <w:color w:val="595959" w:themeColor="text1" w:themeTint="A6"/>
    </w:rPr>
  </w:style>
  <w:style w:type="character" w:customStyle="1" w:styleId="80">
    <w:name w:val="标题 8 字符"/>
    <w:basedOn w:val="a0"/>
    <w:link w:val="8"/>
    <w:uiPriority w:val="9"/>
    <w:semiHidden/>
    <w:rsid w:val="0011084A"/>
    <w:rPr>
      <w:rFonts w:cstheme="majorBidi"/>
      <w:color w:val="595959" w:themeColor="text1" w:themeTint="A6"/>
    </w:rPr>
  </w:style>
  <w:style w:type="character" w:customStyle="1" w:styleId="90">
    <w:name w:val="标题 9 字符"/>
    <w:basedOn w:val="a0"/>
    <w:link w:val="9"/>
    <w:uiPriority w:val="9"/>
    <w:semiHidden/>
    <w:rsid w:val="0011084A"/>
    <w:rPr>
      <w:rFonts w:eastAsiaTheme="majorEastAsia" w:cstheme="majorBidi"/>
      <w:color w:val="595959" w:themeColor="text1" w:themeTint="A6"/>
    </w:rPr>
  </w:style>
  <w:style w:type="paragraph" w:styleId="a3">
    <w:name w:val="Title"/>
    <w:basedOn w:val="a"/>
    <w:next w:val="a"/>
    <w:link w:val="a4"/>
    <w:uiPriority w:val="10"/>
    <w:qFormat/>
    <w:rsid w:val="0011084A"/>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11084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11084A"/>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11084A"/>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11084A"/>
    <w:pPr>
      <w:spacing w:before="160" w:after="160"/>
      <w:jc w:val="center"/>
    </w:pPr>
    <w:rPr>
      <w:i/>
      <w:iCs/>
      <w:color w:val="404040" w:themeColor="text1" w:themeTint="BF"/>
    </w:rPr>
  </w:style>
  <w:style w:type="character" w:customStyle="1" w:styleId="a8">
    <w:name w:val="引用 字符"/>
    <w:basedOn w:val="a0"/>
    <w:link w:val="a7"/>
    <w:uiPriority w:val="29"/>
    <w:rsid w:val="0011084A"/>
    <w:rPr>
      <w:i/>
      <w:iCs/>
      <w:color w:val="404040" w:themeColor="text1" w:themeTint="BF"/>
    </w:rPr>
  </w:style>
  <w:style w:type="paragraph" w:styleId="a9">
    <w:name w:val="List Paragraph"/>
    <w:basedOn w:val="a"/>
    <w:uiPriority w:val="34"/>
    <w:qFormat/>
    <w:rsid w:val="0011084A"/>
    <w:pPr>
      <w:ind w:left="720"/>
      <w:contextualSpacing/>
    </w:pPr>
  </w:style>
  <w:style w:type="character" w:styleId="aa">
    <w:name w:val="Intense Emphasis"/>
    <w:basedOn w:val="a0"/>
    <w:uiPriority w:val="21"/>
    <w:qFormat/>
    <w:rsid w:val="0011084A"/>
    <w:rPr>
      <w:i/>
      <w:iCs/>
      <w:color w:val="0F4761" w:themeColor="accent1" w:themeShade="BF"/>
    </w:rPr>
  </w:style>
  <w:style w:type="paragraph" w:styleId="ab">
    <w:name w:val="Intense Quote"/>
    <w:basedOn w:val="a"/>
    <w:next w:val="a"/>
    <w:link w:val="ac"/>
    <w:uiPriority w:val="30"/>
    <w:qFormat/>
    <w:rsid w:val="0011084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11084A"/>
    <w:rPr>
      <w:i/>
      <w:iCs/>
      <w:color w:val="0F4761" w:themeColor="accent1" w:themeShade="BF"/>
    </w:rPr>
  </w:style>
  <w:style w:type="character" w:styleId="ad">
    <w:name w:val="Intense Reference"/>
    <w:basedOn w:val="a0"/>
    <w:uiPriority w:val="32"/>
    <w:qFormat/>
    <w:rsid w:val="0011084A"/>
    <w:rPr>
      <w:b/>
      <w:bCs/>
      <w:smallCaps/>
      <w:color w:val="0F4761" w:themeColor="accent1" w:themeShade="BF"/>
      <w:spacing w:val="5"/>
    </w:rPr>
  </w:style>
  <w:style w:type="paragraph" w:styleId="ae">
    <w:name w:val="header"/>
    <w:basedOn w:val="a"/>
    <w:link w:val="af"/>
    <w:uiPriority w:val="99"/>
    <w:unhideWhenUsed/>
    <w:rsid w:val="00A14A21"/>
    <w:pPr>
      <w:tabs>
        <w:tab w:val="center" w:pos="4153"/>
        <w:tab w:val="right" w:pos="8306"/>
      </w:tabs>
      <w:snapToGrid w:val="0"/>
      <w:jc w:val="center"/>
    </w:pPr>
    <w:rPr>
      <w:sz w:val="18"/>
      <w:szCs w:val="18"/>
    </w:rPr>
  </w:style>
  <w:style w:type="character" w:customStyle="1" w:styleId="af">
    <w:name w:val="页眉 字符"/>
    <w:basedOn w:val="a0"/>
    <w:link w:val="ae"/>
    <w:uiPriority w:val="99"/>
    <w:rsid w:val="00A14A21"/>
    <w:rPr>
      <w:sz w:val="18"/>
      <w:szCs w:val="18"/>
    </w:rPr>
  </w:style>
  <w:style w:type="paragraph" w:styleId="af0">
    <w:name w:val="footer"/>
    <w:basedOn w:val="a"/>
    <w:link w:val="af1"/>
    <w:uiPriority w:val="99"/>
    <w:unhideWhenUsed/>
    <w:rsid w:val="00A14A21"/>
    <w:pPr>
      <w:tabs>
        <w:tab w:val="center" w:pos="4153"/>
        <w:tab w:val="right" w:pos="8306"/>
      </w:tabs>
      <w:snapToGrid w:val="0"/>
      <w:jc w:val="left"/>
    </w:pPr>
    <w:rPr>
      <w:sz w:val="18"/>
      <w:szCs w:val="18"/>
    </w:rPr>
  </w:style>
  <w:style w:type="character" w:customStyle="1" w:styleId="af1">
    <w:name w:val="页脚 字符"/>
    <w:basedOn w:val="a0"/>
    <w:link w:val="af0"/>
    <w:uiPriority w:val="99"/>
    <w:rsid w:val="00A14A21"/>
    <w:rPr>
      <w:sz w:val="18"/>
      <w:szCs w:val="18"/>
    </w:rPr>
  </w:style>
  <w:style w:type="table" w:customStyle="1" w:styleId="11">
    <w:name w:val="网格型1"/>
    <w:basedOn w:val="a1"/>
    <w:next w:val="af2"/>
    <w:qFormat/>
    <w:rsid w:val="00A14A21"/>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2">
    <w:name w:val="Table Grid"/>
    <w:basedOn w:val="a1"/>
    <w:uiPriority w:val="39"/>
    <w:rsid w:val="00A14A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3803</Words>
  <Characters>4070</Characters>
  <Application>Microsoft Office Word</Application>
  <DocSecurity>0</DocSecurity>
  <Lines>254</Lines>
  <Paragraphs>253</Paragraphs>
  <ScaleCrop>false</ScaleCrop>
  <Company/>
  <LinksUpToDate>false</LinksUpToDate>
  <CharactersWithSpaces>7620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星星 何</dc:creator>
  <cp:keywords/>
  <dc:description/>
  <cp:lastModifiedBy>星星 何</cp:lastModifiedBy>
  <cp:revision>2</cp:revision>
  <dcterms:created xsi:type="dcterms:W3CDTF">2026-06-26T09:11:00Z</dcterms:created>
  <dcterms:modified xsi:type="dcterms:W3CDTF">2026-06-26T09:11:00Z</dcterms:modified>
</cp:coreProperties>
</file>