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BC414">
      <w:pPr>
        <w:overflowPunct w:val="0"/>
        <w:adjustRightInd w:val="0"/>
        <w:snapToGrid w:val="0"/>
        <w:spacing w:line="360" w:lineRule="auto"/>
        <w:rPr>
          <w:rFonts w:hint="eastAsia" w:ascii="仿宋" w:hAnsi="仿宋" w:eastAsia="仿宋" w:cs="仿宋"/>
          <w:b/>
          <w:bCs/>
          <w:sz w:val="28"/>
          <w:szCs w:val="28"/>
          <w:highlight w:val="none"/>
          <w:lang w:val="en-US" w:eastAsia="zh-CN"/>
        </w:rPr>
      </w:pPr>
      <w:bookmarkStart w:id="2" w:name="_GoBack"/>
      <w:bookmarkEnd w:id="2"/>
      <w:permStart w:id="0" w:edGrp="everyone"/>
      <w:permEnd w:id="0"/>
      <w:r>
        <w:rPr>
          <w:rFonts w:hint="eastAsia" w:ascii="仿宋" w:hAnsi="仿宋" w:eastAsia="仿宋" w:cs="仿宋"/>
          <w:b/>
          <w:bCs/>
          <w:sz w:val="28"/>
          <w:szCs w:val="28"/>
          <w:highlight w:val="none"/>
        </w:rPr>
        <w:t>项目编号：</w:t>
      </w:r>
      <w:r>
        <w:rPr>
          <w:rFonts w:hint="eastAsia" w:ascii="仿宋" w:hAnsi="仿宋" w:eastAsia="仿宋" w:cs="仿宋"/>
          <w:b/>
          <w:bCs/>
          <w:sz w:val="28"/>
          <w:szCs w:val="28"/>
          <w:highlight w:val="none"/>
          <w:lang w:eastAsia="zh-CN"/>
        </w:rPr>
        <w:t>SXCQCGAK(2026)第14号</w:t>
      </w:r>
    </w:p>
    <w:p w14:paraId="305DEF22">
      <w:pPr>
        <w:pStyle w:val="4"/>
        <w:overflowPunct w:val="0"/>
        <w:adjustRightInd w:val="0"/>
        <w:snapToGrid w:val="0"/>
        <w:spacing w:line="360" w:lineRule="auto"/>
        <w:rPr>
          <w:rFonts w:hint="eastAsia" w:ascii="仿宋" w:hAnsi="仿宋" w:eastAsia="仿宋" w:cs="仿宋"/>
          <w:b/>
          <w:bCs/>
          <w:highlight w:val="none"/>
        </w:rPr>
      </w:pPr>
    </w:p>
    <w:p w14:paraId="465952F4">
      <w:pPr>
        <w:pStyle w:val="25"/>
        <w:jc w:val="both"/>
        <w:rPr>
          <w:rFonts w:hint="eastAsia" w:ascii="仿宋" w:hAnsi="仿宋" w:eastAsia="仿宋" w:cs="仿宋"/>
          <w:b/>
          <w:bCs/>
          <w:sz w:val="48"/>
          <w:szCs w:val="56"/>
          <w:highlight w:val="none"/>
          <w:lang w:eastAsia="zh-CN"/>
        </w:rPr>
      </w:pPr>
    </w:p>
    <w:p w14:paraId="6FC83878">
      <w:pPr>
        <w:pStyle w:val="25"/>
        <w:jc w:val="center"/>
        <w:rPr>
          <w:rFonts w:hint="eastAsia" w:ascii="仿宋" w:hAnsi="仿宋" w:eastAsia="仿宋" w:cs="仿宋"/>
          <w:b/>
          <w:bCs/>
          <w:sz w:val="52"/>
          <w:szCs w:val="60"/>
          <w:highlight w:val="none"/>
          <w:lang w:eastAsia="zh-CN"/>
        </w:rPr>
      </w:pPr>
      <w:r>
        <w:rPr>
          <w:rFonts w:hint="eastAsia" w:ascii="仿宋" w:hAnsi="仿宋" w:eastAsia="仿宋" w:cs="仿宋"/>
          <w:b/>
          <w:bCs/>
          <w:sz w:val="44"/>
          <w:szCs w:val="52"/>
          <w:highlight w:val="none"/>
          <w:lang w:eastAsia="zh-CN"/>
        </w:rPr>
        <w:t>汉阴县2026年铁佛寺镇集中村养牛场建设项目</w:t>
      </w:r>
    </w:p>
    <w:p w14:paraId="767BBB45">
      <w:pPr>
        <w:pStyle w:val="25"/>
        <w:jc w:val="center"/>
        <w:rPr>
          <w:rFonts w:hint="eastAsia" w:ascii="仿宋" w:hAnsi="仿宋" w:eastAsia="仿宋" w:cs="仿宋"/>
          <w:b/>
          <w:bCs/>
          <w:highlight w:val="none"/>
        </w:rPr>
      </w:pPr>
    </w:p>
    <w:p w14:paraId="03CC44C6">
      <w:pPr>
        <w:pStyle w:val="25"/>
        <w:rPr>
          <w:rFonts w:hint="eastAsia" w:ascii="仿宋" w:hAnsi="仿宋" w:eastAsia="仿宋" w:cs="仿宋"/>
          <w:b/>
          <w:bCs/>
          <w:highlight w:val="none"/>
        </w:rPr>
      </w:pPr>
    </w:p>
    <w:p w14:paraId="2F1C0414">
      <w:pPr>
        <w:spacing w:line="360" w:lineRule="auto"/>
        <w:jc w:val="center"/>
        <w:rPr>
          <w:rFonts w:hint="eastAsia" w:ascii="仿宋" w:hAnsi="仿宋" w:eastAsia="仿宋" w:cs="仿宋"/>
          <w:b/>
          <w:bCs/>
          <w:sz w:val="56"/>
          <w:szCs w:val="56"/>
          <w:highlight w:val="none"/>
        </w:rPr>
      </w:pPr>
    </w:p>
    <w:p w14:paraId="4A16441B">
      <w:pPr>
        <w:spacing w:line="360" w:lineRule="auto"/>
        <w:jc w:val="center"/>
        <w:rPr>
          <w:rFonts w:hint="eastAsia" w:ascii="仿宋" w:hAnsi="仿宋" w:eastAsia="仿宋" w:cs="仿宋"/>
          <w:highlight w:val="none"/>
        </w:rPr>
      </w:pPr>
      <w:r>
        <w:rPr>
          <w:rFonts w:hint="eastAsia" w:ascii="仿宋" w:hAnsi="仿宋" w:eastAsia="仿宋" w:cs="仿宋"/>
          <w:b/>
          <w:bCs/>
          <w:sz w:val="56"/>
          <w:szCs w:val="56"/>
          <w:highlight w:val="none"/>
        </w:rPr>
        <w:t>竞争性</w:t>
      </w:r>
      <w:r>
        <w:rPr>
          <w:rFonts w:hint="eastAsia" w:ascii="仿宋" w:hAnsi="仿宋" w:eastAsia="仿宋" w:cs="仿宋"/>
          <w:b/>
          <w:bCs/>
          <w:sz w:val="56"/>
          <w:szCs w:val="56"/>
          <w:highlight w:val="none"/>
          <w:lang w:val="en-US" w:eastAsia="zh-CN"/>
        </w:rPr>
        <w:t>磋商</w:t>
      </w:r>
      <w:r>
        <w:rPr>
          <w:rFonts w:hint="eastAsia" w:ascii="仿宋" w:hAnsi="仿宋" w:eastAsia="仿宋" w:cs="仿宋"/>
          <w:b/>
          <w:bCs/>
          <w:sz w:val="56"/>
          <w:szCs w:val="56"/>
          <w:highlight w:val="none"/>
        </w:rPr>
        <w:t>文件</w:t>
      </w:r>
    </w:p>
    <w:p w14:paraId="533FA8C8">
      <w:pPr>
        <w:spacing w:line="360" w:lineRule="auto"/>
        <w:jc w:val="left"/>
        <w:rPr>
          <w:rFonts w:hint="eastAsia" w:ascii="仿宋" w:hAnsi="仿宋" w:eastAsia="仿宋" w:cs="仿宋"/>
          <w:b/>
          <w:bCs/>
          <w:sz w:val="36"/>
          <w:szCs w:val="36"/>
          <w:highlight w:val="none"/>
        </w:rPr>
      </w:pPr>
      <w:r>
        <w:rPr>
          <w:rFonts w:hint="eastAsia" w:ascii="仿宋" w:hAnsi="仿宋" w:eastAsia="仿宋" w:cs="仿宋"/>
          <w:b/>
          <w:bCs/>
          <w:color w:val="auto"/>
          <w:sz w:val="30"/>
          <w:szCs w:val="30"/>
          <w:highlight w:val="none"/>
          <w:lang w:val="zh-CN"/>
        </w:rPr>
        <w:drawing>
          <wp:anchor distT="0" distB="0" distL="114300" distR="114300" simplePos="0" relativeHeight="251686912" behindDoc="0" locked="0" layoutInCell="1" allowOverlap="1">
            <wp:simplePos x="0" y="0"/>
            <wp:positionH relativeFrom="column">
              <wp:posOffset>1700530</wp:posOffset>
            </wp:positionH>
            <wp:positionV relativeFrom="paragraph">
              <wp:posOffset>628015</wp:posOffset>
            </wp:positionV>
            <wp:extent cx="2962275" cy="1981200"/>
            <wp:effectExtent l="0" t="0" r="9525" b="0"/>
            <wp:wrapNone/>
            <wp:docPr id="35" name="图片 8" descr="155d3369c87c2fcef3c6254102c6c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155d3369c87c2fcef3c6254102c6c34"/>
                    <pic:cNvPicPr>
                      <a:picLocks noChangeAspect="1"/>
                    </pic:cNvPicPr>
                  </pic:nvPicPr>
                  <pic:blipFill>
                    <a:blip r:embed="rId35"/>
                    <a:stretch>
                      <a:fillRect/>
                    </a:stretch>
                  </pic:blipFill>
                  <pic:spPr>
                    <a:xfrm>
                      <a:off x="0" y="0"/>
                      <a:ext cx="2962275" cy="1981200"/>
                    </a:xfrm>
                    <a:prstGeom prst="rect">
                      <a:avLst/>
                    </a:prstGeom>
                    <a:noFill/>
                    <a:ln>
                      <a:noFill/>
                    </a:ln>
                  </pic:spPr>
                </pic:pic>
              </a:graphicData>
            </a:graphic>
          </wp:anchor>
        </w:drawing>
      </w:r>
    </w:p>
    <w:p w14:paraId="4C3AECDA">
      <w:pPr>
        <w:spacing w:line="360" w:lineRule="auto"/>
        <w:jc w:val="left"/>
        <w:rPr>
          <w:rFonts w:hint="eastAsia" w:ascii="仿宋" w:hAnsi="仿宋" w:eastAsia="仿宋" w:cs="仿宋"/>
          <w:b/>
          <w:bCs/>
          <w:sz w:val="32"/>
          <w:szCs w:val="32"/>
          <w:highlight w:val="none"/>
        </w:rPr>
      </w:pPr>
    </w:p>
    <w:p w14:paraId="0B9D4C21">
      <w:pPr>
        <w:spacing w:line="360" w:lineRule="auto"/>
        <w:rPr>
          <w:rFonts w:hint="eastAsia" w:ascii="仿宋" w:hAnsi="仿宋" w:eastAsia="仿宋" w:cs="仿宋"/>
          <w:b/>
          <w:bCs/>
          <w:sz w:val="32"/>
          <w:szCs w:val="32"/>
          <w:highlight w:val="none"/>
        </w:rPr>
      </w:pPr>
    </w:p>
    <w:p w14:paraId="2C7E34CD">
      <w:pPr>
        <w:spacing w:line="360" w:lineRule="auto"/>
        <w:rPr>
          <w:rFonts w:hint="eastAsia" w:ascii="仿宋" w:hAnsi="仿宋" w:eastAsia="仿宋" w:cs="仿宋"/>
          <w:b/>
          <w:bCs/>
          <w:sz w:val="32"/>
          <w:szCs w:val="32"/>
          <w:highlight w:val="none"/>
        </w:rPr>
      </w:pPr>
    </w:p>
    <w:p w14:paraId="00BC79C3">
      <w:pPr>
        <w:spacing w:line="360" w:lineRule="auto"/>
        <w:rPr>
          <w:rFonts w:hint="eastAsia" w:ascii="仿宋" w:hAnsi="仿宋" w:eastAsia="仿宋" w:cs="仿宋"/>
          <w:b/>
          <w:bCs/>
          <w:sz w:val="32"/>
          <w:szCs w:val="32"/>
          <w:highlight w:val="none"/>
        </w:rPr>
      </w:pPr>
    </w:p>
    <w:p w14:paraId="5997E6C9">
      <w:pPr>
        <w:pStyle w:val="25"/>
        <w:rPr>
          <w:rFonts w:hint="eastAsia" w:ascii="仿宋" w:hAnsi="仿宋" w:eastAsia="仿宋" w:cs="仿宋"/>
          <w:b/>
          <w:bCs/>
          <w:highlight w:val="none"/>
        </w:rPr>
      </w:pPr>
    </w:p>
    <w:p w14:paraId="337D88A9">
      <w:pPr>
        <w:pStyle w:val="3"/>
        <w:rPr>
          <w:rFonts w:hint="eastAsia" w:ascii="仿宋" w:hAnsi="仿宋" w:eastAsia="仿宋" w:cs="仿宋"/>
          <w:sz w:val="32"/>
          <w:szCs w:val="32"/>
          <w:highlight w:val="none"/>
        </w:rPr>
      </w:pPr>
    </w:p>
    <w:p w14:paraId="71F07FF4">
      <w:pPr>
        <w:rPr>
          <w:rFonts w:hint="eastAsia" w:ascii="仿宋" w:hAnsi="仿宋" w:eastAsia="仿宋" w:cs="仿宋"/>
          <w:b/>
          <w:bCs/>
          <w:sz w:val="32"/>
          <w:szCs w:val="32"/>
          <w:highlight w:val="none"/>
        </w:rPr>
      </w:pPr>
    </w:p>
    <w:p w14:paraId="3EB93A94">
      <w:pPr>
        <w:pStyle w:val="22"/>
        <w:rPr>
          <w:rFonts w:hint="eastAsia" w:ascii="仿宋" w:hAnsi="仿宋" w:eastAsia="仿宋" w:cs="仿宋"/>
          <w:b/>
          <w:bCs/>
          <w:sz w:val="32"/>
          <w:szCs w:val="32"/>
          <w:highlight w:val="none"/>
        </w:rPr>
      </w:pPr>
    </w:p>
    <w:p w14:paraId="6469FEE7">
      <w:pPr>
        <w:pStyle w:val="22"/>
        <w:rPr>
          <w:rFonts w:hint="eastAsia" w:ascii="仿宋" w:hAnsi="仿宋" w:eastAsia="仿宋" w:cs="仿宋"/>
          <w:b/>
          <w:bCs/>
          <w:sz w:val="32"/>
          <w:szCs w:val="32"/>
          <w:highlight w:val="none"/>
        </w:rPr>
      </w:pPr>
    </w:p>
    <w:p w14:paraId="18C2E6DA">
      <w:pPr>
        <w:pStyle w:val="22"/>
        <w:ind w:left="0" w:leftChars="0" w:firstLine="0" w:firstLineChars="0"/>
        <w:rPr>
          <w:rFonts w:hint="eastAsia" w:ascii="仿宋" w:hAnsi="仿宋" w:eastAsia="仿宋" w:cs="仿宋"/>
          <w:b/>
          <w:bCs/>
          <w:sz w:val="32"/>
          <w:szCs w:val="32"/>
          <w:highlight w:val="none"/>
        </w:rPr>
      </w:pPr>
    </w:p>
    <w:p w14:paraId="624D84BA">
      <w:pPr>
        <w:spacing w:line="480" w:lineRule="auto"/>
        <w:rPr>
          <w:rFonts w:hint="eastAsia" w:ascii="仿宋" w:hAnsi="仿宋" w:eastAsia="仿宋" w:cs="仿宋"/>
          <w:b/>
          <w:bCs/>
          <w:sz w:val="32"/>
          <w:szCs w:val="32"/>
          <w:highlight w:val="none"/>
          <w:lang w:val="en-US" w:eastAsia="zh-CN"/>
        </w:rPr>
      </w:pPr>
    </w:p>
    <w:p w14:paraId="32699533">
      <w:pPr>
        <w:spacing w:line="480" w:lineRule="auto"/>
        <w:ind w:firstLine="1928" w:firstLineChars="600"/>
        <w:rPr>
          <w:rFonts w:hint="eastAsia" w:ascii="仿宋" w:hAnsi="仿宋" w:eastAsia="仿宋" w:cs="仿宋"/>
          <w:b/>
          <w:bCs/>
          <w:sz w:val="32"/>
          <w:szCs w:val="32"/>
          <w:highlight w:val="none"/>
          <w:u w:val="single"/>
          <w:lang w:val="en-US" w:eastAsia="zh-CN"/>
        </w:rPr>
      </w:pPr>
      <w:r>
        <w:rPr>
          <w:rFonts w:hint="eastAsia" w:ascii="仿宋" w:hAnsi="仿宋" w:eastAsia="仿宋" w:cs="仿宋"/>
          <w:b/>
          <w:bCs/>
          <w:sz w:val="32"/>
          <w:szCs w:val="32"/>
          <w:highlight w:val="none"/>
          <w:lang w:val="en-US" w:eastAsia="zh-CN"/>
        </w:rPr>
        <w:t>采</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en-US" w:eastAsia="zh-CN"/>
        </w:rPr>
        <w:t>购</w:t>
      </w:r>
      <w:r>
        <w:rPr>
          <w:rFonts w:hint="eastAsia" w:ascii="仿宋" w:hAnsi="仿宋" w:eastAsia="仿宋" w:cs="仿宋"/>
          <w:b/>
          <w:bCs/>
          <w:sz w:val="32"/>
          <w:szCs w:val="32"/>
          <w:highlight w:val="none"/>
        </w:rPr>
        <w:t xml:space="preserve"> 人：</w:t>
      </w:r>
      <w:r>
        <w:rPr>
          <w:rFonts w:hint="eastAsia" w:ascii="仿宋" w:hAnsi="仿宋" w:eastAsia="仿宋" w:cs="仿宋"/>
          <w:b/>
          <w:bCs/>
          <w:sz w:val="32"/>
          <w:szCs w:val="32"/>
          <w:highlight w:val="none"/>
          <w:u w:val="none"/>
          <w:lang w:val="en-US" w:eastAsia="zh-CN"/>
        </w:rPr>
        <w:t>汉阴县铁佛寺镇人民政府</w:t>
      </w:r>
    </w:p>
    <w:p w14:paraId="178D8C30">
      <w:pPr>
        <w:spacing w:line="480" w:lineRule="auto"/>
        <w:ind w:firstLine="1928" w:firstLineChars="600"/>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代理机构：</w:t>
      </w:r>
      <w:r>
        <w:rPr>
          <w:rFonts w:hint="eastAsia" w:ascii="仿宋" w:hAnsi="仿宋" w:eastAsia="仿宋" w:cs="仿宋"/>
          <w:b/>
          <w:bCs/>
          <w:sz w:val="32"/>
          <w:szCs w:val="32"/>
          <w:highlight w:val="none"/>
          <w:u w:val="none"/>
          <w:lang w:eastAsia="zh-CN"/>
        </w:rPr>
        <w:t>陕西春秋工程造价事务所有限公司</w:t>
      </w:r>
    </w:p>
    <w:p w14:paraId="62A5C870">
      <w:pPr>
        <w:ind w:firstLine="3534" w:firstLineChars="1100"/>
        <w:rPr>
          <w:rFonts w:hint="eastAsia" w:ascii="仿宋" w:hAnsi="仿宋" w:eastAsia="仿宋" w:cs="仿宋"/>
          <w:b/>
          <w:bCs/>
          <w:spacing w:val="-5"/>
          <w:sz w:val="24"/>
          <w:szCs w:val="24"/>
          <w:highlight w:val="none"/>
        </w:rPr>
      </w:pPr>
      <w:r>
        <w:rPr>
          <w:rFonts w:hint="eastAsia" w:ascii="仿宋" w:hAnsi="仿宋" w:eastAsia="仿宋" w:cs="仿宋"/>
          <w:b/>
          <w:bCs/>
          <w:sz w:val="32"/>
          <w:szCs w:val="32"/>
          <w:highlight w:val="none"/>
          <w:u w:val="none"/>
          <w:lang w:val="en-US" w:eastAsia="zh-CN"/>
        </w:rPr>
        <w:t>二〇二六年五月</w:t>
      </w:r>
      <w:r>
        <w:rPr>
          <w:rFonts w:hint="eastAsia" w:ascii="仿宋" w:hAnsi="仿宋" w:eastAsia="仿宋" w:cs="仿宋"/>
          <w:b/>
          <w:bCs/>
          <w:spacing w:val="-5"/>
          <w:sz w:val="24"/>
          <w:szCs w:val="24"/>
          <w:highlight w:val="none"/>
        </w:rPr>
        <w:br w:type="page"/>
      </w:r>
    </w:p>
    <w:p w14:paraId="5D2CF44D">
      <w:pPr>
        <w:pStyle w:val="4"/>
        <w:spacing w:before="78" w:line="219" w:lineRule="auto"/>
        <w:jc w:val="center"/>
        <w:rPr>
          <w:rFonts w:hint="eastAsia" w:ascii="仿宋" w:hAnsi="仿宋" w:eastAsia="仿宋" w:cs="仿宋"/>
          <w:sz w:val="28"/>
          <w:szCs w:val="28"/>
          <w:highlight w:val="none"/>
        </w:rPr>
      </w:pPr>
      <w:r>
        <w:rPr>
          <w:rFonts w:hint="eastAsia" w:ascii="仿宋" w:hAnsi="仿宋" w:eastAsia="仿宋" w:cs="仿宋"/>
          <w:b/>
          <w:bCs/>
          <w:spacing w:val="-5"/>
          <w:sz w:val="28"/>
          <w:szCs w:val="28"/>
          <w:highlight w:val="none"/>
        </w:rPr>
        <w:t>特别提醒</w:t>
      </w:r>
    </w:p>
    <w:p w14:paraId="53A918F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95" w:line="360" w:lineRule="auto"/>
        <w:ind w:left="19" w:leftChars="0" w:right="27" w:rightChars="0" w:firstLine="482" w:firstLineChars="200"/>
        <w:textAlignment w:val="baseline"/>
        <w:rPr>
          <w:rFonts w:hint="eastAsia" w:ascii="仿宋" w:hAnsi="仿宋" w:eastAsia="仿宋" w:cs="仿宋"/>
          <w:b/>
          <w:bCs/>
          <w:spacing w:val="-3"/>
          <w:sz w:val="24"/>
          <w:szCs w:val="24"/>
          <w:highlight w:val="none"/>
        </w:rPr>
      </w:pP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本项目采用不见面开标系统：电子化投标方式投标，</w:t>
      </w:r>
      <w:r>
        <w:rPr>
          <w:rFonts w:hint="eastAsia" w:ascii="仿宋" w:hAnsi="仿宋" w:eastAsia="仿宋" w:cs="仿宋"/>
          <w:b/>
          <w:bCs/>
          <w:sz w:val="24"/>
          <w:szCs w:val="24"/>
          <w:highlight w:val="none"/>
          <w:lang w:eastAsia="zh-CN"/>
        </w:rPr>
        <w:t>投标供应商</w:t>
      </w:r>
      <w:r>
        <w:rPr>
          <w:rFonts w:hint="eastAsia" w:ascii="仿宋" w:hAnsi="仿宋" w:eastAsia="仿宋" w:cs="仿宋"/>
          <w:b/>
          <w:bCs/>
          <w:sz w:val="24"/>
          <w:szCs w:val="24"/>
          <w:highlight w:val="none"/>
        </w:rPr>
        <w:t>须使用数字认证</w:t>
      </w:r>
      <w:r>
        <w:rPr>
          <w:rFonts w:hint="eastAsia" w:ascii="仿宋" w:hAnsi="仿宋" w:eastAsia="仿宋" w:cs="仿宋"/>
          <w:b/>
          <w:bCs/>
          <w:spacing w:val="-1"/>
          <w:sz w:val="24"/>
          <w:szCs w:val="24"/>
          <w:highlight w:val="none"/>
        </w:rPr>
        <w:t>证书</w:t>
      </w:r>
      <w:r>
        <w:rPr>
          <w:rFonts w:hint="eastAsia" w:ascii="仿宋" w:hAnsi="仿宋" w:eastAsia="仿宋" w:cs="仿宋"/>
          <w:b/>
          <w:bCs/>
          <w:spacing w:val="2"/>
          <w:sz w:val="24"/>
          <w:szCs w:val="24"/>
          <w:highlight w:val="none"/>
        </w:rPr>
        <w:t>（</w:t>
      </w:r>
      <w:r>
        <w:rPr>
          <w:rFonts w:hint="eastAsia" w:ascii="仿宋" w:hAnsi="仿宋" w:eastAsia="仿宋" w:cs="仿宋"/>
          <w:b/>
          <w:bCs/>
          <w:sz w:val="24"/>
          <w:szCs w:val="24"/>
          <w:highlight w:val="none"/>
        </w:rPr>
        <w:t>CA</w:t>
      </w:r>
      <w:r>
        <w:rPr>
          <w:rFonts w:hint="eastAsia" w:ascii="仿宋" w:hAnsi="仿宋" w:eastAsia="仿宋" w:cs="仿宋"/>
          <w:spacing w:val="-46"/>
          <w:sz w:val="24"/>
          <w:szCs w:val="24"/>
          <w:highlight w:val="none"/>
        </w:rPr>
        <w:t xml:space="preserve"> </w:t>
      </w:r>
      <w:r>
        <w:rPr>
          <w:rFonts w:hint="eastAsia" w:ascii="仿宋" w:hAnsi="仿宋" w:eastAsia="仿宋" w:cs="仿宋"/>
          <w:b/>
          <w:bCs/>
          <w:spacing w:val="2"/>
          <w:sz w:val="24"/>
          <w:szCs w:val="24"/>
          <w:highlight w:val="none"/>
        </w:rPr>
        <w:t>锁）对电子投标文件进行签章、加密、递交及开标时签到、</w:t>
      </w:r>
      <w:r>
        <w:rPr>
          <w:rFonts w:hint="eastAsia" w:ascii="仿宋" w:hAnsi="仿宋" w:eastAsia="仿宋" w:cs="仿宋"/>
          <w:b/>
          <w:bCs/>
          <w:spacing w:val="1"/>
          <w:sz w:val="24"/>
          <w:szCs w:val="24"/>
          <w:highlight w:val="none"/>
        </w:rPr>
        <w:t>解密等相关招投标事宜。开标时</w:t>
      </w:r>
      <w:r>
        <w:rPr>
          <w:rFonts w:hint="eastAsia" w:ascii="仿宋" w:hAnsi="仿宋" w:eastAsia="仿宋" w:cs="仿宋"/>
          <w:b/>
          <w:bCs/>
          <w:spacing w:val="1"/>
          <w:sz w:val="24"/>
          <w:szCs w:val="24"/>
          <w:highlight w:val="none"/>
          <w:lang w:eastAsia="zh-CN"/>
        </w:rPr>
        <w:t>投标供应商</w:t>
      </w:r>
      <w:r>
        <w:rPr>
          <w:rFonts w:hint="eastAsia" w:ascii="仿宋" w:hAnsi="仿宋" w:eastAsia="仿宋" w:cs="仿宋"/>
          <w:b/>
          <w:bCs/>
          <w:spacing w:val="1"/>
          <w:sz w:val="24"/>
          <w:szCs w:val="24"/>
          <w:highlight w:val="none"/>
        </w:rPr>
        <w:t>须使用数字认证证书（</w:t>
      </w:r>
      <w:r>
        <w:rPr>
          <w:rFonts w:hint="eastAsia" w:ascii="仿宋" w:hAnsi="仿宋" w:eastAsia="仿宋" w:cs="仿宋"/>
          <w:b/>
          <w:bCs/>
          <w:sz w:val="24"/>
          <w:szCs w:val="24"/>
          <w:highlight w:val="none"/>
        </w:rPr>
        <w:t>CA</w:t>
      </w:r>
      <w:r>
        <w:rPr>
          <w:rFonts w:hint="eastAsia" w:ascii="仿宋" w:hAnsi="仿宋" w:eastAsia="仿宋" w:cs="仿宋"/>
          <w:spacing w:val="-47"/>
          <w:sz w:val="24"/>
          <w:szCs w:val="24"/>
          <w:highlight w:val="none"/>
        </w:rPr>
        <w:t xml:space="preserve"> </w:t>
      </w:r>
      <w:r>
        <w:rPr>
          <w:rFonts w:hint="eastAsia" w:ascii="仿宋" w:hAnsi="仿宋" w:eastAsia="仿宋" w:cs="仿宋"/>
          <w:b/>
          <w:bCs/>
          <w:spacing w:val="1"/>
          <w:sz w:val="24"/>
          <w:szCs w:val="24"/>
          <w:highlight w:val="none"/>
        </w:rPr>
        <w:t>锁</w:t>
      </w:r>
      <w:r>
        <w:rPr>
          <w:rFonts w:hint="eastAsia" w:ascii="仿宋" w:hAnsi="仿宋" w:eastAsia="仿宋" w:cs="仿宋"/>
          <w:b/>
          <w:bCs/>
          <w:spacing w:val="15"/>
          <w:sz w:val="24"/>
          <w:szCs w:val="24"/>
          <w:highlight w:val="none"/>
        </w:rPr>
        <w:t>），</w:t>
      </w:r>
      <w:r>
        <w:rPr>
          <w:rFonts w:hint="eastAsia" w:ascii="仿宋" w:hAnsi="仿宋" w:eastAsia="仿宋" w:cs="仿宋"/>
          <w:b/>
          <w:bCs/>
          <w:spacing w:val="1"/>
          <w:sz w:val="24"/>
          <w:szCs w:val="24"/>
          <w:highlight w:val="none"/>
        </w:rPr>
        <w:t>如因</w:t>
      </w:r>
      <w:r>
        <w:rPr>
          <w:rFonts w:hint="eastAsia" w:ascii="仿宋" w:hAnsi="仿宋" w:eastAsia="仿宋" w:cs="仿宋"/>
          <w:b/>
          <w:bCs/>
          <w:spacing w:val="1"/>
          <w:sz w:val="24"/>
          <w:szCs w:val="24"/>
          <w:highlight w:val="none"/>
          <w:lang w:eastAsia="zh-CN"/>
        </w:rPr>
        <w:t>投标供应商</w:t>
      </w:r>
      <w:r>
        <w:rPr>
          <w:rFonts w:hint="eastAsia" w:ascii="仿宋" w:hAnsi="仿宋" w:eastAsia="仿宋" w:cs="仿宋"/>
          <w:b/>
          <w:bCs/>
          <w:spacing w:val="1"/>
          <w:sz w:val="24"/>
          <w:szCs w:val="24"/>
          <w:highlight w:val="none"/>
        </w:rPr>
        <w:t>自身原因未正确使</w:t>
      </w:r>
      <w:r>
        <w:rPr>
          <w:rFonts w:hint="eastAsia" w:ascii="仿宋" w:hAnsi="仿宋" w:eastAsia="仿宋" w:cs="仿宋"/>
          <w:b/>
          <w:bCs/>
          <w:spacing w:val="-2"/>
          <w:sz w:val="24"/>
          <w:szCs w:val="24"/>
          <w:highlight w:val="none"/>
        </w:rPr>
        <w:t>用数字认证证书（CA</w:t>
      </w:r>
      <w:r>
        <w:rPr>
          <w:rFonts w:hint="eastAsia" w:ascii="仿宋" w:hAnsi="仿宋" w:eastAsia="仿宋" w:cs="仿宋"/>
          <w:spacing w:val="-51"/>
          <w:sz w:val="24"/>
          <w:szCs w:val="24"/>
          <w:highlight w:val="none"/>
        </w:rPr>
        <w:t xml:space="preserve"> </w:t>
      </w:r>
      <w:r>
        <w:rPr>
          <w:rFonts w:hint="eastAsia" w:ascii="仿宋" w:hAnsi="仿宋" w:eastAsia="仿宋" w:cs="仿宋"/>
          <w:b/>
          <w:bCs/>
          <w:spacing w:val="-2"/>
          <w:sz w:val="24"/>
          <w:szCs w:val="24"/>
          <w:highlight w:val="none"/>
        </w:rPr>
        <w:t>锁）造成无法解密投标文</w:t>
      </w:r>
      <w:r>
        <w:rPr>
          <w:rFonts w:hint="eastAsia" w:ascii="仿宋" w:hAnsi="仿宋" w:eastAsia="仿宋" w:cs="仿宋"/>
          <w:b/>
          <w:bCs/>
          <w:spacing w:val="-3"/>
          <w:sz w:val="24"/>
          <w:szCs w:val="24"/>
          <w:highlight w:val="none"/>
        </w:rPr>
        <w:t>件，按无效投标对待。</w:t>
      </w:r>
    </w:p>
    <w:p w14:paraId="48A6A531">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95" w:line="360" w:lineRule="auto"/>
        <w:ind w:left="19" w:leftChars="0" w:right="27" w:rightChars="0" w:firstLine="482" w:firstLineChars="200"/>
        <w:textAlignment w:val="baseline"/>
        <w:rPr>
          <w:rFonts w:hint="eastAsia" w:ascii="仿宋" w:hAnsi="仿宋" w:eastAsia="仿宋" w:cs="仿宋"/>
          <w:sz w:val="24"/>
          <w:szCs w:val="24"/>
          <w:highlight w:val="none"/>
        </w:rPr>
      </w:pPr>
      <w:r>
        <w:rPr>
          <w:rFonts w:hint="eastAsia" w:ascii="仿宋" w:hAnsi="仿宋" w:eastAsia="仿宋" w:cs="仿宋"/>
          <w:b/>
          <w:bCs/>
          <w:sz w:val="24"/>
          <w:szCs w:val="24"/>
          <w:highlight w:val="none"/>
        </w:rPr>
        <w:t>2、制作电子投标文件：电子磋商文件需要使用专用软件打开、浏览供应商登录全国</w:t>
      </w:r>
      <w:r>
        <w:rPr>
          <w:rFonts w:hint="eastAsia" w:ascii="仿宋" w:hAnsi="仿宋" w:eastAsia="仿宋" w:cs="仿宋"/>
          <w:b/>
          <w:bCs/>
          <w:spacing w:val="-3"/>
          <w:sz w:val="24"/>
          <w:szCs w:val="24"/>
          <w:highlight w:val="none"/>
        </w:rPr>
        <w:t>公共资源交易平台（陕西省）网站[服务指南－下载专区]免费下载《陕西省公共资源交易平台政府采购电子标书制作工具（V8.0.0.2）》，并升级至最新版本，使用该客户端可以打开电子磋商文件。软件操作手册详见全国公共资源交易平台（陕西省）网站[服务指南－下载专区]中的《陕西省公共资源交易（政府采购类）投标文件制作软</w:t>
      </w:r>
      <w:r>
        <w:rPr>
          <w:rFonts w:hint="eastAsia" w:ascii="仿宋" w:hAnsi="仿宋" w:eastAsia="仿宋" w:cs="仿宋"/>
          <w:b/>
          <w:bCs/>
          <w:spacing w:val="-7"/>
          <w:sz w:val="24"/>
          <w:szCs w:val="24"/>
          <w:highlight w:val="none"/>
        </w:rPr>
        <w:t>件操作手册》；制作工具下</w:t>
      </w:r>
      <w:r>
        <w:rPr>
          <w:rFonts w:hint="eastAsia" w:ascii="仿宋" w:hAnsi="仿宋" w:eastAsia="仿宋" w:cs="仿宋"/>
          <w:b/>
          <w:bCs/>
          <w:spacing w:val="-8"/>
          <w:sz w:val="24"/>
          <w:szCs w:val="24"/>
          <w:highlight w:val="none"/>
        </w:rPr>
        <w:t>载地址：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"https://zhidao.bqpoint.com/epointknow2/bqepointknowquestion.html?producttype=1&amp;platformguid=684edb0d-467c-4a6a-b31b-9e7929e1fdee&amp;areacode=610000&amp;CategoryCode=16" </w:instrText>
      </w:r>
      <w:r>
        <w:rPr>
          <w:rFonts w:hint="eastAsia" w:ascii="仿宋" w:hAnsi="仿宋" w:eastAsia="仿宋" w:cs="仿宋"/>
          <w:highlight w:val="none"/>
        </w:rPr>
        <w:fldChar w:fldCharType="separate"/>
      </w:r>
      <w:r>
        <w:rPr>
          <w:rFonts w:hint="eastAsia" w:ascii="仿宋" w:hAnsi="仿宋" w:eastAsia="仿宋" w:cs="仿宋"/>
          <w:b/>
          <w:bCs/>
          <w:spacing w:val="-1"/>
          <w:sz w:val="24"/>
          <w:szCs w:val="24"/>
          <w:highlight w:val="none"/>
        </w:rPr>
        <w:t>https://zhidao.bqpoint.</w:t>
      </w:r>
      <w:r>
        <w:rPr>
          <w:rFonts w:hint="eastAsia" w:ascii="仿宋" w:hAnsi="仿宋" w:eastAsia="仿宋" w:cs="仿宋"/>
          <w:b/>
          <w:bCs/>
          <w:spacing w:val="-2"/>
          <w:sz w:val="24"/>
          <w:szCs w:val="24"/>
          <w:highlight w:val="none"/>
        </w:rPr>
        <w:t>com/epointknow2/bqepointknowquestion.html?productt</w:t>
      </w:r>
      <w:r>
        <w:rPr>
          <w:rFonts w:hint="eastAsia" w:ascii="仿宋" w:hAnsi="仿宋" w:eastAsia="仿宋" w:cs="仿宋"/>
          <w:b/>
          <w:bCs/>
          <w:spacing w:val="-2"/>
          <w:sz w:val="24"/>
          <w:szCs w:val="24"/>
          <w:highlight w:val="none"/>
        </w:rPr>
        <w:fldChar w:fldCharType="end"/>
      </w:r>
      <w:r>
        <w:rPr>
          <w:rFonts w:hint="eastAsia" w:ascii="仿宋" w:hAnsi="仿宋" w:eastAsia="仿宋" w:cs="仿宋"/>
          <w:sz w:val="24"/>
          <w:szCs w:val="24"/>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"https://zhidao.bqpoint.com/epointknow2/bqepointknowquestion.html?producttype=1&amp;platformguid=684edb0d-467c-4a6a-b31b-9e7929e1fdee&amp;areacode=610000&amp;CategoryCode=16" </w:instrText>
      </w:r>
      <w:r>
        <w:rPr>
          <w:rFonts w:hint="eastAsia" w:ascii="仿宋" w:hAnsi="仿宋" w:eastAsia="仿宋" w:cs="仿宋"/>
          <w:highlight w:val="none"/>
        </w:rPr>
        <w:fldChar w:fldCharType="separate"/>
      </w:r>
      <w:r>
        <w:rPr>
          <w:rFonts w:hint="eastAsia" w:ascii="仿宋" w:hAnsi="仿宋" w:eastAsia="仿宋" w:cs="仿宋"/>
          <w:b/>
          <w:bCs/>
          <w:spacing w:val="-1"/>
          <w:sz w:val="24"/>
          <w:szCs w:val="24"/>
          <w:highlight w:val="none"/>
        </w:rPr>
        <w:t>ype=1&amp;platformguid=6</w:t>
      </w:r>
      <w:r>
        <w:rPr>
          <w:rFonts w:hint="eastAsia" w:ascii="仿宋" w:hAnsi="仿宋" w:eastAsia="仿宋" w:cs="仿宋"/>
          <w:b/>
          <w:bCs/>
          <w:spacing w:val="-2"/>
          <w:sz w:val="24"/>
          <w:szCs w:val="24"/>
          <w:highlight w:val="none"/>
        </w:rPr>
        <w:t>84edb0d-467c-4a6a-b31b-9e7929e1fdee&amp;areacode=610000&amp;C</w:t>
      </w:r>
      <w:r>
        <w:rPr>
          <w:rFonts w:hint="eastAsia" w:ascii="仿宋" w:hAnsi="仿宋" w:eastAsia="仿宋" w:cs="仿宋"/>
          <w:b/>
          <w:bCs/>
          <w:spacing w:val="-2"/>
          <w:sz w:val="24"/>
          <w:szCs w:val="24"/>
          <w:highlight w:val="none"/>
        </w:rPr>
        <w:fldChar w:fldCharType="end"/>
      </w:r>
      <w:r>
        <w:rPr>
          <w:rFonts w:hint="eastAsia" w:ascii="仿宋" w:hAnsi="仿宋" w:eastAsia="仿宋" w:cs="仿宋"/>
          <w:sz w:val="24"/>
          <w:szCs w:val="24"/>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"https://zhidao.bqpoint.com/epointknow2/bqepointknowquestion.html?producttype=1&amp;platformguid=684edb0d-467c-4a6a-b31b-9e7929e1fdee&amp;areacode=610000&amp;CategoryCode=16" </w:instrText>
      </w:r>
      <w:r>
        <w:rPr>
          <w:rFonts w:hint="eastAsia" w:ascii="仿宋" w:hAnsi="仿宋" w:eastAsia="仿宋" w:cs="仿宋"/>
          <w:highlight w:val="none"/>
        </w:rPr>
        <w:fldChar w:fldCharType="separate"/>
      </w:r>
      <w:r>
        <w:rPr>
          <w:rFonts w:hint="eastAsia" w:ascii="仿宋" w:hAnsi="仿宋" w:eastAsia="仿宋" w:cs="仿宋"/>
          <w:b/>
          <w:bCs/>
          <w:spacing w:val="-3"/>
          <w:sz w:val="24"/>
          <w:szCs w:val="24"/>
          <w:highlight w:val="none"/>
        </w:rPr>
        <w:t>ategoryCode=16</w:t>
      </w:r>
      <w:r>
        <w:rPr>
          <w:rFonts w:hint="eastAsia" w:ascii="仿宋" w:hAnsi="仿宋" w:eastAsia="仿宋" w:cs="仿宋"/>
          <w:b/>
          <w:bCs/>
          <w:spacing w:val="-3"/>
          <w:sz w:val="24"/>
          <w:szCs w:val="24"/>
          <w:highlight w:val="none"/>
        </w:rPr>
        <w:fldChar w:fldCharType="end"/>
      </w:r>
      <w:r>
        <w:rPr>
          <w:rFonts w:hint="eastAsia" w:ascii="仿宋" w:hAnsi="仿宋" w:eastAsia="仿宋" w:cs="仿宋"/>
          <w:b/>
          <w:bCs/>
          <w:spacing w:val="-3"/>
          <w:sz w:val="24"/>
          <w:szCs w:val="24"/>
          <w:highlight w:val="none"/>
        </w:rPr>
        <w:t>。</w:t>
      </w:r>
    </w:p>
    <w:p w14:paraId="29F2A023">
      <w:pPr>
        <w:pStyle w:val="4"/>
        <w:keepNext w:val="0"/>
        <w:keepLines w:val="0"/>
        <w:pageBreakBefore w:val="0"/>
        <w:widowControl/>
        <w:kinsoku w:val="0"/>
        <w:wordWrap/>
        <w:overflowPunct/>
        <w:topLinePunct w:val="0"/>
        <w:autoSpaceDE w:val="0"/>
        <w:autoSpaceDN w:val="0"/>
        <w:bidi w:val="0"/>
        <w:adjustRightInd w:val="0"/>
        <w:snapToGrid w:val="0"/>
        <w:spacing w:before="4" w:line="360" w:lineRule="auto"/>
        <w:ind w:left="1" w:right="18" w:firstLine="402" w:firstLineChars="200"/>
        <w:textAlignment w:val="baseline"/>
        <w:rPr>
          <w:rFonts w:hint="eastAsia" w:ascii="仿宋" w:hAnsi="仿宋" w:eastAsia="仿宋" w:cs="仿宋"/>
          <w:b/>
          <w:bCs/>
          <w:spacing w:val="-3"/>
          <w:sz w:val="24"/>
          <w:szCs w:val="24"/>
          <w:highlight w:val="none"/>
        </w:rPr>
      </w:pPr>
      <w:r>
        <w:rPr>
          <w:rFonts w:hint="eastAsia" w:ascii="仿宋" w:hAnsi="仿宋" w:eastAsia="仿宋" w:cs="仿宋"/>
          <w:b/>
          <w:bCs/>
          <w:spacing w:val="-20"/>
          <w:sz w:val="24"/>
          <w:szCs w:val="24"/>
          <w:highlight w:val="none"/>
        </w:rPr>
        <w:t>3</w:t>
      </w:r>
      <w:r>
        <w:rPr>
          <w:rFonts w:hint="eastAsia" w:ascii="仿宋" w:hAnsi="仿宋" w:eastAsia="仿宋" w:cs="仿宋"/>
          <w:spacing w:val="-32"/>
          <w:sz w:val="24"/>
          <w:szCs w:val="24"/>
          <w:highlight w:val="none"/>
        </w:rPr>
        <w:t xml:space="preserve"> </w:t>
      </w:r>
      <w:r>
        <w:rPr>
          <w:rFonts w:hint="eastAsia" w:ascii="仿宋" w:hAnsi="仿宋" w:eastAsia="仿宋" w:cs="仿宋"/>
          <w:b/>
          <w:bCs/>
          <w:spacing w:val="-20"/>
          <w:sz w:val="24"/>
          <w:szCs w:val="24"/>
          <w:highlight w:val="none"/>
        </w:rPr>
        <w:t>、</w:t>
      </w:r>
      <w:r>
        <w:rPr>
          <w:rFonts w:hint="eastAsia" w:ascii="仿宋" w:hAnsi="仿宋" w:eastAsia="仿宋" w:cs="仿宋"/>
          <w:spacing w:val="-48"/>
          <w:sz w:val="24"/>
          <w:szCs w:val="24"/>
          <w:highlight w:val="none"/>
        </w:rPr>
        <w:t xml:space="preserve"> </w:t>
      </w:r>
      <w:r>
        <w:rPr>
          <w:rFonts w:hint="eastAsia" w:ascii="仿宋" w:hAnsi="仿宋" w:eastAsia="仿宋" w:cs="仿宋"/>
          <w:b/>
          <w:bCs/>
          <w:spacing w:val="-20"/>
          <w:sz w:val="24"/>
          <w:szCs w:val="24"/>
          <w:highlight w:val="none"/>
        </w:rPr>
        <w:t>递</w:t>
      </w:r>
      <w:r>
        <w:rPr>
          <w:rFonts w:hint="eastAsia" w:ascii="仿宋" w:hAnsi="仿宋" w:eastAsia="仿宋" w:cs="仿宋"/>
          <w:spacing w:val="-43"/>
          <w:sz w:val="24"/>
          <w:szCs w:val="24"/>
          <w:highlight w:val="none"/>
        </w:rPr>
        <w:t xml:space="preserve"> </w:t>
      </w:r>
      <w:r>
        <w:rPr>
          <w:rFonts w:hint="eastAsia" w:ascii="仿宋" w:hAnsi="仿宋" w:eastAsia="仿宋" w:cs="仿宋"/>
          <w:b/>
          <w:bCs/>
          <w:spacing w:val="-20"/>
          <w:sz w:val="24"/>
          <w:szCs w:val="24"/>
          <w:highlight w:val="none"/>
        </w:rPr>
        <w:t>交</w:t>
      </w:r>
      <w:r>
        <w:rPr>
          <w:rFonts w:hint="eastAsia" w:ascii="仿宋" w:hAnsi="仿宋" w:eastAsia="仿宋" w:cs="仿宋"/>
          <w:spacing w:val="-20"/>
          <w:sz w:val="24"/>
          <w:szCs w:val="24"/>
          <w:highlight w:val="none"/>
        </w:rPr>
        <w:t xml:space="preserve"> </w:t>
      </w:r>
      <w:r>
        <w:rPr>
          <w:rFonts w:hint="eastAsia" w:ascii="仿宋" w:hAnsi="仿宋" w:eastAsia="仿宋" w:cs="仿宋"/>
          <w:b/>
          <w:bCs/>
          <w:spacing w:val="-20"/>
          <w:sz w:val="24"/>
          <w:szCs w:val="24"/>
          <w:highlight w:val="none"/>
        </w:rPr>
        <w:t>电</w:t>
      </w:r>
      <w:r>
        <w:rPr>
          <w:rFonts w:hint="eastAsia" w:ascii="仿宋" w:hAnsi="仿宋" w:eastAsia="仿宋" w:cs="仿宋"/>
          <w:spacing w:val="-48"/>
          <w:sz w:val="24"/>
          <w:szCs w:val="24"/>
          <w:highlight w:val="none"/>
        </w:rPr>
        <w:t xml:space="preserve"> </w:t>
      </w:r>
      <w:r>
        <w:rPr>
          <w:rFonts w:hint="eastAsia" w:ascii="仿宋" w:hAnsi="仿宋" w:eastAsia="仿宋" w:cs="仿宋"/>
          <w:b/>
          <w:bCs/>
          <w:spacing w:val="-20"/>
          <w:sz w:val="24"/>
          <w:szCs w:val="24"/>
          <w:highlight w:val="none"/>
        </w:rPr>
        <w:t>子</w:t>
      </w:r>
      <w:r>
        <w:rPr>
          <w:rFonts w:hint="eastAsia" w:ascii="仿宋" w:hAnsi="仿宋" w:eastAsia="仿宋" w:cs="仿宋"/>
          <w:spacing w:val="-45"/>
          <w:sz w:val="24"/>
          <w:szCs w:val="24"/>
          <w:highlight w:val="none"/>
        </w:rPr>
        <w:t xml:space="preserve"> </w:t>
      </w:r>
      <w:r>
        <w:rPr>
          <w:rFonts w:hint="eastAsia" w:ascii="仿宋" w:hAnsi="仿宋" w:eastAsia="仿宋" w:cs="仿宋"/>
          <w:b/>
          <w:bCs/>
          <w:spacing w:val="-20"/>
          <w:sz w:val="24"/>
          <w:szCs w:val="24"/>
          <w:highlight w:val="none"/>
        </w:rPr>
        <w:t>投</w:t>
      </w:r>
      <w:r>
        <w:rPr>
          <w:rFonts w:hint="eastAsia" w:ascii="仿宋" w:hAnsi="仿宋" w:eastAsia="仿宋" w:cs="仿宋"/>
          <w:spacing w:val="-47"/>
          <w:sz w:val="24"/>
          <w:szCs w:val="24"/>
          <w:highlight w:val="none"/>
        </w:rPr>
        <w:t xml:space="preserve"> </w:t>
      </w:r>
      <w:r>
        <w:rPr>
          <w:rFonts w:hint="eastAsia" w:ascii="仿宋" w:hAnsi="仿宋" w:eastAsia="仿宋" w:cs="仿宋"/>
          <w:b/>
          <w:bCs/>
          <w:spacing w:val="-20"/>
          <w:sz w:val="24"/>
          <w:szCs w:val="24"/>
          <w:highlight w:val="none"/>
        </w:rPr>
        <w:t>标</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文</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件</w:t>
      </w:r>
      <w:r>
        <w:rPr>
          <w:rFonts w:hint="eastAsia" w:ascii="仿宋" w:hAnsi="仿宋" w:eastAsia="仿宋" w:cs="仿宋"/>
          <w:spacing w:val="-20"/>
          <w:sz w:val="24"/>
          <w:szCs w:val="24"/>
          <w:highlight w:val="none"/>
        </w:rPr>
        <w:t xml:space="preserve"> </w:t>
      </w:r>
      <w:r>
        <w:rPr>
          <w:rFonts w:hint="eastAsia" w:ascii="仿宋" w:hAnsi="仿宋" w:eastAsia="仿宋" w:cs="仿宋"/>
          <w:b/>
          <w:bCs/>
          <w:spacing w:val="-20"/>
          <w:sz w:val="24"/>
          <w:szCs w:val="24"/>
          <w:highlight w:val="none"/>
        </w:rPr>
        <w:t>：</w:t>
      </w:r>
      <w:r>
        <w:rPr>
          <w:rFonts w:hint="eastAsia" w:ascii="仿宋" w:hAnsi="仿宋" w:eastAsia="仿宋" w:cs="仿宋"/>
          <w:spacing w:val="-44"/>
          <w:sz w:val="24"/>
          <w:szCs w:val="24"/>
          <w:highlight w:val="none"/>
        </w:rPr>
        <w:t xml:space="preserve"> </w:t>
      </w:r>
      <w:r>
        <w:rPr>
          <w:rFonts w:hint="eastAsia" w:ascii="仿宋" w:hAnsi="仿宋" w:eastAsia="仿宋" w:cs="仿宋"/>
          <w:b/>
          <w:bCs/>
          <w:spacing w:val="-20"/>
          <w:sz w:val="24"/>
          <w:szCs w:val="24"/>
          <w:highlight w:val="none"/>
        </w:rPr>
        <w:t>登</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录</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全</w:t>
      </w:r>
      <w:r>
        <w:rPr>
          <w:rFonts w:hint="eastAsia" w:ascii="仿宋" w:hAnsi="仿宋" w:eastAsia="仿宋" w:cs="仿宋"/>
          <w:spacing w:val="-24"/>
          <w:sz w:val="24"/>
          <w:szCs w:val="24"/>
          <w:highlight w:val="none"/>
        </w:rPr>
        <w:t xml:space="preserve"> </w:t>
      </w:r>
      <w:r>
        <w:rPr>
          <w:rFonts w:hint="eastAsia" w:ascii="仿宋" w:hAnsi="仿宋" w:eastAsia="仿宋" w:cs="仿宋"/>
          <w:b/>
          <w:bCs/>
          <w:spacing w:val="-20"/>
          <w:sz w:val="24"/>
          <w:szCs w:val="24"/>
          <w:highlight w:val="none"/>
        </w:rPr>
        <w:t>国</w:t>
      </w:r>
      <w:r>
        <w:rPr>
          <w:rFonts w:hint="eastAsia" w:ascii="仿宋" w:hAnsi="仿宋" w:eastAsia="仿宋" w:cs="仿宋"/>
          <w:spacing w:val="-41"/>
          <w:sz w:val="24"/>
          <w:szCs w:val="24"/>
          <w:highlight w:val="none"/>
        </w:rPr>
        <w:t xml:space="preserve"> </w:t>
      </w:r>
      <w:r>
        <w:rPr>
          <w:rFonts w:hint="eastAsia" w:ascii="仿宋" w:hAnsi="仿宋" w:eastAsia="仿宋" w:cs="仿宋"/>
          <w:b/>
          <w:bCs/>
          <w:spacing w:val="-20"/>
          <w:sz w:val="24"/>
          <w:szCs w:val="24"/>
          <w:highlight w:val="none"/>
        </w:rPr>
        <w:t>公</w:t>
      </w:r>
      <w:r>
        <w:rPr>
          <w:rFonts w:hint="eastAsia" w:ascii="仿宋" w:hAnsi="仿宋" w:eastAsia="仿宋" w:cs="仿宋"/>
          <w:spacing w:val="-52"/>
          <w:sz w:val="24"/>
          <w:szCs w:val="24"/>
          <w:highlight w:val="none"/>
        </w:rPr>
        <w:t xml:space="preserve"> </w:t>
      </w:r>
      <w:r>
        <w:rPr>
          <w:rFonts w:hint="eastAsia" w:ascii="仿宋" w:hAnsi="仿宋" w:eastAsia="仿宋" w:cs="仿宋"/>
          <w:b/>
          <w:bCs/>
          <w:spacing w:val="-20"/>
          <w:sz w:val="24"/>
          <w:szCs w:val="24"/>
          <w:highlight w:val="none"/>
        </w:rPr>
        <w:t>共</w:t>
      </w:r>
      <w:r>
        <w:rPr>
          <w:rFonts w:hint="eastAsia" w:ascii="仿宋" w:hAnsi="仿宋" w:eastAsia="仿宋" w:cs="仿宋"/>
          <w:spacing w:val="-38"/>
          <w:sz w:val="24"/>
          <w:szCs w:val="24"/>
          <w:highlight w:val="none"/>
        </w:rPr>
        <w:t xml:space="preserve"> </w:t>
      </w:r>
      <w:r>
        <w:rPr>
          <w:rFonts w:hint="eastAsia" w:ascii="仿宋" w:hAnsi="仿宋" w:eastAsia="仿宋" w:cs="仿宋"/>
          <w:b/>
          <w:bCs/>
          <w:spacing w:val="-20"/>
          <w:sz w:val="24"/>
          <w:szCs w:val="24"/>
          <w:highlight w:val="none"/>
        </w:rPr>
        <w:t>资</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源</w:t>
      </w:r>
      <w:r>
        <w:rPr>
          <w:rFonts w:hint="eastAsia" w:ascii="仿宋" w:hAnsi="仿宋" w:eastAsia="仿宋" w:cs="仿宋"/>
          <w:spacing w:val="-43"/>
          <w:sz w:val="24"/>
          <w:szCs w:val="24"/>
          <w:highlight w:val="none"/>
        </w:rPr>
        <w:t xml:space="preserve"> </w:t>
      </w:r>
      <w:r>
        <w:rPr>
          <w:rFonts w:hint="eastAsia" w:ascii="仿宋" w:hAnsi="仿宋" w:eastAsia="仿宋" w:cs="仿宋"/>
          <w:b/>
          <w:bCs/>
          <w:spacing w:val="-20"/>
          <w:sz w:val="24"/>
          <w:szCs w:val="24"/>
          <w:highlight w:val="none"/>
        </w:rPr>
        <w:t>交</w:t>
      </w:r>
      <w:r>
        <w:rPr>
          <w:rFonts w:hint="eastAsia" w:ascii="仿宋" w:hAnsi="仿宋" w:eastAsia="仿宋" w:cs="仿宋"/>
          <w:spacing w:val="-33"/>
          <w:sz w:val="24"/>
          <w:szCs w:val="24"/>
          <w:highlight w:val="none"/>
        </w:rPr>
        <w:t xml:space="preserve"> </w:t>
      </w:r>
      <w:r>
        <w:rPr>
          <w:rFonts w:hint="eastAsia" w:ascii="仿宋" w:hAnsi="仿宋" w:eastAsia="仿宋" w:cs="仿宋"/>
          <w:b/>
          <w:bCs/>
          <w:spacing w:val="-20"/>
          <w:sz w:val="24"/>
          <w:szCs w:val="24"/>
          <w:highlight w:val="none"/>
        </w:rPr>
        <w:t>易</w:t>
      </w:r>
      <w:r>
        <w:rPr>
          <w:rFonts w:hint="eastAsia" w:ascii="仿宋" w:hAnsi="仿宋" w:eastAsia="仿宋" w:cs="仿宋"/>
          <w:spacing w:val="-28"/>
          <w:sz w:val="24"/>
          <w:szCs w:val="24"/>
          <w:highlight w:val="none"/>
        </w:rPr>
        <w:t xml:space="preserve"> </w:t>
      </w:r>
      <w:r>
        <w:rPr>
          <w:rFonts w:hint="eastAsia" w:ascii="仿宋" w:hAnsi="仿宋" w:eastAsia="仿宋" w:cs="仿宋"/>
          <w:b/>
          <w:bCs/>
          <w:spacing w:val="-20"/>
          <w:sz w:val="24"/>
          <w:szCs w:val="24"/>
          <w:highlight w:val="none"/>
        </w:rPr>
        <w:t>中</w:t>
      </w:r>
      <w:r>
        <w:rPr>
          <w:rFonts w:hint="eastAsia" w:ascii="仿宋" w:hAnsi="仿宋" w:eastAsia="仿宋" w:cs="仿宋"/>
          <w:spacing w:val="-40"/>
          <w:sz w:val="24"/>
          <w:szCs w:val="24"/>
          <w:highlight w:val="none"/>
        </w:rPr>
        <w:t xml:space="preserve"> </w:t>
      </w:r>
      <w:r>
        <w:rPr>
          <w:rFonts w:hint="eastAsia" w:ascii="仿宋" w:hAnsi="仿宋" w:eastAsia="仿宋" w:cs="仿宋"/>
          <w:b/>
          <w:bCs/>
          <w:spacing w:val="-20"/>
          <w:sz w:val="24"/>
          <w:szCs w:val="24"/>
          <w:highlight w:val="none"/>
        </w:rPr>
        <w:t>心</w:t>
      </w:r>
      <w:r>
        <w:rPr>
          <w:rFonts w:hint="eastAsia" w:ascii="仿宋" w:hAnsi="仿宋" w:eastAsia="仿宋" w:cs="仿宋"/>
          <w:spacing w:val="-49"/>
          <w:sz w:val="24"/>
          <w:szCs w:val="24"/>
          <w:highlight w:val="none"/>
        </w:rPr>
        <w:t xml:space="preserve"> </w:t>
      </w:r>
      <w:r>
        <w:rPr>
          <w:rFonts w:hint="eastAsia" w:ascii="仿宋" w:hAnsi="仿宋" w:eastAsia="仿宋" w:cs="仿宋"/>
          <w:b/>
          <w:bCs/>
          <w:spacing w:val="-20"/>
          <w:sz w:val="24"/>
          <w:szCs w:val="24"/>
          <w:highlight w:val="none"/>
        </w:rPr>
        <w:t>平</w:t>
      </w:r>
      <w:r>
        <w:rPr>
          <w:rFonts w:hint="eastAsia" w:ascii="仿宋" w:hAnsi="仿宋" w:eastAsia="仿宋" w:cs="仿宋"/>
          <w:spacing w:val="-29"/>
          <w:sz w:val="24"/>
          <w:szCs w:val="24"/>
          <w:highlight w:val="none"/>
        </w:rPr>
        <w:t xml:space="preserve"> </w:t>
      </w:r>
      <w:r>
        <w:rPr>
          <w:rFonts w:hint="eastAsia" w:ascii="仿宋" w:hAnsi="仿宋" w:eastAsia="仿宋" w:cs="仿宋"/>
          <w:b/>
          <w:bCs/>
          <w:spacing w:val="-20"/>
          <w:sz w:val="24"/>
          <w:szCs w:val="24"/>
          <w:highlight w:val="none"/>
        </w:rPr>
        <w:t>台</w:t>
      </w:r>
      <w:r>
        <w:rPr>
          <w:rFonts w:hint="eastAsia" w:ascii="仿宋" w:hAnsi="仿宋" w:eastAsia="仿宋" w:cs="仿宋"/>
          <w:spacing w:val="-61"/>
          <w:sz w:val="24"/>
          <w:szCs w:val="24"/>
          <w:highlight w:val="none"/>
        </w:rPr>
        <w:t xml:space="preserve"> </w:t>
      </w:r>
      <w:r>
        <w:rPr>
          <w:rFonts w:hint="eastAsia" w:ascii="仿宋" w:hAnsi="仿宋" w:eastAsia="仿宋" w:cs="仿宋"/>
          <w:b/>
          <w:bCs/>
          <w:spacing w:val="-20"/>
          <w:sz w:val="24"/>
          <w:szCs w:val="24"/>
          <w:highlight w:val="none"/>
        </w:rPr>
        <w:t>（</w:t>
      </w:r>
      <w:r>
        <w:rPr>
          <w:rFonts w:hint="eastAsia" w:ascii="仿宋" w:hAnsi="仿宋" w:eastAsia="仿宋" w:cs="仿宋"/>
          <w:spacing w:val="-20"/>
          <w:sz w:val="24"/>
          <w:szCs w:val="24"/>
          <w:highlight w:val="none"/>
        </w:rPr>
        <w:t xml:space="preserve"> </w:t>
      </w:r>
      <w:r>
        <w:rPr>
          <w:rFonts w:hint="eastAsia" w:ascii="仿宋" w:hAnsi="仿宋" w:eastAsia="仿宋" w:cs="仿宋"/>
          <w:b/>
          <w:bCs/>
          <w:spacing w:val="-20"/>
          <w:sz w:val="24"/>
          <w:szCs w:val="24"/>
          <w:highlight w:val="none"/>
        </w:rPr>
        <w:t>陕</w:t>
      </w:r>
      <w:r>
        <w:rPr>
          <w:rFonts w:hint="eastAsia" w:ascii="仿宋" w:hAnsi="仿宋" w:eastAsia="仿宋" w:cs="仿宋"/>
          <w:spacing w:val="-42"/>
          <w:sz w:val="24"/>
          <w:szCs w:val="24"/>
          <w:highlight w:val="none"/>
        </w:rPr>
        <w:t xml:space="preserve"> </w:t>
      </w:r>
      <w:r>
        <w:rPr>
          <w:rFonts w:hint="eastAsia" w:ascii="仿宋" w:hAnsi="仿宋" w:eastAsia="仿宋" w:cs="仿宋"/>
          <w:b/>
          <w:bCs/>
          <w:spacing w:val="-20"/>
          <w:sz w:val="24"/>
          <w:szCs w:val="24"/>
          <w:highlight w:val="none"/>
        </w:rPr>
        <w:t>西</w:t>
      </w:r>
      <w:r>
        <w:rPr>
          <w:rFonts w:hint="eastAsia" w:ascii="仿宋" w:hAnsi="仿宋" w:eastAsia="仿宋" w:cs="仿宋"/>
          <w:spacing w:val="-44"/>
          <w:sz w:val="24"/>
          <w:szCs w:val="24"/>
          <w:highlight w:val="none"/>
        </w:rPr>
        <w:t xml:space="preserve"> </w:t>
      </w:r>
      <w:r>
        <w:rPr>
          <w:rFonts w:hint="eastAsia" w:ascii="仿宋" w:hAnsi="仿宋" w:eastAsia="仿宋" w:cs="仿宋"/>
          <w:b/>
          <w:bCs/>
          <w:spacing w:val="-20"/>
          <w:sz w:val="24"/>
          <w:szCs w:val="24"/>
          <w:highlight w:val="none"/>
        </w:rPr>
        <w:t>省</w:t>
      </w:r>
      <w:r>
        <w:rPr>
          <w:rFonts w:hint="eastAsia" w:ascii="仿宋" w:hAnsi="仿宋" w:eastAsia="仿宋" w:cs="仿宋"/>
          <w:spacing w:val="-26"/>
          <w:sz w:val="24"/>
          <w:szCs w:val="24"/>
          <w:highlight w:val="none"/>
        </w:rPr>
        <w:t xml:space="preserve"> </w:t>
      </w:r>
      <w:r>
        <w:rPr>
          <w:rFonts w:hint="eastAsia" w:ascii="仿宋" w:hAnsi="仿宋" w:eastAsia="仿宋" w:cs="仿宋"/>
          <w:b/>
          <w:bCs/>
          <w:spacing w:val="-20"/>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rPr>
        <w:t>（</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"http://www.sxggzyjy.cn/" </w:instrText>
      </w:r>
      <w:r>
        <w:rPr>
          <w:rFonts w:hint="eastAsia" w:ascii="仿宋" w:hAnsi="仿宋" w:eastAsia="仿宋" w:cs="仿宋"/>
          <w:highlight w:val="none"/>
        </w:rPr>
        <w:fldChar w:fldCharType="separate"/>
      </w:r>
      <w:r>
        <w:rPr>
          <w:rFonts w:hint="eastAsia" w:ascii="仿宋" w:hAnsi="仿宋" w:eastAsia="仿宋" w:cs="仿宋"/>
          <w:b/>
          <w:bCs/>
          <w:sz w:val="24"/>
          <w:szCs w:val="24"/>
          <w:highlight w:val="none"/>
        </w:rPr>
        <w:t>http://www.sxggzyjy.cn/</w:t>
      </w:r>
      <w:r>
        <w:rPr>
          <w:rFonts w:hint="eastAsia" w:ascii="仿宋" w:hAnsi="仿宋" w:eastAsia="仿宋" w:cs="仿宋"/>
          <w:b/>
          <w:bCs/>
          <w:sz w:val="24"/>
          <w:szCs w:val="24"/>
          <w:highlight w:val="none"/>
        </w:rPr>
        <w:fldChar w:fldCharType="end"/>
      </w:r>
      <w:r>
        <w:rPr>
          <w:rFonts w:hint="eastAsia" w:ascii="仿宋" w:hAnsi="仿宋" w:eastAsia="仿宋" w:cs="仿宋"/>
          <w:b/>
          <w:bCs/>
          <w:spacing w:val="8"/>
          <w:sz w:val="24"/>
          <w:szCs w:val="24"/>
          <w:highlight w:val="none"/>
        </w:rPr>
        <w:t>），</w:t>
      </w:r>
      <w:r>
        <w:rPr>
          <w:rFonts w:hint="eastAsia" w:ascii="仿宋" w:hAnsi="仿宋" w:eastAsia="仿宋" w:cs="仿宋"/>
          <w:b/>
          <w:bCs/>
          <w:sz w:val="24"/>
          <w:szCs w:val="24"/>
          <w:highlight w:val="none"/>
        </w:rPr>
        <w:t>选择“电子</w:t>
      </w:r>
      <w:r>
        <w:rPr>
          <w:rFonts w:hint="eastAsia" w:ascii="仿宋" w:hAnsi="仿宋" w:eastAsia="仿宋" w:cs="仿宋"/>
          <w:b/>
          <w:bCs/>
          <w:spacing w:val="-1"/>
          <w:sz w:val="24"/>
          <w:szCs w:val="24"/>
          <w:highlight w:val="none"/>
        </w:rPr>
        <w:t>交易平台—陕西政府采购交易系统—企</w:t>
      </w:r>
      <w:r>
        <w:rPr>
          <w:rFonts w:hint="eastAsia" w:ascii="仿宋" w:hAnsi="仿宋" w:eastAsia="仿宋" w:cs="仿宋"/>
          <w:b/>
          <w:bCs/>
          <w:spacing w:val="-5"/>
          <w:sz w:val="24"/>
          <w:szCs w:val="24"/>
          <w:highlight w:val="none"/>
        </w:rPr>
        <w:t>业端</w:t>
      </w:r>
      <w:r>
        <w:rPr>
          <w:rFonts w:hint="eastAsia" w:ascii="仿宋" w:hAnsi="仿宋" w:eastAsia="仿宋" w:cs="仿宋"/>
          <w:spacing w:val="-75"/>
          <w:sz w:val="24"/>
          <w:szCs w:val="24"/>
          <w:highlight w:val="none"/>
        </w:rPr>
        <w:t xml:space="preserve"> </w:t>
      </w:r>
      <w:r>
        <w:rPr>
          <w:rFonts w:hint="eastAsia" w:ascii="仿宋" w:hAnsi="仿宋" w:eastAsia="仿宋" w:cs="仿宋"/>
          <w:b/>
          <w:bCs/>
          <w:spacing w:val="-5"/>
          <w:sz w:val="24"/>
          <w:szCs w:val="24"/>
          <w:highlight w:val="none"/>
        </w:rPr>
        <w:t>”进行登录，登录后选择“交易乙方</w:t>
      </w:r>
      <w:r>
        <w:rPr>
          <w:rFonts w:hint="eastAsia" w:ascii="仿宋" w:hAnsi="仿宋" w:eastAsia="仿宋" w:cs="仿宋"/>
          <w:spacing w:val="-86"/>
          <w:sz w:val="24"/>
          <w:szCs w:val="24"/>
          <w:highlight w:val="none"/>
        </w:rPr>
        <w:t xml:space="preserve"> </w:t>
      </w:r>
      <w:r>
        <w:rPr>
          <w:rFonts w:hint="eastAsia" w:ascii="仿宋" w:hAnsi="仿宋" w:eastAsia="仿宋" w:cs="仿宋"/>
          <w:b/>
          <w:bCs/>
          <w:spacing w:val="-5"/>
          <w:sz w:val="24"/>
          <w:szCs w:val="24"/>
          <w:highlight w:val="none"/>
        </w:rPr>
        <w:t>”身份进入，进入菜单“采购业务—我的项</w:t>
      </w:r>
      <w:r>
        <w:rPr>
          <w:rFonts w:hint="eastAsia" w:ascii="仿宋" w:hAnsi="仿宋" w:eastAsia="仿宋" w:cs="仿宋"/>
          <w:b/>
          <w:bCs/>
          <w:spacing w:val="-4"/>
          <w:sz w:val="24"/>
          <w:szCs w:val="24"/>
          <w:highlight w:val="none"/>
        </w:rPr>
        <w:t>目——项目流程——上传响应文件</w:t>
      </w:r>
      <w:r>
        <w:rPr>
          <w:rFonts w:hint="eastAsia" w:ascii="仿宋" w:hAnsi="仿宋" w:eastAsia="仿宋" w:cs="仿宋"/>
          <w:spacing w:val="-75"/>
          <w:sz w:val="24"/>
          <w:szCs w:val="24"/>
          <w:highlight w:val="none"/>
        </w:rPr>
        <w:t xml:space="preserve"> </w:t>
      </w:r>
      <w:r>
        <w:rPr>
          <w:rFonts w:hint="eastAsia" w:ascii="仿宋" w:hAnsi="仿宋" w:eastAsia="仿宋" w:cs="仿宋"/>
          <w:b/>
          <w:bCs/>
          <w:spacing w:val="-4"/>
          <w:sz w:val="24"/>
          <w:szCs w:val="24"/>
          <w:highlight w:val="none"/>
        </w:rPr>
        <w:t>”，上传加密的电子投标文件。上传成功后，电子</w:t>
      </w:r>
      <w:r>
        <w:rPr>
          <w:rFonts w:hint="eastAsia" w:ascii="仿宋" w:hAnsi="仿宋" w:eastAsia="仿宋" w:cs="仿宋"/>
          <w:b/>
          <w:bCs/>
          <w:spacing w:val="-3"/>
          <w:sz w:val="24"/>
          <w:szCs w:val="24"/>
          <w:highlight w:val="none"/>
        </w:rPr>
        <w:t>化平台将予以记录。</w:t>
      </w:r>
    </w:p>
    <w:p w14:paraId="5D24420C">
      <w:pPr>
        <w:pStyle w:val="4"/>
        <w:keepNext w:val="0"/>
        <w:keepLines w:val="0"/>
        <w:pageBreakBefore w:val="0"/>
        <w:widowControl/>
        <w:kinsoku w:val="0"/>
        <w:wordWrap/>
        <w:overflowPunct/>
        <w:topLinePunct w:val="0"/>
        <w:autoSpaceDE w:val="0"/>
        <w:autoSpaceDN w:val="0"/>
        <w:bidi w:val="0"/>
        <w:adjustRightInd w:val="0"/>
        <w:snapToGrid w:val="0"/>
        <w:spacing w:before="4" w:line="360" w:lineRule="auto"/>
        <w:ind w:left="1" w:right="18" w:firstLine="454" w:firstLineChars="200"/>
        <w:textAlignment w:val="baseline"/>
        <w:rPr>
          <w:rFonts w:hint="eastAsia" w:ascii="仿宋" w:hAnsi="仿宋" w:eastAsia="仿宋" w:cs="仿宋"/>
          <w:b/>
          <w:bCs/>
          <w:spacing w:val="-4"/>
          <w:sz w:val="24"/>
          <w:szCs w:val="24"/>
          <w:highlight w:val="none"/>
        </w:rPr>
      </w:pPr>
      <w:r>
        <w:rPr>
          <w:rFonts w:hint="eastAsia" w:ascii="仿宋" w:hAnsi="仿宋" w:eastAsia="仿宋" w:cs="仿宋"/>
          <w:b/>
          <w:bCs/>
          <w:spacing w:val="-7"/>
          <w:sz w:val="24"/>
          <w:szCs w:val="24"/>
          <w:highlight w:val="none"/>
        </w:rPr>
        <w:t>4、不见面开标系统：打开安康市公共资源交易中心登录页面网址选择点击右下角“登</w:t>
      </w:r>
      <w:r>
        <w:rPr>
          <w:rFonts w:hint="eastAsia" w:ascii="仿宋" w:hAnsi="仿宋" w:eastAsia="仿宋" w:cs="仿宋"/>
          <w:spacing w:val="7"/>
          <w:sz w:val="24"/>
          <w:szCs w:val="24"/>
          <w:highlight w:val="none"/>
        </w:rPr>
        <w:t xml:space="preserve"> </w:t>
      </w:r>
      <w:r>
        <w:rPr>
          <w:rFonts w:hint="eastAsia" w:ascii="仿宋" w:hAnsi="仿宋" w:eastAsia="仿宋" w:cs="仿宋"/>
          <w:b/>
          <w:bCs/>
          <w:spacing w:val="-7"/>
          <w:sz w:val="24"/>
          <w:szCs w:val="24"/>
          <w:highlight w:val="none"/>
        </w:rPr>
        <w:t>录</w:t>
      </w:r>
      <w:r>
        <w:rPr>
          <w:rFonts w:hint="eastAsia" w:ascii="仿宋" w:hAnsi="仿宋" w:eastAsia="仿宋" w:cs="仿宋"/>
          <w:spacing w:val="-88"/>
          <w:sz w:val="24"/>
          <w:szCs w:val="24"/>
          <w:highlight w:val="none"/>
        </w:rPr>
        <w:t xml:space="preserve"> </w:t>
      </w:r>
      <w:r>
        <w:rPr>
          <w:rFonts w:hint="eastAsia" w:ascii="仿宋" w:hAnsi="仿宋" w:eastAsia="仿宋" w:cs="仿宋"/>
          <w:b/>
          <w:bCs/>
          <w:spacing w:val="-7"/>
          <w:sz w:val="24"/>
          <w:szCs w:val="24"/>
          <w:highlight w:val="none"/>
        </w:rPr>
        <w:t>”，在左侧选择“</w:t>
      </w:r>
      <w:r>
        <w:rPr>
          <w:rFonts w:hint="eastAsia" w:ascii="仿宋" w:hAnsi="仿宋" w:eastAsia="仿宋" w:cs="仿宋"/>
          <w:b/>
          <w:bCs/>
          <w:spacing w:val="-7"/>
          <w:sz w:val="24"/>
          <w:szCs w:val="24"/>
          <w:highlight w:val="none"/>
          <w:lang w:eastAsia="zh-CN"/>
        </w:rPr>
        <w:t>投标供应商</w:t>
      </w:r>
      <w:r>
        <w:rPr>
          <w:rFonts w:hint="eastAsia" w:ascii="仿宋" w:hAnsi="仿宋" w:eastAsia="仿宋" w:cs="仿宋"/>
          <w:spacing w:val="-85"/>
          <w:sz w:val="24"/>
          <w:szCs w:val="24"/>
          <w:highlight w:val="none"/>
        </w:rPr>
        <w:t xml:space="preserve"> </w:t>
      </w:r>
      <w:r>
        <w:rPr>
          <w:rFonts w:hint="eastAsia" w:ascii="仿宋" w:hAnsi="仿宋" w:eastAsia="仿宋" w:cs="仿宋"/>
          <w:b/>
          <w:bCs/>
          <w:spacing w:val="-7"/>
          <w:sz w:val="24"/>
          <w:szCs w:val="24"/>
          <w:highlight w:val="none"/>
        </w:rPr>
        <w:t>”身份，选择“政府采购、工程（新点、广联达</w:t>
      </w:r>
      <w:r>
        <w:rPr>
          <w:rFonts w:hint="eastAsia" w:ascii="仿宋" w:hAnsi="仿宋" w:eastAsia="仿宋" w:cs="仿宋"/>
          <w:b/>
          <w:bCs/>
          <w:spacing w:val="-8"/>
          <w:sz w:val="24"/>
          <w:szCs w:val="24"/>
          <w:highlight w:val="none"/>
        </w:rPr>
        <w:t>）”,</w:t>
      </w:r>
      <w:r>
        <w:rPr>
          <w:rFonts w:hint="eastAsia" w:ascii="仿宋" w:hAnsi="仿宋" w:eastAsia="仿宋" w:cs="仿宋"/>
          <w:spacing w:val="59"/>
          <w:sz w:val="24"/>
          <w:szCs w:val="24"/>
          <w:highlight w:val="none"/>
        </w:rPr>
        <w:t xml:space="preserve"> </w:t>
      </w:r>
      <w:r>
        <w:rPr>
          <w:rFonts w:hint="eastAsia" w:ascii="仿宋" w:hAnsi="仿宋" w:eastAsia="仿宋" w:cs="仿宋"/>
          <w:b/>
          <w:bCs/>
          <w:spacing w:val="-8"/>
          <w:sz w:val="24"/>
          <w:szCs w:val="24"/>
          <w:highlight w:val="none"/>
        </w:rPr>
        <w:t>输</w:t>
      </w:r>
      <w:r>
        <w:rPr>
          <w:rFonts w:hint="eastAsia" w:ascii="仿宋" w:hAnsi="仿宋" w:eastAsia="仿宋" w:cs="仿宋"/>
          <w:b/>
          <w:bCs/>
          <w:spacing w:val="-4"/>
          <w:sz w:val="24"/>
          <w:szCs w:val="24"/>
          <w:highlight w:val="none"/>
        </w:rPr>
        <w:t>入密码后，点击“登录</w:t>
      </w:r>
      <w:r>
        <w:rPr>
          <w:rFonts w:hint="eastAsia" w:ascii="仿宋" w:hAnsi="仿宋" w:eastAsia="仿宋" w:cs="仿宋"/>
          <w:spacing w:val="-78"/>
          <w:sz w:val="24"/>
          <w:szCs w:val="24"/>
          <w:highlight w:val="none"/>
        </w:rPr>
        <w:t xml:space="preserve"> </w:t>
      </w:r>
      <w:r>
        <w:rPr>
          <w:rFonts w:hint="eastAsia" w:ascii="仿宋" w:hAnsi="仿宋" w:eastAsia="仿宋" w:cs="仿宋"/>
          <w:b/>
          <w:bCs/>
          <w:spacing w:val="-4"/>
          <w:sz w:val="24"/>
          <w:szCs w:val="24"/>
          <w:highlight w:val="none"/>
        </w:rPr>
        <w:t>”；不见面开标大厅网址：</w:t>
      </w:r>
      <w:r>
        <w:rPr>
          <w:rFonts w:hint="eastAsia" w:ascii="仿宋" w:hAnsi="仿宋" w:eastAsia="仿宋" w:cs="仿宋"/>
          <w:b/>
          <w:bCs/>
          <w:spacing w:val="-2"/>
          <w:sz w:val="24"/>
          <w:szCs w:val="24"/>
          <w:highlight w:val="none"/>
        </w:rPr>
        <w:t>（</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"http://219.145.206.209/BidOpeningHall/bidopeninghallaction/hall/login" </w:instrText>
      </w:r>
      <w:r>
        <w:rPr>
          <w:rFonts w:hint="eastAsia" w:ascii="仿宋" w:hAnsi="仿宋" w:eastAsia="仿宋" w:cs="仿宋"/>
          <w:highlight w:val="none"/>
        </w:rPr>
        <w:fldChar w:fldCharType="separate"/>
      </w:r>
      <w:r>
        <w:rPr>
          <w:rFonts w:hint="eastAsia" w:ascii="仿宋" w:hAnsi="仿宋" w:eastAsia="仿宋" w:cs="仿宋"/>
          <w:b/>
          <w:bCs/>
          <w:spacing w:val="-2"/>
          <w:sz w:val="24"/>
          <w:szCs w:val="24"/>
          <w:highlight w:val="none"/>
        </w:rPr>
        <w:t>http://219.145.206.209/BidOpeningHall/bidopeninghallaction/hall/login</w:t>
      </w:r>
      <w:r>
        <w:rPr>
          <w:rFonts w:hint="eastAsia" w:ascii="仿宋" w:hAnsi="仿宋" w:eastAsia="仿宋" w:cs="仿宋"/>
          <w:b/>
          <w:bCs/>
          <w:spacing w:val="-2"/>
          <w:sz w:val="24"/>
          <w:szCs w:val="24"/>
          <w:highlight w:val="none"/>
        </w:rPr>
        <w:fldChar w:fldCharType="end"/>
      </w:r>
      <w:r>
        <w:rPr>
          <w:rFonts w:hint="eastAsia" w:ascii="仿宋" w:hAnsi="仿宋" w:eastAsia="仿宋" w:cs="仿宋"/>
          <w:b/>
          <w:bCs/>
          <w:spacing w:val="-57"/>
          <w:w w:val="91"/>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lang w:eastAsia="zh-CN"/>
        </w:rPr>
        <w:t>投标供应商</w:t>
      </w:r>
      <w:r>
        <w:rPr>
          <w:rFonts w:hint="eastAsia" w:ascii="仿宋" w:hAnsi="仿宋" w:eastAsia="仿宋" w:cs="仿宋"/>
          <w:b/>
          <w:bCs/>
          <w:sz w:val="24"/>
          <w:szCs w:val="24"/>
          <w:highlight w:val="none"/>
        </w:rPr>
        <w:t>登录之后可以看到当前</w:t>
      </w:r>
      <w:r>
        <w:rPr>
          <w:rFonts w:hint="eastAsia" w:ascii="仿宋" w:hAnsi="仿宋" w:eastAsia="仿宋" w:cs="仿宋"/>
          <w:b/>
          <w:bCs/>
          <w:sz w:val="24"/>
          <w:szCs w:val="24"/>
          <w:highlight w:val="none"/>
          <w:lang w:eastAsia="zh-CN"/>
        </w:rPr>
        <w:t>投标供应商</w:t>
      </w:r>
      <w:r>
        <w:rPr>
          <w:rFonts w:hint="eastAsia" w:ascii="仿宋" w:hAnsi="仿宋" w:eastAsia="仿宋" w:cs="仿宋"/>
          <w:b/>
          <w:bCs/>
          <w:sz w:val="24"/>
          <w:szCs w:val="24"/>
          <w:highlight w:val="none"/>
        </w:rPr>
        <w:t>今日开标项目；1、选择要开标的项目，点击进</w:t>
      </w:r>
      <w:r>
        <w:rPr>
          <w:rFonts w:hint="eastAsia" w:ascii="仿宋" w:hAnsi="仿宋" w:eastAsia="仿宋" w:cs="仿宋"/>
          <w:b/>
          <w:bCs/>
          <w:spacing w:val="-5"/>
          <w:sz w:val="24"/>
          <w:szCs w:val="24"/>
          <w:highlight w:val="none"/>
        </w:rPr>
        <w:t>入，页面首先阅读开标流程，点击“我已阅读</w:t>
      </w:r>
      <w:r>
        <w:rPr>
          <w:rFonts w:hint="eastAsia" w:ascii="仿宋" w:hAnsi="仿宋" w:eastAsia="仿宋" w:cs="仿宋"/>
          <w:spacing w:val="-77"/>
          <w:sz w:val="24"/>
          <w:szCs w:val="24"/>
          <w:highlight w:val="none"/>
        </w:rPr>
        <w:t xml:space="preserve"> </w:t>
      </w:r>
      <w:r>
        <w:rPr>
          <w:rFonts w:hint="eastAsia" w:ascii="仿宋" w:hAnsi="仿宋" w:eastAsia="仿宋" w:cs="仿宋"/>
          <w:b/>
          <w:bCs/>
          <w:spacing w:val="-5"/>
          <w:sz w:val="24"/>
          <w:szCs w:val="24"/>
          <w:highlight w:val="none"/>
        </w:rPr>
        <w:t>”进入开标大厅，点击“取消</w:t>
      </w:r>
      <w:r>
        <w:rPr>
          <w:rFonts w:hint="eastAsia" w:ascii="仿宋" w:hAnsi="仿宋" w:eastAsia="仿宋" w:cs="仿宋"/>
          <w:spacing w:val="-88"/>
          <w:sz w:val="24"/>
          <w:szCs w:val="24"/>
          <w:highlight w:val="none"/>
        </w:rPr>
        <w:t xml:space="preserve"> </w:t>
      </w:r>
      <w:r>
        <w:rPr>
          <w:rFonts w:hint="eastAsia" w:ascii="仿宋" w:hAnsi="仿宋" w:eastAsia="仿宋" w:cs="仿宋"/>
          <w:b/>
          <w:bCs/>
          <w:spacing w:val="-5"/>
          <w:sz w:val="24"/>
          <w:szCs w:val="24"/>
          <w:highlight w:val="none"/>
        </w:rPr>
        <w:t>”返回项</w:t>
      </w:r>
      <w:r>
        <w:rPr>
          <w:rFonts w:hint="eastAsia" w:ascii="仿宋" w:hAnsi="仿宋" w:eastAsia="仿宋" w:cs="仿宋"/>
          <w:b/>
          <w:bCs/>
          <w:spacing w:val="-4"/>
          <w:sz w:val="24"/>
          <w:szCs w:val="24"/>
          <w:highlight w:val="none"/>
        </w:rPr>
        <w:t>目列表页面。</w:t>
      </w:r>
    </w:p>
    <w:p w14:paraId="305374F8">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before="4" w:line="360" w:lineRule="auto"/>
        <w:ind w:left="1" w:right="18" w:firstLine="462" w:firstLineChars="200"/>
        <w:textAlignment w:val="baseline"/>
        <w:rPr>
          <w:rFonts w:hint="eastAsia" w:ascii="仿宋" w:hAnsi="仿宋" w:eastAsia="仿宋" w:cs="仿宋"/>
          <w:b/>
          <w:bCs/>
          <w:spacing w:val="-5"/>
          <w:sz w:val="24"/>
          <w:szCs w:val="24"/>
          <w:highlight w:val="none"/>
        </w:rPr>
      </w:pPr>
      <w:r>
        <w:rPr>
          <w:rFonts w:hint="eastAsia" w:ascii="仿宋" w:hAnsi="仿宋" w:eastAsia="仿宋" w:cs="仿宋"/>
          <w:b/>
          <w:bCs/>
          <w:spacing w:val="-5"/>
          <w:sz w:val="24"/>
          <w:szCs w:val="24"/>
          <w:highlight w:val="none"/>
        </w:rPr>
        <w:t>开标签到</w:t>
      </w:r>
    </w:p>
    <w:p w14:paraId="6B601BC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4" w:line="360" w:lineRule="auto"/>
        <w:ind w:left="6" w:leftChars="0" w:right="18" w:rightChars="0" w:firstLine="470" w:firstLineChars="200"/>
        <w:textAlignment w:val="baseline"/>
        <w:rPr>
          <w:rFonts w:hint="eastAsia" w:ascii="仿宋" w:hAnsi="仿宋" w:eastAsia="仿宋" w:cs="仿宋"/>
          <w:b/>
          <w:bCs/>
          <w:spacing w:val="-2"/>
          <w:sz w:val="24"/>
          <w:szCs w:val="24"/>
          <w:highlight w:val="none"/>
        </w:rPr>
      </w:pPr>
      <w:r>
        <w:rPr>
          <w:rFonts w:hint="eastAsia" w:ascii="仿宋" w:hAnsi="仿宋" w:eastAsia="仿宋" w:cs="仿宋"/>
          <w:b/>
          <w:bCs/>
          <w:spacing w:val="-3"/>
          <w:sz w:val="24"/>
          <w:szCs w:val="24"/>
          <w:highlight w:val="none"/>
          <w:lang w:eastAsia="zh-CN"/>
        </w:rPr>
        <w:t>投标供应商</w:t>
      </w:r>
      <w:r>
        <w:rPr>
          <w:rFonts w:hint="eastAsia" w:ascii="仿宋" w:hAnsi="仿宋" w:eastAsia="仿宋" w:cs="仿宋"/>
          <w:b/>
          <w:bCs/>
          <w:spacing w:val="-3"/>
          <w:sz w:val="24"/>
          <w:szCs w:val="24"/>
          <w:highlight w:val="none"/>
        </w:rPr>
        <w:t>等待开标时需要签到，等候开标。请在开标前完成签到，开标时间到了之后就</w:t>
      </w:r>
      <w:r>
        <w:rPr>
          <w:rFonts w:hint="eastAsia" w:ascii="仿宋" w:hAnsi="仿宋" w:eastAsia="仿宋" w:cs="仿宋"/>
          <w:spacing w:val="2"/>
          <w:sz w:val="24"/>
          <w:szCs w:val="24"/>
          <w:highlight w:val="none"/>
        </w:rPr>
        <w:t xml:space="preserve"> </w:t>
      </w:r>
      <w:r>
        <w:rPr>
          <w:rFonts w:hint="eastAsia" w:ascii="仿宋" w:hAnsi="仿宋" w:eastAsia="仿宋" w:cs="仿宋"/>
          <w:b/>
          <w:bCs/>
          <w:spacing w:val="-1"/>
          <w:sz w:val="24"/>
          <w:szCs w:val="24"/>
          <w:highlight w:val="none"/>
        </w:rPr>
        <w:t>不能签到；点击页面上“签到</w:t>
      </w:r>
      <w:r>
        <w:rPr>
          <w:rFonts w:hint="eastAsia" w:ascii="仿宋" w:hAnsi="仿宋" w:eastAsia="仿宋" w:cs="仿宋"/>
          <w:spacing w:val="-83"/>
          <w:sz w:val="24"/>
          <w:szCs w:val="24"/>
          <w:highlight w:val="none"/>
        </w:rPr>
        <w:t xml:space="preserve"> </w:t>
      </w:r>
      <w:r>
        <w:rPr>
          <w:rFonts w:hint="eastAsia" w:ascii="仿宋" w:hAnsi="仿宋" w:eastAsia="仿宋" w:cs="仿宋"/>
          <w:b/>
          <w:bCs/>
          <w:spacing w:val="-1"/>
          <w:sz w:val="24"/>
          <w:szCs w:val="24"/>
          <w:highlight w:val="none"/>
        </w:rPr>
        <w:t>”按钮进行签到，</w:t>
      </w:r>
      <w:r>
        <w:rPr>
          <w:rFonts w:hint="eastAsia" w:ascii="仿宋" w:hAnsi="仿宋" w:eastAsia="仿宋" w:cs="仿宋"/>
          <w:b/>
          <w:bCs/>
          <w:spacing w:val="-2"/>
          <w:sz w:val="24"/>
          <w:szCs w:val="24"/>
          <w:highlight w:val="none"/>
        </w:rPr>
        <w:t>开标前</w:t>
      </w:r>
      <w:r>
        <w:rPr>
          <w:rFonts w:hint="eastAsia" w:ascii="仿宋" w:hAnsi="仿宋" w:eastAsia="仿宋" w:cs="仿宋"/>
          <w:spacing w:val="-47"/>
          <w:sz w:val="24"/>
          <w:szCs w:val="24"/>
          <w:highlight w:val="none"/>
        </w:rPr>
        <w:t xml:space="preserve"> </w:t>
      </w:r>
      <w:r>
        <w:rPr>
          <w:rFonts w:hint="eastAsia" w:ascii="仿宋" w:hAnsi="仿宋" w:eastAsia="仿宋" w:cs="仿宋"/>
          <w:b/>
          <w:bCs/>
          <w:spacing w:val="-2"/>
          <w:sz w:val="24"/>
          <w:szCs w:val="24"/>
          <w:highlight w:val="none"/>
        </w:rPr>
        <w:t>60</w:t>
      </w:r>
      <w:r>
        <w:rPr>
          <w:rFonts w:hint="eastAsia" w:ascii="仿宋" w:hAnsi="仿宋" w:eastAsia="仿宋" w:cs="仿宋"/>
          <w:spacing w:val="-45"/>
          <w:sz w:val="24"/>
          <w:szCs w:val="24"/>
          <w:highlight w:val="none"/>
        </w:rPr>
        <w:t xml:space="preserve"> </w:t>
      </w:r>
      <w:r>
        <w:rPr>
          <w:rFonts w:hint="eastAsia" w:ascii="仿宋" w:hAnsi="仿宋" w:eastAsia="仿宋" w:cs="仿宋"/>
          <w:b/>
          <w:bCs/>
          <w:spacing w:val="-2"/>
          <w:sz w:val="24"/>
          <w:szCs w:val="24"/>
          <w:highlight w:val="none"/>
        </w:rPr>
        <w:t>分钟可以签到。签到成功之后，按钮灰化，无需再次签到，同时第一个座位图右下角出现绿色√。</w:t>
      </w:r>
    </w:p>
    <w:p w14:paraId="2232260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4" w:line="360" w:lineRule="auto"/>
        <w:ind w:left="6" w:leftChars="0" w:right="18" w:rightChars="0" w:firstLine="482" w:firstLineChars="200"/>
        <w:textAlignment w:val="baseline"/>
        <w:rPr>
          <w:rFonts w:hint="eastAsia" w:ascii="仿宋" w:hAnsi="仿宋" w:eastAsia="仿宋" w:cs="仿宋"/>
          <w:sz w:val="24"/>
          <w:szCs w:val="24"/>
          <w:highlight w:val="none"/>
        </w:rPr>
      </w:pPr>
      <w:r>
        <w:rPr>
          <w:rFonts w:hint="eastAsia" w:ascii="仿宋" w:hAnsi="仿宋" w:eastAsia="仿宋" w:cs="仿宋"/>
          <w:b/>
          <w:bCs/>
          <w:sz w:val="24"/>
          <w:szCs w:val="24"/>
          <w:highlight w:val="none"/>
        </w:rPr>
        <w:t>6、评审过程中，磋商小组要求供应商提交多轮（最后）磋商报价时，供应商须登录</w:t>
      </w:r>
      <w:r>
        <w:rPr>
          <w:rFonts w:hint="eastAsia" w:ascii="仿宋" w:hAnsi="仿宋" w:eastAsia="仿宋" w:cs="仿宋"/>
          <w:b/>
          <w:bCs/>
          <w:spacing w:val="-3"/>
          <w:sz w:val="24"/>
          <w:szCs w:val="24"/>
          <w:highlight w:val="none"/>
        </w:rPr>
        <w:t>全国公共资源交易平台（陕西省）在交易系统中提交多轮（最后）报价，并用数字认</w:t>
      </w:r>
      <w:r>
        <w:rPr>
          <w:rFonts w:hint="eastAsia" w:ascii="仿宋" w:hAnsi="仿宋" w:eastAsia="仿宋" w:cs="仿宋"/>
          <w:b/>
          <w:bCs/>
          <w:spacing w:val="-4"/>
          <w:sz w:val="24"/>
          <w:szCs w:val="24"/>
          <w:highlight w:val="none"/>
        </w:rPr>
        <w:t>证证书（CA</w:t>
      </w:r>
      <w:r>
        <w:rPr>
          <w:rFonts w:hint="eastAsia" w:ascii="仿宋" w:hAnsi="仿宋" w:eastAsia="仿宋" w:cs="仿宋"/>
          <w:spacing w:val="-47"/>
          <w:sz w:val="24"/>
          <w:szCs w:val="24"/>
          <w:highlight w:val="none"/>
        </w:rPr>
        <w:t xml:space="preserve"> </w:t>
      </w:r>
      <w:r>
        <w:rPr>
          <w:rFonts w:hint="eastAsia" w:ascii="仿宋" w:hAnsi="仿宋" w:eastAsia="仿宋" w:cs="仿宋"/>
          <w:b/>
          <w:bCs/>
          <w:spacing w:val="-4"/>
          <w:sz w:val="24"/>
          <w:szCs w:val="24"/>
          <w:highlight w:val="none"/>
        </w:rPr>
        <w:t>锁）签章。</w:t>
      </w:r>
    </w:p>
    <w:p w14:paraId="29EC6335">
      <w:pPr>
        <w:pStyle w:val="4"/>
        <w:keepNext w:val="0"/>
        <w:keepLines w:val="0"/>
        <w:pageBreakBefore w:val="0"/>
        <w:widowControl/>
        <w:kinsoku w:val="0"/>
        <w:wordWrap/>
        <w:overflowPunct/>
        <w:topLinePunct w:val="0"/>
        <w:autoSpaceDE w:val="0"/>
        <w:autoSpaceDN w:val="0"/>
        <w:bidi w:val="0"/>
        <w:adjustRightInd w:val="0"/>
        <w:snapToGrid w:val="0"/>
        <w:spacing w:before="183" w:line="360" w:lineRule="auto"/>
        <w:ind w:left="12" w:firstLine="462"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7、注意事项</w:t>
      </w:r>
    </w:p>
    <w:p w14:paraId="482E293B">
      <w:pPr>
        <w:pStyle w:val="4"/>
        <w:keepNext w:val="0"/>
        <w:keepLines w:val="0"/>
        <w:pageBreakBefore w:val="0"/>
        <w:widowControl/>
        <w:kinsoku w:val="0"/>
        <w:wordWrap/>
        <w:overflowPunct/>
        <w:topLinePunct w:val="0"/>
        <w:autoSpaceDE w:val="0"/>
        <w:autoSpaceDN w:val="0"/>
        <w:bidi w:val="0"/>
        <w:adjustRightInd w:val="0"/>
        <w:snapToGrid w:val="0"/>
        <w:spacing w:before="178" w:line="360" w:lineRule="auto"/>
        <w:ind w:firstLine="482" w:firstLineChars="200"/>
        <w:textAlignment w:val="baseline"/>
        <w:rPr>
          <w:rFonts w:hint="eastAsia" w:ascii="仿宋" w:hAnsi="仿宋" w:eastAsia="仿宋" w:cs="仿宋"/>
          <w:b/>
          <w:bCs/>
          <w:spacing w:val="-2"/>
          <w:sz w:val="24"/>
          <w:szCs w:val="24"/>
          <w:highlight w:val="none"/>
        </w:rPr>
      </w:pPr>
      <w:r>
        <w:rPr>
          <w:rFonts w:hint="eastAsia" w:ascii="仿宋" w:hAnsi="仿宋" w:eastAsia="仿宋" w:cs="仿宋"/>
          <w:b/>
          <w:bCs/>
          <w:sz w:val="24"/>
          <w:szCs w:val="24"/>
          <w:highlight w:val="none"/>
        </w:rPr>
        <w:t>（1）、为顺利实现不见面开标系统的远程交互，建议</w:t>
      </w:r>
      <w:r>
        <w:rPr>
          <w:rFonts w:hint="eastAsia" w:ascii="仿宋" w:hAnsi="仿宋" w:eastAsia="仿宋" w:cs="仿宋"/>
          <w:b/>
          <w:bCs/>
          <w:sz w:val="24"/>
          <w:szCs w:val="24"/>
          <w:highlight w:val="none"/>
          <w:lang w:eastAsia="zh-CN"/>
        </w:rPr>
        <w:t>投标供应商</w:t>
      </w:r>
      <w:r>
        <w:rPr>
          <w:rFonts w:hint="eastAsia" w:ascii="仿宋" w:hAnsi="仿宋" w:eastAsia="仿宋" w:cs="仿宋"/>
          <w:b/>
          <w:bCs/>
          <w:sz w:val="24"/>
          <w:szCs w:val="24"/>
          <w:highlight w:val="none"/>
        </w:rPr>
        <w:t>配置的软硬件设施有：</w:t>
      </w:r>
      <w:r>
        <w:rPr>
          <w:rFonts w:hint="eastAsia" w:ascii="仿宋" w:hAnsi="仿宋" w:eastAsia="仿宋" w:cs="仿宋"/>
          <w:b/>
          <w:bCs/>
          <w:spacing w:val="-2"/>
          <w:sz w:val="24"/>
          <w:szCs w:val="24"/>
          <w:highlight w:val="none"/>
        </w:rPr>
        <w:t>高配置电脑、高速稳定的网络、电源（不间断）、CA</w:t>
      </w:r>
      <w:r>
        <w:rPr>
          <w:rFonts w:hint="eastAsia" w:ascii="仿宋" w:hAnsi="仿宋" w:eastAsia="仿宋" w:cs="仿宋"/>
          <w:spacing w:val="-51"/>
          <w:sz w:val="24"/>
          <w:szCs w:val="24"/>
          <w:highlight w:val="none"/>
        </w:rPr>
        <w:t xml:space="preserve"> </w:t>
      </w:r>
      <w:r>
        <w:rPr>
          <w:rFonts w:hint="eastAsia" w:ascii="仿宋" w:hAnsi="仿宋" w:eastAsia="仿宋" w:cs="仿宋"/>
          <w:b/>
          <w:bCs/>
          <w:spacing w:val="-2"/>
          <w:sz w:val="24"/>
          <w:szCs w:val="24"/>
          <w:highlight w:val="none"/>
        </w:rPr>
        <w:t>锁</w:t>
      </w:r>
      <w:r>
        <w:rPr>
          <w:rFonts w:hint="eastAsia" w:ascii="仿宋" w:hAnsi="仿宋" w:eastAsia="仿宋" w:cs="仿宋"/>
          <w:b/>
          <w:bCs/>
          <w:spacing w:val="-3"/>
          <w:sz w:val="24"/>
          <w:szCs w:val="24"/>
          <w:highlight w:val="none"/>
        </w:rPr>
        <w:t>、音视频设备（话筒、耳麦、</w:t>
      </w:r>
      <w:r>
        <w:rPr>
          <w:rFonts w:hint="eastAsia" w:ascii="仿宋" w:hAnsi="仿宋" w:eastAsia="仿宋" w:cs="仿宋"/>
          <w:b/>
          <w:bCs/>
          <w:spacing w:val="-1"/>
          <w:sz w:val="24"/>
          <w:szCs w:val="24"/>
          <w:highlight w:val="none"/>
        </w:rPr>
        <w:t>高清摄像头、音响</w:t>
      </w:r>
      <w:r>
        <w:rPr>
          <w:rFonts w:hint="eastAsia" w:ascii="仿宋" w:hAnsi="仿宋" w:eastAsia="仿宋" w:cs="仿宋"/>
          <w:b/>
          <w:bCs/>
          <w:spacing w:val="8"/>
          <w:sz w:val="24"/>
          <w:szCs w:val="24"/>
          <w:highlight w:val="none"/>
        </w:rPr>
        <w:t>），</w:t>
      </w:r>
      <w:r>
        <w:rPr>
          <w:rFonts w:hint="eastAsia" w:ascii="仿宋" w:hAnsi="仿宋" w:eastAsia="仿宋" w:cs="仿宋"/>
          <w:b/>
          <w:bCs/>
          <w:spacing w:val="-1"/>
          <w:sz w:val="24"/>
          <w:szCs w:val="24"/>
          <w:highlight w:val="none"/>
        </w:rPr>
        <w:t>浏览器要求使用</w:t>
      </w:r>
      <w:r>
        <w:rPr>
          <w:rFonts w:hint="eastAsia" w:ascii="仿宋" w:hAnsi="仿宋" w:eastAsia="仿宋" w:cs="仿宋"/>
          <w:spacing w:val="-35"/>
          <w:sz w:val="24"/>
          <w:szCs w:val="24"/>
          <w:highlight w:val="none"/>
        </w:rPr>
        <w:t xml:space="preserve"> </w:t>
      </w:r>
      <w:r>
        <w:rPr>
          <w:rFonts w:hint="eastAsia" w:ascii="仿宋" w:hAnsi="仿宋" w:eastAsia="仿宋" w:cs="仿宋"/>
          <w:b/>
          <w:bCs/>
          <w:spacing w:val="-1"/>
          <w:sz w:val="24"/>
          <w:szCs w:val="24"/>
          <w:highlight w:val="none"/>
        </w:rPr>
        <w:t>IE11</w:t>
      </w:r>
      <w:r>
        <w:rPr>
          <w:rFonts w:hint="eastAsia" w:ascii="仿宋" w:hAnsi="仿宋" w:eastAsia="仿宋" w:cs="仿宋"/>
          <w:spacing w:val="-45"/>
          <w:sz w:val="24"/>
          <w:szCs w:val="24"/>
          <w:highlight w:val="none"/>
        </w:rPr>
        <w:t xml:space="preserve"> </w:t>
      </w:r>
      <w:r>
        <w:rPr>
          <w:rFonts w:hint="eastAsia" w:ascii="仿宋" w:hAnsi="仿宋" w:eastAsia="仿宋" w:cs="仿宋"/>
          <w:b/>
          <w:bCs/>
          <w:spacing w:val="-1"/>
          <w:sz w:val="24"/>
          <w:szCs w:val="24"/>
          <w:highlight w:val="none"/>
        </w:rPr>
        <w:t>浏览器，且电脑已经正确安装了陕西省</w:t>
      </w:r>
      <w:r>
        <w:rPr>
          <w:rFonts w:hint="eastAsia" w:ascii="仿宋" w:hAnsi="仿宋" w:eastAsia="仿宋" w:cs="仿宋"/>
          <w:b/>
          <w:bCs/>
          <w:sz w:val="24"/>
          <w:szCs w:val="24"/>
          <w:highlight w:val="none"/>
        </w:rPr>
        <w:t>公共资源</w:t>
      </w:r>
      <w:r>
        <w:rPr>
          <w:rFonts w:hint="eastAsia" w:ascii="仿宋" w:hAnsi="仿宋" w:eastAsia="仿宋" w:cs="仿宋"/>
          <w:spacing w:val="-47"/>
          <w:sz w:val="24"/>
          <w:szCs w:val="24"/>
          <w:highlight w:val="none"/>
        </w:rPr>
        <w:t xml:space="preserve"> </w:t>
      </w:r>
      <w:r>
        <w:rPr>
          <w:rFonts w:hint="eastAsia" w:ascii="仿宋" w:hAnsi="仿宋" w:eastAsia="仿宋" w:cs="仿宋"/>
          <w:b/>
          <w:bCs/>
          <w:sz w:val="24"/>
          <w:szCs w:val="24"/>
          <w:highlight w:val="none"/>
        </w:rPr>
        <w:t>CA</w:t>
      </w:r>
      <w:r>
        <w:rPr>
          <w:rFonts w:hint="eastAsia" w:ascii="仿宋" w:hAnsi="仿宋" w:eastAsia="仿宋" w:cs="仿宋"/>
          <w:spacing w:val="-48"/>
          <w:sz w:val="24"/>
          <w:szCs w:val="24"/>
          <w:highlight w:val="none"/>
        </w:rPr>
        <w:t xml:space="preserve"> </w:t>
      </w:r>
      <w:r>
        <w:rPr>
          <w:rFonts w:hint="eastAsia" w:ascii="仿宋" w:hAnsi="仿宋" w:eastAsia="仿宋" w:cs="仿宋"/>
          <w:b/>
          <w:bCs/>
          <w:sz w:val="24"/>
          <w:szCs w:val="24"/>
          <w:highlight w:val="none"/>
        </w:rPr>
        <w:t>驱动。投标供应商需安装新点播放器，以便观看远程不见面</w:t>
      </w:r>
      <w:r>
        <w:rPr>
          <w:rFonts w:hint="eastAsia" w:ascii="仿宋" w:hAnsi="仿宋" w:eastAsia="仿宋" w:cs="仿宋"/>
          <w:b/>
          <w:bCs/>
          <w:spacing w:val="-1"/>
          <w:sz w:val="24"/>
          <w:szCs w:val="24"/>
          <w:highlight w:val="none"/>
        </w:rPr>
        <w:t>开标直播画</w:t>
      </w:r>
      <w:r>
        <w:rPr>
          <w:rFonts w:hint="eastAsia" w:ascii="仿宋" w:hAnsi="仿宋" w:eastAsia="仿宋" w:cs="仿宋"/>
          <w:b/>
          <w:bCs/>
          <w:spacing w:val="-14"/>
          <w:sz w:val="24"/>
          <w:szCs w:val="24"/>
          <w:highlight w:val="none"/>
        </w:rPr>
        <w:t>面（播放器下载链接为：</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"https://download.bqpoint.com/download/downloaddetail.html?SourceFrom=Down&amp;SoftGuid=55aa4e06-c384-4005-bcb9-48932d410fd4" </w:instrText>
      </w:r>
      <w:r>
        <w:rPr>
          <w:rFonts w:hint="eastAsia" w:ascii="仿宋" w:hAnsi="仿宋" w:eastAsia="仿宋" w:cs="仿宋"/>
          <w:highlight w:val="none"/>
        </w:rPr>
        <w:fldChar w:fldCharType="separate"/>
      </w:r>
      <w:r>
        <w:rPr>
          <w:rFonts w:hint="eastAsia" w:ascii="仿宋" w:hAnsi="仿宋" w:eastAsia="仿宋" w:cs="仿宋"/>
          <w:b/>
          <w:bCs/>
          <w:spacing w:val="-1"/>
          <w:sz w:val="24"/>
          <w:szCs w:val="24"/>
          <w:highlight w:val="none"/>
        </w:rPr>
        <w:t>https://download.bqpoint.co</w:t>
      </w:r>
      <w:r>
        <w:rPr>
          <w:rFonts w:hint="eastAsia" w:ascii="仿宋" w:hAnsi="仿宋" w:eastAsia="仿宋" w:cs="仿宋"/>
          <w:b/>
          <w:bCs/>
          <w:spacing w:val="-2"/>
          <w:sz w:val="24"/>
          <w:szCs w:val="24"/>
          <w:highlight w:val="none"/>
        </w:rPr>
        <w:t>m/download/downloaddetail.html?SourceFrom=Down</w:t>
      </w:r>
      <w:r>
        <w:rPr>
          <w:rFonts w:hint="eastAsia" w:ascii="仿宋" w:hAnsi="仿宋" w:eastAsia="仿宋" w:cs="仿宋"/>
          <w:b/>
          <w:bCs/>
          <w:spacing w:val="-2"/>
          <w:sz w:val="24"/>
          <w:szCs w:val="24"/>
          <w:highlight w:val="none"/>
        </w:rPr>
        <w:fldChar w:fldCharType="end"/>
      </w:r>
      <w:r>
        <w:rPr>
          <w:rFonts w:hint="eastAsia" w:ascii="仿宋" w:hAnsi="仿宋" w:eastAsia="仿宋" w:cs="仿宋"/>
          <w:sz w:val="24"/>
          <w:szCs w:val="24"/>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"https://download.bqpoint.com/download/downloaddetail.html?SourceFrom=Down&amp;SoftGuid=55aa4e06-c384-4005-bcb9-48932d410fd4" </w:instrText>
      </w:r>
      <w:r>
        <w:rPr>
          <w:rFonts w:hint="eastAsia" w:ascii="仿宋" w:hAnsi="仿宋" w:eastAsia="仿宋" w:cs="仿宋"/>
          <w:highlight w:val="none"/>
        </w:rPr>
        <w:fldChar w:fldCharType="separate"/>
      </w:r>
      <w:r>
        <w:rPr>
          <w:rFonts w:hint="eastAsia" w:ascii="仿宋" w:hAnsi="仿宋" w:eastAsia="仿宋" w:cs="仿宋"/>
          <w:b/>
          <w:bCs/>
          <w:spacing w:val="-2"/>
          <w:sz w:val="24"/>
          <w:szCs w:val="24"/>
          <w:highlight w:val="none"/>
        </w:rPr>
        <w:t>&amp;SoftGuid=55aa4e06-c384-4005-bcb9-48932d410fd4</w:t>
      </w:r>
      <w:r>
        <w:rPr>
          <w:rFonts w:hint="eastAsia" w:ascii="仿宋" w:hAnsi="仿宋" w:eastAsia="仿宋" w:cs="仿宋"/>
          <w:b/>
          <w:bCs/>
          <w:spacing w:val="-2"/>
          <w:sz w:val="24"/>
          <w:szCs w:val="24"/>
          <w:highlight w:val="none"/>
        </w:rPr>
        <w:fldChar w:fldCharType="end"/>
      </w:r>
      <w:r>
        <w:rPr>
          <w:rFonts w:hint="eastAsia" w:ascii="仿宋" w:hAnsi="仿宋" w:eastAsia="仿宋" w:cs="仿宋"/>
          <w:b/>
          <w:bCs/>
          <w:spacing w:val="-2"/>
          <w:sz w:val="24"/>
          <w:szCs w:val="24"/>
          <w:highlight w:val="none"/>
        </w:rPr>
        <w:t>）。</w:t>
      </w:r>
    </w:p>
    <w:p w14:paraId="3608EB13">
      <w:pPr>
        <w:pStyle w:val="4"/>
        <w:keepNext w:val="0"/>
        <w:keepLines w:val="0"/>
        <w:pageBreakBefore w:val="0"/>
        <w:widowControl/>
        <w:kinsoku w:val="0"/>
        <w:wordWrap/>
        <w:overflowPunct/>
        <w:topLinePunct w:val="0"/>
        <w:autoSpaceDE w:val="0"/>
        <w:autoSpaceDN w:val="0"/>
        <w:bidi w:val="0"/>
        <w:adjustRightInd w:val="0"/>
        <w:snapToGrid w:val="0"/>
        <w:spacing w:before="178" w:line="360" w:lineRule="auto"/>
        <w:ind w:firstLine="466"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（2）、建议</w:t>
      </w:r>
      <w:r>
        <w:rPr>
          <w:rFonts w:hint="eastAsia" w:ascii="仿宋" w:hAnsi="仿宋" w:eastAsia="仿宋" w:cs="仿宋"/>
          <w:b/>
          <w:bCs/>
          <w:spacing w:val="-4"/>
          <w:sz w:val="24"/>
          <w:szCs w:val="24"/>
          <w:highlight w:val="none"/>
          <w:lang w:eastAsia="zh-CN"/>
        </w:rPr>
        <w:t>投标供应商</w:t>
      </w:r>
      <w:r>
        <w:rPr>
          <w:rFonts w:hint="eastAsia" w:ascii="仿宋" w:hAnsi="仿宋" w:eastAsia="仿宋" w:cs="仿宋"/>
          <w:b/>
          <w:bCs/>
          <w:spacing w:val="-4"/>
          <w:sz w:val="24"/>
          <w:szCs w:val="24"/>
          <w:highlight w:val="none"/>
        </w:rPr>
        <w:t>在开标前半小时登录不见面开标大厅，并及时签到（开标前</w:t>
      </w:r>
      <w:r>
        <w:rPr>
          <w:rFonts w:hint="eastAsia" w:ascii="仿宋" w:hAnsi="仿宋" w:eastAsia="仿宋" w:cs="仿宋"/>
          <w:spacing w:val="-41"/>
          <w:sz w:val="24"/>
          <w:szCs w:val="24"/>
          <w:highlight w:val="none"/>
        </w:rPr>
        <w:t xml:space="preserve"> </w:t>
      </w:r>
      <w:r>
        <w:rPr>
          <w:rFonts w:hint="eastAsia" w:ascii="仿宋" w:hAnsi="仿宋" w:eastAsia="仿宋" w:cs="仿宋"/>
          <w:b/>
          <w:bCs/>
          <w:spacing w:val="-4"/>
          <w:sz w:val="24"/>
          <w:szCs w:val="24"/>
          <w:highlight w:val="none"/>
        </w:rPr>
        <w:t>60</w:t>
      </w:r>
      <w:r>
        <w:rPr>
          <w:rFonts w:hint="eastAsia" w:ascii="仿宋" w:hAnsi="仿宋" w:eastAsia="仿宋" w:cs="仿宋"/>
          <w:spacing w:val="-45"/>
          <w:sz w:val="24"/>
          <w:szCs w:val="24"/>
          <w:highlight w:val="none"/>
        </w:rPr>
        <w:t xml:space="preserve"> </w:t>
      </w:r>
      <w:r>
        <w:rPr>
          <w:rFonts w:hint="eastAsia" w:ascii="仿宋" w:hAnsi="仿宋" w:eastAsia="仿宋" w:cs="仿宋"/>
          <w:b/>
          <w:bCs/>
          <w:spacing w:val="-4"/>
          <w:sz w:val="24"/>
          <w:szCs w:val="24"/>
          <w:highlight w:val="none"/>
        </w:rPr>
        <w:t>分</w:t>
      </w:r>
      <w:r>
        <w:rPr>
          <w:rFonts w:hint="eastAsia" w:ascii="仿宋" w:hAnsi="仿宋" w:eastAsia="仿宋" w:cs="仿宋"/>
          <w:b/>
          <w:bCs/>
          <w:spacing w:val="-3"/>
          <w:sz w:val="24"/>
          <w:szCs w:val="24"/>
          <w:highlight w:val="none"/>
        </w:rPr>
        <w:t>钟即可签到</w:t>
      </w:r>
      <w:r>
        <w:rPr>
          <w:rFonts w:hint="eastAsia" w:ascii="仿宋" w:hAnsi="仿宋" w:eastAsia="仿宋" w:cs="仿宋"/>
          <w:b/>
          <w:bCs/>
          <w:spacing w:val="5"/>
          <w:sz w:val="24"/>
          <w:szCs w:val="24"/>
          <w:highlight w:val="none"/>
        </w:rPr>
        <w:t>），</w:t>
      </w:r>
      <w:r>
        <w:rPr>
          <w:rFonts w:hint="eastAsia" w:ascii="仿宋" w:hAnsi="仿宋" w:eastAsia="仿宋" w:cs="仿宋"/>
          <w:b/>
          <w:bCs/>
          <w:spacing w:val="-3"/>
          <w:sz w:val="24"/>
          <w:szCs w:val="24"/>
          <w:highlight w:val="none"/>
        </w:rPr>
        <w:t>遇到问题及时联系客服</w:t>
      </w:r>
      <w:r>
        <w:rPr>
          <w:rFonts w:hint="eastAsia" w:ascii="仿宋" w:hAnsi="仿宋" w:eastAsia="仿宋" w:cs="仿宋"/>
          <w:spacing w:val="-50"/>
          <w:sz w:val="24"/>
          <w:szCs w:val="24"/>
          <w:highlight w:val="none"/>
        </w:rPr>
        <w:t xml:space="preserve"> </w:t>
      </w:r>
      <w:r>
        <w:rPr>
          <w:rFonts w:hint="eastAsia" w:ascii="仿宋" w:hAnsi="仿宋" w:eastAsia="仿宋" w:cs="仿宋"/>
          <w:b/>
          <w:bCs/>
          <w:spacing w:val="-3"/>
          <w:sz w:val="24"/>
          <w:szCs w:val="24"/>
          <w:highlight w:val="none"/>
        </w:rPr>
        <w:t>4009280095。</w:t>
      </w:r>
    </w:p>
    <w:p w14:paraId="1F6C5BD3">
      <w:pPr>
        <w:pStyle w:val="4"/>
        <w:keepNext w:val="0"/>
        <w:keepLines w:val="0"/>
        <w:pageBreakBefore w:val="0"/>
        <w:widowControl/>
        <w:kinsoku w:val="0"/>
        <w:wordWrap/>
        <w:overflowPunct/>
        <w:topLinePunct w:val="0"/>
        <w:autoSpaceDE w:val="0"/>
        <w:autoSpaceDN w:val="0"/>
        <w:bidi w:val="0"/>
        <w:adjustRightInd w:val="0"/>
        <w:snapToGrid w:val="0"/>
        <w:spacing w:before="182" w:line="360" w:lineRule="auto"/>
        <w:ind w:firstLine="454" w:firstLineChars="200"/>
        <w:jc w:val="both"/>
        <w:textAlignment w:val="baseline"/>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（3）、</w:t>
      </w:r>
      <w:r>
        <w:rPr>
          <w:rFonts w:hint="eastAsia" w:ascii="仿宋" w:hAnsi="仿宋" w:eastAsia="仿宋" w:cs="仿宋"/>
          <w:b/>
          <w:bCs/>
          <w:spacing w:val="-7"/>
          <w:sz w:val="24"/>
          <w:szCs w:val="24"/>
          <w:highlight w:val="none"/>
          <w:lang w:eastAsia="zh-CN"/>
        </w:rPr>
        <w:t>投标供应商</w:t>
      </w:r>
      <w:r>
        <w:rPr>
          <w:rFonts w:hint="eastAsia" w:ascii="仿宋" w:hAnsi="仿宋" w:eastAsia="仿宋" w:cs="仿宋"/>
          <w:b/>
          <w:bCs/>
          <w:spacing w:val="-7"/>
          <w:sz w:val="24"/>
          <w:szCs w:val="24"/>
          <w:highlight w:val="none"/>
        </w:rPr>
        <w:t>需注意</w:t>
      </w:r>
      <w:r>
        <w:rPr>
          <w:rFonts w:hint="eastAsia" w:ascii="仿宋" w:hAnsi="仿宋" w:eastAsia="仿宋" w:cs="仿宋"/>
          <w:spacing w:val="-53"/>
          <w:sz w:val="24"/>
          <w:szCs w:val="24"/>
          <w:highlight w:val="none"/>
        </w:rPr>
        <w:t xml:space="preserve"> </w:t>
      </w:r>
      <w:r>
        <w:rPr>
          <w:rFonts w:hint="eastAsia" w:ascii="仿宋" w:hAnsi="仿宋" w:eastAsia="仿宋" w:cs="仿宋"/>
          <w:b/>
          <w:bCs/>
          <w:spacing w:val="-7"/>
          <w:sz w:val="24"/>
          <w:szCs w:val="24"/>
          <w:highlight w:val="none"/>
        </w:rPr>
        <w:t>CA</w:t>
      </w:r>
      <w:r>
        <w:rPr>
          <w:rFonts w:hint="eastAsia" w:ascii="仿宋" w:hAnsi="仿宋" w:eastAsia="仿宋" w:cs="仿宋"/>
          <w:spacing w:val="-53"/>
          <w:sz w:val="24"/>
          <w:szCs w:val="24"/>
          <w:highlight w:val="none"/>
        </w:rPr>
        <w:t xml:space="preserve"> </w:t>
      </w:r>
      <w:r>
        <w:rPr>
          <w:rFonts w:hint="eastAsia" w:ascii="仿宋" w:hAnsi="仿宋" w:eastAsia="仿宋" w:cs="仿宋"/>
          <w:b/>
          <w:bCs/>
          <w:spacing w:val="-7"/>
          <w:sz w:val="24"/>
          <w:szCs w:val="24"/>
          <w:highlight w:val="none"/>
        </w:rPr>
        <w:t>锁一定要提前准备好，并</w:t>
      </w:r>
      <w:r>
        <w:rPr>
          <w:rFonts w:hint="eastAsia" w:ascii="仿宋" w:hAnsi="仿宋" w:eastAsia="仿宋" w:cs="仿宋"/>
          <w:b/>
          <w:bCs/>
          <w:spacing w:val="-8"/>
          <w:sz w:val="24"/>
          <w:szCs w:val="24"/>
          <w:highlight w:val="none"/>
        </w:rPr>
        <w:t>确保</w:t>
      </w:r>
      <w:r>
        <w:rPr>
          <w:rFonts w:hint="eastAsia" w:ascii="仿宋" w:hAnsi="仿宋" w:eastAsia="仿宋" w:cs="仿宋"/>
          <w:spacing w:val="-52"/>
          <w:sz w:val="24"/>
          <w:szCs w:val="24"/>
          <w:highlight w:val="none"/>
        </w:rPr>
        <w:t xml:space="preserve"> </w:t>
      </w:r>
      <w:r>
        <w:rPr>
          <w:rFonts w:hint="eastAsia" w:ascii="仿宋" w:hAnsi="仿宋" w:eastAsia="仿宋" w:cs="仿宋"/>
          <w:b/>
          <w:bCs/>
          <w:spacing w:val="-8"/>
          <w:sz w:val="24"/>
          <w:szCs w:val="24"/>
          <w:highlight w:val="none"/>
        </w:rPr>
        <w:t>CA</w:t>
      </w:r>
      <w:r>
        <w:rPr>
          <w:rFonts w:hint="eastAsia" w:ascii="仿宋" w:hAnsi="仿宋" w:eastAsia="仿宋" w:cs="仿宋"/>
          <w:spacing w:val="-51"/>
          <w:sz w:val="24"/>
          <w:szCs w:val="24"/>
          <w:highlight w:val="none"/>
        </w:rPr>
        <w:t xml:space="preserve"> </w:t>
      </w:r>
      <w:r>
        <w:rPr>
          <w:rFonts w:hint="eastAsia" w:ascii="仿宋" w:hAnsi="仿宋" w:eastAsia="仿宋" w:cs="仿宋"/>
          <w:b/>
          <w:bCs/>
          <w:spacing w:val="-8"/>
          <w:sz w:val="24"/>
          <w:szCs w:val="24"/>
          <w:highlight w:val="none"/>
        </w:rPr>
        <w:t>锁为制作投标文件的CA</w:t>
      </w:r>
      <w:r>
        <w:rPr>
          <w:rFonts w:hint="eastAsia" w:ascii="仿宋" w:hAnsi="仿宋" w:eastAsia="仿宋" w:cs="仿宋"/>
          <w:spacing w:val="-51"/>
          <w:sz w:val="24"/>
          <w:szCs w:val="24"/>
          <w:highlight w:val="none"/>
        </w:rPr>
        <w:t xml:space="preserve"> </w:t>
      </w:r>
      <w:r>
        <w:rPr>
          <w:rFonts w:hint="eastAsia" w:ascii="仿宋" w:hAnsi="仿宋" w:eastAsia="仿宋" w:cs="仿宋"/>
          <w:b/>
          <w:bCs/>
          <w:spacing w:val="-8"/>
          <w:sz w:val="24"/>
          <w:szCs w:val="24"/>
          <w:highlight w:val="none"/>
        </w:rPr>
        <w:t>锁。</w:t>
      </w:r>
    </w:p>
    <w:p w14:paraId="31206EDA">
      <w:pPr>
        <w:pStyle w:val="4"/>
        <w:keepNext w:val="0"/>
        <w:keepLines w:val="0"/>
        <w:pageBreakBefore w:val="0"/>
        <w:widowControl/>
        <w:kinsoku w:val="0"/>
        <w:wordWrap/>
        <w:overflowPunct/>
        <w:topLinePunct w:val="0"/>
        <w:autoSpaceDE w:val="0"/>
        <w:autoSpaceDN w:val="0"/>
        <w:bidi w:val="0"/>
        <w:adjustRightInd w:val="0"/>
        <w:snapToGrid w:val="0"/>
        <w:spacing w:before="182" w:line="360" w:lineRule="auto"/>
        <w:ind w:left="17" w:firstLine="470"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（4）、及时关注右侧公告及互动栏目信息。</w:t>
      </w:r>
    </w:p>
    <w:p w14:paraId="5B80BD50">
      <w:pPr>
        <w:spacing w:line="218" w:lineRule="auto"/>
        <w:rPr>
          <w:rFonts w:hint="eastAsia" w:ascii="仿宋" w:hAnsi="仿宋" w:eastAsia="仿宋" w:cs="仿宋"/>
          <w:sz w:val="24"/>
          <w:szCs w:val="24"/>
          <w:highlight w:val="none"/>
        </w:rPr>
        <w:sectPr>
          <w:headerReference r:id="rId5" w:type="default"/>
          <w:footerReference r:id="rId6" w:type="default"/>
          <w:pgSz w:w="11907" w:h="16840"/>
          <w:pgMar w:top="1440" w:right="1080" w:bottom="1440" w:left="1080" w:header="964" w:footer="964" w:gutter="0"/>
          <w:pgNumType w:fmt="decimal"/>
          <w:cols w:space="720" w:num="1"/>
        </w:sectPr>
      </w:pPr>
    </w:p>
    <w:p w14:paraId="0A8B4C7D">
      <w:pPr>
        <w:pStyle w:val="4"/>
        <w:spacing w:before="114" w:line="227" w:lineRule="auto"/>
        <w:ind w:left="3675"/>
        <w:rPr>
          <w:rFonts w:hint="eastAsia" w:ascii="仿宋" w:hAnsi="仿宋" w:eastAsia="仿宋" w:cs="仿宋"/>
          <w:sz w:val="21"/>
          <w:highlight w:val="none"/>
        </w:rPr>
      </w:pPr>
      <w:r>
        <w:rPr>
          <w:rFonts w:hint="eastAsia" w:ascii="仿宋" w:hAnsi="仿宋" w:eastAsia="仿宋" w:cs="仿宋"/>
          <w:b/>
          <w:bCs/>
          <w:spacing w:val="-41"/>
          <w:sz w:val="35"/>
          <w:szCs w:val="35"/>
          <w:highlight w:val="none"/>
        </w:rPr>
        <w:t>目</w:t>
      </w:r>
      <w:r>
        <w:rPr>
          <w:rFonts w:hint="eastAsia" w:ascii="仿宋" w:hAnsi="仿宋" w:eastAsia="仿宋" w:cs="仿宋"/>
          <w:spacing w:val="11"/>
          <w:sz w:val="35"/>
          <w:szCs w:val="35"/>
          <w:highlight w:val="none"/>
        </w:rPr>
        <w:t xml:space="preserve">   </w:t>
      </w:r>
      <w:r>
        <w:rPr>
          <w:rFonts w:hint="eastAsia" w:ascii="仿宋" w:hAnsi="仿宋" w:eastAsia="仿宋" w:cs="仿宋"/>
          <w:b/>
          <w:bCs/>
          <w:spacing w:val="-41"/>
          <w:sz w:val="35"/>
          <w:szCs w:val="35"/>
          <w:highlight w:val="none"/>
        </w:rPr>
        <w:t>录</w:t>
      </w:r>
    </w:p>
    <w:p w14:paraId="32021F68">
      <w:pPr>
        <w:spacing w:line="319" w:lineRule="auto"/>
        <w:rPr>
          <w:rFonts w:hint="eastAsia" w:ascii="仿宋" w:hAnsi="仿宋" w:eastAsia="仿宋" w:cs="仿宋"/>
          <w:sz w:val="21"/>
          <w:highlight w:val="none"/>
        </w:rPr>
      </w:pPr>
    </w:p>
    <w:p w14:paraId="33B52E3A">
      <w:pPr>
        <w:spacing w:line="320" w:lineRule="auto"/>
        <w:rPr>
          <w:rFonts w:hint="eastAsia" w:ascii="仿宋" w:hAnsi="仿宋" w:eastAsia="仿宋" w:cs="仿宋"/>
          <w:sz w:val="21"/>
          <w:highlight w:val="none"/>
        </w:rPr>
      </w:pPr>
    </w:p>
    <w:p w14:paraId="7D0A8A79">
      <w:pPr>
        <w:pStyle w:val="4"/>
        <w:spacing w:before="91" w:line="219" w:lineRule="auto"/>
        <w:ind w:left="1848"/>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第一章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磋商公告</w:t>
      </w:r>
    </w:p>
    <w:p w14:paraId="04DE58CF">
      <w:pPr>
        <w:spacing w:line="415" w:lineRule="auto"/>
        <w:rPr>
          <w:rFonts w:hint="eastAsia" w:ascii="仿宋" w:hAnsi="仿宋" w:eastAsia="仿宋" w:cs="仿宋"/>
          <w:sz w:val="21"/>
          <w:highlight w:val="none"/>
        </w:rPr>
      </w:pPr>
    </w:p>
    <w:p w14:paraId="2F5DFE70">
      <w:pPr>
        <w:pStyle w:val="4"/>
        <w:spacing w:before="91" w:line="219" w:lineRule="auto"/>
        <w:ind w:left="1848"/>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第二章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磋商须知</w:t>
      </w:r>
    </w:p>
    <w:p w14:paraId="729B900C">
      <w:pPr>
        <w:spacing w:line="414" w:lineRule="auto"/>
        <w:rPr>
          <w:rFonts w:hint="eastAsia" w:ascii="仿宋" w:hAnsi="仿宋" w:eastAsia="仿宋" w:cs="仿宋"/>
          <w:sz w:val="21"/>
          <w:highlight w:val="none"/>
        </w:rPr>
      </w:pPr>
    </w:p>
    <w:p w14:paraId="481FB20E">
      <w:pPr>
        <w:pStyle w:val="4"/>
        <w:spacing w:before="91" w:line="219" w:lineRule="auto"/>
        <w:ind w:left="1848"/>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第三章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工程范围及要求</w:t>
      </w:r>
    </w:p>
    <w:p w14:paraId="1CB6A400">
      <w:pPr>
        <w:spacing w:line="414" w:lineRule="auto"/>
        <w:rPr>
          <w:rFonts w:hint="eastAsia" w:ascii="仿宋" w:hAnsi="仿宋" w:eastAsia="仿宋" w:cs="仿宋"/>
          <w:sz w:val="21"/>
          <w:highlight w:val="none"/>
        </w:rPr>
      </w:pPr>
    </w:p>
    <w:p w14:paraId="200EC363">
      <w:pPr>
        <w:pStyle w:val="4"/>
        <w:spacing w:before="91" w:line="219" w:lineRule="auto"/>
        <w:ind w:left="1848"/>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第四章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拟签订合同主要条款</w:t>
      </w:r>
    </w:p>
    <w:p w14:paraId="0B40323A">
      <w:pPr>
        <w:spacing w:line="414" w:lineRule="auto"/>
        <w:rPr>
          <w:rFonts w:hint="eastAsia" w:ascii="仿宋" w:hAnsi="仿宋" w:eastAsia="仿宋" w:cs="仿宋"/>
          <w:sz w:val="21"/>
          <w:highlight w:val="none"/>
        </w:rPr>
      </w:pPr>
    </w:p>
    <w:p w14:paraId="37952ECC">
      <w:pPr>
        <w:pStyle w:val="4"/>
        <w:spacing w:before="91" w:line="219" w:lineRule="auto"/>
        <w:ind w:left="1848"/>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w:t>
      </w:r>
      <w:r>
        <w:rPr>
          <w:rFonts w:hint="eastAsia" w:ascii="仿宋" w:hAnsi="仿宋" w:eastAsia="仿宋" w:cs="仿宋"/>
          <w:b/>
          <w:bCs/>
          <w:spacing w:val="-3"/>
          <w:sz w:val="28"/>
          <w:szCs w:val="28"/>
          <w:highlight w:val="none"/>
          <w:lang w:val="en-US" w:eastAsia="zh-CN"/>
        </w:rPr>
        <w:t>五</w:t>
      </w:r>
      <w:r>
        <w:rPr>
          <w:rFonts w:hint="eastAsia" w:ascii="仿宋" w:hAnsi="仿宋" w:eastAsia="仿宋" w:cs="仿宋"/>
          <w:b/>
          <w:bCs/>
          <w:spacing w:val="-3"/>
          <w:sz w:val="28"/>
          <w:szCs w:val="28"/>
          <w:highlight w:val="none"/>
        </w:rPr>
        <w:t>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磋商响应文件基本格式</w:t>
      </w:r>
    </w:p>
    <w:p w14:paraId="04AA68B4">
      <w:pPr>
        <w:spacing w:line="219" w:lineRule="auto"/>
        <w:rPr>
          <w:rFonts w:hint="eastAsia" w:ascii="仿宋" w:hAnsi="仿宋" w:eastAsia="仿宋" w:cs="仿宋"/>
          <w:sz w:val="28"/>
          <w:szCs w:val="28"/>
          <w:highlight w:val="none"/>
        </w:rPr>
        <w:sectPr>
          <w:footerReference r:id="rId7" w:type="default"/>
          <w:pgSz w:w="11907" w:h="16840"/>
          <w:pgMar w:top="1440" w:right="1080" w:bottom="1440" w:left="1080" w:header="964" w:footer="964" w:gutter="0"/>
          <w:pgNumType w:fmt="decimal"/>
          <w:cols w:space="720" w:num="1"/>
        </w:sectPr>
      </w:pPr>
    </w:p>
    <w:p w14:paraId="6DECFC7A">
      <w:pPr>
        <w:pStyle w:val="4"/>
        <w:spacing w:before="98" w:line="218" w:lineRule="auto"/>
        <w:jc w:val="center"/>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第一章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磋商公告</w:t>
      </w:r>
    </w:p>
    <w:p w14:paraId="34FE5FF9">
      <w:pPr>
        <w:keepNext w:val="0"/>
        <w:keepLines w:val="0"/>
        <w:pageBreakBefore w:val="0"/>
        <w:widowControl/>
        <w:kinsoku w:val="0"/>
        <w:wordWrap/>
        <w:overflowPunct/>
        <w:topLinePunct w:val="0"/>
        <w:autoSpaceDE w:val="0"/>
        <w:autoSpaceDN w:val="0"/>
        <w:bidi w:val="0"/>
        <w:adjustRightInd w:val="0"/>
        <w:snapToGrid w:val="0"/>
        <w:spacing w:before="65" w:line="360" w:lineRule="auto"/>
        <w:ind w:firstLine="510" w:firstLineChars="200"/>
        <w:textAlignment w:val="baseline"/>
        <w:outlineLvl w:val="0"/>
        <w:rPr>
          <w:rFonts w:hint="eastAsia" w:ascii="仿宋" w:hAnsi="仿宋" w:eastAsia="仿宋" w:cs="仿宋"/>
          <w:b/>
          <w:bCs/>
          <w:sz w:val="24"/>
          <w:szCs w:val="24"/>
          <w:highlight w:val="none"/>
        </w:rPr>
      </w:pPr>
      <w:r>
        <w:rPr>
          <w:rFonts w:hint="eastAsia" w:ascii="仿宋" w:hAnsi="仿宋" w:eastAsia="仿宋" w:cs="仿宋"/>
          <w:b/>
          <w:bCs/>
          <w:spacing w:val="7"/>
          <w:sz w:val="24"/>
          <w:szCs w:val="24"/>
          <w:highlight w:val="none"/>
        </w:rPr>
        <w:t>项目概况</w:t>
      </w:r>
    </w:p>
    <w:p w14:paraId="053E3F1A">
      <w:pPr>
        <w:pStyle w:val="4"/>
        <w:keepNext w:val="0"/>
        <w:keepLines w:val="0"/>
        <w:pageBreakBefore w:val="0"/>
        <w:widowControl/>
        <w:kinsoku w:val="0"/>
        <w:wordWrap/>
        <w:overflowPunct/>
        <w:topLinePunct w:val="0"/>
        <w:autoSpaceDE w:val="0"/>
        <w:autoSpaceDN w:val="0"/>
        <w:bidi w:val="0"/>
        <w:adjustRightInd w:val="0"/>
        <w:snapToGrid w:val="0"/>
        <w:spacing w:before="149" w:line="360" w:lineRule="auto"/>
        <w:ind w:right="69"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lang w:eastAsia="zh-CN"/>
        </w:rPr>
        <w:t>汉阴县2026年铁佛寺镇集中村养牛场建设项目</w:t>
      </w:r>
      <w:r>
        <w:rPr>
          <w:rFonts w:hint="eastAsia" w:ascii="仿宋" w:hAnsi="仿宋" w:eastAsia="仿宋" w:cs="仿宋"/>
          <w:spacing w:val="11"/>
          <w:sz w:val="24"/>
          <w:szCs w:val="24"/>
          <w:highlight w:val="none"/>
        </w:rPr>
        <w:t>的潜在供应商应在全国公共资源交易平台（陕西省.安康</w:t>
      </w:r>
      <w:r>
        <w:rPr>
          <w:rFonts w:hint="eastAsia" w:ascii="仿宋" w:hAnsi="仿宋" w:eastAsia="仿宋" w:cs="仿宋"/>
          <w:spacing w:val="4"/>
          <w:sz w:val="24"/>
          <w:szCs w:val="24"/>
          <w:highlight w:val="none"/>
        </w:rPr>
        <w:t>市）获取采购文件，并于</w:t>
      </w:r>
      <w:r>
        <w:rPr>
          <w:rFonts w:hint="eastAsia" w:ascii="仿宋" w:hAnsi="仿宋" w:eastAsia="仿宋" w:cs="仿宋"/>
          <w:spacing w:val="-29"/>
          <w:sz w:val="24"/>
          <w:szCs w:val="24"/>
          <w:highlight w:val="none"/>
        </w:rPr>
        <w:t xml:space="preserve"> </w:t>
      </w:r>
      <w:r>
        <w:rPr>
          <w:rFonts w:hint="eastAsia" w:ascii="仿宋" w:hAnsi="仿宋" w:eastAsia="仿宋" w:cs="仿宋"/>
          <w:spacing w:val="4"/>
          <w:sz w:val="24"/>
          <w:szCs w:val="24"/>
          <w:highlight w:val="none"/>
        </w:rPr>
        <w:t>202</w:t>
      </w:r>
      <w:r>
        <w:rPr>
          <w:rFonts w:hint="eastAsia" w:ascii="仿宋" w:hAnsi="仿宋" w:eastAsia="仿宋" w:cs="仿宋"/>
          <w:spacing w:val="11"/>
          <w:sz w:val="24"/>
          <w:szCs w:val="24"/>
          <w:highlight w:val="none"/>
          <w:lang w:val="en-US" w:eastAsia="zh-CN"/>
        </w:rPr>
        <w:t>6</w:t>
      </w:r>
      <w:r>
        <w:rPr>
          <w:rFonts w:hint="eastAsia" w:ascii="仿宋" w:hAnsi="仿宋" w:eastAsia="仿宋" w:cs="仿宋"/>
          <w:spacing w:val="11"/>
          <w:sz w:val="24"/>
          <w:szCs w:val="24"/>
          <w:highlight w:val="none"/>
        </w:rPr>
        <w:t xml:space="preserve"> 年</w:t>
      </w:r>
      <w:r>
        <w:rPr>
          <w:rFonts w:hint="eastAsia" w:ascii="仿宋" w:hAnsi="仿宋" w:eastAsia="仿宋" w:cs="仿宋"/>
          <w:spacing w:val="11"/>
          <w:sz w:val="24"/>
          <w:szCs w:val="24"/>
          <w:highlight w:val="none"/>
          <w:lang w:val="en-US" w:eastAsia="zh-CN"/>
        </w:rPr>
        <w:t xml:space="preserve"> 06 </w:t>
      </w:r>
      <w:r>
        <w:rPr>
          <w:rFonts w:hint="eastAsia" w:ascii="仿宋" w:hAnsi="仿宋" w:eastAsia="仿宋" w:cs="仿宋"/>
          <w:spacing w:val="11"/>
          <w:sz w:val="24"/>
          <w:szCs w:val="24"/>
          <w:highlight w:val="none"/>
        </w:rPr>
        <w:t xml:space="preserve">月 </w:t>
      </w:r>
      <w:r>
        <w:rPr>
          <w:rFonts w:hint="eastAsia" w:ascii="仿宋" w:hAnsi="仿宋" w:eastAsia="仿宋" w:cs="仿宋"/>
          <w:spacing w:val="11"/>
          <w:sz w:val="24"/>
          <w:szCs w:val="24"/>
          <w:highlight w:val="none"/>
          <w:lang w:val="en-US" w:eastAsia="zh-CN"/>
        </w:rPr>
        <w:t xml:space="preserve">01 </w:t>
      </w:r>
      <w:r>
        <w:rPr>
          <w:rFonts w:hint="eastAsia" w:ascii="仿宋" w:hAnsi="仿宋" w:eastAsia="仿宋" w:cs="仿宋"/>
          <w:spacing w:val="11"/>
          <w:sz w:val="24"/>
          <w:szCs w:val="24"/>
          <w:highlight w:val="none"/>
        </w:rPr>
        <w:t>日</w:t>
      </w:r>
      <w:r>
        <w:rPr>
          <w:rFonts w:hint="eastAsia" w:ascii="仿宋" w:hAnsi="仿宋" w:eastAsia="仿宋" w:cs="仿宋"/>
          <w:spacing w:val="11"/>
          <w:sz w:val="24"/>
          <w:szCs w:val="24"/>
          <w:highlight w:val="none"/>
          <w:lang w:val="en-US" w:eastAsia="zh-CN"/>
        </w:rPr>
        <w:t xml:space="preserve"> 10</w:t>
      </w:r>
      <w:r>
        <w:rPr>
          <w:rFonts w:hint="eastAsia" w:ascii="仿宋" w:hAnsi="仿宋" w:eastAsia="仿宋" w:cs="仿宋"/>
          <w:spacing w:val="11"/>
          <w:sz w:val="24"/>
          <w:szCs w:val="24"/>
          <w:highlight w:val="none"/>
        </w:rPr>
        <w:t xml:space="preserve"> </w:t>
      </w:r>
      <w:r>
        <w:rPr>
          <w:rFonts w:hint="eastAsia" w:ascii="仿宋" w:hAnsi="仿宋" w:eastAsia="仿宋" w:cs="仿宋"/>
          <w:spacing w:val="4"/>
          <w:sz w:val="24"/>
          <w:szCs w:val="24"/>
          <w:highlight w:val="none"/>
        </w:rPr>
        <w:t>时</w:t>
      </w:r>
      <w:r>
        <w:rPr>
          <w:rFonts w:hint="eastAsia" w:ascii="仿宋" w:hAnsi="仿宋" w:eastAsia="仿宋" w:cs="仿宋"/>
          <w:spacing w:val="-36"/>
          <w:sz w:val="24"/>
          <w:szCs w:val="24"/>
          <w:highlight w:val="none"/>
        </w:rPr>
        <w:t xml:space="preserve"> </w:t>
      </w:r>
      <w:r>
        <w:rPr>
          <w:rFonts w:hint="eastAsia" w:ascii="仿宋" w:hAnsi="仿宋" w:eastAsia="仿宋" w:cs="仿宋"/>
          <w:spacing w:val="-36"/>
          <w:sz w:val="24"/>
          <w:szCs w:val="24"/>
          <w:highlight w:val="none"/>
          <w:lang w:val="en-US" w:eastAsia="zh-CN"/>
        </w:rPr>
        <w:t>30</w:t>
      </w: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37"/>
          <w:sz w:val="24"/>
          <w:szCs w:val="24"/>
          <w:highlight w:val="none"/>
        </w:rPr>
        <w:t xml:space="preserve"> </w:t>
      </w:r>
      <w:r>
        <w:rPr>
          <w:rFonts w:hint="eastAsia" w:ascii="仿宋" w:hAnsi="仿宋" w:eastAsia="仿宋" w:cs="仿宋"/>
          <w:spacing w:val="4"/>
          <w:sz w:val="24"/>
          <w:szCs w:val="24"/>
          <w:highlight w:val="none"/>
        </w:rPr>
        <w:t>分（北京时间）前提交响应文件。</w:t>
      </w:r>
    </w:p>
    <w:p w14:paraId="597B5762">
      <w:pPr>
        <w:pStyle w:val="4"/>
        <w:keepNext w:val="0"/>
        <w:keepLines w:val="0"/>
        <w:pageBreakBefore w:val="0"/>
        <w:widowControl/>
        <w:kinsoku w:val="0"/>
        <w:wordWrap/>
        <w:overflowPunct/>
        <w:topLinePunct w:val="0"/>
        <w:autoSpaceDE w:val="0"/>
        <w:autoSpaceDN w:val="0"/>
        <w:bidi w:val="0"/>
        <w:adjustRightInd w:val="0"/>
        <w:snapToGrid w:val="0"/>
        <w:spacing w:before="1" w:line="360" w:lineRule="auto"/>
        <w:ind w:firstLine="514" w:firstLineChars="200"/>
        <w:textAlignment w:val="baseline"/>
        <w:outlineLvl w:val="0"/>
        <w:rPr>
          <w:rFonts w:hint="eastAsia" w:ascii="仿宋" w:hAnsi="仿宋" w:eastAsia="仿宋" w:cs="仿宋"/>
          <w:b/>
          <w:bCs/>
          <w:sz w:val="24"/>
          <w:szCs w:val="24"/>
          <w:highlight w:val="none"/>
        </w:rPr>
      </w:pPr>
      <w:r>
        <w:rPr>
          <w:rFonts w:hint="eastAsia" w:ascii="仿宋" w:hAnsi="仿宋" w:eastAsia="仿宋" w:cs="仿宋"/>
          <w:b/>
          <w:bCs/>
          <w:spacing w:val="8"/>
          <w:sz w:val="24"/>
          <w:szCs w:val="24"/>
          <w:highlight w:val="none"/>
        </w:rPr>
        <w:t>一、项目基本情况</w:t>
      </w:r>
    </w:p>
    <w:p w14:paraId="149992F8">
      <w:pPr>
        <w:pStyle w:val="4"/>
        <w:keepNext w:val="0"/>
        <w:keepLines w:val="0"/>
        <w:pageBreakBefore w:val="0"/>
        <w:widowControl/>
        <w:kinsoku w:val="0"/>
        <w:wordWrap/>
        <w:overflowPunct/>
        <w:topLinePunct w:val="0"/>
        <w:autoSpaceDE w:val="0"/>
        <w:autoSpaceDN w:val="0"/>
        <w:bidi w:val="0"/>
        <w:adjustRightInd w:val="0"/>
        <w:snapToGrid w:val="0"/>
        <w:spacing w:before="152" w:line="360" w:lineRule="auto"/>
        <w:ind w:firstLine="508" w:firstLineChars="200"/>
        <w:textAlignment w:val="baseline"/>
        <w:rPr>
          <w:rFonts w:hint="eastAsia" w:ascii="仿宋" w:hAnsi="仿宋" w:eastAsia="仿宋" w:cs="仿宋"/>
          <w:sz w:val="24"/>
          <w:szCs w:val="24"/>
          <w:highlight w:val="none"/>
          <w:lang w:eastAsia="zh-CN"/>
        </w:rPr>
      </w:pPr>
      <w:r>
        <w:rPr>
          <w:rFonts w:hint="eastAsia" w:ascii="仿宋" w:hAnsi="仿宋" w:eastAsia="仿宋" w:cs="仿宋"/>
          <w:spacing w:val="7"/>
          <w:sz w:val="24"/>
          <w:szCs w:val="24"/>
          <w:highlight w:val="none"/>
        </w:rPr>
        <w:t>项目编号：</w:t>
      </w:r>
      <w:r>
        <w:rPr>
          <w:rFonts w:hint="eastAsia" w:ascii="仿宋" w:hAnsi="仿宋" w:eastAsia="仿宋" w:cs="仿宋"/>
          <w:spacing w:val="7"/>
          <w:sz w:val="24"/>
          <w:szCs w:val="24"/>
          <w:highlight w:val="none"/>
          <w:lang w:eastAsia="zh-CN"/>
        </w:rPr>
        <w:t>SXCQCGAK(2026)第14号</w:t>
      </w:r>
      <w:r>
        <w:rPr>
          <w:rFonts w:hint="eastAsia" w:ascii="仿宋" w:hAnsi="仿宋" w:eastAsia="仿宋" w:cs="仿宋"/>
          <w:sz w:val="24"/>
          <w:szCs w:val="24"/>
          <w:highlight w:val="none"/>
          <w:lang w:val="en-US" w:eastAsia="zh-CN"/>
        </w:rPr>
        <w:t xml:space="preserve"> </w:t>
      </w:r>
    </w:p>
    <w:p w14:paraId="560390D8">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firstLine="516" w:firstLineChars="200"/>
        <w:textAlignment w:val="baseline"/>
        <w:rPr>
          <w:rFonts w:hint="eastAsia" w:ascii="仿宋" w:hAnsi="仿宋" w:eastAsia="仿宋" w:cs="仿宋"/>
          <w:sz w:val="24"/>
          <w:szCs w:val="24"/>
          <w:highlight w:val="none"/>
          <w:lang w:eastAsia="zh-CN"/>
        </w:rPr>
      </w:pPr>
      <w:r>
        <w:rPr>
          <w:rFonts w:hint="eastAsia" w:ascii="仿宋" w:hAnsi="仿宋" w:eastAsia="仿宋" w:cs="仿宋"/>
          <w:spacing w:val="9"/>
          <w:sz w:val="24"/>
          <w:szCs w:val="24"/>
          <w:highlight w:val="none"/>
        </w:rPr>
        <w:t>项目名称：</w:t>
      </w:r>
      <w:r>
        <w:rPr>
          <w:rFonts w:hint="eastAsia" w:ascii="仿宋" w:hAnsi="仿宋" w:eastAsia="仿宋" w:cs="仿宋"/>
          <w:spacing w:val="9"/>
          <w:sz w:val="24"/>
          <w:szCs w:val="24"/>
          <w:highlight w:val="none"/>
          <w:lang w:eastAsia="zh-CN"/>
        </w:rPr>
        <w:t>汉阴县2026年铁佛寺镇集中村养牛场建设项目</w:t>
      </w:r>
    </w:p>
    <w:p w14:paraId="15393825">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采购方式：竞争性磋商</w:t>
      </w:r>
    </w:p>
    <w:p w14:paraId="01FFD77C">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500" w:firstLineChars="200"/>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预算金额：</w:t>
      </w:r>
      <w:r>
        <w:rPr>
          <w:rFonts w:hint="eastAsia" w:ascii="仿宋" w:hAnsi="仿宋" w:eastAsia="仿宋" w:cs="仿宋"/>
          <w:spacing w:val="5"/>
          <w:sz w:val="24"/>
          <w:szCs w:val="24"/>
          <w:highlight w:val="none"/>
          <w:lang w:eastAsia="zh-CN"/>
        </w:rPr>
        <w:t>1926117.71</w:t>
      </w:r>
      <w:r>
        <w:rPr>
          <w:rFonts w:hint="eastAsia" w:ascii="仿宋" w:hAnsi="仿宋" w:eastAsia="仿宋" w:cs="仿宋"/>
          <w:spacing w:val="5"/>
          <w:sz w:val="24"/>
          <w:szCs w:val="24"/>
          <w:highlight w:val="none"/>
        </w:rPr>
        <w:t>元</w:t>
      </w:r>
    </w:p>
    <w:p w14:paraId="4B34094A">
      <w:pPr>
        <w:pStyle w:val="4"/>
        <w:keepNext w:val="0"/>
        <w:keepLines w:val="0"/>
        <w:pageBreakBefore w:val="0"/>
        <w:widowControl/>
        <w:kinsoku w:val="0"/>
        <w:wordWrap/>
        <w:overflowPunct/>
        <w:topLinePunct w:val="0"/>
        <w:autoSpaceDE w:val="0"/>
        <w:autoSpaceDN w:val="0"/>
        <w:bidi w:val="0"/>
        <w:adjustRightInd w:val="0"/>
        <w:snapToGrid w:val="0"/>
        <w:spacing w:before="157" w:line="360" w:lineRule="auto"/>
        <w:ind w:firstLine="504" w:firstLineChars="200"/>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采购需求：</w:t>
      </w:r>
    </w:p>
    <w:p w14:paraId="707C577D">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firstLine="504" w:firstLineChars="200"/>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合同包</w:t>
      </w:r>
      <w:r>
        <w:rPr>
          <w:rFonts w:hint="eastAsia" w:ascii="仿宋" w:hAnsi="仿宋" w:eastAsia="仿宋" w:cs="仿宋"/>
          <w:spacing w:val="-12"/>
          <w:sz w:val="24"/>
          <w:szCs w:val="24"/>
          <w:highlight w:val="none"/>
        </w:rPr>
        <w:t xml:space="preserve"> </w:t>
      </w:r>
      <w:r>
        <w:rPr>
          <w:rFonts w:hint="eastAsia" w:ascii="仿宋" w:hAnsi="仿宋" w:eastAsia="仿宋" w:cs="仿宋"/>
          <w:spacing w:val="6"/>
          <w:sz w:val="24"/>
          <w:szCs w:val="24"/>
          <w:highlight w:val="none"/>
        </w:rPr>
        <w:t>1(</w:t>
      </w:r>
      <w:r>
        <w:rPr>
          <w:rFonts w:hint="eastAsia" w:ascii="仿宋" w:hAnsi="仿宋" w:eastAsia="仿宋" w:cs="仿宋"/>
          <w:spacing w:val="6"/>
          <w:sz w:val="24"/>
          <w:szCs w:val="24"/>
          <w:highlight w:val="none"/>
          <w:lang w:eastAsia="zh-CN"/>
        </w:rPr>
        <w:t>汉阴县2026年铁佛寺镇集中村养牛场建设项目</w:t>
      </w:r>
      <w:r>
        <w:rPr>
          <w:rFonts w:hint="eastAsia" w:ascii="仿宋" w:hAnsi="仿宋" w:eastAsia="仿宋" w:cs="仿宋"/>
          <w:spacing w:val="6"/>
          <w:sz w:val="24"/>
          <w:szCs w:val="24"/>
          <w:highlight w:val="none"/>
        </w:rPr>
        <w:t>)</w:t>
      </w:r>
      <w:r>
        <w:rPr>
          <w:rFonts w:hint="eastAsia" w:ascii="仿宋" w:hAnsi="仿宋" w:eastAsia="仿宋" w:cs="仿宋"/>
          <w:spacing w:val="-60"/>
          <w:sz w:val="24"/>
          <w:szCs w:val="24"/>
          <w:highlight w:val="none"/>
        </w:rPr>
        <w:t xml:space="preserve"> </w:t>
      </w:r>
      <w:r>
        <w:rPr>
          <w:rFonts w:hint="eastAsia" w:ascii="仿宋" w:hAnsi="仿宋" w:eastAsia="仿宋" w:cs="仿宋"/>
          <w:spacing w:val="6"/>
          <w:sz w:val="24"/>
          <w:szCs w:val="24"/>
          <w:highlight w:val="none"/>
        </w:rPr>
        <w:t>:</w:t>
      </w:r>
    </w:p>
    <w:p w14:paraId="42CD3433">
      <w:pPr>
        <w:pStyle w:val="4"/>
        <w:keepNext w:val="0"/>
        <w:keepLines w:val="0"/>
        <w:pageBreakBefore w:val="0"/>
        <w:widowControl/>
        <w:kinsoku w:val="0"/>
        <w:wordWrap/>
        <w:overflowPunct/>
        <w:topLinePunct w:val="0"/>
        <w:autoSpaceDE w:val="0"/>
        <w:autoSpaceDN w:val="0"/>
        <w:bidi w:val="0"/>
        <w:adjustRightInd w:val="0"/>
        <w:snapToGrid w:val="0"/>
        <w:spacing w:before="152" w:line="360" w:lineRule="auto"/>
        <w:ind w:firstLine="504" w:firstLineChars="200"/>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合同包预算金额：</w:t>
      </w:r>
      <w:r>
        <w:rPr>
          <w:rFonts w:hint="eastAsia" w:ascii="仿宋" w:hAnsi="仿宋" w:eastAsia="仿宋" w:cs="仿宋"/>
          <w:spacing w:val="6"/>
          <w:sz w:val="24"/>
          <w:szCs w:val="24"/>
          <w:highlight w:val="none"/>
          <w:lang w:eastAsia="zh-CN"/>
        </w:rPr>
        <w:t>1926117.71</w:t>
      </w:r>
      <w:r>
        <w:rPr>
          <w:rFonts w:hint="eastAsia" w:ascii="仿宋" w:hAnsi="仿宋" w:eastAsia="仿宋" w:cs="仿宋"/>
          <w:spacing w:val="6"/>
          <w:sz w:val="24"/>
          <w:szCs w:val="24"/>
          <w:highlight w:val="none"/>
        </w:rPr>
        <w:t>元</w:t>
      </w:r>
    </w:p>
    <w:p w14:paraId="672ECBCD">
      <w:pPr>
        <w:pStyle w:val="4"/>
        <w:keepNext w:val="0"/>
        <w:keepLines w:val="0"/>
        <w:pageBreakBefore w:val="0"/>
        <w:widowControl/>
        <w:kinsoku w:val="0"/>
        <w:wordWrap/>
        <w:overflowPunct/>
        <w:topLinePunct w:val="0"/>
        <w:autoSpaceDE w:val="0"/>
        <w:autoSpaceDN w:val="0"/>
        <w:bidi w:val="0"/>
        <w:adjustRightInd w:val="0"/>
        <w:snapToGrid w:val="0"/>
        <w:spacing w:before="157" w:line="360" w:lineRule="auto"/>
        <w:ind w:firstLine="504" w:firstLineChars="200"/>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合同包最高限价：</w:t>
      </w:r>
      <w:r>
        <w:rPr>
          <w:rFonts w:hint="eastAsia" w:ascii="仿宋" w:hAnsi="仿宋" w:eastAsia="仿宋" w:cs="仿宋"/>
          <w:spacing w:val="6"/>
          <w:sz w:val="24"/>
          <w:szCs w:val="24"/>
          <w:highlight w:val="none"/>
          <w:lang w:eastAsia="zh-CN"/>
        </w:rPr>
        <w:t>1926117.71</w:t>
      </w:r>
      <w:r>
        <w:rPr>
          <w:rFonts w:hint="eastAsia" w:ascii="仿宋" w:hAnsi="仿宋" w:eastAsia="仿宋" w:cs="仿宋"/>
          <w:spacing w:val="6"/>
          <w:sz w:val="24"/>
          <w:szCs w:val="24"/>
          <w:highlight w:val="none"/>
        </w:rPr>
        <w:t>元</w:t>
      </w:r>
    </w:p>
    <w:p w14:paraId="263C7529">
      <w:pPr>
        <w:spacing w:line="16" w:lineRule="exact"/>
        <w:rPr>
          <w:rFonts w:hint="eastAsia" w:ascii="仿宋" w:hAnsi="仿宋" w:eastAsia="仿宋" w:cs="仿宋"/>
          <w:highlight w:val="none"/>
        </w:rPr>
      </w:pPr>
    </w:p>
    <w:tbl>
      <w:tblPr>
        <w:tblStyle w:val="23"/>
        <w:tblW w:w="852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1047"/>
        <w:gridCol w:w="1620"/>
        <w:gridCol w:w="1324"/>
        <w:gridCol w:w="1243"/>
        <w:gridCol w:w="1683"/>
        <w:gridCol w:w="1612"/>
      </w:tblGrid>
      <w:tr w14:paraId="1DC6FB4A">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02" w:hRule="atLeast"/>
        </w:trPr>
        <w:tc>
          <w:tcPr>
            <w:tcW w:w="1047" w:type="dxa"/>
            <w:vAlign w:val="top"/>
          </w:tcPr>
          <w:p w14:paraId="62BA1E4C">
            <w:pPr>
              <w:spacing w:line="313" w:lineRule="auto"/>
              <w:rPr>
                <w:rFonts w:hint="eastAsia" w:ascii="仿宋" w:hAnsi="仿宋" w:eastAsia="仿宋" w:cs="仿宋"/>
                <w:sz w:val="24"/>
                <w:szCs w:val="24"/>
                <w:highlight w:val="none"/>
              </w:rPr>
            </w:pPr>
          </w:p>
          <w:p w14:paraId="58ED5EBC">
            <w:pPr>
              <w:pStyle w:val="24"/>
              <w:spacing w:before="65" w:line="229" w:lineRule="auto"/>
              <w:ind w:left="168"/>
              <w:rPr>
                <w:rFonts w:hint="eastAsia" w:ascii="仿宋" w:hAnsi="仿宋" w:eastAsia="仿宋" w:cs="仿宋"/>
                <w:sz w:val="24"/>
                <w:szCs w:val="24"/>
                <w:highlight w:val="none"/>
              </w:rPr>
            </w:pPr>
            <w:r>
              <w:rPr>
                <w:rFonts w:hint="eastAsia" w:ascii="仿宋" w:hAnsi="仿宋" w:eastAsia="仿宋" w:cs="仿宋"/>
                <w:b/>
                <w:bCs/>
                <w:spacing w:val="-1"/>
                <w:sz w:val="24"/>
                <w:szCs w:val="24"/>
                <w:highlight w:val="none"/>
              </w:rPr>
              <w:t>品目号</w:t>
            </w:r>
          </w:p>
        </w:tc>
        <w:tc>
          <w:tcPr>
            <w:tcW w:w="1620" w:type="dxa"/>
            <w:vAlign w:val="top"/>
          </w:tcPr>
          <w:p w14:paraId="2F76699B">
            <w:pPr>
              <w:spacing w:line="313" w:lineRule="auto"/>
              <w:rPr>
                <w:rFonts w:hint="eastAsia" w:ascii="仿宋" w:hAnsi="仿宋" w:eastAsia="仿宋" w:cs="仿宋"/>
                <w:sz w:val="24"/>
                <w:szCs w:val="24"/>
                <w:highlight w:val="none"/>
              </w:rPr>
            </w:pPr>
          </w:p>
          <w:p w14:paraId="5DCC1A4A">
            <w:pPr>
              <w:pStyle w:val="24"/>
              <w:spacing w:before="65" w:line="230" w:lineRule="auto"/>
              <w:ind w:left="316"/>
              <w:rPr>
                <w:rFonts w:hint="eastAsia" w:ascii="仿宋" w:hAnsi="仿宋" w:eastAsia="仿宋" w:cs="仿宋"/>
                <w:sz w:val="24"/>
                <w:szCs w:val="24"/>
                <w:highlight w:val="none"/>
              </w:rPr>
            </w:pPr>
            <w:r>
              <w:rPr>
                <w:rFonts w:hint="eastAsia" w:ascii="仿宋" w:hAnsi="仿宋" w:eastAsia="仿宋" w:cs="仿宋"/>
                <w:b/>
                <w:bCs/>
                <w:spacing w:val="2"/>
                <w:sz w:val="24"/>
                <w:szCs w:val="24"/>
                <w:highlight w:val="none"/>
              </w:rPr>
              <w:t>品目名称</w:t>
            </w:r>
          </w:p>
        </w:tc>
        <w:tc>
          <w:tcPr>
            <w:tcW w:w="1324" w:type="dxa"/>
            <w:vAlign w:val="top"/>
          </w:tcPr>
          <w:p w14:paraId="36736A57">
            <w:pPr>
              <w:spacing w:line="313" w:lineRule="auto"/>
              <w:rPr>
                <w:rFonts w:hint="eastAsia" w:ascii="仿宋" w:hAnsi="仿宋" w:eastAsia="仿宋" w:cs="仿宋"/>
                <w:sz w:val="24"/>
                <w:szCs w:val="24"/>
                <w:highlight w:val="none"/>
              </w:rPr>
            </w:pPr>
          </w:p>
          <w:p w14:paraId="0D2089E1">
            <w:pPr>
              <w:pStyle w:val="24"/>
              <w:spacing w:before="65" w:line="227" w:lineRule="auto"/>
              <w:ind w:left="168"/>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采购标的</w:t>
            </w:r>
          </w:p>
        </w:tc>
        <w:tc>
          <w:tcPr>
            <w:tcW w:w="1243" w:type="dxa"/>
            <w:vAlign w:val="top"/>
          </w:tcPr>
          <w:p w14:paraId="32320DB6">
            <w:pPr>
              <w:pStyle w:val="24"/>
              <w:spacing w:before="200" w:line="228" w:lineRule="auto"/>
              <w:ind w:left="135"/>
              <w:jc w:val="center"/>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数量</w:t>
            </w:r>
          </w:p>
          <w:p w14:paraId="20AC6F59">
            <w:pPr>
              <w:pStyle w:val="24"/>
              <w:spacing w:before="200" w:line="228" w:lineRule="auto"/>
              <w:jc w:val="center"/>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（单</w:t>
            </w:r>
            <w:r>
              <w:rPr>
                <w:rFonts w:hint="eastAsia" w:ascii="仿宋" w:hAnsi="仿宋" w:eastAsia="仿宋" w:cs="仿宋"/>
                <w:b/>
                <w:bCs/>
                <w:spacing w:val="-2"/>
                <w:sz w:val="24"/>
                <w:szCs w:val="24"/>
                <w:highlight w:val="none"/>
              </w:rPr>
              <w:t>位）</w:t>
            </w:r>
          </w:p>
        </w:tc>
        <w:tc>
          <w:tcPr>
            <w:tcW w:w="1683" w:type="dxa"/>
            <w:vAlign w:val="top"/>
          </w:tcPr>
          <w:p w14:paraId="3766F7FE">
            <w:pPr>
              <w:pStyle w:val="24"/>
              <w:spacing w:before="200" w:line="308" w:lineRule="auto"/>
              <w:ind w:right="113"/>
              <w:jc w:val="center"/>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技术规格、参</w:t>
            </w:r>
            <w:r>
              <w:rPr>
                <w:rFonts w:hint="eastAsia" w:ascii="仿宋" w:hAnsi="仿宋" w:eastAsia="仿宋" w:cs="仿宋"/>
                <w:b/>
                <w:bCs/>
                <w:spacing w:val="6"/>
                <w:sz w:val="24"/>
                <w:szCs w:val="24"/>
                <w:highlight w:val="none"/>
              </w:rPr>
              <w:t>数及要求</w:t>
            </w:r>
          </w:p>
        </w:tc>
        <w:tc>
          <w:tcPr>
            <w:tcW w:w="1612" w:type="dxa"/>
            <w:vAlign w:val="top"/>
          </w:tcPr>
          <w:p w14:paraId="719F69C0">
            <w:pPr>
              <w:pStyle w:val="24"/>
              <w:spacing w:before="200" w:line="228" w:lineRule="auto"/>
              <w:ind w:left="318"/>
              <w:rPr>
                <w:rFonts w:hint="eastAsia" w:ascii="仿宋" w:hAnsi="仿宋" w:eastAsia="仿宋" w:cs="仿宋"/>
                <w:sz w:val="24"/>
                <w:szCs w:val="24"/>
                <w:highlight w:val="none"/>
              </w:rPr>
            </w:pPr>
            <w:r>
              <w:rPr>
                <w:rFonts w:hint="eastAsia" w:ascii="仿宋" w:hAnsi="仿宋" w:eastAsia="仿宋" w:cs="仿宋"/>
                <w:b/>
                <w:bCs/>
                <w:spacing w:val="2"/>
                <w:sz w:val="24"/>
                <w:szCs w:val="24"/>
                <w:highlight w:val="none"/>
              </w:rPr>
              <w:t>品目预算</w:t>
            </w:r>
          </w:p>
          <w:p w14:paraId="63CF5B7E">
            <w:pPr>
              <w:pStyle w:val="24"/>
              <w:spacing w:before="113" w:line="228" w:lineRule="auto"/>
              <w:ind w:left="547"/>
              <w:rPr>
                <w:rFonts w:hint="eastAsia" w:ascii="仿宋" w:hAnsi="仿宋" w:eastAsia="仿宋" w:cs="仿宋"/>
                <w:sz w:val="24"/>
                <w:szCs w:val="24"/>
                <w:highlight w:val="none"/>
              </w:rPr>
            </w:pPr>
            <w:r>
              <w:rPr>
                <w:rFonts w:hint="eastAsia" w:ascii="仿宋" w:hAnsi="仿宋" w:eastAsia="仿宋" w:cs="仿宋"/>
                <w:b/>
                <w:bCs/>
                <w:spacing w:val="-10"/>
                <w:sz w:val="24"/>
                <w:szCs w:val="24"/>
                <w:highlight w:val="none"/>
              </w:rPr>
              <w:t>(元)</w:t>
            </w:r>
          </w:p>
        </w:tc>
      </w:tr>
      <w:tr w14:paraId="7C2C3C49">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83" w:hRule="atLeast"/>
        </w:trPr>
        <w:tc>
          <w:tcPr>
            <w:tcW w:w="1047" w:type="dxa"/>
            <w:vAlign w:val="center"/>
          </w:tcPr>
          <w:p w14:paraId="4E9BF393">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3"/>
                <w:position w:val="1"/>
                <w:sz w:val="24"/>
                <w:szCs w:val="24"/>
                <w:highlight w:val="none"/>
              </w:rPr>
              <w:t>1-1</w:t>
            </w:r>
          </w:p>
        </w:tc>
        <w:tc>
          <w:tcPr>
            <w:tcW w:w="1620" w:type="dxa"/>
            <w:vAlign w:val="center"/>
          </w:tcPr>
          <w:p w14:paraId="27C4752B">
            <w:pPr>
              <w:pStyle w:val="24"/>
              <w:spacing w:before="113"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其他建筑工程</w:t>
            </w:r>
          </w:p>
        </w:tc>
        <w:tc>
          <w:tcPr>
            <w:tcW w:w="1324" w:type="dxa"/>
            <w:vAlign w:val="center"/>
          </w:tcPr>
          <w:p w14:paraId="10487581">
            <w:pPr>
              <w:pStyle w:val="24"/>
              <w:spacing w:before="196"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汉阴县2026年铁佛寺镇集中村养牛场建设项目</w:t>
            </w:r>
          </w:p>
        </w:tc>
        <w:tc>
          <w:tcPr>
            <w:tcW w:w="1243" w:type="dxa"/>
            <w:vAlign w:val="center"/>
          </w:tcPr>
          <w:p w14:paraId="66398E5A">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1(项)</w:t>
            </w:r>
          </w:p>
        </w:tc>
        <w:tc>
          <w:tcPr>
            <w:tcW w:w="1683" w:type="dxa"/>
            <w:vAlign w:val="center"/>
          </w:tcPr>
          <w:p w14:paraId="4B58F709">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详见采购文</w:t>
            </w:r>
            <w:r>
              <w:rPr>
                <w:rFonts w:hint="eastAsia" w:ascii="仿宋" w:hAnsi="仿宋" w:eastAsia="仿宋" w:cs="仿宋"/>
                <w:spacing w:val="1"/>
                <w:sz w:val="24"/>
                <w:szCs w:val="24"/>
                <w:highlight w:val="none"/>
              </w:rPr>
              <w:t>件</w:t>
            </w:r>
          </w:p>
        </w:tc>
        <w:tc>
          <w:tcPr>
            <w:tcW w:w="1612" w:type="dxa"/>
            <w:vAlign w:val="center"/>
          </w:tcPr>
          <w:p w14:paraId="3F741056">
            <w:pPr>
              <w:spacing w:before="65"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pacing w:val="6"/>
                <w:sz w:val="24"/>
                <w:szCs w:val="24"/>
                <w:highlight w:val="none"/>
                <w:lang w:eastAsia="zh-CN"/>
              </w:rPr>
              <w:t>1926117.71</w:t>
            </w:r>
          </w:p>
        </w:tc>
      </w:tr>
    </w:tbl>
    <w:p w14:paraId="7EB11DE0">
      <w:pPr>
        <w:pStyle w:val="4"/>
        <w:keepNext w:val="0"/>
        <w:keepLines w:val="0"/>
        <w:pageBreakBefore w:val="0"/>
        <w:widowControl/>
        <w:kinsoku w:val="0"/>
        <w:wordWrap/>
        <w:overflowPunct/>
        <w:topLinePunct w:val="0"/>
        <w:autoSpaceDE w:val="0"/>
        <w:autoSpaceDN w:val="0"/>
        <w:bidi w:val="0"/>
        <w:adjustRightInd w:val="0"/>
        <w:snapToGrid w:val="0"/>
        <w:spacing w:before="142"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本合同包不接受联合体投标</w:t>
      </w:r>
    </w:p>
    <w:p w14:paraId="53B82B07">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492" w:firstLineChars="200"/>
        <w:textAlignment w:val="baseline"/>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合同履行期限：</w:t>
      </w:r>
      <w:r>
        <w:rPr>
          <w:rFonts w:hint="eastAsia" w:ascii="仿宋" w:hAnsi="仿宋" w:eastAsia="仿宋" w:cs="仿宋"/>
          <w:spacing w:val="3"/>
          <w:sz w:val="24"/>
          <w:szCs w:val="24"/>
          <w:highlight w:val="none"/>
          <w:lang w:val="en-US" w:eastAsia="zh-CN"/>
        </w:rPr>
        <w:t>90</w:t>
      </w:r>
      <w:r>
        <w:rPr>
          <w:rFonts w:hint="eastAsia" w:ascii="仿宋" w:hAnsi="仿宋" w:eastAsia="仿宋" w:cs="仿宋"/>
          <w:spacing w:val="3"/>
          <w:sz w:val="24"/>
          <w:szCs w:val="24"/>
          <w:highlight w:val="none"/>
        </w:rPr>
        <w:t>日历天。</w:t>
      </w:r>
    </w:p>
    <w:p w14:paraId="3F005021">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490" w:firstLineChars="200"/>
        <w:textAlignment w:val="baseline"/>
        <w:outlineLvl w:val="0"/>
        <w:rPr>
          <w:rFonts w:hint="eastAsia" w:ascii="仿宋" w:hAnsi="仿宋" w:eastAsia="仿宋" w:cs="仿宋"/>
          <w:sz w:val="24"/>
          <w:szCs w:val="24"/>
          <w:highlight w:val="none"/>
        </w:rPr>
      </w:pPr>
      <w:r>
        <w:rPr>
          <w:rFonts w:hint="eastAsia" w:ascii="仿宋" w:hAnsi="仿宋" w:eastAsia="仿宋" w:cs="仿宋"/>
          <w:b/>
          <w:bCs/>
          <w:spacing w:val="2"/>
          <w:sz w:val="24"/>
          <w:szCs w:val="24"/>
          <w:highlight w:val="none"/>
        </w:rPr>
        <w:t>二、</w:t>
      </w:r>
      <w:r>
        <w:rPr>
          <w:rFonts w:hint="eastAsia" w:ascii="仿宋" w:hAnsi="仿宋" w:eastAsia="仿宋" w:cs="仿宋"/>
          <w:spacing w:val="-51"/>
          <w:sz w:val="24"/>
          <w:szCs w:val="24"/>
          <w:highlight w:val="none"/>
        </w:rPr>
        <w:t xml:space="preserve"> </w:t>
      </w:r>
      <w:r>
        <w:rPr>
          <w:rFonts w:hint="eastAsia" w:ascii="仿宋" w:hAnsi="仿宋" w:eastAsia="仿宋" w:cs="仿宋"/>
          <w:b/>
          <w:bCs/>
          <w:spacing w:val="2"/>
          <w:sz w:val="24"/>
          <w:szCs w:val="24"/>
          <w:highlight w:val="none"/>
        </w:rPr>
        <w:t>申请人的资格要求：</w:t>
      </w:r>
    </w:p>
    <w:p w14:paraId="0988D585">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1.满足《中华人民共和国政府采购法》第二十二条规定</w:t>
      </w:r>
      <w:r>
        <w:rPr>
          <w:rFonts w:hint="eastAsia" w:ascii="仿宋" w:hAnsi="仿宋" w:eastAsia="仿宋" w:cs="仿宋"/>
          <w:spacing w:val="-52"/>
          <w:sz w:val="24"/>
          <w:szCs w:val="24"/>
          <w:highlight w:val="none"/>
        </w:rPr>
        <w:t xml:space="preserve"> </w:t>
      </w:r>
      <w:r>
        <w:rPr>
          <w:rFonts w:hint="eastAsia" w:ascii="仿宋" w:hAnsi="仿宋" w:eastAsia="仿宋" w:cs="仿宋"/>
          <w:spacing w:val="8"/>
          <w:sz w:val="24"/>
          <w:szCs w:val="24"/>
          <w:highlight w:val="none"/>
        </w:rPr>
        <w:t>;</w:t>
      </w:r>
    </w:p>
    <w:p w14:paraId="62FE6F38">
      <w:pPr>
        <w:pStyle w:val="4"/>
        <w:keepNext w:val="0"/>
        <w:keepLines w:val="0"/>
        <w:pageBreakBefore w:val="0"/>
        <w:widowControl/>
        <w:kinsoku w:val="0"/>
        <w:wordWrap/>
        <w:overflowPunct/>
        <w:topLinePunct w:val="0"/>
        <w:autoSpaceDE w:val="0"/>
        <w:autoSpaceDN w:val="0"/>
        <w:bidi w:val="0"/>
        <w:adjustRightInd w:val="0"/>
        <w:snapToGrid w:val="0"/>
        <w:spacing w:before="152"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2.落实政府采购政策需满足的资格要求：</w:t>
      </w:r>
    </w:p>
    <w:p w14:paraId="1C1CB1EF">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合同包</w:t>
      </w:r>
      <w:r>
        <w:rPr>
          <w:rFonts w:hint="eastAsia" w:ascii="仿宋" w:hAnsi="仿宋" w:eastAsia="仿宋" w:cs="仿宋"/>
          <w:spacing w:val="-14"/>
          <w:sz w:val="24"/>
          <w:szCs w:val="24"/>
          <w:highlight w:val="none"/>
        </w:rPr>
        <w:t xml:space="preserve"> </w:t>
      </w: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汉阴县2026年铁佛寺镇集中村养牛场建设项目</w:t>
      </w:r>
      <w:r>
        <w:rPr>
          <w:rFonts w:hint="eastAsia" w:ascii="仿宋" w:hAnsi="仿宋" w:eastAsia="仿宋" w:cs="仿宋"/>
          <w:spacing w:val="8"/>
          <w:sz w:val="24"/>
          <w:szCs w:val="24"/>
          <w:highlight w:val="none"/>
        </w:rPr>
        <w:t>)落实政府采购政策需满足的资格要求如下</w:t>
      </w:r>
      <w:r>
        <w:rPr>
          <w:rFonts w:hint="eastAsia" w:ascii="仿宋" w:hAnsi="仿宋" w:eastAsia="仿宋" w:cs="仿宋"/>
          <w:spacing w:val="-58"/>
          <w:sz w:val="24"/>
          <w:szCs w:val="24"/>
          <w:highlight w:val="none"/>
        </w:rPr>
        <w:t xml:space="preserve"> </w:t>
      </w:r>
      <w:r>
        <w:rPr>
          <w:rFonts w:hint="eastAsia" w:ascii="仿宋" w:hAnsi="仿宋" w:eastAsia="仿宋" w:cs="仿宋"/>
          <w:spacing w:val="8"/>
          <w:sz w:val="24"/>
          <w:szCs w:val="24"/>
          <w:highlight w:val="none"/>
        </w:rPr>
        <w:t>:</w:t>
      </w:r>
    </w:p>
    <w:p w14:paraId="24CB80A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3"/>
          <w:w w:val="98"/>
          <w:sz w:val="24"/>
          <w:szCs w:val="24"/>
          <w:highlight w:val="none"/>
        </w:rPr>
      </w:pPr>
      <w:r>
        <w:rPr>
          <w:rFonts w:hint="eastAsia" w:ascii="仿宋" w:hAnsi="仿宋" w:eastAsia="仿宋" w:cs="仿宋"/>
          <w:spacing w:val="5"/>
          <w:sz w:val="24"/>
          <w:szCs w:val="24"/>
          <w:highlight w:val="none"/>
          <w:lang w:eastAsia="zh-CN"/>
        </w:rPr>
        <w:t>（</w:t>
      </w:r>
      <w:r>
        <w:rPr>
          <w:rFonts w:hint="eastAsia" w:ascii="仿宋" w:hAnsi="仿宋" w:eastAsia="仿宋" w:cs="仿宋"/>
          <w:spacing w:val="5"/>
          <w:sz w:val="24"/>
          <w:szCs w:val="24"/>
          <w:highlight w:val="none"/>
          <w:lang w:val="en-US" w:eastAsia="zh-CN"/>
        </w:rPr>
        <w:t>1</w:t>
      </w:r>
      <w:r>
        <w:rPr>
          <w:rFonts w:hint="eastAsia" w:ascii="仿宋" w:hAnsi="仿宋" w:eastAsia="仿宋" w:cs="仿宋"/>
          <w:spacing w:val="5"/>
          <w:sz w:val="24"/>
          <w:szCs w:val="24"/>
          <w:highlight w:val="none"/>
          <w:lang w:eastAsia="zh-CN"/>
        </w:rPr>
        <w:t>）</w:t>
      </w:r>
      <w:r>
        <w:rPr>
          <w:rFonts w:hint="eastAsia" w:ascii="仿宋" w:hAnsi="仿宋" w:eastAsia="仿宋" w:cs="仿宋"/>
          <w:spacing w:val="5"/>
          <w:sz w:val="24"/>
          <w:szCs w:val="24"/>
          <w:highlight w:val="none"/>
        </w:rPr>
        <w:t>《关于在政府采购活动中查询及使用信用记录有关问题的通知》（财库〔2016〕125</w:t>
      </w:r>
      <w:r>
        <w:rPr>
          <w:rFonts w:hint="eastAsia" w:ascii="仿宋" w:hAnsi="仿宋" w:eastAsia="仿宋" w:cs="仿宋"/>
          <w:spacing w:val="-34"/>
          <w:sz w:val="24"/>
          <w:szCs w:val="24"/>
          <w:highlight w:val="none"/>
        </w:rPr>
        <w:t xml:space="preserve"> </w:t>
      </w:r>
      <w:r>
        <w:rPr>
          <w:rFonts w:hint="eastAsia" w:ascii="仿宋" w:hAnsi="仿宋" w:eastAsia="仿宋" w:cs="仿宋"/>
          <w:spacing w:val="5"/>
          <w:sz w:val="24"/>
          <w:szCs w:val="24"/>
          <w:highlight w:val="none"/>
        </w:rPr>
        <w:t>号</w:t>
      </w:r>
      <w:r>
        <w:rPr>
          <w:rFonts w:hint="eastAsia" w:ascii="仿宋" w:hAnsi="仿宋" w:eastAsia="仿宋" w:cs="仿宋"/>
          <w:spacing w:val="-53"/>
          <w:w w:val="98"/>
          <w:sz w:val="24"/>
          <w:szCs w:val="24"/>
          <w:highlight w:val="none"/>
        </w:rPr>
        <w:t>）；</w:t>
      </w:r>
    </w:p>
    <w:p w14:paraId="18020A1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16" w:firstLineChars="200"/>
        <w:jc w:val="both"/>
        <w:textAlignment w:val="baseline"/>
        <w:rPr>
          <w:rFonts w:hint="eastAsia" w:ascii="仿宋" w:hAnsi="仿宋" w:eastAsia="仿宋" w:cs="仿宋"/>
          <w:spacing w:val="14"/>
          <w:sz w:val="24"/>
          <w:szCs w:val="24"/>
          <w:highlight w:val="none"/>
        </w:rPr>
      </w:pPr>
      <w:r>
        <w:rPr>
          <w:rFonts w:hint="eastAsia" w:ascii="仿宋" w:hAnsi="仿宋" w:eastAsia="仿宋" w:cs="仿宋"/>
          <w:spacing w:val="9"/>
          <w:sz w:val="24"/>
          <w:szCs w:val="24"/>
          <w:highlight w:val="none"/>
        </w:rPr>
        <w:t>(2)《政府采购促进中小企业发展办法》</w:t>
      </w:r>
      <w:r>
        <w:rPr>
          <w:rFonts w:hint="eastAsia" w:ascii="仿宋" w:hAnsi="仿宋" w:eastAsia="仿宋" w:cs="仿宋"/>
          <w:spacing w:val="-79"/>
          <w:sz w:val="24"/>
          <w:szCs w:val="24"/>
          <w:highlight w:val="none"/>
        </w:rPr>
        <w:t xml:space="preserve"> </w:t>
      </w:r>
      <w:r>
        <w:rPr>
          <w:rFonts w:hint="eastAsia" w:ascii="仿宋" w:hAnsi="仿宋" w:eastAsia="仿宋" w:cs="仿宋"/>
          <w:spacing w:val="9"/>
          <w:sz w:val="24"/>
          <w:szCs w:val="24"/>
          <w:highlight w:val="none"/>
        </w:rPr>
        <w:t>（财库〔2020〕46</w:t>
      </w:r>
      <w:r>
        <w:rPr>
          <w:rFonts w:hint="eastAsia" w:ascii="仿宋" w:hAnsi="仿宋" w:eastAsia="仿宋" w:cs="仿宋"/>
          <w:spacing w:val="-30"/>
          <w:sz w:val="24"/>
          <w:szCs w:val="24"/>
          <w:highlight w:val="none"/>
        </w:rPr>
        <w:t xml:space="preserve"> </w:t>
      </w:r>
      <w:r>
        <w:rPr>
          <w:rFonts w:hint="eastAsia" w:ascii="仿宋" w:hAnsi="仿宋" w:eastAsia="仿宋" w:cs="仿宋"/>
          <w:spacing w:val="9"/>
          <w:sz w:val="24"/>
          <w:szCs w:val="24"/>
          <w:highlight w:val="none"/>
        </w:rPr>
        <w:t>号）、《关于政府采</w:t>
      </w:r>
      <w:r>
        <w:rPr>
          <w:rFonts w:hint="eastAsia" w:ascii="仿宋" w:hAnsi="仿宋" w:eastAsia="仿宋" w:cs="仿宋"/>
          <w:spacing w:val="8"/>
          <w:sz w:val="24"/>
          <w:szCs w:val="24"/>
          <w:highlight w:val="none"/>
        </w:rPr>
        <w:t>购支持监狱企业发展有关问题的通知》（财库〔2014〕68</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号）以及《关于促进</w:t>
      </w:r>
      <w:r>
        <w:rPr>
          <w:rFonts w:hint="eastAsia" w:ascii="仿宋" w:hAnsi="仿宋" w:eastAsia="仿宋" w:cs="仿宋"/>
          <w:spacing w:val="7"/>
          <w:sz w:val="24"/>
          <w:szCs w:val="24"/>
          <w:highlight w:val="none"/>
        </w:rPr>
        <w:t>残疾人就业政府采购政策的通知》</w:t>
      </w:r>
      <w:r>
        <w:rPr>
          <w:rFonts w:hint="eastAsia" w:ascii="仿宋" w:hAnsi="仿宋" w:eastAsia="仿宋" w:cs="仿宋"/>
          <w:spacing w:val="5"/>
          <w:sz w:val="24"/>
          <w:szCs w:val="24"/>
          <w:highlight w:val="none"/>
        </w:rPr>
        <w:t>（财库〔2017〕141</w:t>
      </w:r>
      <w:r>
        <w:rPr>
          <w:rFonts w:hint="eastAsia" w:ascii="仿宋" w:hAnsi="仿宋" w:eastAsia="仿宋" w:cs="仿宋"/>
          <w:spacing w:val="-35"/>
          <w:sz w:val="24"/>
          <w:szCs w:val="24"/>
          <w:highlight w:val="none"/>
        </w:rPr>
        <w:t xml:space="preserve"> </w:t>
      </w:r>
      <w:r>
        <w:rPr>
          <w:rFonts w:hint="eastAsia" w:ascii="仿宋" w:hAnsi="仿宋" w:eastAsia="仿宋" w:cs="仿宋"/>
          <w:spacing w:val="5"/>
          <w:sz w:val="24"/>
          <w:szCs w:val="24"/>
          <w:highlight w:val="none"/>
        </w:rPr>
        <w:t>号</w:t>
      </w:r>
      <w:r>
        <w:rPr>
          <w:rFonts w:hint="eastAsia" w:ascii="仿宋" w:hAnsi="仿宋" w:eastAsia="仿宋" w:cs="仿宋"/>
          <w:spacing w:val="14"/>
          <w:sz w:val="24"/>
          <w:szCs w:val="24"/>
          <w:highlight w:val="none"/>
        </w:rPr>
        <w:t>）；</w:t>
      </w:r>
    </w:p>
    <w:p w14:paraId="135A4F7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(3)财政部、国家发展改革委《</w:t>
      </w:r>
      <w:r>
        <w:rPr>
          <w:rFonts w:hint="eastAsia" w:ascii="仿宋" w:hAnsi="仿宋" w:eastAsia="仿宋" w:cs="仿宋"/>
          <w:spacing w:val="4"/>
          <w:sz w:val="24"/>
          <w:szCs w:val="24"/>
          <w:highlight w:val="none"/>
        </w:rPr>
        <w:t>关于印发〈节能产品政府采购实施意见〉</w:t>
      </w:r>
      <w:r>
        <w:rPr>
          <w:rFonts w:hint="eastAsia" w:ascii="仿宋" w:hAnsi="仿宋" w:eastAsia="仿宋" w:cs="仿宋"/>
          <w:spacing w:val="10"/>
          <w:sz w:val="24"/>
          <w:szCs w:val="24"/>
          <w:highlight w:val="none"/>
        </w:rPr>
        <w:t>的通知》（财库〔2004〕185</w:t>
      </w:r>
      <w:r>
        <w:rPr>
          <w:rFonts w:hint="eastAsia" w:ascii="仿宋" w:hAnsi="仿宋" w:eastAsia="仿宋" w:cs="仿宋"/>
          <w:spacing w:val="-28"/>
          <w:sz w:val="24"/>
          <w:szCs w:val="24"/>
          <w:highlight w:val="none"/>
        </w:rPr>
        <w:t xml:space="preserve"> </w:t>
      </w:r>
      <w:r>
        <w:rPr>
          <w:rFonts w:hint="eastAsia" w:ascii="仿宋" w:hAnsi="仿宋" w:eastAsia="仿宋" w:cs="仿宋"/>
          <w:spacing w:val="10"/>
          <w:sz w:val="24"/>
          <w:szCs w:val="24"/>
          <w:highlight w:val="none"/>
        </w:rPr>
        <w:t>号）、财政部、国家环保总局联合印发《关于环境标志产</w:t>
      </w:r>
      <w:r>
        <w:rPr>
          <w:rFonts w:hint="eastAsia" w:ascii="仿宋" w:hAnsi="仿宋" w:eastAsia="仿宋" w:cs="仿宋"/>
          <w:spacing w:val="9"/>
          <w:sz w:val="24"/>
          <w:szCs w:val="24"/>
          <w:highlight w:val="none"/>
        </w:rPr>
        <w:t>品</w:t>
      </w:r>
      <w:r>
        <w:rPr>
          <w:rFonts w:hint="eastAsia" w:ascii="仿宋" w:hAnsi="仿宋" w:eastAsia="仿宋" w:cs="仿宋"/>
          <w:spacing w:val="5"/>
          <w:sz w:val="24"/>
          <w:szCs w:val="24"/>
          <w:highlight w:val="none"/>
        </w:rPr>
        <w:t xml:space="preserve">政府采购实施的意见》（财库〔2006〕90 号）、国务院办公厅《关于建立政府强制采购节能产品制度的通知》（国办发〔2007〕51 号）； </w:t>
      </w:r>
    </w:p>
    <w:p w14:paraId="6DFDD14D">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(4)财政部、发展改革委、生态环境部、市场监管总局《关于调整优化节能产品、环境标志产品政府采购执行机制的通知》（财库〔2019〕9 号）； </w:t>
      </w:r>
    </w:p>
    <w:p w14:paraId="2817190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(5)《关于运用政府采购政策支持乡村产业振兴的通知》（财库〔2021〕19 号）； </w:t>
      </w:r>
    </w:p>
    <w:p w14:paraId="574107C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(6)陕西省财政厅关于印发《陕西省中小企业政府采购信用融资办法》（陕财办采〔2018〕23 号），有融资意向的投标企业请自行登录陕西省政府采购信用融资平台完善相关信息，</w:t>
      </w:r>
      <w:r>
        <w:rPr>
          <w:rFonts w:hint="eastAsia" w:ascii="仿宋" w:hAnsi="仿宋" w:eastAsia="仿宋" w:cs="仿宋"/>
          <w:spacing w:val="5"/>
          <w:sz w:val="24"/>
          <w:szCs w:val="24"/>
          <w:highlight w:val="none"/>
        </w:rPr>
        <w:fldChar w:fldCharType="begin"/>
      </w:r>
      <w:r>
        <w:rPr>
          <w:rFonts w:hint="eastAsia" w:ascii="仿宋" w:hAnsi="仿宋" w:eastAsia="仿宋" w:cs="仿宋"/>
          <w:spacing w:val="5"/>
          <w:sz w:val="24"/>
          <w:szCs w:val="24"/>
          <w:highlight w:val="none"/>
        </w:rPr>
        <w:instrText xml:space="preserve"> HYPERLINK "http://www.ccgpshaanxi.gov.cn/zcdservice/zcd/shanxi/" </w:instrText>
      </w:r>
      <w:r>
        <w:rPr>
          <w:rFonts w:hint="eastAsia" w:ascii="仿宋" w:hAnsi="仿宋" w:eastAsia="仿宋" w:cs="仿宋"/>
          <w:spacing w:val="5"/>
          <w:sz w:val="24"/>
          <w:szCs w:val="24"/>
          <w:highlight w:val="none"/>
        </w:rPr>
        <w:fldChar w:fldCharType="separate"/>
      </w:r>
      <w:r>
        <w:rPr>
          <w:rFonts w:hint="eastAsia" w:ascii="仿宋" w:hAnsi="仿宋" w:eastAsia="仿宋" w:cs="仿宋"/>
          <w:spacing w:val="5"/>
          <w:sz w:val="24"/>
          <w:szCs w:val="24"/>
          <w:highlight w:val="none"/>
        </w:rPr>
        <w:t>http://www.ccgpshaanxi.gov.cn/zc</w:t>
      </w:r>
      <w:r>
        <w:rPr>
          <w:rFonts w:hint="eastAsia" w:ascii="仿宋" w:hAnsi="仿宋" w:eastAsia="仿宋" w:cs="仿宋"/>
          <w:spacing w:val="5"/>
          <w:sz w:val="24"/>
          <w:szCs w:val="24"/>
          <w:highlight w:val="none"/>
        </w:rPr>
        <w:fldChar w:fldCharType="end"/>
      </w:r>
      <w:r>
        <w:rPr>
          <w:rFonts w:hint="eastAsia" w:ascii="仿宋" w:hAnsi="仿宋" w:eastAsia="仿宋" w:cs="仿宋"/>
          <w:spacing w:val="5"/>
          <w:sz w:val="24"/>
          <w:szCs w:val="24"/>
          <w:highlight w:val="none"/>
        </w:rPr>
        <w:t xml:space="preserve"> </w:t>
      </w:r>
      <w:r>
        <w:rPr>
          <w:rFonts w:hint="eastAsia" w:ascii="仿宋" w:hAnsi="仿宋" w:eastAsia="仿宋" w:cs="仿宋"/>
          <w:spacing w:val="5"/>
          <w:sz w:val="24"/>
          <w:szCs w:val="24"/>
          <w:highlight w:val="none"/>
        </w:rPr>
        <w:fldChar w:fldCharType="begin"/>
      </w:r>
      <w:r>
        <w:rPr>
          <w:rFonts w:hint="eastAsia" w:ascii="仿宋" w:hAnsi="仿宋" w:eastAsia="仿宋" w:cs="仿宋"/>
          <w:spacing w:val="5"/>
          <w:sz w:val="24"/>
          <w:szCs w:val="24"/>
          <w:highlight w:val="none"/>
        </w:rPr>
        <w:instrText xml:space="preserve"> HYPERLINK "http://www.ccgpshaanxi.gov.cn/zcdservice/zcd/shanxi/" </w:instrText>
      </w:r>
      <w:r>
        <w:rPr>
          <w:rFonts w:hint="eastAsia" w:ascii="仿宋" w:hAnsi="仿宋" w:eastAsia="仿宋" w:cs="仿宋"/>
          <w:spacing w:val="5"/>
          <w:sz w:val="24"/>
          <w:szCs w:val="24"/>
          <w:highlight w:val="none"/>
        </w:rPr>
        <w:fldChar w:fldCharType="separate"/>
      </w:r>
      <w:r>
        <w:rPr>
          <w:rFonts w:hint="eastAsia" w:ascii="仿宋" w:hAnsi="仿宋" w:eastAsia="仿宋" w:cs="仿宋"/>
          <w:spacing w:val="5"/>
          <w:sz w:val="24"/>
          <w:szCs w:val="24"/>
          <w:highlight w:val="none"/>
        </w:rPr>
        <w:t>dservice/zcd/shanxi/</w:t>
      </w:r>
      <w:r>
        <w:rPr>
          <w:rFonts w:hint="eastAsia" w:ascii="仿宋" w:hAnsi="仿宋" w:eastAsia="仿宋" w:cs="仿宋"/>
          <w:spacing w:val="5"/>
          <w:sz w:val="24"/>
          <w:szCs w:val="24"/>
          <w:highlight w:val="none"/>
        </w:rPr>
        <w:fldChar w:fldCharType="end"/>
      </w:r>
      <w:r>
        <w:rPr>
          <w:rFonts w:hint="eastAsia" w:ascii="仿宋" w:hAnsi="仿宋" w:eastAsia="仿宋" w:cs="仿宋"/>
          <w:spacing w:val="5"/>
          <w:sz w:val="24"/>
          <w:szCs w:val="24"/>
          <w:highlight w:val="none"/>
        </w:rPr>
        <w:t>；</w:t>
      </w:r>
    </w:p>
    <w:p w14:paraId="59D28D2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(7)陕西省财政厅《关于进一步加强政府绿色采购有关问题的通知》陕财办采〔2021〕29 号； </w:t>
      </w:r>
    </w:p>
    <w:p w14:paraId="495B51D3">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(8)《关于进一步加大政府采购支持中小企业力度的通知》（财库〔2022〕19 号；</w:t>
      </w:r>
    </w:p>
    <w:p w14:paraId="5B77A0F7">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(9)《陕西省财政厅关于进一步落实政府采购支持中小企业相关政策的通知》（陕财办采〔2023〕3 号）； </w:t>
      </w:r>
    </w:p>
    <w:p w14:paraId="5ED19DD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(10)《陕西省财政厅关于进一步优化政府采购营商环境有关事项的通知》（陕财办 采（2023）4 号）； </w:t>
      </w:r>
    </w:p>
    <w:p w14:paraId="142F5B4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65" w:line="360" w:lineRule="auto"/>
        <w:ind w:right="62" w:rightChars="0" w:firstLine="50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(11)如有最新颁布的政府采购政策，按最新的文件执行。</w:t>
      </w:r>
    </w:p>
    <w:p w14:paraId="11B02F00">
      <w:pPr>
        <w:pStyle w:val="4"/>
        <w:spacing w:line="226" w:lineRule="auto"/>
        <w:ind w:left="488"/>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3.本项目的特定资格要求：</w:t>
      </w:r>
    </w:p>
    <w:p w14:paraId="49589CFB">
      <w:pPr>
        <w:pStyle w:val="4"/>
        <w:spacing w:before="152" w:line="228" w:lineRule="auto"/>
        <w:ind w:left="48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合同包</w:t>
      </w:r>
      <w:r>
        <w:rPr>
          <w:rFonts w:hint="eastAsia" w:ascii="仿宋" w:hAnsi="仿宋" w:eastAsia="仿宋" w:cs="仿宋"/>
          <w:spacing w:val="-8"/>
          <w:sz w:val="24"/>
          <w:szCs w:val="24"/>
          <w:highlight w:val="none"/>
        </w:rPr>
        <w:t xml:space="preserve"> </w:t>
      </w:r>
      <w:r>
        <w:rPr>
          <w:rFonts w:hint="eastAsia" w:ascii="仿宋" w:hAnsi="仿宋" w:eastAsia="仿宋" w:cs="仿宋"/>
          <w:spacing w:val="7"/>
          <w:sz w:val="24"/>
          <w:szCs w:val="24"/>
          <w:highlight w:val="none"/>
        </w:rPr>
        <w:t>1(</w:t>
      </w:r>
      <w:r>
        <w:rPr>
          <w:rFonts w:hint="eastAsia" w:ascii="仿宋" w:hAnsi="仿宋" w:eastAsia="仿宋" w:cs="仿宋"/>
          <w:spacing w:val="7"/>
          <w:sz w:val="24"/>
          <w:szCs w:val="24"/>
          <w:highlight w:val="none"/>
          <w:lang w:eastAsia="zh-CN"/>
        </w:rPr>
        <w:t>汉阴县2026年铁佛寺镇集中村养牛场建设项目</w:t>
      </w:r>
      <w:r>
        <w:rPr>
          <w:rFonts w:hint="eastAsia" w:ascii="仿宋" w:hAnsi="仿宋" w:eastAsia="仿宋" w:cs="仿宋"/>
          <w:spacing w:val="7"/>
          <w:sz w:val="24"/>
          <w:szCs w:val="24"/>
          <w:highlight w:val="none"/>
        </w:rPr>
        <w:t>)特定资格要求如下</w:t>
      </w:r>
      <w:r>
        <w:rPr>
          <w:rFonts w:hint="eastAsia" w:ascii="仿宋" w:hAnsi="仿宋" w:eastAsia="仿宋" w:cs="仿宋"/>
          <w:spacing w:val="-58"/>
          <w:sz w:val="24"/>
          <w:szCs w:val="24"/>
          <w:highlight w:val="none"/>
        </w:rPr>
        <w:t xml:space="preserve"> </w:t>
      </w:r>
      <w:r>
        <w:rPr>
          <w:rFonts w:hint="eastAsia" w:ascii="仿宋" w:hAnsi="仿宋" w:eastAsia="仿宋" w:cs="仿宋"/>
          <w:spacing w:val="7"/>
          <w:sz w:val="24"/>
          <w:szCs w:val="24"/>
          <w:highlight w:val="none"/>
        </w:rPr>
        <w:t>:</w:t>
      </w:r>
    </w:p>
    <w:p w14:paraId="68D98C01">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（1）具有独立承担民事责任能力的法人或其他组织，提供统一社会信用代码的营业执照；</w:t>
      </w:r>
    </w:p>
    <w:p w14:paraId="53DD3622">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right="68"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（2）法定代表人授权书及被授权人身份证（法定代表人参加投标只须提交法定代表人身份</w:t>
      </w:r>
      <w:r>
        <w:rPr>
          <w:rFonts w:hint="eastAsia" w:ascii="仿宋" w:hAnsi="仿宋" w:eastAsia="仿宋" w:cs="仿宋"/>
          <w:sz w:val="24"/>
          <w:szCs w:val="24"/>
          <w:highlight w:val="none"/>
        </w:rPr>
        <w:t>证）；</w:t>
      </w:r>
    </w:p>
    <w:p w14:paraId="1BF8E456">
      <w:pPr>
        <w:pStyle w:val="4"/>
        <w:keepNext w:val="0"/>
        <w:keepLines w:val="0"/>
        <w:pageBreakBefore w:val="0"/>
        <w:widowControl/>
        <w:kinsoku w:val="0"/>
        <w:wordWrap/>
        <w:overflowPunct/>
        <w:topLinePunct w:val="0"/>
        <w:autoSpaceDE w:val="0"/>
        <w:autoSpaceDN w:val="0"/>
        <w:bidi w:val="0"/>
        <w:adjustRightInd w:val="0"/>
        <w:snapToGrid w:val="0"/>
        <w:spacing w:before="150" w:line="360" w:lineRule="auto"/>
        <w:ind w:right="68"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（3）财务状况报告：提供</w:t>
      </w:r>
      <w:r>
        <w:rPr>
          <w:rFonts w:hint="eastAsia" w:ascii="仿宋" w:hAnsi="仿宋" w:eastAsia="仿宋" w:cs="仿宋"/>
          <w:spacing w:val="-37"/>
          <w:sz w:val="24"/>
          <w:szCs w:val="24"/>
          <w:highlight w:val="none"/>
        </w:rPr>
        <w:t xml:space="preserve"> </w:t>
      </w: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4 或 2025</w:t>
      </w:r>
      <w:r>
        <w:rPr>
          <w:rFonts w:hint="eastAsia" w:ascii="仿宋" w:hAnsi="仿宋" w:eastAsia="仿宋" w:cs="仿宋"/>
          <w:spacing w:val="-40"/>
          <w:sz w:val="24"/>
          <w:szCs w:val="24"/>
          <w:highlight w:val="none"/>
        </w:rPr>
        <w:t xml:space="preserve"> </w:t>
      </w:r>
      <w:r>
        <w:rPr>
          <w:rFonts w:hint="eastAsia" w:ascii="仿宋" w:hAnsi="仿宋" w:eastAsia="仿宋" w:cs="仿宋"/>
          <w:spacing w:val="8"/>
          <w:sz w:val="24"/>
          <w:szCs w:val="24"/>
          <w:highlight w:val="none"/>
        </w:rPr>
        <w:t>年度的</w:t>
      </w:r>
      <w:r>
        <w:rPr>
          <w:rFonts w:hint="eastAsia" w:ascii="仿宋" w:hAnsi="仿宋" w:eastAsia="仿宋" w:cs="仿宋"/>
          <w:spacing w:val="7"/>
          <w:sz w:val="24"/>
          <w:szCs w:val="24"/>
          <w:highlight w:val="none"/>
        </w:rPr>
        <w:t>财务审计报告（成立时间至提交响</w:t>
      </w:r>
      <w:r>
        <w:rPr>
          <w:rFonts w:hint="eastAsia" w:ascii="仿宋" w:hAnsi="仿宋" w:eastAsia="仿宋" w:cs="仿宋"/>
          <w:spacing w:val="9"/>
          <w:sz w:val="24"/>
          <w:szCs w:val="24"/>
          <w:highlight w:val="none"/>
        </w:rPr>
        <w:t>应文件截止时间不足</w:t>
      </w:r>
      <w:r>
        <w:rPr>
          <w:rFonts w:hint="eastAsia" w:ascii="仿宋" w:hAnsi="仿宋" w:eastAsia="仿宋" w:cs="仿宋"/>
          <w:spacing w:val="-4"/>
          <w:sz w:val="24"/>
          <w:szCs w:val="24"/>
          <w:highlight w:val="none"/>
        </w:rPr>
        <w:t xml:space="preserve"> </w:t>
      </w:r>
      <w:r>
        <w:rPr>
          <w:rFonts w:hint="eastAsia" w:ascii="仿宋" w:hAnsi="仿宋" w:eastAsia="仿宋" w:cs="仿宋"/>
          <w:spacing w:val="9"/>
          <w:sz w:val="24"/>
          <w:szCs w:val="24"/>
          <w:highlight w:val="none"/>
        </w:rPr>
        <w:t>1</w:t>
      </w:r>
      <w:r>
        <w:rPr>
          <w:rFonts w:hint="eastAsia" w:ascii="仿宋" w:hAnsi="仿宋" w:eastAsia="仿宋" w:cs="仿宋"/>
          <w:spacing w:val="-37"/>
          <w:sz w:val="24"/>
          <w:szCs w:val="24"/>
          <w:highlight w:val="none"/>
        </w:rPr>
        <w:t xml:space="preserve"> </w:t>
      </w:r>
      <w:r>
        <w:rPr>
          <w:rFonts w:hint="eastAsia" w:ascii="仿宋" w:hAnsi="仿宋" w:eastAsia="仿宋" w:cs="仿宋"/>
          <w:spacing w:val="9"/>
          <w:sz w:val="24"/>
          <w:szCs w:val="24"/>
          <w:highlight w:val="none"/>
        </w:rPr>
        <w:t>年的提供成立后任意时段的资产负债表、损益表、现金流量表、所有者权益及附注说明）或其基本存款账户开户银行出具的资信证明；</w:t>
      </w:r>
    </w:p>
    <w:p w14:paraId="19AFA95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240" w:firstLineChars="1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）缴纳税收：</w:t>
      </w:r>
      <w:r>
        <w:rPr>
          <w:rFonts w:hint="eastAsia" w:ascii="仿宋" w:hAnsi="仿宋" w:eastAsia="仿宋" w:cs="仿宋"/>
          <w:sz w:val="24"/>
          <w:szCs w:val="24"/>
          <w:highlight w:val="none"/>
          <w:lang w:val="en-US" w:eastAsia="zh-CN"/>
        </w:rPr>
        <w:t>提供开标前六个月内任意一个月已缴纳完税凭证或税务机关开具的完税证明 (任意税种) ，依法免税的应提供相关文件证明</w:t>
      </w:r>
      <w:r>
        <w:rPr>
          <w:rFonts w:hint="eastAsia" w:ascii="仿宋" w:hAnsi="仿宋" w:eastAsia="仿宋" w:cs="仿宋"/>
          <w:sz w:val="24"/>
          <w:szCs w:val="24"/>
          <w:highlight w:val="none"/>
        </w:rPr>
        <w:t>；</w:t>
      </w:r>
    </w:p>
    <w:p w14:paraId="5141770F">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）社会保障资金缴纳证明：</w:t>
      </w:r>
      <w:r>
        <w:rPr>
          <w:rFonts w:hint="eastAsia" w:ascii="仿宋" w:hAnsi="仿宋" w:eastAsia="仿宋" w:cs="仿宋"/>
          <w:sz w:val="24"/>
          <w:szCs w:val="24"/>
          <w:highlight w:val="none"/>
          <w:lang w:val="en-US" w:eastAsia="zh-CN"/>
        </w:rPr>
        <w:t xml:space="preserve">提供开标前六个月内任意一个月已缴纳的社会保障资金缴存单据或社保机构开具的社会保险参保缴费情况证明 (依法不需要缴纳社会保障资金的投标人应提供相关证明) </w:t>
      </w:r>
      <w:r>
        <w:rPr>
          <w:rFonts w:hint="eastAsia" w:ascii="仿宋" w:hAnsi="仿宋" w:eastAsia="仿宋" w:cs="仿宋"/>
          <w:sz w:val="24"/>
          <w:szCs w:val="24"/>
          <w:highlight w:val="none"/>
        </w:rPr>
        <w:t>；</w:t>
      </w:r>
    </w:p>
    <w:p w14:paraId="7B7E6F04">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w:t>
      </w:r>
      <w:r>
        <w:rPr>
          <w:rFonts w:hint="eastAsia" w:ascii="仿宋" w:hAnsi="仿宋" w:eastAsia="仿宋" w:cs="仿宋"/>
          <w:spacing w:val="11"/>
          <w:sz w:val="24"/>
          <w:szCs w:val="24"/>
          <w:highlight w:val="none"/>
          <w:lang w:val="en-US" w:eastAsia="zh-CN"/>
        </w:rPr>
        <w:t>6</w:t>
      </w:r>
      <w:r>
        <w:rPr>
          <w:rFonts w:hint="eastAsia" w:ascii="仿宋" w:hAnsi="仿宋" w:eastAsia="仿宋" w:cs="仿宋"/>
          <w:spacing w:val="11"/>
          <w:sz w:val="24"/>
          <w:szCs w:val="24"/>
          <w:highlight w:val="none"/>
        </w:rPr>
        <w:t>）供应商须具备建设行政主管部门核发的</w:t>
      </w:r>
      <w:r>
        <w:rPr>
          <w:rFonts w:hint="eastAsia" w:ascii="仿宋" w:hAnsi="仿宋" w:eastAsia="仿宋" w:cs="仿宋"/>
          <w:spacing w:val="11"/>
          <w:sz w:val="24"/>
          <w:szCs w:val="24"/>
          <w:highlight w:val="none"/>
          <w:lang w:eastAsia="zh-CN"/>
        </w:rPr>
        <w:t>市政公用工程施工总承包三级</w:t>
      </w:r>
      <w:r>
        <w:rPr>
          <w:rFonts w:hint="eastAsia" w:ascii="仿宋" w:hAnsi="仿宋" w:eastAsia="仿宋" w:cs="仿宋"/>
          <w:spacing w:val="11"/>
          <w:sz w:val="24"/>
          <w:szCs w:val="24"/>
          <w:highlight w:val="none"/>
          <w:lang w:val="en-US" w:eastAsia="zh-CN"/>
        </w:rPr>
        <w:t>及以上</w:t>
      </w:r>
      <w:r>
        <w:rPr>
          <w:rFonts w:hint="eastAsia" w:ascii="仿宋" w:hAnsi="仿宋" w:eastAsia="仿宋" w:cs="仿宋"/>
          <w:spacing w:val="11"/>
          <w:sz w:val="24"/>
          <w:szCs w:val="24"/>
          <w:highlight w:val="none"/>
        </w:rPr>
        <w:t>资质</w:t>
      </w:r>
      <w:r>
        <w:rPr>
          <w:rFonts w:hint="eastAsia" w:ascii="仿宋" w:hAnsi="仿宋" w:eastAsia="仿宋" w:cs="仿宋"/>
          <w:spacing w:val="10"/>
          <w:sz w:val="24"/>
          <w:szCs w:val="24"/>
          <w:highlight w:val="none"/>
        </w:rPr>
        <w:t>，并持有有效的安全生产许可</w:t>
      </w:r>
      <w:r>
        <w:rPr>
          <w:rFonts w:hint="eastAsia" w:ascii="仿宋" w:hAnsi="仿宋" w:eastAsia="仿宋" w:cs="仿宋"/>
          <w:sz w:val="24"/>
          <w:szCs w:val="24"/>
          <w:highlight w:val="none"/>
        </w:rPr>
        <w:t>证；</w:t>
      </w:r>
    </w:p>
    <w:p w14:paraId="197A2F86">
      <w:pPr>
        <w:pStyle w:val="4"/>
        <w:keepNext w:val="0"/>
        <w:keepLines w:val="0"/>
        <w:pageBreakBefore w:val="0"/>
        <w:widowControl/>
        <w:kinsoku w:val="0"/>
        <w:wordWrap/>
        <w:overflowPunct/>
        <w:topLinePunct w:val="0"/>
        <w:autoSpaceDE w:val="0"/>
        <w:autoSpaceDN w:val="0"/>
        <w:bidi w:val="0"/>
        <w:adjustRightInd w:val="0"/>
        <w:snapToGrid w:val="0"/>
        <w:spacing w:before="150" w:line="360" w:lineRule="auto"/>
        <w:ind w:right="68"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w:t>
      </w:r>
      <w:r>
        <w:rPr>
          <w:rFonts w:hint="eastAsia" w:ascii="仿宋" w:hAnsi="仿宋" w:eastAsia="仿宋" w:cs="仿宋"/>
          <w:spacing w:val="11"/>
          <w:sz w:val="24"/>
          <w:szCs w:val="24"/>
          <w:highlight w:val="none"/>
          <w:lang w:val="en-US" w:eastAsia="zh-CN"/>
        </w:rPr>
        <w:t>7</w:t>
      </w:r>
      <w:r>
        <w:rPr>
          <w:rFonts w:hint="eastAsia" w:ascii="仿宋" w:hAnsi="仿宋" w:eastAsia="仿宋" w:cs="仿宋"/>
          <w:spacing w:val="11"/>
          <w:sz w:val="24"/>
          <w:szCs w:val="24"/>
          <w:highlight w:val="none"/>
        </w:rPr>
        <w:t>）项目负责人具备</w:t>
      </w:r>
      <w:r>
        <w:rPr>
          <w:rFonts w:hint="eastAsia" w:ascii="仿宋" w:hAnsi="仿宋" w:eastAsia="仿宋" w:cs="仿宋"/>
          <w:spacing w:val="11"/>
          <w:sz w:val="24"/>
          <w:szCs w:val="24"/>
          <w:highlight w:val="none"/>
          <w:lang w:eastAsia="zh-CN"/>
        </w:rPr>
        <w:t>市政公用</w:t>
      </w:r>
      <w:r>
        <w:rPr>
          <w:rFonts w:hint="eastAsia" w:ascii="仿宋" w:hAnsi="仿宋" w:eastAsia="仿宋" w:cs="仿宋"/>
          <w:spacing w:val="11"/>
          <w:sz w:val="24"/>
          <w:szCs w:val="24"/>
          <w:highlight w:val="none"/>
        </w:rPr>
        <w:t>工程二级及以上注册建造师执业资格</w:t>
      </w:r>
      <w:r>
        <w:rPr>
          <w:rFonts w:hint="eastAsia" w:ascii="仿宋" w:hAnsi="仿宋" w:eastAsia="仿宋" w:cs="仿宋"/>
          <w:spacing w:val="10"/>
          <w:sz w:val="24"/>
          <w:szCs w:val="24"/>
          <w:highlight w:val="none"/>
        </w:rPr>
        <w:t>和有效的安全生产考核合格证书，且未担任其他在建工程的项目负责人（提供项目负责人无在建</w:t>
      </w:r>
      <w:r>
        <w:rPr>
          <w:rFonts w:hint="eastAsia" w:ascii="仿宋" w:hAnsi="仿宋" w:eastAsia="仿宋" w:cs="仿宋"/>
          <w:spacing w:val="7"/>
          <w:sz w:val="24"/>
          <w:szCs w:val="24"/>
          <w:highlight w:val="none"/>
        </w:rPr>
        <w:t>工程承诺书</w:t>
      </w:r>
      <w:r>
        <w:rPr>
          <w:rFonts w:hint="eastAsia" w:ascii="仿宋" w:hAnsi="仿宋" w:eastAsia="仿宋" w:cs="仿宋"/>
          <w:spacing w:val="1"/>
          <w:sz w:val="24"/>
          <w:szCs w:val="24"/>
          <w:highlight w:val="none"/>
        </w:rPr>
        <w:t>）；</w:t>
      </w:r>
    </w:p>
    <w:p w14:paraId="286017B2">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）参加本次政府采购活动前</w:t>
      </w:r>
      <w:r>
        <w:rPr>
          <w:rFonts w:hint="eastAsia" w:ascii="仿宋" w:hAnsi="仿宋" w:eastAsia="仿宋" w:cs="仿宋"/>
          <w:spacing w:val="-24"/>
          <w:sz w:val="24"/>
          <w:szCs w:val="24"/>
          <w:highlight w:val="none"/>
        </w:rPr>
        <w:t xml:space="preserve"> </w:t>
      </w:r>
      <w:r>
        <w:rPr>
          <w:rFonts w:hint="eastAsia" w:ascii="仿宋" w:hAnsi="仿宋" w:eastAsia="仿宋" w:cs="仿宋"/>
          <w:spacing w:val="8"/>
          <w:sz w:val="24"/>
          <w:szCs w:val="24"/>
          <w:highlight w:val="none"/>
        </w:rPr>
        <w:t>3</w:t>
      </w:r>
      <w:r>
        <w:rPr>
          <w:rFonts w:hint="eastAsia" w:ascii="仿宋" w:hAnsi="仿宋" w:eastAsia="仿宋" w:cs="仿宋"/>
          <w:spacing w:val="-37"/>
          <w:sz w:val="24"/>
          <w:szCs w:val="24"/>
          <w:highlight w:val="none"/>
        </w:rPr>
        <w:t xml:space="preserve"> </w:t>
      </w:r>
      <w:r>
        <w:rPr>
          <w:rFonts w:hint="eastAsia" w:ascii="仿宋" w:hAnsi="仿宋" w:eastAsia="仿宋" w:cs="仿宋"/>
          <w:spacing w:val="8"/>
          <w:sz w:val="24"/>
          <w:szCs w:val="24"/>
          <w:highlight w:val="none"/>
        </w:rPr>
        <w:t>年内在经营活动中没有重大违法记录的书面声明；</w:t>
      </w:r>
    </w:p>
    <w:p w14:paraId="1278DBD9">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524" w:firstLineChars="200"/>
        <w:textAlignment w:val="baseline"/>
        <w:rPr>
          <w:rFonts w:hint="eastAsia" w:ascii="仿宋" w:hAnsi="仿宋" w:eastAsia="仿宋" w:cs="仿宋"/>
          <w:spacing w:val="11"/>
          <w:sz w:val="24"/>
          <w:szCs w:val="24"/>
          <w:highlight w:val="none"/>
          <w:lang w:eastAsia="zh-CN"/>
        </w:rPr>
      </w:pPr>
      <w:r>
        <w:rPr>
          <w:rFonts w:hint="eastAsia" w:ascii="仿宋" w:hAnsi="仿宋" w:eastAsia="仿宋" w:cs="仿宋"/>
          <w:spacing w:val="11"/>
          <w:sz w:val="24"/>
          <w:szCs w:val="24"/>
          <w:highlight w:val="none"/>
        </w:rPr>
        <w:t>（</w:t>
      </w:r>
      <w:r>
        <w:rPr>
          <w:rFonts w:hint="eastAsia" w:ascii="仿宋" w:hAnsi="仿宋" w:eastAsia="仿宋" w:cs="仿宋"/>
          <w:spacing w:val="11"/>
          <w:sz w:val="24"/>
          <w:szCs w:val="24"/>
          <w:highlight w:val="none"/>
          <w:lang w:val="en-US" w:eastAsia="zh-CN"/>
        </w:rPr>
        <w:t>9</w:t>
      </w:r>
      <w:r>
        <w:rPr>
          <w:rFonts w:hint="eastAsia" w:ascii="仿宋" w:hAnsi="仿宋" w:eastAsia="仿宋" w:cs="仿宋"/>
          <w:spacing w:val="11"/>
          <w:sz w:val="24"/>
          <w:szCs w:val="24"/>
          <w:highlight w:val="none"/>
        </w:rPr>
        <w:t>）通过“信用中国”网站(</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creditchina</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11"/>
          <w:sz w:val="24"/>
          <w:szCs w:val="24"/>
          <w:highlight w:val="none"/>
        </w:rPr>
        <w:t>)、中国政府采购网(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11"/>
          <w:sz w:val="24"/>
          <w:szCs w:val="24"/>
          <w:highlight w:val="none"/>
        </w:rPr>
        <w:t>.c</w:t>
      </w:r>
      <w:r>
        <w:rPr>
          <w:rFonts w:hint="eastAsia" w:ascii="仿宋" w:hAnsi="仿宋" w:eastAsia="仿宋" w:cs="仿宋"/>
          <w:spacing w:val="11"/>
          <w:sz w:val="24"/>
          <w:szCs w:val="24"/>
          <w:highlight w:val="none"/>
        </w:rPr>
        <w:fldChar w:fldCharType="end"/>
      </w:r>
      <w:r>
        <w:rPr>
          <w:rFonts w:hint="eastAsia" w:ascii="仿宋" w:hAnsi="仿宋" w:eastAsia="仿宋" w:cs="仿宋"/>
          <w:spacing w:val="10"/>
          <w:sz w:val="24"/>
          <w:szCs w:val="24"/>
          <w:highlight w:val="none"/>
        </w:rPr>
        <w:t>n)等渠道查询相关主体无失信记录。对列入失信被执行人、重大税收违法案件当事人名单、政府</w:t>
      </w:r>
      <w:r>
        <w:rPr>
          <w:rFonts w:hint="eastAsia" w:ascii="仿宋" w:hAnsi="仿宋" w:eastAsia="仿宋" w:cs="仿宋"/>
          <w:spacing w:val="7"/>
          <w:sz w:val="24"/>
          <w:szCs w:val="24"/>
          <w:highlight w:val="none"/>
        </w:rPr>
        <w:t>采购严重违法失信行为记录名单的供应商，将拒绝其参与政府采购活动；未被列入失信被执行人、重大税收违法案件当事人名单、政府采购严重违法失信行为记录名单，以“信用中国”网站(</w:t>
      </w:r>
      <w:r>
        <w:rPr>
          <w:rFonts w:hint="eastAsia" w:ascii="仿宋" w:hAnsi="仿宋" w:eastAsia="仿宋" w:cs="仿宋"/>
          <w:sz w:val="24"/>
          <w:szCs w:val="24"/>
          <w:highlight w:val="none"/>
        </w:rPr>
        <w:t>www</w:t>
      </w:r>
      <w:r>
        <w:rPr>
          <w:rFonts w:hint="eastAsia" w:ascii="仿宋" w:hAnsi="仿宋" w:eastAsia="仿宋" w:cs="仿宋"/>
          <w:spacing w:val="7"/>
          <w:sz w:val="24"/>
          <w:szCs w:val="24"/>
          <w:highlight w:val="none"/>
        </w:rPr>
        <w:t>.</w:t>
      </w:r>
      <w:r>
        <w:rPr>
          <w:rFonts w:hint="eastAsia" w:ascii="仿宋" w:hAnsi="仿宋" w:eastAsia="仿宋" w:cs="仿宋"/>
          <w:sz w:val="24"/>
          <w:szCs w:val="24"/>
          <w:highlight w:val="none"/>
        </w:rPr>
        <w:t xml:space="preserve"> creditchina</w:t>
      </w:r>
      <w:r>
        <w:rPr>
          <w:rFonts w:hint="eastAsia" w:ascii="仿宋" w:hAnsi="仿宋" w:eastAsia="仿宋" w:cs="仿宋"/>
          <w:spacing w:val="13"/>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13"/>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pacing w:val="13"/>
          <w:sz w:val="24"/>
          <w:szCs w:val="24"/>
          <w:highlight w:val="none"/>
        </w:rPr>
        <w:t>)或中国政府采购网(</w:t>
      </w:r>
      <w:r>
        <w:rPr>
          <w:rFonts w:hint="eastAsia" w:ascii="仿宋" w:hAnsi="仿宋" w:eastAsia="仿宋" w:cs="仿宋"/>
          <w:spacing w:val="11"/>
          <w:sz w:val="24"/>
          <w:szCs w:val="24"/>
          <w:highlight w:val="none"/>
        </w:rPr>
        <w:fldChar w:fldCharType="begin"/>
      </w:r>
      <w:r>
        <w:rPr>
          <w:rFonts w:hint="eastAsia" w:ascii="仿宋" w:hAnsi="仿宋" w:eastAsia="仿宋" w:cs="仿宋"/>
          <w:spacing w:val="11"/>
          <w:sz w:val="24"/>
          <w:szCs w:val="24"/>
          <w:highlight w:val="none"/>
        </w:rPr>
        <w:instrText xml:space="preserve"> HYPERLINK "https://www.ccgp.gov.cn" </w:instrText>
      </w:r>
      <w:r>
        <w:rPr>
          <w:rFonts w:hint="eastAsia" w:ascii="仿宋" w:hAnsi="仿宋" w:eastAsia="仿宋" w:cs="仿宋"/>
          <w:spacing w:val="11"/>
          <w:sz w:val="24"/>
          <w:szCs w:val="24"/>
          <w:highlight w:val="none"/>
        </w:rPr>
        <w:fldChar w:fldCharType="separate"/>
      </w:r>
      <w:r>
        <w:rPr>
          <w:rFonts w:hint="eastAsia" w:ascii="仿宋" w:hAnsi="仿宋" w:eastAsia="仿宋" w:cs="仿宋"/>
          <w:spacing w:val="11"/>
          <w:sz w:val="24"/>
          <w:szCs w:val="24"/>
          <w:highlight w:val="none"/>
        </w:rPr>
        <w:t>www.ccgp.gov.cn</w:t>
      </w:r>
      <w:r>
        <w:rPr>
          <w:rFonts w:hint="eastAsia" w:ascii="仿宋" w:hAnsi="仿宋" w:eastAsia="仿宋" w:cs="仿宋"/>
          <w:spacing w:val="11"/>
          <w:sz w:val="24"/>
          <w:szCs w:val="24"/>
          <w:highlight w:val="none"/>
        </w:rPr>
        <w:fldChar w:fldCharType="end"/>
      </w:r>
      <w:r>
        <w:rPr>
          <w:rFonts w:hint="eastAsia" w:ascii="仿宋" w:hAnsi="仿宋" w:eastAsia="仿宋" w:cs="仿宋"/>
          <w:spacing w:val="11"/>
          <w:sz w:val="24"/>
          <w:szCs w:val="24"/>
          <w:highlight w:val="none"/>
        </w:rPr>
        <w:t>)查询结果为准</w:t>
      </w:r>
      <w:r>
        <w:rPr>
          <w:rFonts w:hint="eastAsia" w:ascii="仿宋" w:hAnsi="仿宋" w:eastAsia="仿宋" w:cs="仿宋"/>
          <w:spacing w:val="11"/>
          <w:sz w:val="24"/>
          <w:szCs w:val="24"/>
          <w:highlight w:val="none"/>
          <w:lang w:eastAsia="zh-CN"/>
        </w:rPr>
        <w:t>；</w:t>
      </w:r>
    </w:p>
    <w:p w14:paraId="53C31BE4">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524" w:firstLineChars="200"/>
        <w:textAlignment w:val="baseline"/>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w:t>
      </w:r>
      <w:r>
        <w:rPr>
          <w:rFonts w:hint="eastAsia" w:ascii="仿宋" w:hAnsi="仿宋" w:eastAsia="仿宋" w:cs="仿宋"/>
          <w:spacing w:val="11"/>
          <w:sz w:val="24"/>
          <w:szCs w:val="24"/>
          <w:highlight w:val="none"/>
          <w:lang w:val="en-US" w:eastAsia="zh-CN"/>
        </w:rPr>
        <w:t>10</w:t>
      </w:r>
      <w:r>
        <w:rPr>
          <w:rFonts w:hint="eastAsia" w:ascii="仿宋" w:hAnsi="仿宋" w:eastAsia="仿宋" w:cs="仿宋"/>
          <w:spacing w:val="11"/>
          <w:sz w:val="24"/>
          <w:szCs w:val="24"/>
          <w:highlight w:val="none"/>
        </w:rPr>
        <w:t>）提供具有履行合同所必需的设备和专业技术能力的证明材料或承诺函；</w:t>
      </w:r>
    </w:p>
    <w:p w14:paraId="453036BB">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526" w:firstLineChars="200"/>
        <w:textAlignment w:val="baseline"/>
        <w:rPr>
          <w:rFonts w:hint="eastAsia" w:ascii="仿宋" w:hAnsi="仿宋" w:eastAsia="仿宋" w:cs="仿宋"/>
          <w:spacing w:val="11"/>
          <w:sz w:val="24"/>
          <w:szCs w:val="24"/>
          <w:highlight w:val="none"/>
        </w:rPr>
      </w:pPr>
      <w:r>
        <w:rPr>
          <w:rFonts w:hint="eastAsia" w:ascii="仿宋" w:hAnsi="仿宋" w:eastAsia="仿宋" w:cs="仿宋"/>
          <w:b/>
          <w:bCs/>
          <w:spacing w:val="11"/>
          <w:sz w:val="24"/>
          <w:szCs w:val="24"/>
          <w:highlight w:val="none"/>
        </w:rPr>
        <w:t>（1</w:t>
      </w:r>
      <w:r>
        <w:rPr>
          <w:rFonts w:hint="eastAsia" w:ascii="仿宋" w:hAnsi="仿宋" w:eastAsia="仿宋" w:cs="仿宋"/>
          <w:b/>
          <w:bCs/>
          <w:spacing w:val="11"/>
          <w:sz w:val="24"/>
          <w:szCs w:val="24"/>
          <w:highlight w:val="none"/>
          <w:lang w:val="en-US" w:eastAsia="zh-CN"/>
        </w:rPr>
        <w:t>1</w:t>
      </w:r>
      <w:r>
        <w:rPr>
          <w:rFonts w:hint="eastAsia" w:ascii="仿宋" w:hAnsi="仿宋" w:eastAsia="仿宋" w:cs="仿宋"/>
          <w:b/>
          <w:bCs/>
          <w:spacing w:val="11"/>
          <w:sz w:val="24"/>
          <w:szCs w:val="24"/>
          <w:highlight w:val="none"/>
        </w:rPr>
        <w:t>）本项目为专门面向</w:t>
      </w:r>
      <w:r>
        <w:rPr>
          <w:rFonts w:hint="eastAsia" w:ascii="仿宋" w:hAnsi="仿宋" w:eastAsia="仿宋" w:cs="仿宋"/>
          <w:b/>
          <w:bCs/>
          <w:spacing w:val="11"/>
          <w:sz w:val="24"/>
          <w:szCs w:val="24"/>
          <w:highlight w:val="none"/>
          <w:lang w:val="en-US" w:eastAsia="zh-CN"/>
        </w:rPr>
        <w:t>小微</w:t>
      </w:r>
      <w:r>
        <w:rPr>
          <w:rFonts w:hint="eastAsia" w:ascii="仿宋" w:hAnsi="仿宋" w:eastAsia="仿宋" w:cs="仿宋"/>
          <w:b/>
          <w:bCs/>
          <w:spacing w:val="11"/>
          <w:sz w:val="24"/>
          <w:szCs w:val="24"/>
          <w:highlight w:val="none"/>
        </w:rPr>
        <w:t>企业项目，</w:t>
      </w:r>
      <w:r>
        <w:rPr>
          <w:rFonts w:hint="eastAsia" w:ascii="仿宋" w:hAnsi="仿宋" w:eastAsia="仿宋" w:cs="仿宋"/>
          <w:spacing w:val="11"/>
          <w:sz w:val="24"/>
          <w:szCs w:val="24"/>
          <w:highlight w:val="none"/>
        </w:rPr>
        <w:t>供应商应为小型、微型企业，须提供《</w:t>
      </w:r>
      <w:r>
        <w:rPr>
          <w:rFonts w:hint="eastAsia" w:ascii="仿宋" w:hAnsi="仿宋" w:eastAsia="仿宋" w:cs="仿宋"/>
          <w:spacing w:val="11"/>
          <w:sz w:val="24"/>
          <w:szCs w:val="24"/>
          <w:highlight w:val="none"/>
          <w:lang w:val="en-US" w:eastAsia="zh-CN"/>
        </w:rPr>
        <w:t>小微</w:t>
      </w:r>
      <w:r>
        <w:rPr>
          <w:rFonts w:hint="eastAsia" w:ascii="仿宋" w:hAnsi="仿宋" w:eastAsia="仿宋" w:cs="仿宋"/>
          <w:spacing w:val="11"/>
          <w:sz w:val="24"/>
          <w:szCs w:val="24"/>
          <w:highlight w:val="none"/>
        </w:rPr>
        <w:t>企业声明函》；本项目采购标的对应的中小企业划分标准所属行业为：</w:t>
      </w:r>
      <w:r>
        <w:rPr>
          <w:rFonts w:hint="eastAsia" w:ascii="仿宋" w:hAnsi="仿宋" w:eastAsia="仿宋" w:cs="仿宋"/>
          <w:b/>
          <w:bCs/>
          <w:spacing w:val="11"/>
          <w:sz w:val="24"/>
          <w:szCs w:val="24"/>
          <w:highlight w:val="none"/>
        </w:rPr>
        <w:t>建筑业</w:t>
      </w:r>
      <w:r>
        <w:rPr>
          <w:rFonts w:hint="eastAsia" w:ascii="仿宋" w:hAnsi="仿宋" w:eastAsia="仿宋" w:cs="仿宋"/>
          <w:spacing w:val="11"/>
          <w:sz w:val="24"/>
          <w:szCs w:val="24"/>
          <w:highlight w:val="none"/>
        </w:rPr>
        <w:t>；供应商为监狱企业的，应提供监狱企业的证明文件；供应商为残疾人福利性单位的，应提供《残疾人福利性单位声明函》（监狱企业或残疾人福利性单位视同小型、微型企业）。</w:t>
      </w:r>
    </w:p>
    <w:p w14:paraId="1D4B71C1">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68" w:firstLine="524" w:firstLineChars="200"/>
        <w:textAlignment w:val="baseline"/>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注：单位负责人为同一人或者存在直接控股、管理关系的不同供应商，不得参加同一合同项下的政府采购活动。</w:t>
      </w:r>
    </w:p>
    <w:p w14:paraId="73F02F33">
      <w:pPr>
        <w:pStyle w:val="4"/>
        <w:spacing w:line="360" w:lineRule="auto"/>
        <w:outlineLvl w:val="0"/>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三、获取采购文件</w:t>
      </w:r>
    </w:p>
    <w:p w14:paraId="5DCA65D2">
      <w:pPr>
        <w:pStyle w:val="4"/>
        <w:spacing w:before="154"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时间：202</w:t>
      </w:r>
      <w:r>
        <w:rPr>
          <w:rFonts w:hint="eastAsia" w:ascii="仿宋" w:hAnsi="仿宋" w:eastAsia="仿宋" w:cs="仿宋"/>
          <w:sz w:val="24"/>
          <w:szCs w:val="24"/>
          <w:highlight w:val="none"/>
          <w:lang w:val="en-US" w:eastAsia="zh-CN"/>
        </w:rPr>
        <w:t>6</w:t>
      </w:r>
      <w:r>
        <w:rPr>
          <w:rFonts w:hint="eastAsia" w:ascii="仿宋" w:hAnsi="仿宋" w:eastAsia="仿宋" w:cs="仿宋"/>
          <w:spacing w:val="-37"/>
          <w:sz w:val="24"/>
          <w:szCs w:val="24"/>
          <w:highlight w:val="none"/>
        </w:rPr>
        <w:t xml:space="preserve"> </w:t>
      </w: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20 </w:t>
      </w:r>
      <w:r>
        <w:rPr>
          <w:rFonts w:hint="eastAsia" w:ascii="仿宋" w:hAnsi="仿宋" w:eastAsia="仿宋" w:cs="仿宋"/>
          <w:sz w:val="24"/>
          <w:szCs w:val="24"/>
          <w:highlight w:val="none"/>
        </w:rPr>
        <w:t>日至</w:t>
      </w:r>
      <w:r>
        <w:rPr>
          <w:rFonts w:hint="eastAsia" w:ascii="仿宋" w:hAnsi="仿宋" w:eastAsia="仿宋" w:cs="仿宋"/>
          <w:spacing w:val="-35"/>
          <w:sz w:val="24"/>
          <w:szCs w:val="24"/>
          <w:highlight w:val="none"/>
        </w:rPr>
        <w:t xml:space="preserve"> </w:t>
      </w: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6</w:t>
      </w:r>
      <w:r>
        <w:rPr>
          <w:rFonts w:hint="eastAsia" w:ascii="仿宋" w:hAnsi="仿宋" w:eastAsia="仿宋" w:cs="仿宋"/>
          <w:spacing w:val="-39"/>
          <w:sz w:val="24"/>
          <w:szCs w:val="24"/>
          <w:highlight w:val="none"/>
        </w:rPr>
        <w:t xml:space="preserve"> </w:t>
      </w:r>
      <w:r>
        <w:rPr>
          <w:rFonts w:hint="eastAsia" w:ascii="仿宋" w:hAnsi="仿宋" w:eastAsia="仿宋" w:cs="仿宋"/>
          <w:sz w:val="24"/>
          <w:szCs w:val="24"/>
          <w:highlight w:val="none"/>
        </w:rPr>
        <w:t>年</w:t>
      </w:r>
      <w:r>
        <w:rPr>
          <w:rFonts w:hint="eastAsia" w:ascii="仿宋" w:hAnsi="仿宋" w:eastAsia="仿宋" w:cs="仿宋"/>
          <w:spacing w:val="-38"/>
          <w:sz w:val="24"/>
          <w:szCs w:val="24"/>
          <w:highlight w:val="none"/>
        </w:rPr>
        <w:t xml:space="preserve"> </w:t>
      </w:r>
      <w:r>
        <w:rPr>
          <w:rFonts w:hint="eastAsia" w:ascii="仿宋" w:hAnsi="仿宋" w:eastAsia="仿宋" w:cs="仿宋"/>
          <w:sz w:val="24"/>
          <w:szCs w:val="24"/>
          <w:highlight w:val="none"/>
          <w:lang w:val="en-US" w:eastAsia="zh-CN"/>
        </w:rPr>
        <w:t>05</w:t>
      </w:r>
      <w:r>
        <w:rPr>
          <w:rFonts w:hint="eastAsia" w:ascii="仿宋" w:hAnsi="仿宋" w:eastAsia="仿宋" w:cs="仿宋"/>
          <w:spacing w:val="-35"/>
          <w:sz w:val="24"/>
          <w:szCs w:val="24"/>
          <w:highlight w:val="none"/>
        </w:rPr>
        <w:t xml:space="preserve"> </w:t>
      </w:r>
      <w:r>
        <w:rPr>
          <w:rFonts w:hint="eastAsia" w:ascii="仿宋" w:hAnsi="仿宋" w:eastAsia="仿宋" w:cs="仿宋"/>
          <w:sz w:val="24"/>
          <w:szCs w:val="24"/>
          <w:highlight w:val="none"/>
        </w:rPr>
        <w:t>月</w:t>
      </w:r>
      <w:r>
        <w:rPr>
          <w:rFonts w:hint="eastAsia" w:ascii="仿宋" w:hAnsi="仿宋" w:eastAsia="仿宋" w:cs="仿宋"/>
          <w:spacing w:val="-35"/>
          <w:sz w:val="24"/>
          <w:szCs w:val="24"/>
          <w:highlight w:val="none"/>
          <w:lang w:val="en-US" w:eastAsia="zh-CN"/>
        </w:rPr>
        <w:t xml:space="preserve"> 26</w:t>
      </w:r>
      <w:r>
        <w:rPr>
          <w:rFonts w:hint="eastAsia" w:ascii="仿宋" w:hAnsi="仿宋" w:eastAsia="仿宋" w:cs="仿宋"/>
          <w:sz w:val="24"/>
          <w:szCs w:val="24"/>
          <w:highlight w:val="none"/>
        </w:rPr>
        <w:t xml:space="preserve"> 日，每天上午</w:t>
      </w:r>
      <w:r>
        <w:rPr>
          <w:rFonts w:hint="eastAsia" w:ascii="仿宋" w:hAnsi="仿宋" w:eastAsia="仿宋" w:cs="仿宋"/>
          <w:spacing w:val="-35"/>
          <w:sz w:val="24"/>
          <w:szCs w:val="24"/>
          <w:highlight w:val="none"/>
        </w:rPr>
        <w:t xml:space="preserve"> </w:t>
      </w:r>
      <w:r>
        <w:rPr>
          <w:rFonts w:hint="eastAsia" w:ascii="仿宋" w:hAnsi="仿宋" w:eastAsia="仿宋" w:cs="仿宋"/>
          <w:sz w:val="24"/>
          <w:szCs w:val="24"/>
          <w:highlight w:val="none"/>
        </w:rPr>
        <w:t>0</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:00:00</w:t>
      </w:r>
      <w:r>
        <w:rPr>
          <w:rFonts w:hint="eastAsia" w:ascii="仿宋" w:hAnsi="仿宋" w:eastAsia="仿宋" w:cs="仿宋"/>
          <w:spacing w:val="-39"/>
          <w:sz w:val="24"/>
          <w:szCs w:val="24"/>
          <w:highlight w:val="none"/>
        </w:rPr>
        <w:t xml:space="preserve"> </w:t>
      </w:r>
      <w:r>
        <w:rPr>
          <w:rFonts w:hint="eastAsia" w:ascii="仿宋" w:hAnsi="仿宋" w:eastAsia="仿宋" w:cs="仿宋"/>
          <w:sz w:val="24"/>
          <w:szCs w:val="24"/>
          <w:highlight w:val="none"/>
        </w:rPr>
        <w:t>至</w:t>
      </w:r>
      <w:r>
        <w:rPr>
          <w:rFonts w:hint="eastAsia" w:ascii="仿宋" w:hAnsi="仿宋" w:eastAsia="仿宋" w:cs="仿宋"/>
          <w:spacing w:val="-24"/>
          <w:sz w:val="24"/>
          <w:szCs w:val="24"/>
          <w:highlight w:val="none"/>
        </w:rPr>
        <w:t xml:space="preserve"> </w:t>
      </w:r>
      <w:r>
        <w:rPr>
          <w:rFonts w:hint="eastAsia" w:ascii="仿宋" w:hAnsi="仿宋" w:eastAsia="仿宋" w:cs="仿宋"/>
          <w:sz w:val="24"/>
          <w:szCs w:val="24"/>
          <w:highlight w:val="none"/>
        </w:rPr>
        <w:t>12:00:0</w:t>
      </w:r>
      <w:r>
        <w:rPr>
          <w:rFonts w:hint="eastAsia" w:ascii="仿宋" w:hAnsi="仿宋" w:eastAsia="仿宋" w:cs="仿宋"/>
          <w:spacing w:val="-1"/>
          <w:sz w:val="24"/>
          <w:szCs w:val="24"/>
          <w:highlight w:val="none"/>
        </w:rPr>
        <w:t>0，下午</w:t>
      </w:r>
      <w:r>
        <w:rPr>
          <w:rFonts w:hint="eastAsia" w:ascii="仿宋" w:hAnsi="仿宋" w:eastAsia="仿宋" w:cs="仿宋"/>
          <w:spacing w:val="-24"/>
          <w:sz w:val="24"/>
          <w:szCs w:val="24"/>
          <w:highlight w:val="none"/>
        </w:rPr>
        <w:t xml:space="preserve"> </w:t>
      </w:r>
      <w:r>
        <w:rPr>
          <w:rFonts w:hint="eastAsia" w:ascii="仿宋" w:hAnsi="仿宋" w:eastAsia="仿宋" w:cs="仿宋"/>
          <w:spacing w:val="-1"/>
          <w:sz w:val="24"/>
          <w:szCs w:val="24"/>
          <w:highlight w:val="none"/>
        </w:rPr>
        <w:t>12</w:t>
      </w:r>
      <w:r>
        <w:rPr>
          <w:rFonts w:hint="eastAsia" w:ascii="仿宋" w:hAnsi="仿宋" w:eastAsia="仿宋" w:cs="仿宋"/>
          <w:spacing w:val="-59"/>
          <w:sz w:val="24"/>
          <w:szCs w:val="24"/>
          <w:highlight w:val="none"/>
        </w:rPr>
        <w:t xml:space="preserve"> </w:t>
      </w:r>
      <w:r>
        <w:rPr>
          <w:rFonts w:hint="eastAsia" w:ascii="仿宋" w:hAnsi="仿宋" w:eastAsia="仿宋" w:cs="仿宋"/>
          <w:spacing w:val="-1"/>
          <w:sz w:val="24"/>
          <w:szCs w:val="24"/>
          <w:highlight w:val="none"/>
        </w:rPr>
        <w:t>:</w:t>
      </w:r>
      <w:r>
        <w:rPr>
          <w:rFonts w:hint="eastAsia" w:ascii="仿宋" w:hAnsi="仿宋" w:eastAsia="仿宋" w:cs="仿宋"/>
          <w:spacing w:val="3"/>
          <w:sz w:val="24"/>
          <w:szCs w:val="24"/>
          <w:highlight w:val="none"/>
        </w:rPr>
        <w:t>00:00</w:t>
      </w:r>
      <w:r>
        <w:rPr>
          <w:rFonts w:hint="eastAsia" w:ascii="仿宋" w:hAnsi="仿宋" w:eastAsia="仿宋" w:cs="仿宋"/>
          <w:spacing w:val="-19"/>
          <w:sz w:val="24"/>
          <w:szCs w:val="24"/>
          <w:highlight w:val="none"/>
        </w:rPr>
        <w:t xml:space="preserve"> </w:t>
      </w:r>
      <w:r>
        <w:rPr>
          <w:rFonts w:hint="eastAsia" w:ascii="仿宋" w:hAnsi="仿宋" w:eastAsia="仿宋" w:cs="仿宋"/>
          <w:spacing w:val="3"/>
          <w:sz w:val="24"/>
          <w:szCs w:val="24"/>
          <w:highlight w:val="none"/>
        </w:rPr>
        <w:t>至</w:t>
      </w:r>
      <w:r>
        <w:rPr>
          <w:rFonts w:hint="eastAsia" w:ascii="仿宋" w:hAnsi="仿宋" w:eastAsia="仿宋" w:cs="仿宋"/>
          <w:spacing w:val="-23"/>
          <w:sz w:val="24"/>
          <w:szCs w:val="24"/>
          <w:highlight w:val="none"/>
        </w:rPr>
        <w:t xml:space="preserve"> </w:t>
      </w:r>
      <w:r>
        <w:rPr>
          <w:rFonts w:hint="eastAsia" w:ascii="仿宋" w:hAnsi="仿宋" w:eastAsia="仿宋" w:cs="仿宋"/>
          <w:spacing w:val="3"/>
          <w:sz w:val="24"/>
          <w:szCs w:val="24"/>
          <w:highlight w:val="none"/>
        </w:rPr>
        <w:t>1</w:t>
      </w:r>
      <w:r>
        <w:rPr>
          <w:rFonts w:hint="eastAsia" w:ascii="仿宋" w:hAnsi="仿宋" w:eastAsia="仿宋" w:cs="仿宋"/>
          <w:spacing w:val="3"/>
          <w:sz w:val="24"/>
          <w:szCs w:val="24"/>
          <w:highlight w:val="none"/>
          <w:lang w:val="en-US" w:eastAsia="zh-CN"/>
        </w:rPr>
        <w:t>8</w:t>
      </w:r>
      <w:r>
        <w:rPr>
          <w:rFonts w:hint="eastAsia" w:ascii="仿宋" w:hAnsi="仿宋" w:eastAsia="仿宋" w:cs="仿宋"/>
          <w:spacing w:val="3"/>
          <w:sz w:val="24"/>
          <w:szCs w:val="24"/>
          <w:highlight w:val="none"/>
        </w:rPr>
        <w:t>:00:00（北京时间）</w:t>
      </w:r>
    </w:p>
    <w:p w14:paraId="6C657A34">
      <w:pPr>
        <w:pStyle w:val="4"/>
        <w:spacing w:before="153" w:line="360" w:lineRule="auto"/>
        <w:ind w:left="48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途径：全国公共资源交易平台（陕西省.安康市）</w:t>
      </w:r>
    </w:p>
    <w:p w14:paraId="412A922D">
      <w:pPr>
        <w:pStyle w:val="4"/>
        <w:spacing w:before="154" w:line="360" w:lineRule="auto"/>
        <w:ind w:left="48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方式：在线获取</w:t>
      </w:r>
    </w:p>
    <w:p w14:paraId="37AAD717">
      <w:pPr>
        <w:pStyle w:val="4"/>
        <w:spacing w:before="152" w:line="360" w:lineRule="auto"/>
        <w:ind w:left="483"/>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售价：0</w:t>
      </w:r>
      <w:r>
        <w:rPr>
          <w:rFonts w:hint="eastAsia" w:ascii="仿宋" w:hAnsi="仿宋" w:eastAsia="仿宋" w:cs="仿宋"/>
          <w:spacing w:val="-38"/>
          <w:sz w:val="24"/>
          <w:szCs w:val="24"/>
          <w:highlight w:val="none"/>
        </w:rPr>
        <w:t xml:space="preserve"> </w:t>
      </w:r>
      <w:r>
        <w:rPr>
          <w:rFonts w:hint="eastAsia" w:ascii="仿宋" w:hAnsi="仿宋" w:eastAsia="仿宋" w:cs="仿宋"/>
          <w:spacing w:val="5"/>
          <w:sz w:val="24"/>
          <w:szCs w:val="24"/>
          <w:highlight w:val="none"/>
        </w:rPr>
        <w:t>元</w:t>
      </w:r>
    </w:p>
    <w:p w14:paraId="6A2C3B18">
      <w:pPr>
        <w:pStyle w:val="4"/>
        <w:spacing w:before="156" w:line="360" w:lineRule="auto"/>
        <w:ind w:left="20"/>
        <w:outlineLvl w:val="0"/>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四、响应文件提交</w:t>
      </w:r>
    </w:p>
    <w:p w14:paraId="6C95EEDA">
      <w:pPr>
        <w:pStyle w:val="4"/>
        <w:spacing w:before="153" w:line="360" w:lineRule="auto"/>
        <w:ind w:left="482"/>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截止时间：202</w:t>
      </w:r>
      <w:r>
        <w:rPr>
          <w:rFonts w:hint="eastAsia" w:ascii="仿宋" w:hAnsi="仿宋" w:eastAsia="仿宋" w:cs="仿宋"/>
          <w:spacing w:val="2"/>
          <w:sz w:val="24"/>
          <w:szCs w:val="24"/>
          <w:highlight w:val="none"/>
          <w:lang w:val="en-US" w:eastAsia="zh-CN"/>
        </w:rPr>
        <w:t>6</w:t>
      </w:r>
      <w:r>
        <w:rPr>
          <w:rFonts w:hint="eastAsia" w:ascii="仿宋" w:hAnsi="仿宋" w:eastAsia="仿宋" w:cs="仿宋"/>
          <w:spacing w:val="-39"/>
          <w:sz w:val="24"/>
          <w:szCs w:val="24"/>
          <w:highlight w:val="none"/>
        </w:rPr>
        <w:t xml:space="preserve"> </w:t>
      </w:r>
      <w:r>
        <w:rPr>
          <w:rFonts w:hint="eastAsia" w:ascii="仿宋" w:hAnsi="仿宋" w:eastAsia="仿宋" w:cs="仿宋"/>
          <w:spacing w:val="2"/>
          <w:sz w:val="24"/>
          <w:szCs w:val="24"/>
          <w:highlight w:val="none"/>
        </w:rPr>
        <w:t>年</w:t>
      </w:r>
      <w:r>
        <w:rPr>
          <w:rFonts w:hint="eastAsia" w:ascii="仿宋" w:hAnsi="仿宋" w:eastAsia="仿宋" w:cs="仿宋"/>
          <w:spacing w:val="-35"/>
          <w:sz w:val="24"/>
          <w:szCs w:val="24"/>
          <w:highlight w:val="none"/>
        </w:rPr>
        <w:t xml:space="preserve"> </w:t>
      </w:r>
      <w:r>
        <w:rPr>
          <w:rFonts w:hint="eastAsia" w:ascii="仿宋" w:hAnsi="仿宋" w:eastAsia="仿宋" w:cs="仿宋"/>
          <w:spacing w:val="2"/>
          <w:sz w:val="24"/>
          <w:szCs w:val="24"/>
          <w:highlight w:val="none"/>
          <w:lang w:val="en-US" w:eastAsia="zh-CN"/>
        </w:rPr>
        <w:t>06</w:t>
      </w:r>
      <w:r>
        <w:rPr>
          <w:rFonts w:hint="eastAsia" w:ascii="仿宋" w:hAnsi="仿宋" w:eastAsia="仿宋" w:cs="仿宋"/>
          <w:spacing w:val="-36"/>
          <w:sz w:val="24"/>
          <w:szCs w:val="24"/>
          <w:highlight w:val="none"/>
        </w:rPr>
        <w:t xml:space="preserve"> </w:t>
      </w:r>
      <w:r>
        <w:rPr>
          <w:rFonts w:hint="eastAsia" w:ascii="仿宋" w:hAnsi="仿宋" w:eastAsia="仿宋" w:cs="仿宋"/>
          <w:spacing w:val="2"/>
          <w:sz w:val="24"/>
          <w:szCs w:val="24"/>
          <w:highlight w:val="none"/>
        </w:rPr>
        <w:t>月</w:t>
      </w:r>
      <w:r>
        <w:rPr>
          <w:rFonts w:hint="eastAsia" w:ascii="仿宋" w:hAnsi="仿宋" w:eastAsia="仿宋" w:cs="仿宋"/>
          <w:spacing w:val="-21"/>
          <w:sz w:val="24"/>
          <w:szCs w:val="24"/>
          <w:highlight w:val="none"/>
        </w:rPr>
        <w:t xml:space="preserve"> </w:t>
      </w:r>
      <w:r>
        <w:rPr>
          <w:rFonts w:hint="eastAsia" w:ascii="仿宋" w:hAnsi="仿宋" w:eastAsia="仿宋" w:cs="仿宋"/>
          <w:spacing w:val="2"/>
          <w:sz w:val="24"/>
          <w:szCs w:val="24"/>
          <w:highlight w:val="none"/>
          <w:lang w:val="en-US" w:eastAsia="zh-CN"/>
        </w:rPr>
        <w:t>01</w:t>
      </w:r>
      <w:r>
        <w:rPr>
          <w:rFonts w:hint="eastAsia" w:ascii="仿宋" w:hAnsi="仿宋" w:eastAsia="仿宋" w:cs="仿宋"/>
          <w:spacing w:val="2"/>
          <w:sz w:val="24"/>
          <w:szCs w:val="24"/>
          <w:highlight w:val="none"/>
        </w:rPr>
        <w:t xml:space="preserve"> 日</w:t>
      </w:r>
      <w:r>
        <w:rPr>
          <w:rFonts w:hint="eastAsia" w:ascii="仿宋" w:hAnsi="仿宋" w:eastAsia="仿宋" w:cs="仿宋"/>
          <w:spacing w:val="2"/>
          <w:sz w:val="24"/>
          <w:szCs w:val="24"/>
          <w:highlight w:val="none"/>
          <w:lang w:val="en-US" w:eastAsia="zh-CN"/>
        </w:rPr>
        <w:t xml:space="preserve"> 10</w:t>
      </w:r>
      <w:r>
        <w:rPr>
          <w:rFonts w:hint="eastAsia" w:ascii="仿宋" w:hAnsi="仿宋" w:eastAsia="仿宋" w:cs="仿宋"/>
          <w:spacing w:val="-28"/>
          <w:sz w:val="24"/>
          <w:szCs w:val="24"/>
          <w:highlight w:val="none"/>
        </w:rPr>
        <w:t xml:space="preserve"> </w:t>
      </w:r>
      <w:r>
        <w:rPr>
          <w:rFonts w:hint="eastAsia" w:ascii="仿宋" w:hAnsi="仿宋" w:eastAsia="仿宋" w:cs="仿宋"/>
          <w:spacing w:val="2"/>
          <w:sz w:val="24"/>
          <w:szCs w:val="24"/>
          <w:highlight w:val="none"/>
        </w:rPr>
        <w:t>时</w:t>
      </w:r>
      <w:r>
        <w:rPr>
          <w:rFonts w:hint="eastAsia" w:ascii="仿宋" w:hAnsi="仿宋" w:eastAsia="仿宋" w:cs="仿宋"/>
          <w:spacing w:val="-38"/>
          <w:sz w:val="24"/>
          <w:szCs w:val="24"/>
          <w:highlight w:val="none"/>
        </w:rPr>
        <w:t xml:space="preserve"> </w:t>
      </w:r>
      <w:r>
        <w:rPr>
          <w:rFonts w:hint="eastAsia" w:ascii="仿宋" w:hAnsi="仿宋" w:eastAsia="仿宋" w:cs="仿宋"/>
          <w:spacing w:val="-38"/>
          <w:sz w:val="24"/>
          <w:szCs w:val="24"/>
          <w:highlight w:val="none"/>
          <w:lang w:val="en-US" w:eastAsia="zh-CN"/>
        </w:rPr>
        <w:t>30</w:t>
      </w:r>
      <w:r>
        <w:rPr>
          <w:rFonts w:hint="eastAsia" w:ascii="仿宋" w:hAnsi="仿宋" w:eastAsia="仿宋" w:cs="仿宋"/>
          <w:spacing w:val="2"/>
          <w:sz w:val="24"/>
          <w:szCs w:val="24"/>
          <w:highlight w:val="none"/>
          <w:lang w:val="en-US" w:eastAsia="zh-CN"/>
        </w:rPr>
        <w:t xml:space="preserve"> </w:t>
      </w:r>
      <w:r>
        <w:rPr>
          <w:rFonts w:hint="eastAsia" w:ascii="仿宋" w:hAnsi="仿宋" w:eastAsia="仿宋" w:cs="仿宋"/>
          <w:spacing w:val="-38"/>
          <w:sz w:val="24"/>
          <w:szCs w:val="24"/>
          <w:highlight w:val="none"/>
        </w:rPr>
        <w:t xml:space="preserve"> </w:t>
      </w:r>
      <w:r>
        <w:rPr>
          <w:rFonts w:hint="eastAsia" w:ascii="仿宋" w:hAnsi="仿宋" w:eastAsia="仿宋" w:cs="仿宋"/>
          <w:spacing w:val="2"/>
          <w:sz w:val="24"/>
          <w:szCs w:val="24"/>
          <w:highlight w:val="none"/>
        </w:rPr>
        <w:t>分</w:t>
      </w:r>
      <w:r>
        <w:rPr>
          <w:rFonts w:hint="eastAsia" w:ascii="仿宋" w:hAnsi="仿宋" w:eastAsia="仿宋" w:cs="仿宋"/>
          <w:spacing w:val="-37"/>
          <w:sz w:val="24"/>
          <w:szCs w:val="24"/>
          <w:highlight w:val="none"/>
        </w:rPr>
        <w:t xml:space="preserve"> </w:t>
      </w:r>
      <w:r>
        <w:rPr>
          <w:rFonts w:hint="eastAsia" w:ascii="仿宋" w:hAnsi="仿宋" w:eastAsia="仿宋" w:cs="仿宋"/>
          <w:spacing w:val="2"/>
          <w:sz w:val="24"/>
          <w:szCs w:val="24"/>
          <w:highlight w:val="none"/>
        </w:rPr>
        <w:t>00</w:t>
      </w:r>
      <w:r>
        <w:rPr>
          <w:rFonts w:hint="eastAsia" w:ascii="仿宋" w:hAnsi="仿宋" w:eastAsia="仿宋" w:cs="仿宋"/>
          <w:spacing w:val="-39"/>
          <w:sz w:val="24"/>
          <w:szCs w:val="24"/>
          <w:highlight w:val="none"/>
        </w:rPr>
        <w:t xml:space="preserve"> </w:t>
      </w:r>
      <w:r>
        <w:rPr>
          <w:rFonts w:hint="eastAsia" w:ascii="仿宋" w:hAnsi="仿宋" w:eastAsia="仿宋" w:cs="仿宋"/>
          <w:spacing w:val="2"/>
          <w:sz w:val="24"/>
          <w:szCs w:val="24"/>
          <w:highlight w:val="none"/>
        </w:rPr>
        <w:t>秒</w:t>
      </w:r>
      <w:r>
        <w:rPr>
          <w:rFonts w:hint="eastAsia" w:ascii="仿宋" w:hAnsi="仿宋" w:eastAsia="仿宋" w:cs="仿宋"/>
          <w:spacing w:val="1"/>
          <w:sz w:val="24"/>
          <w:szCs w:val="24"/>
          <w:highlight w:val="none"/>
        </w:rPr>
        <w:t>（北京时间）</w:t>
      </w:r>
    </w:p>
    <w:p w14:paraId="4D4A22F2">
      <w:pPr>
        <w:pStyle w:val="4"/>
        <w:spacing w:before="152" w:line="360" w:lineRule="auto"/>
        <w:ind w:left="48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地点：全国公共资源交易平台（陕西省.安康市）</w:t>
      </w:r>
    </w:p>
    <w:p w14:paraId="6D8E5FA9">
      <w:pPr>
        <w:pStyle w:val="4"/>
        <w:spacing w:before="154" w:line="360" w:lineRule="auto"/>
        <w:ind w:left="4"/>
        <w:outlineLvl w:val="0"/>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五、开启</w:t>
      </w:r>
    </w:p>
    <w:p w14:paraId="38672AD3">
      <w:pPr>
        <w:pStyle w:val="4"/>
        <w:spacing w:before="152" w:line="360" w:lineRule="auto"/>
        <w:ind w:left="493"/>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时间：202</w:t>
      </w:r>
      <w:r>
        <w:rPr>
          <w:rFonts w:hint="eastAsia" w:ascii="仿宋" w:hAnsi="仿宋" w:eastAsia="仿宋" w:cs="仿宋"/>
          <w:spacing w:val="1"/>
          <w:sz w:val="24"/>
          <w:szCs w:val="24"/>
          <w:highlight w:val="none"/>
          <w:lang w:val="en-US" w:eastAsia="zh-CN"/>
        </w:rPr>
        <w:t>6</w:t>
      </w:r>
      <w:r>
        <w:rPr>
          <w:rFonts w:hint="eastAsia" w:ascii="仿宋" w:hAnsi="仿宋" w:eastAsia="仿宋" w:cs="仿宋"/>
          <w:spacing w:val="-40"/>
          <w:sz w:val="24"/>
          <w:szCs w:val="24"/>
          <w:highlight w:val="none"/>
        </w:rPr>
        <w:t xml:space="preserve"> </w:t>
      </w:r>
      <w:r>
        <w:rPr>
          <w:rFonts w:hint="eastAsia" w:ascii="仿宋" w:hAnsi="仿宋" w:eastAsia="仿宋" w:cs="仿宋"/>
          <w:spacing w:val="1"/>
          <w:sz w:val="24"/>
          <w:szCs w:val="24"/>
          <w:highlight w:val="none"/>
        </w:rPr>
        <w:t>年</w:t>
      </w:r>
      <w:r>
        <w:rPr>
          <w:rFonts w:hint="eastAsia" w:ascii="仿宋" w:hAnsi="仿宋" w:eastAsia="仿宋" w:cs="仿宋"/>
          <w:spacing w:val="-36"/>
          <w:sz w:val="24"/>
          <w:szCs w:val="24"/>
          <w:highlight w:val="none"/>
        </w:rPr>
        <w:t xml:space="preserve"> </w:t>
      </w:r>
      <w:r>
        <w:rPr>
          <w:rFonts w:hint="eastAsia" w:ascii="仿宋" w:hAnsi="仿宋" w:eastAsia="仿宋" w:cs="仿宋"/>
          <w:spacing w:val="-36"/>
          <w:sz w:val="24"/>
          <w:szCs w:val="24"/>
          <w:highlight w:val="none"/>
          <w:lang w:val="en-US" w:eastAsia="zh-CN"/>
        </w:rPr>
        <w:t>06</w:t>
      </w:r>
      <w:r>
        <w:rPr>
          <w:rFonts w:hint="eastAsia" w:ascii="仿宋" w:hAnsi="仿宋" w:eastAsia="仿宋" w:cs="仿宋"/>
          <w:spacing w:val="-35"/>
          <w:sz w:val="24"/>
          <w:szCs w:val="24"/>
          <w:highlight w:val="none"/>
        </w:rPr>
        <w:t xml:space="preserve"> </w:t>
      </w:r>
      <w:r>
        <w:rPr>
          <w:rFonts w:hint="eastAsia" w:ascii="仿宋" w:hAnsi="仿宋" w:eastAsia="仿宋" w:cs="仿宋"/>
          <w:spacing w:val="1"/>
          <w:sz w:val="24"/>
          <w:szCs w:val="24"/>
          <w:highlight w:val="none"/>
        </w:rPr>
        <w:t>月</w:t>
      </w:r>
      <w:r>
        <w:rPr>
          <w:rFonts w:hint="eastAsia" w:ascii="仿宋" w:hAnsi="仿宋" w:eastAsia="仿宋" w:cs="仿宋"/>
          <w:spacing w:val="-22"/>
          <w:sz w:val="24"/>
          <w:szCs w:val="24"/>
          <w:highlight w:val="none"/>
        </w:rPr>
        <w:t xml:space="preserve"> </w:t>
      </w:r>
      <w:r>
        <w:rPr>
          <w:rFonts w:hint="eastAsia" w:ascii="仿宋" w:hAnsi="仿宋" w:eastAsia="仿宋" w:cs="仿宋"/>
          <w:spacing w:val="1"/>
          <w:sz w:val="24"/>
          <w:szCs w:val="24"/>
          <w:highlight w:val="none"/>
          <w:lang w:val="en-US" w:eastAsia="zh-CN"/>
        </w:rPr>
        <w:t>01</w:t>
      </w:r>
      <w:r>
        <w:rPr>
          <w:rFonts w:hint="eastAsia" w:ascii="仿宋" w:hAnsi="仿宋" w:eastAsia="仿宋" w:cs="仿宋"/>
          <w:spacing w:val="1"/>
          <w:sz w:val="24"/>
          <w:szCs w:val="24"/>
          <w:highlight w:val="none"/>
        </w:rPr>
        <w:t xml:space="preserve"> 日 </w:t>
      </w:r>
      <w:r>
        <w:rPr>
          <w:rFonts w:hint="eastAsia" w:ascii="仿宋" w:hAnsi="仿宋" w:eastAsia="仿宋" w:cs="仿宋"/>
          <w:spacing w:val="1"/>
          <w:sz w:val="24"/>
          <w:szCs w:val="24"/>
          <w:highlight w:val="none"/>
          <w:lang w:val="en-US" w:eastAsia="zh-CN"/>
        </w:rPr>
        <w:t>10</w:t>
      </w:r>
      <w:r>
        <w:rPr>
          <w:rFonts w:hint="eastAsia" w:ascii="仿宋" w:hAnsi="仿宋" w:eastAsia="仿宋" w:cs="仿宋"/>
          <w:spacing w:val="-28"/>
          <w:sz w:val="24"/>
          <w:szCs w:val="24"/>
          <w:highlight w:val="none"/>
        </w:rPr>
        <w:t xml:space="preserve"> </w:t>
      </w:r>
      <w:r>
        <w:rPr>
          <w:rFonts w:hint="eastAsia" w:ascii="仿宋" w:hAnsi="仿宋" w:eastAsia="仿宋" w:cs="仿宋"/>
          <w:spacing w:val="1"/>
          <w:sz w:val="24"/>
          <w:szCs w:val="24"/>
          <w:highlight w:val="none"/>
        </w:rPr>
        <w:t>时</w:t>
      </w:r>
      <w:r>
        <w:rPr>
          <w:rFonts w:hint="eastAsia" w:ascii="仿宋" w:hAnsi="仿宋" w:eastAsia="仿宋" w:cs="仿宋"/>
          <w:spacing w:val="-38"/>
          <w:sz w:val="24"/>
          <w:szCs w:val="24"/>
          <w:highlight w:val="none"/>
        </w:rPr>
        <w:t xml:space="preserve"> </w:t>
      </w:r>
      <w:r>
        <w:rPr>
          <w:rFonts w:hint="eastAsia" w:ascii="仿宋" w:hAnsi="仿宋" w:eastAsia="仿宋" w:cs="仿宋"/>
          <w:spacing w:val="1"/>
          <w:sz w:val="24"/>
          <w:szCs w:val="24"/>
          <w:highlight w:val="none"/>
          <w:lang w:val="en-US" w:eastAsia="zh-CN"/>
        </w:rPr>
        <w:t xml:space="preserve"> 30</w:t>
      </w:r>
      <w:r>
        <w:rPr>
          <w:rFonts w:hint="eastAsia" w:ascii="仿宋" w:hAnsi="仿宋" w:eastAsia="仿宋" w:cs="仿宋"/>
          <w:spacing w:val="-37"/>
          <w:sz w:val="24"/>
          <w:szCs w:val="24"/>
          <w:highlight w:val="none"/>
        </w:rPr>
        <w:t xml:space="preserve"> </w:t>
      </w:r>
      <w:r>
        <w:rPr>
          <w:rFonts w:hint="eastAsia" w:ascii="仿宋" w:hAnsi="仿宋" w:eastAsia="仿宋" w:cs="仿宋"/>
          <w:spacing w:val="1"/>
          <w:sz w:val="24"/>
          <w:szCs w:val="24"/>
          <w:highlight w:val="none"/>
        </w:rPr>
        <w:t>分</w:t>
      </w:r>
      <w:r>
        <w:rPr>
          <w:rFonts w:hint="eastAsia" w:ascii="仿宋" w:hAnsi="仿宋" w:eastAsia="仿宋" w:cs="仿宋"/>
          <w:spacing w:val="-38"/>
          <w:sz w:val="24"/>
          <w:szCs w:val="24"/>
          <w:highlight w:val="none"/>
        </w:rPr>
        <w:t xml:space="preserve"> </w:t>
      </w:r>
      <w:r>
        <w:rPr>
          <w:rFonts w:hint="eastAsia" w:ascii="仿宋" w:hAnsi="仿宋" w:eastAsia="仿宋" w:cs="仿宋"/>
          <w:spacing w:val="1"/>
          <w:sz w:val="24"/>
          <w:szCs w:val="24"/>
          <w:highlight w:val="none"/>
        </w:rPr>
        <w:t>00</w:t>
      </w:r>
      <w:r>
        <w:rPr>
          <w:rFonts w:hint="eastAsia" w:ascii="仿宋" w:hAnsi="仿宋" w:eastAsia="仿宋" w:cs="仿宋"/>
          <w:spacing w:val="-39"/>
          <w:sz w:val="24"/>
          <w:szCs w:val="24"/>
          <w:highlight w:val="none"/>
        </w:rPr>
        <w:t xml:space="preserve"> </w:t>
      </w:r>
      <w:r>
        <w:rPr>
          <w:rFonts w:hint="eastAsia" w:ascii="仿宋" w:hAnsi="仿宋" w:eastAsia="仿宋" w:cs="仿宋"/>
          <w:spacing w:val="1"/>
          <w:sz w:val="24"/>
          <w:szCs w:val="24"/>
          <w:highlight w:val="none"/>
        </w:rPr>
        <w:t>秒（北京时间）</w:t>
      </w:r>
    </w:p>
    <w:p w14:paraId="7E27ABE3">
      <w:pPr>
        <w:pStyle w:val="4"/>
        <w:spacing w:before="152" w:line="360" w:lineRule="auto"/>
        <w:ind w:left="483"/>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地点：安康市公共资源交易中心不见面开标大厅</w:t>
      </w:r>
    </w:p>
    <w:p w14:paraId="0C5F8C78">
      <w:pPr>
        <w:pStyle w:val="4"/>
        <w:spacing w:before="154" w:line="360" w:lineRule="auto"/>
        <w:ind w:left="2"/>
        <w:outlineLvl w:val="0"/>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六、公告期限</w:t>
      </w:r>
    </w:p>
    <w:p w14:paraId="30FCC492">
      <w:pPr>
        <w:pStyle w:val="4"/>
        <w:spacing w:before="156" w:line="360" w:lineRule="auto"/>
        <w:ind w:left="517"/>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自本公告发布之日起</w:t>
      </w:r>
      <w:r>
        <w:rPr>
          <w:rFonts w:hint="eastAsia" w:ascii="仿宋" w:hAnsi="仿宋" w:eastAsia="仿宋" w:cs="仿宋"/>
          <w:spacing w:val="-28"/>
          <w:sz w:val="24"/>
          <w:szCs w:val="24"/>
          <w:highlight w:val="none"/>
        </w:rPr>
        <w:t xml:space="preserve"> </w:t>
      </w:r>
      <w:r>
        <w:rPr>
          <w:rFonts w:hint="eastAsia" w:ascii="仿宋" w:hAnsi="仿宋" w:eastAsia="仿宋" w:cs="仿宋"/>
          <w:spacing w:val="4"/>
          <w:sz w:val="24"/>
          <w:szCs w:val="24"/>
          <w:highlight w:val="none"/>
        </w:rPr>
        <w:t>3</w:t>
      </w:r>
      <w:r>
        <w:rPr>
          <w:rFonts w:hint="eastAsia" w:ascii="仿宋" w:hAnsi="仿宋" w:eastAsia="仿宋" w:cs="仿宋"/>
          <w:spacing w:val="-38"/>
          <w:sz w:val="24"/>
          <w:szCs w:val="24"/>
          <w:highlight w:val="none"/>
        </w:rPr>
        <w:t xml:space="preserve"> </w:t>
      </w:r>
      <w:r>
        <w:rPr>
          <w:rFonts w:hint="eastAsia" w:ascii="仿宋" w:hAnsi="仿宋" w:eastAsia="仿宋" w:cs="仿宋"/>
          <w:spacing w:val="4"/>
          <w:sz w:val="24"/>
          <w:szCs w:val="24"/>
          <w:highlight w:val="none"/>
        </w:rPr>
        <w:t>个工作日。</w:t>
      </w:r>
    </w:p>
    <w:p w14:paraId="56942E05">
      <w:pPr>
        <w:pStyle w:val="4"/>
        <w:spacing w:before="154" w:line="360" w:lineRule="auto"/>
        <w:outlineLvl w:val="0"/>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七、其他补充事宜</w:t>
      </w:r>
    </w:p>
    <w:p w14:paraId="0BF718B7">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right="37"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注</w:t>
      </w:r>
      <w:r>
        <w:rPr>
          <w:rFonts w:hint="eastAsia" w:ascii="仿宋" w:hAnsi="仿宋" w:eastAsia="仿宋" w:cs="仿宋"/>
          <w:spacing w:val="-28"/>
          <w:sz w:val="24"/>
          <w:szCs w:val="24"/>
          <w:highlight w:val="none"/>
        </w:rPr>
        <w:t>：（</w:t>
      </w:r>
      <w:r>
        <w:rPr>
          <w:rFonts w:hint="eastAsia" w:ascii="仿宋" w:hAnsi="仿宋" w:eastAsia="仿宋" w:cs="仿宋"/>
          <w:spacing w:val="11"/>
          <w:sz w:val="24"/>
          <w:szCs w:val="24"/>
          <w:highlight w:val="none"/>
        </w:rPr>
        <w:t>1）投标供应商使用捆绑陕西省公共资源交易</w:t>
      </w:r>
      <w:r>
        <w:rPr>
          <w:rFonts w:hint="eastAsia" w:ascii="仿宋" w:hAnsi="仿宋" w:eastAsia="仿宋" w:cs="仿宋"/>
          <w:spacing w:val="10"/>
          <w:sz w:val="24"/>
          <w:szCs w:val="24"/>
          <w:highlight w:val="none"/>
        </w:rPr>
        <w:t>平台的</w:t>
      </w:r>
      <w:r>
        <w:rPr>
          <w:rFonts w:hint="eastAsia" w:ascii="仿宋" w:hAnsi="仿宋" w:eastAsia="仿宋" w:cs="仿宋"/>
          <w:spacing w:val="-40"/>
          <w:sz w:val="24"/>
          <w:szCs w:val="24"/>
          <w:highlight w:val="none"/>
        </w:rPr>
        <w:t xml:space="preserve"> </w:t>
      </w:r>
      <w:r>
        <w:rPr>
          <w:rFonts w:hint="eastAsia" w:ascii="仿宋" w:hAnsi="仿宋" w:eastAsia="仿宋" w:cs="仿宋"/>
          <w:sz w:val="24"/>
          <w:szCs w:val="24"/>
          <w:highlight w:val="none"/>
        </w:rPr>
        <w:t>CA</w:t>
      </w:r>
      <w:r>
        <w:rPr>
          <w:rFonts w:hint="eastAsia" w:ascii="仿宋" w:hAnsi="仿宋" w:eastAsia="仿宋" w:cs="仿宋"/>
          <w:spacing w:val="-40"/>
          <w:sz w:val="24"/>
          <w:szCs w:val="24"/>
          <w:highlight w:val="none"/>
        </w:rPr>
        <w:t xml:space="preserve"> </w:t>
      </w:r>
      <w:r>
        <w:rPr>
          <w:rFonts w:hint="eastAsia" w:ascii="仿宋" w:hAnsi="仿宋" w:eastAsia="仿宋" w:cs="仿宋"/>
          <w:spacing w:val="10"/>
          <w:sz w:val="24"/>
          <w:szCs w:val="24"/>
          <w:highlight w:val="none"/>
        </w:rPr>
        <w:t>锁登录电子交易平台，通过政</w:t>
      </w:r>
      <w:r>
        <w:rPr>
          <w:rFonts w:hint="eastAsia" w:ascii="仿宋" w:hAnsi="仿宋" w:eastAsia="仿宋" w:cs="仿宋"/>
          <w:spacing w:val="5"/>
          <w:sz w:val="24"/>
          <w:szCs w:val="24"/>
          <w:highlight w:val="none"/>
        </w:rPr>
        <w:t>府采购系统企业端进入，点击“我要投标”并完善相关投标信息</w:t>
      </w:r>
      <w:r>
        <w:rPr>
          <w:rFonts w:hint="eastAsia" w:ascii="仿宋" w:hAnsi="仿宋" w:eastAsia="仿宋" w:cs="仿宋"/>
          <w:spacing w:val="4"/>
          <w:sz w:val="24"/>
          <w:szCs w:val="24"/>
          <w:highlight w:val="none"/>
        </w:rPr>
        <w:t>，投标确认后自行下载磋商文件</w:t>
      </w:r>
      <w:r>
        <w:rPr>
          <w:rFonts w:hint="eastAsia" w:ascii="仿宋" w:hAnsi="仿宋" w:eastAsia="仿宋" w:cs="仿宋"/>
          <w:spacing w:val="-43"/>
          <w:w w:val="87"/>
          <w:sz w:val="24"/>
          <w:szCs w:val="24"/>
          <w:highlight w:val="none"/>
        </w:rPr>
        <w:t>；</w:t>
      </w:r>
    </w:p>
    <w:p w14:paraId="0694E8D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60" w:lineRule="auto"/>
        <w:ind w:firstLine="516" w:firstLineChars="200"/>
        <w:jc w:val="both"/>
        <w:textAlignment w:val="baseline"/>
        <w:rPr>
          <w:rFonts w:hint="eastAsia" w:ascii="仿宋" w:hAnsi="仿宋" w:eastAsia="仿宋" w:cs="仿宋"/>
          <w:spacing w:val="-26"/>
          <w:sz w:val="24"/>
          <w:szCs w:val="24"/>
          <w:highlight w:val="none"/>
        </w:rPr>
      </w:pP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lang w:val="en-US" w:eastAsia="zh-CN"/>
        </w:rPr>
        <w:t>2</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投标供应商须在文件获取截止时间前登录电子交易平台下载</w:t>
      </w:r>
      <w:r>
        <w:rPr>
          <w:rFonts w:hint="eastAsia" w:ascii="仿宋" w:hAnsi="仿宋" w:eastAsia="仿宋" w:cs="仿宋"/>
          <w:spacing w:val="8"/>
          <w:sz w:val="24"/>
          <w:szCs w:val="24"/>
          <w:highlight w:val="none"/>
        </w:rPr>
        <w:t>磋商文件，否则责任自负</w:t>
      </w:r>
      <w:r>
        <w:rPr>
          <w:rFonts w:hint="eastAsia" w:ascii="仿宋" w:hAnsi="仿宋" w:eastAsia="仿宋" w:cs="仿宋"/>
          <w:spacing w:val="-26"/>
          <w:sz w:val="24"/>
          <w:szCs w:val="24"/>
          <w:highlight w:val="none"/>
        </w:rPr>
        <w:t>；</w:t>
      </w:r>
    </w:p>
    <w:p w14:paraId="6B244B9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60" w:lineRule="auto"/>
        <w:ind w:firstLine="516" w:firstLineChars="200"/>
        <w:jc w:val="both"/>
        <w:textAlignment w:val="baseline"/>
        <w:rPr>
          <w:rFonts w:hint="eastAsia" w:ascii="仿宋" w:hAnsi="仿宋" w:eastAsia="仿宋" w:cs="仿宋"/>
          <w:spacing w:val="8"/>
          <w:sz w:val="24"/>
          <w:szCs w:val="24"/>
          <w:highlight w:val="none"/>
          <w:lang w:eastAsia="zh-CN"/>
        </w:rPr>
      </w:pP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lang w:val="en-US" w:eastAsia="zh-CN"/>
        </w:rPr>
        <w:t>3</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本项目采用不见面开标：电子化投标方式投标，相关操作流程详见全国公共资源交易平台（陕西省）网站[服务指南-下载专区]中的《陕西省公</w:t>
      </w:r>
      <w:r>
        <w:rPr>
          <w:rFonts w:hint="eastAsia" w:ascii="仿宋" w:hAnsi="仿宋" w:eastAsia="仿宋" w:cs="仿宋"/>
          <w:spacing w:val="8"/>
          <w:sz w:val="24"/>
          <w:szCs w:val="24"/>
          <w:highlight w:val="none"/>
        </w:rPr>
        <w:t>共资源交易中心政府采购项目投标指南》</w:t>
      </w:r>
      <w:r>
        <w:rPr>
          <w:rFonts w:hint="eastAsia" w:ascii="仿宋" w:hAnsi="仿宋" w:eastAsia="仿宋" w:cs="仿宋"/>
          <w:spacing w:val="-58"/>
          <w:sz w:val="24"/>
          <w:szCs w:val="24"/>
          <w:highlight w:val="none"/>
        </w:rPr>
        <w:t xml:space="preserve"> </w:t>
      </w:r>
      <w:r>
        <w:rPr>
          <w:rFonts w:hint="eastAsia" w:ascii="仿宋" w:hAnsi="仿宋" w:eastAsia="仿宋" w:cs="仿宋"/>
          <w:spacing w:val="8"/>
          <w:sz w:val="24"/>
          <w:szCs w:val="24"/>
          <w:highlight w:val="none"/>
          <w:lang w:eastAsia="zh-CN"/>
        </w:rPr>
        <w:t>；</w:t>
      </w:r>
    </w:p>
    <w:p w14:paraId="029EAA4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60" w:lineRule="auto"/>
        <w:ind w:leftChars="200"/>
        <w:jc w:val="both"/>
        <w:textAlignment w:val="baseline"/>
        <w:rPr>
          <w:rFonts w:hint="eastAsia" w:ascii="仿宋" w:hAnsi="仿宋" w:eastAsia="仿宋" w:cs="仿宋"/>
          <w:spacing w:val="-20"/>
          <w:sz w:val="24"/>
          <w:szCs w:val="24"/>
          <w:highlight w:val="none"/>
        </w:rPr>
      </w:pP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电子招标文件技术支持：400928009</w:t>
      </w:r>
      <w:r>
        <w:rPr>
          <w:rFonts w:hint="eastAsia" w:ascii="仿宋" w:hAnsi="仿宋" w:eastAsia="仿宋" w:cs="仿宋"/>
          <w:spacing w:val="7"/>
          <w:sz w:val="24"/>
          <w:szCs w:val="24"/>
          <w:highlight w:val="none"/>
        </w:rPr>
        <w:t>5、4009980000</w:t>
      </w:r>
      <w:r>
        <w:rPr>
          <w:rFonts w:hint="eastAsia" w:ascii="仿宋" w:hAnsi="仿宋" w:eastAsia="仿宋" w:cs="仿宋"/>
          <w:spacing w:val="-20"/>
          <w:sz w:val="24"/>
          <w:szCs w:val="24"/>
          <w:highlight w:val="none"/>
        </w:rPr>
        <w:t>；</w:t>
      </w:r>
    </w:p>
    <w:p w14:paraId="11517D9B">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60" w:lineRule="auto"/>
        <w:ind w:leftChars="200"/>
        <w:jc w:val="both"/>
        <w:textAlignment w:val="baseline"/>
        <w:rPr>
          <w:rFonts w:hint="eastAsia" w:ascii="仿宋" w:hAnsi="仿宋" w:eastAsia="仿宋" w:cs="仿宋"/>
          <w:spacing w:val="-16"/>
          <w:sz w:val="24"/>
          <w:szCs w:val="24"/>
          <w:highlight w:val="none"/>
        </w:rPr>
      </w:pP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lang w:val="en-US" w:eastAsia="zh-CN"/>
        </w:rPr>
        <w:t>5</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未及时下载文件的将会影响后续开评标</w:t>
      </w:r>
      <w:r>
        <w:rPr>
          <w:rFonts w:hint="eastAsia" w:ascii="仿宋" w:hAnsi="仿宋" w:eastAsia="仿宋" w:cs="仿宋"/>
          <w:spacing w:val="9"/>
          <w:sz w:val="24"/>
          <w:szCs w:val="24"/>
          <w:highlight w:val="none"/>
        </w:rPr>
        <w:t>活动</w:t>
      </w:r>
      <w:r>
        <w:rPr>
          <w:rFonts w:hint="eastAsia" w:ascii="仿宋" w:hAnsi="仿宋" w:eastAsia="仿宋" w:cs="仿宋"/>
          <w:spacing w:val="-16"/>
          <w:sz w:val="24"/>
          <w:szCs w:val="24"/>
          <w:highlight w:val="none"/>
        </w:rPr>
        <w:t>；</w:t>
      </w:r>
    </w:p>
    <w:p w14:paraId="63A87947">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60" w:lineRule="auto"/>
        <w:ind w:left="10" w:leftChars="0" w:firstLine="416" w:firstLineChars="200"/>
        <w:jc w:val="both"/>
        <w:textAlignment w:val="baseline"/>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w:t>
      </w:r>
      <w:r>
        <w:rPr>
          <w:rFonts w:hint="eastAsia" w:ascii="仿宋" w:hAnsi="仿宋" w:eastAsia="仿宋" w:cs="仿宋"/>
          <w:spacing w:val="9"/>
          <w:sz w:val="24"/>
          <w:szCs w:val="24"/>
          <w:highlight w:val="none"/>
        </w:rPr>
        <w:t>6）请各</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获取磋商文件后，按照陕西省财政厅《关于政府采购</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注册登记有关事项的通知》要求，通过陕西省政府采购网注册登记加入陕西省政府采购</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库。</w:t>
      </w:r>
    </w:p>
    <w:p w14:paraId="4737F032">
      <w:pPr>
        <w:pStyle w:val="4"/>
        <w:keepNext w:val="0"/>
        <w:keepLines w:val="0"/>
        <w:pageBreakBefore w:val="0"/>
        <w:widowControl/>
        <w:kinsoku w:val="0"/>
        <w:wordWrap/>
        <w:overflowPunct/>
        <w:topLinePunct w:val="0"/>
        <w:autoSpaceDE w:val="0"/>
        <w:autoSpaceDN w:val="0"/>
        <w:bidi w:val="0"/>
        <w:adjustRightInd w:val="0"/>
        <w:snapToGrid w:val="0"/>
        <w:spacing w:before="1" w:line="360" w:lineRule="auto"/>
        <w:ind w:left="4" w:firstLine="510" w:firstLineChars="200"/>
        <w:textAlignment w:val="baseline"/>
        <w:outlineLvl w:val="0"/>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八、对本次招标提出询问，请按以下方式联系。</w:t>
      </w:r>
    </w:p>
    <w:p w14:paraId="30A2F891">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left="16" w:firstLine="500" w:firstLineChars="200"/>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1.采购人信息</w:t>
      </w:r>
    </w:p>
    <w:p w14:paraId="73375B85">
      <w:pPr>
        <w:pStyle w:val="4"/>
        <w:spacing w:before="65" w:line="360" w:lineRule="auto"/>
        <w:ind w:left="482"/>
        <w:rPr>
          <w:rFonts w:hint="eastAsia" w:ascii="仿宋" w:hAnsi="仿宋" w:eastAsia="仿宋" w:cs="仿宋"/>
          <w:sz w:val="24"/>
          <w:szCs w:val="24"/>
          <w:highlight w:val="none"/>
          <w:lang w:val="en-US" w:eastAsia="zh-CN"/>
        </w:rPr>
      </w:pPr>
      <w:r>
        <w:rPr>
          <w:rFonts w:hint="eastAsia" w:ascii="仿宋" w:hAnsi="仿宋" w:eastAsia="仿宋" w:cs="仿宋"/>
          <w:spacing w:val="8"/>
          <w:sz w:val="24"/>
          <w:szCs w:val="24"/>
          <w:highlight w:val="none"/>
        </w:rPr>
        <w:t>名称：</w:t>
      </w:r>
      <w:r>
        <w:rPr>
          <w:rFonts w:hint="eastAsia" w:ascii="仿宋" w:hAnsi="仿宋" w:eastAsia="仿宋" w:cs="仿宋"/>
          <w:spacing w:val="8"/>
          <w:sz w:val="24"/>
          <w:szCs w:val="24"/>
          <w:highlight w:val="none"/>
          <w:lang w:val="en-US" w:eastAsia="zh-CN"/>
        </w:rPr>
        <w:t>汉阴县铁佛寺镇人民政府</w:t>
      </w:r>
    </w:p>
    <w:p w14:paraId="74C6EE1E">
      <w:pPr>
        <w:pStyle w:val="4"/>
        <w:spacing w:before="153" w:line="360" w:lineRule="auto"/>
        <w:ind w:left="479"/>
        <w:rPr>
          <w:rFonts w:hint="eastAsia" w:ascii="仿宋" w:hAnsi="仿宋" w:eastAsia="仿宋" w:cs="仿宋"/>
          <w:sz w:val="24"/>
          <w:szCs w:val="24"/>
          <w:highlight w:val="none"/>
          <w:lang w:eastAsia="zh-CN"/>
        </w:rPr>
      </w:pPr>
      <w:r>
        <w:rPr>
          <w:rFonts w:hint="eastAsia" w:ascii="仿宋" w:hAnsi="仿宋" w:eastAsia="仿宋" w:cs="仿宋"/>
          <w:spacing w:val="7"/>
          <w:sz w:val="24"/>
          <w:szCs w:val="24"/>
          <w:highlight w:val="none"/>
        </w:rPr>
        <w:t>地址：</w:t>
      </w:r>
      <w:r>
        <w:rPr>
          <w:rFonts w:hint="eastAsia" w:ascii="仿宋" w:hAnsi="仿宋" w:eastAsia="仿宋" w:cs="仿宋"/>
          <w:spacing w:val="7"/>
          <w:sz w:val="24"/>
          <w:szCs w:val="24"/>
          <w:highlight w:val="none"/>
          <w:lang w:eastAsia="zh-CN"/>
        </w:rPr>
        <w:t>安康市汉阴县铁佛寺镇四合村</w:t>
      </w:r>
    </w:p>
    <w:p w14:paraId="47F93CA9">
      <w:pPr>
        <w:pStyle w:val="4"/>
        <w:spacing w:before="151" w:line="360" w:lineRule="auto"/>
        <w:ind w:left="480"/>
        <w:rPr>
          <w:rFonts w:hint="eastAsia" w:ascii="仿宋" w:hAnsi="仿宋" w:eastAsia="仿宋" w:cs="仿宋"/>
          <w:sz w:val="24"/>
          <w:szCs w:val="24"/>
          <w:highlight w:val="none"/>
          <w:lang w:eastAsia="zh-CN"/>
        </w:rPr>
      </w:pPr>
      <w:r>
        <w:rPr>
          <w:rFonts w:hint="eastAsia" w:ascii="仿宋" w:hAnsi="仿宋" w:eastAsia="仿宋" w:cs="仿宋"/>
          <w:spacing w:val="5"/>
          <w:sz w:val="24"/>
          <w:szCs w:val="24"/>
          <w:highlight w:val="none"/>
        </w:rPr>
        <w:t>联系方式：17330233885</w:t>
      </w:r>
      <w:r>
        <w:rPr>
          <w:rFonts w:hint="eastAsia" w:ascii="仿宋" w:hAnsi="仿宋" w:eastAsia="仿宋" w:cs="仿宋"/>
          <w:spacing w:val="5"/>
          <w:sz w:val="24"/>
          <w:szCs w:val="24"/>
          <w:highlight w:val="none"/>
          <w:lang w:val="en-US" w:eastAsia="zh-CN"/>
        </w:rPr>
        <w:t xml:space="preserve"> </w:t>
      </w:r>
    </w:p>
    <w:p w14:paraId="35E856BA">
      <w:pPr>
        <w:pStyle w:val="4"/>
        <w:spacing w:before="153" w:line="360" w:lineRule="auto"/>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2.采购代理机构信息</w:t>
      </w:r>
    </w:p>
    <w:p w14:paraId="31F34A6B">
      <w:pPr>
        <w:pStyle w:val="4"/>
        <w:spacing w:before="154" w:line="360" w:lineRule="auto"/>
        <w:ind w:left="482"/>
        <w:rPr>
          <w:rFonts w:hint="eastAsia" w:ascii="仿宋" w:hAnsi="仿宋" w:eastAsia="仿宋" w:cs="仿宋"/>
          <w:sz w:val="24"/>
          <w:szCs w:val="24"/>
          <w:highlight w:val="none"/>
          <w:lang w:eastAsia="zh-CN"/>
        </w:rPr>
      </w:pPr>
      <w:r>
        <w:rPr>
          <w:rFonts w:hint="eastAsia" w:ascii="仿宋" w:hAnsi="仿宋" w:eastAsia="仿宋" w:cs="仿宋"/>
          <w:spacing w:val="9"/>
          <w:sz w:val="24"/>
          <w:szCs w:val="24"/>
          <w:highlight w:val="none"/>
        </w:rPr>
        <w:t>名称：</w:t>
      </w:r>
      <w:r>
        <w:rPr>
          <w:rFonts w:hint="eastAsia" w:ascii="仿宋" w:hAnsi="仿宋" w:eastAsia="仿宋" w:cs="仿宋"/>
          <w:spacing w:val="9"/>
          <w:sz w:val="24"/>
          <w:szCs w:val="24"/>
          <w:highlight w:val="none"/>
          <w:lang w:eastAsia="zh-CN"/>
        </w:rPr>
        <w:t>陕西春秋工程造价事务所有限公司</w:t>
      </w:r>
    </w:p>
    <w:p w14:paraId="63E2ABD6">
      <w:pPr>
        <w:pStyle w:val="4"/>
        <w:spacing w:before="152" w:line="360" w:lineRule="auto"/>
        <w:ind w:left="479"/>
        <w:rPr>
          <w:rFonts w:hint="eastAsia" w:ascii="仿宋" w:hAnsi="仿宋" w:eastAsia="仿宋" w:cs="仿宋"/>
          <w:sz w:val="24"/>
          <w:szCs w:val="24"/>
          <w:highlight w:val="none"/>
          <w:lang w:eastAsia="zh-CN"/>
        </w:rPr>
      </w:pPr>
      <w:r>
        <w:rPr>
          <w:rFonts w:hint="eastAsia" w:ascii="仿宋" w:hAnsi="仿宋" w:eastAsia="仿宋" w:cs="仿宋"/>
          <w:spacing w:val="4"/>
          <w:sz w:val="24"/>
          <w:szCs w:val="24"/>
          <w:highlight w:val="none"/>
        </w:rPr>
        <w:t>地址：</w:t>
      </w:r>
      <w:r>
        <w:rPr>
          <w:rFonts w:hint="eastAsia" w:ascii="仿宋" w:hAnsi="仿宋" w:eastAsia="仿宋" w:cs="仿宋"/>
          <w:spacing w:val="4"/>
          <w:sz w:val="24"/>
          <w:szCs w:val="24"/>
          <w:highlight w:val="none"/>
          <w:lang w:eastAsia="zh-CN"/>
        </w:rPr>
        <w:t>陕西省西安市曲江新区雁翔路2575号3幢10603室</w:t>
      </w:r>
    </w:p>
    <w:p w14:paraId="4A055EE9">
      <w:pPr>
        <w:pStyle w:val="4"/>
        <w:spacing w:before="154" w:line="360" w:lineRule="auto"/>
        <w:ind w:left="480"/>
        <w:rPr>
          <w:rFonts w:hint="eastAsia" w:ascii="仿宋" w:hAnsi="仿宋" w:eastAsia="仿宋" w:cs="仿宋"/>
          <w:sz w:val="24"/>
          <w:szCs w:val="24"/>
          <w:highlight w:val="none"/>
          <w:lang w:eastAsia="zh-CN"/>
        </w:rPr>
      </w:pPr>
      <w:r>
        <w:rPr>
          <w:rFonts w:hint="eastAsia" w:ascii="仿宋" w:hAnsi="仿宋" w:eastAsia="仿宋" w:cs="仿宋"/>
          <w:spacing w:val="6"/>
          <w:sz w:val="24"/>
          <w:szCs w:val="24"/>
          <w:highlight w:val="none"/>
        </w:rPr>
        <w:t>联系方式：</w:t>
      </w:r>
      <w:r>
        <w:rPr>
          <w:rFonts w:hint="eastAsia" w:ascii="仿宋" w:hAnsi="仿宋" w:eastAsia="仿宋" w:cs="仿宋"/>
          <w:b w:val="0"/>
          <w:bCs w:val="0"/>
          <w:i w:val="0"/>
          <w:iCs w:val="0"/>
          <w:caps w:val="0"/>
          <w:color w:val="auto"/>
          <w:spacing w:val="0"/>
          <w:kern w:val="0"/>
          <w:sz w:val="24"/>
          <w:szCs w:val="24"/>
          <w:highlight w:val="none"/>
          <w:shd w:val="clear" w:color="auto" w:fill="FFFFFF"/>
          <w:lang w:val="en-US" w:eastAsia="zh-CN" w:bidi="ar-SA"/>
        </w:rPr>
        <w:t>19279180206</w:t>
      </w:r>
      <w:r>
        <w:rPr>
          <w:rFonts w:hint="eastAsia" w:ascii="仿宋" w:hAnsi="仿宋" w:eastAsia="仿宋" w:cs="仿宋"/>
          <w:spacing w:val="6"/>
          <w:sz w:val="24"/>
          <w:szCs w:val="24"/>
          <w:highlight w:val="none"/>
          <w:lang w:val="en-US" w:eastAsia="zh-CN"/>
        </w:rPr>
        <w:t xml:space="preserve"> </w:t>
      </w:r>
    </w:p>
    <w:p w14:paraId="0A3A42B5">
      <w:pPr>
        <w:pStyle w:val="4"/>
        <w:spacing w:before="153" w:line="360" w:lineRule="auto"/>
        <w:ind w:left="1"/>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3.项目联系方式</w:t>
      </w:r>
    </w:p>
    <w:p w14:paraId="24500788">
      <w:pPr>
        <w:pStyle w:val="4"/>
        <w:spacing w:before="151" w:line="360" w:lineRule="auto"/>
        <w:ind w:left="483"/>
        <w:rPr>
          <w:rFonts w:hint="eastAsia" w:ascii="仿宋" w:hAnsi="仿宋" w:eastAsia="仿宋" w:cs="仿宋"/>
          <w:sz w:val="24"/>
          <w:szCs w:val="24"/>
          <w:highlight w:val="none"/>
          <w:lang w:eastAsia="zh-CN"/>
        </w:rPr>
      </w:pPr>
      <w:r>
        <w:rPr>
          <w:rFonts w:hint="eastAsia" w:ascii="仿宋" w:hAnsi="仿宋" w:eastAsia="仿宋" w:cs="仿宋"/>
          <w:spacing w:val="8"/>
          <w:sz w:val="24"/>
          <w:szCs w:val="24"/>
          <w:highlight w:val="none"/>
        </w:rPr>
        <w:t>项目联系人：</w:t>
      </w:r>
      <w:r>
        <w:rPr>
          <w:rFonts w:hint="eastAsia" w:ascii="仿宋" w:hAnsi="仿宋" w:eastAsia="仿宋" w:cs="仿宋"/>
          <w:spacing w:val="8"/>
          <w:sz w:val="24"/>
          <w:szCs w:val="24"/>
          <w:highlight w:val="none"/>
          <w:lang w:eastAsia="zh-CN"/>
        </w:rPr>
        <w:t>王工</w:t>
      </w:r>
    </w:p>
    <w:p w14:paraId="2A39EC30">
      <w:pPr>
        <w:pStyle w:val="4"/>
        <w:spacing w:before="154" w:line="360" w:lineRule="auto"/>
        <w:ind w:left="504"/>
        <w:rPr>
          <w:rFonts w:hint="eastAsia" w:ascii="仿宋" w:hAnsi="仿宋" w:eastAsia="仿宋" w:cs="仿宋"/>
          <w:sz w:val="24"/>
          <w:szCs w:val="24"/>
          <w:highlight w:val="none"/>
          <w:lang w:eastAsia="zh-CN"/>
        </w:rPr>
      </w:pPr>
      <w:r>
        <w:rPr>
          <w:rFonts w:hint="eastAsia" w:ascii="仿宋" w:hAnsi="仿宋" w:eastAsia="仿宋" w:cs="仿宋"/>
          <w:spacing w:val="3"/>
          <w:sz w:val="24"/>
          <w:szCs w:val="24"/>
          <w:highlight w:val="none"/>
        </w:rPr>
        <w:t>电话：</w:t>
      </w:r>
      <w:r>
        <w:rPr>
          <w:rFonts w:hint="eastAsia" w:ascii="仿宋" w:hAnsi="仿宋" w:eastAsia="仿宋" w:cs="仿宋"/>
          <w:b w:val="0"/>
          <w:bCs w:val="0"/>
          <w:i w:val="0"/>
          <w:iCs w:val="0"/>
          <w:caps w:val="0"/>
          <w:color w:val="auto"/>
          <w:spacing w:val="0"/>
          <w:kern w:val="0"/>
          <w:sz w:val="24"/>
          <w:szCs w:val="24"/>
          <w:highlight w:val="none"/>
          <w:shd w:val="clear" w:color="auto" w:fill="FFFFFF"/>
          <w:lang w:val="en-US" w:eastAsia="zh-CN" w:bidi="ar-SA"/>
        </w:rPr>
        <w:t>19279180206</w:t>
      </w:r>
      <w:r>
        <w:rPr>
          <w:rFonts w:hint="eastAsia" w:ascii="仿宋" w:hAnsi="仿宋" w:eastAsia="仿宋" w:cs="仿宋"/>
          <w:spacing w:val="3"/>
          <w:sz w:val="24"/>
          <w:szCs w:val="24"/>
          <w:highlight w:val="none"/>
          <w:lang w:val="en-US" w:eastAsia="zh-CN"/>
        </w:rPr>
        <w:t xml:space="preserve"> </w:t>
      </w:r>
    </w:p>
    <w:p w14:paraId="301041EF">
      <w:pPr>
        <w:spacing w:line="360" w:lineRule="auto"/>
        <w:rPr>
          <w:rFonts w:hint="eastAsia" w:ascii="仿宋" w:hAnsi="仿宋" w:eastAsia="仿宋" w:cs="仿宋"/>
          <w:sz w:val="24"/>
          <w:szCs w:val="24"/>
          <w:highlight w:val="none"/>
        </w:rPr>
      </w:pPr>
    </w:p>
    <w:p w14:paraId="13A53E5B">
      <w:pPr>
        <w:spacing w:line="360" w:lineRule="auto"/>
        <w:rPr>
          <w:rFonts w:hint="eastAsia" w:ascii="仿宋" w:hAnsi="仿宋" w:eastAsia="仿宋" w:cs="仿宋"/>
          <w:sz w:val="24"/>
          <w:szCs w:val="24"/>
          <w:highlight w:val="none"/>
        </w:rPr>
      </w:pPr>
    </w:p>
    <w:p w14:paraId="4BF35A22">
      <w:pPr>
        <w:spacing w:line="228" w:lineRule="auto"/>
        <w:rPr>
          <w:rFonts w:hint="eastAsia" w:ascii="仿宋" w:hAnsi="仿宋" w:eastAsia="仿宋" w:cs="仿宋"/>
          <w:highlight w:val="none"/>
        </w:rPr>
        <w:sectPr>
          <w:footerReference r:id="rId8" w:type="default"/>
          <w:pgSz w:w="11907" w:h="16840"/>
          <w:pgMar w:top="1440" w:right="1080" w:bottom="1440" w:left="1080" w:header="964" w:footer="964" w:gutter="0"/>
          <w:pgNumType w:fmt="decimal"/>
          <w:cols w:space="720" w:num="1"/>
        </w:sectPr>
      </w:pPr>
      <w:r>
        <w:rPr>
          <w:rFonts w:hint="eastAsia" w:ascii="仿宋" w:hAnsi="仿宋" w:eastAsia="仿宋" w:cs="仿宋"/>
          <w:color w:val="333333"/>
          <w:spacing w:val="9"/>
          <w:sz w:val="24"/>
          <w:szCs w:val="24"/>
          <w:highlight w:val="none"/>
          <w:lang w:val="en-US" w:eastAsia="zh-CN"/>
        </w:rPr>
        <w:t xml:space="preserve"> </w:t>
      </w:r>
    </w:p>
    <w:p w14:paraId="06CE9453">
      <w:pPr>
        <w:pStyle w:val="4"/>
        <w:spacing w:before="98" w:line="360" w:lineRule="auto"/>
        <w:ind w:left="3223"/>
        <w:rPr>
          <w:rFonts w:hint="eastAsia" w:ascii="仿宋" w:hAnsi="仿宋" w:eastAsia="仿宋" w:cs="仿宋"/>
          <w:sz w:val="21"/>
          <w:highlight w:val="none"/>
        </w:rPr>
      </w:pPr>
      <w:r>
        <w:rPr>
          <w:rFonts w:hint="eastAsia" w:ascii="仿宋" w:hAnsi="仿宋" w:eastAsia="仿宋" w:cs="仿宋"/>
          <w:b/>
          <w:bCs/>
          <w:spacing w:val="-3"/>
          <w:sz w:val="30"/>
          <w:szCs w:val="30"/>
          <w:highlight w:val="none"/>
        </w:rPr>
        <w:t>第二章</w:t>
      </w:r>
      <w:r>
        <w:rPr>
          <w:rFonts w:hint="eastAsia" w:ascii="仿宋" w:hAnsi="仿宋" w:eastAsia="仿宋" w:cs="仿宋"/>
          <w:spacing w:val="-3"/>
          <w:sz w:val="30"/>
          <w:szCs w:val="30"/>
          <w:highlight w:val="none"/>
        </w:rPr>
        <w:t xml:space="preserve">  </w:t>
      </w:r>
      <w:r>
        <w:rPr>
          <w:rFonts w:hint="eastAsia" w:ascii="仿宋" w:hAnsi="仿宋" w:eastAsia="仿宋" w:cs="仿宋"/>
          <w:b/>
          <w:bCs/>
          <w:spacing w:val="-3"/>
          <w:sz w:val="30"/>
          <w:szCs w:val="30"/>
          <w:highlight w:val="none"/>
        </w:rPr>
        <w:t>磋商须知</w:t>
      </w:r>
    </w:p>
    <w:p w14:paraId="0018A5E2">
      <w:pPr>
        <w:pStyle w:val="4"/>
        <w:spacing w:before="65" w:line="360" w:lineRule="auto"/>
        <w:ind w:left="6" w:right="52" w:firstLine="415"/>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本次招标依据《中华人民共和国政府采购法及实施条例》、《政府采购竞争性磋商采购方式</w:t>
      </w:r>
      <w:r>
        <w:rPr>
          <w:rFonts w:hint="eastAsia" w:ascii="仿宋" w:hAnsi="仿宋" w:eastAsia="仿宋" w:cs="仿宋"/>
          <w:spacing w:val="8"/>
          <w:sz w:val="24"/>
          <w:szCs w:val="24"/>
          <w:highlight w:val="none"/>
        </w:rPr>
        <w:t>管理暂行办法》（财库〔2014〕214</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号)及国家现行</w:t>
      </w:r>
      <w:r>
        <w:rPr>
          <w:rFonts w:hint="eastAsia" w:ascii="仿宋" w:hAnsi="仿宋" w:eastAsia="仿宋" w:cs="仿宋"/>
          <w:spacing w:val="7"/>
          <w:sz w:val="24"/>
          <w:szCs w:val="24"/>
          <w:highlight w:val="none"/>
        </w:rPr>
        <w:t>有关法律法规执行。</w:t>
      </w:r>
    </w:p>
    <w:p w14:paraId="71D8FBAF">
      <w:pPr>
        <w:pStyle w:val="4"/>
        <w:spacing w:before="13" w:line="360" w:lineRule="auto"/>
        <w:ind w:left="437"/>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1．采购人、采购代理机构、监督管理机构</w:t>
      </w:r>
    </w:p>
    <w:p w14:paraId="4DFB8FCD">
      <w:pPr>
        <w:pStyle w:val="4"/>
        <w:spacing w:before="138" w:line="360" w:lineRule="auto"/>
        <w:ind w:left="437"/>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1.1</w:t>
      </w:r>
      <w:r>
        <w:rPr>
          <w:rFonts w:hint="eastAsia" w:ascii="仿宋" w:hAnsi="仿宋" w:eastAsia="仿宋" w:cs="仿宋"/>
          <w:spacing w:val="-36"/>
          <w:sz w:val="24"/>
          <w:szCs w:val="24"/>
          <w:highlight w:val="none"/>
        </w:rPr>
        <w:t xml:space="preserve"> </w:t>
      </w:r>
      <w:r>
        <w:rPr>
          <w:rFonts w:hint="eastAsia" w:ascii="仿宋" w:hAnsi="仿宋" w:eastAsia="仿宋" w:cs="仿宋"/>
          <w:spacing w:val="6"/>
          <w:sz w:val="24"/>
          <w:szCs w:val="24"/>
          <w:highlight w:val="none"/>
        </w:rPr>
        <w:t>采购人：</w:t>
      </w:r>
      <w:r>
        <w:rPr>
          <w:rFonts w:hint="eastAsia" w:ascii="仿宋" w:hAnsi="仿宋" w:eastAsia="仿宋" w:cs="仿宋"/>
          <w:spacing w:val="6"/>
          <w:sz w:val="24"/>
          <w:szCs w:val="24"/>
          <w:highlight w:val="none"/>
          <w:lang w:eastAsia="zh-CN"/>
        </w:rPr>
        <w:t>汉阴县铁佛寺镇人民政府</w:t>
      </w:r>
      <w:r>
        <w:rPr>
          <w:rFonts w:hint="eastAsia" w:ascii="仿宋" w:hAnsi="仿宋" w:eastAsia="仿宋" w:cs="仿宋"/>
          <w:spacing w:val="6"/>
          <w:sz w:val="24"/>
          <w:szCs w:val="24"/>
          <w:highlight w:val="none"/>
        </w:rPr>
        <w:t>；</w:t>
      </w:r>
    </w:p>
    <w:p w14:paraId="1508767E">
      <w:pPr>
        <w:pStyle w:val="4"/>
        <w:spacing w:before="133" w:line="360" w:lineRule="auto"/>
        <w:ind w:left="43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1.2</w:t>
      </w:r>
      <w:r>
        <w:rPr>
          <w:rFonts w:hint="eastAsia" w:ascii="仿宋" w:hAnsi="仿宋" w:eastAsia="仿宋" w:cs="仿宋"/>
          <w:spacing w:val="-32"/>
          <w:sz w:val="24"/>
          <w:szCs w:val="24"/>
          <w:highlight w:val="none"/>
        </w:rPr>
        <w:t xml:space="preserve"> </w:t>
      </w:r>
      <w:r>
        <w:rPr>
          <w:rFonts w:hint="eastAsia" w:ascii="仿宋" w:hAnsi="仿宋" w:eastAsia="仿宋" w:cs="仿宋"/>
          <w:spacing w:val="7"/>
          <w:sz w:val="24"/>
          <w:szCs w:val="24"/>
          <w:highlight w:val="none"/>
        </w:rPr>
        <w:t>采购代理机构：</w:t>
      </w:r>
      <w:r>
        <w:rPr>
          <w:rFonts w:hint="eastAsia" w:ascii="仿宋" w:hAnsi="仿宋" w:eastAsia="仿宋" w:cs="仿宋"/>
          <w:spacing w:val="7"/>
          <w:sz w:val="24"/>
          <w:szCs w:val="24"/>
          <w:highlight w:val="none"/>
          <w:lang w:eastAsia="zh-CN"/>
        </w:rPr>
        <w:t>陕西春秋工程造价事务所有限公司</w:t>
      </w:r>
      <w:r>
        <w:rPr>
          <w:rFonts w:hint="eastAsia" w:ascii="仿宋" w:hAnsi="仿宋" w:eastAsia="仿宋" w:cs="仿宋"/>
          <w:spacing w:val="7"/>
          <w:sz w:val="24"/>
          <w:szCs w:val="24"/>
          <w:highlight w:val="none"/>
        </w:rPr>
        <w:t>；</w:t>
      </w:r>
    </w:p>
    <w:p w14:paraId="286924FD">
      <w:pPr>
        <w:pStyle w:val="4"/>
        <w:spacing w:before="135" w:line="360" w:lineRule="auto"/>
        <w:ind w:left="43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1.3</w:t>
      </w:r>
      <w:r>
        <w:rPr>
          <w:rFonts w:hint="eastAsia" w:ascii="仿宋" w:hAnsi="仿宋" w:eastAsia="仿宋" w:cs="仿宋"/>
          <w:spacing w:val="-21"/>
          <w:sz w:val="24"/>
          <w:szCs w:val="24"/>
          <w:highlight w:val="none"/>
        </w:rPr>
        <w:t xml:space="preserve"> </w:t>
      </w:r>
      <w:r>
        <w:rPr>
          <w:rFonts w:hint="eastAsia" w:ascii="仿宋" w:hAnsi="仿宋" w:eastAsia="仿宋" w:cs="仿宋"/>
          <w:spacing w:val="7"/>
          <w:sz w:val="24"/>
          <w:szCs w:val="24"/>
          <w:highlight w:val="none"/>
        </w:rPr>
        <w:t>招标采购单位：</w:t>
      </w:r>
      <w:r>
        <w:rPr>
          <w:rFonts w:hint="eastAsia" w:ascii="仿宋" w:hAnsi="仿宋" w:eastAsia="仿宋" w:cs="仿宋"/>
          <w:spacing w:val="7"/>
          <w:sz w:val="24"/>
          <w:szCs w:val="24"/>
          <w:highlight w:val="none"/>
          <w:lang w:val="en-US" w:eastAsia="zh-CN"/>
        </w:rPr>
        <w:t>采购</w:t>
      </w:r>
      <w:r>
        <w:rPr>
          <w:rFonts w:hint="eastAsia" w:ascii="仿宋" w:hAnsi="仿宋" w:eastAsia="仿宋" w:cs="仿宋"/>
          <w:spacing w:val="7"/>
          <w:sz w:val="24"/>
          <w:szCs w:val="24"/>
          <w:highlight w:val="none"/>
        </w:rPr>
        <w:t>人及招标代理机构的统称</w:t>
      </w:r>
    </w:p>
    <w:p w14:paraId="0D4B4B8F">
      <w:pPr>
        <w:pStyle w:val="4"/>
        <w:spacing w:before="133" w:line="360" w:lineRule="auto"/>
        <w:ind w:left="437"/>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1.4</w:t>
      </w:r>
      <w:r>
        <w:rPr>
          <w:rFonts w:hint="eastAsia" w:ascii="仿宋" w:hAnsi="仿宋" w:eastAsia="仿宋" w:cs="仿宋"/>
          <w:spacing w:val="-31"/>
          <w:sz w:val="24"/>
          <w:szCs w:val="24"/>
          <w:highlight w:val="none"/>
        </w:rPr>
        <w:t xml:space="preserve"> </w:t>
      </w:r>
      <w:r>
        <w:rPr>
          <w:rFonts w:hint="eastAsia" w:ascii="仿宋" w:hAnsi="仿宋" w:eastAsia="仿宋" w:cs="仿宋"/>
          <w:spacing w:val="6"/>
          <w:sz w:val="24"/>
          <w:szCs w:val="24"/>
          <w:highlight w:val="none"/>
        </w:rPr>
        <w:t>监督管理机构：</w:t>
      </w:r>
      <w:r>
        <w:rPr>
          <w:rFonts w:hint="eastAsia" w:ascii="仿宋" w:hAnsi="仿宋" w:eastAsia="仿宋" w:cs="仿宋"/>
          <w:spacing w:val="6"/>
          <w:sz w:val="24"/>
          <w:szCs w:val="24"/>
          <w:highlight w:val="none"/>
          <w:lang w:val="en-US" w:eastAsia="zh-CN"/>
        </w:rPr>
        <w:t>汉阴县</w:t>
      </w:r>
      <w:r>
        <w:rPr>
          <w:rFonts w:hint="eastAsia" w:ascii="仿宋" w:hAnsi="仿宋" w:eastAsia="仿宋" w:cs="仿宋"/>
          <w:spacing w:val="6"/>
          <w:sz w:val="24"/>
          <w:szCs w:val="24"/>
          <w:highlight w:val="none"/>
        </w:rPr>
        <w:t>财政局。</w:t>
      </w:r>
    </w:p>
    <w:p w14:paraId="4E5CB14C">
      <w:pPr>
        <w:pStyle w:val="4"/>
        <w:spacing w:before="150" w:line="360" w:lineRule="auto"/>
        <w:ind w:left="424"/>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2．合格的</w:t>
      </w:r>
      <w:r>
        <w:rPr>
          <w:rFonts w:hint="eastAsia" w:ascii="仿宋" w:hAnsi="仿宋" w:eastAsia="仿宋" w:cs="仿宋"/>
          <w:b/>
          <w:bCs/>
          <w:spacing w:val="7"/>
          <w:sz w:val="24"/>
          <w:szCs w:val="24"/>
          <w:highlight w:val="none"/>
          <w:lang w:eastAsia="zh-CN"/>
        </w:rPr>
        <w:t>投标供应商</w:t>
      </w:r>
      <w:r>
        <w:rPr>
          <w:rFonts w:hint="eastAsia" w:ascii="仿宋" w:hAnsi="仿宋" w:eastAsia="仿宋" w:cs="仿宋"/>
          <w:b/>
          <w:bCs/>
          <w:spacing w:val="7"/>
          <w:sz w:val="24"/>
          <w:szCs w:val="24"/>
          <w:highlight w:val="none"/>
        </w:rPr>
        <w:t>、合格的工程与服务</w:t>
      </w:r>
    </w:p>
    <w:p w14:paraId="6723F7B9">
      <w:pPr>
        <w:pStyle w:val="4"/>
        <w:spacing w:before="154" w:line="360" w:lineRule="auto"/>
        <w:ind w:left="424"/>
        <w:rPr>
          <w:rFonts w:hint="eastAsia" w:ascii="仿宋" w:hAnsi="仿宋" w:eastAsia="仿宋" w:cs="仿宋"/>
          <w:sz w:val="24"/>
          <w:szCs w:val="24"/>
          <w:highlight w:val="none"/>
          <w:lang w:eastAsia="zh-CN"/>
        </w:rPr>
      </w:pPr>
      <w:r>
        <w:rPr>
          <w:rFonts w:hint="eastAsia" w:ascii="仿宋" w:hAnsi="仿宋" w:eastAsia="仿宋" w:cs="仿宋"/>
          <w:b/>
          <w:bCs/>
          <w:spacing w:val="5"/>
          <w:sz w:val="24"/>
          <w:szCs w:val="24"/>
          <w:highlight w:val="none"/>
        </w:rPr>
        <w:t>2.1</w:t>
      </w:r>
      <w:r>
        <w:rPr>
          <w:rFonts w:hint="eastAsia" w:ascii="仿宋" w:hAnsi="仿宋" w:eastAsia="仿宋" w:cs="仿宋"/>
          <w:spacing w:val="-40"/>
          <w:sz w:val="24"/>
          <w:szCs w:val="24"/>
          <w:highlight w:val="none"/>
        </w:rPr>
        <w:t xml:space="preserve"> </w:t>
      </w:r>
      <w:r>
        <w:rPr>
          <w:rFonts w:hint="eastAsia" w:ascii="仿宋" w:hAnsi="仿宋" w:eastAsia="仿宋" w:cs="仿宋"/>
          <w:b/>
          <w:bCs/>
          <w:spacing w:val="5"/>
          <w:sz w:val="24"/>
          <w:szCs w:val="24"/>
          <w:highlight w:val="none"/>
        </w:rPr>
        <w:t>合格的</w:t>
      </w:r>
      <w:r>
        <w:rPr>
          <w:rFonts w:hint="eastAsia" w:ascii="仿宋" w:hAnsi="仿宋" w:eastAsia="仿宋" w:cs="仿宋"/>
          <w:b/>
          <w:bCs/>
          <w:spacing w:val="5"/>
          <w:sz w:val="24"/>
          <w:szCs w:val="24"/>
          <w:highlight w:val="none"/>
          <w:lang w:eastAsia="zh-CN"/>
        </w:rPr>
        <w:t>投标供应商</w:t>
      </w:r>
    </w:p>
    <w:p w14:paraId="3EB51BBD">
      <w:pPr>
        <w:pStyle w:val="4"/>
        <w:spacing w:before="138" w:line="360" w:lineRule="auto"/>
        <w:ind w:left="3" w:right="52" w:firstLine="420"/>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2.1.1</w:t>
      </w:r>
      <w:r>
        <w:rPr>
          <w:rFonts w:hint="eastAsia" w:ascii="仿宋" w:hAnsi="仿宋" w:eastAsia="仿宋" w:cs="仿宋"/>
          <w:spacing w:val="-36"/>
          <w:sz w:val="24"/>
          <w:szCs w:val="24"/>
          <w:highlight w:val="none"/>
        </w:rPr>
        <w:t xml:space="preserve"> </w:t>
      </w:r>
      <w:r>
        <w:rPr>
          <w:rFonts w:hint="eastAsia" w:ascii="仿宋" w:hAnsi="仿宋" w:eastAsia="仿宋" w:cs="仿宋"/>
          <w:spacing w:val="11"/>
          <w:sz w:val="24"/>
          <w:szCs w:val="24"/>
          <w:highlight w:val="none"/>
        </w:rPr>
        <w:t>依照《中华人民共和国公司法》注册、符合《中华人</w:t>
      </w:r>
      <w:r>
        <w:rPr>
          <w:rFonts w:hint="eastAsia" w:ascii="仿宋" w:hAnsi="仿宋" w:eastAsia="仿宋" w:cs="仿宋"/>
          <w:spacing w:val="10"/>
          <w:sz w:val="24"/>
          <w:szCs w:val="24"/>
          <w:highlight w:val="none"/>
        </w:rPr>
        <w:t>民共和国政府采购法》第二十二条要求具备的条件、并具备国家规定的相关该行业必备资质，有能力提供本次磋商招标工程和服</w:t>
      </w:r>
      <w:r>
        <w:rPr>
          <w:rFonts w:hint="eastAsia" w:ascii="仿宋" w:hAnsi="仿宋" w:eastAsia="仿宋" w:cs="仿宋"/>
          <w:spacing w:val="6"/>
          <w:sz w:val="24"/>
          <w:szCs w:val="24"/>
          <w:highlight w:val="none"/>
        </w:rPr>
        <w:t>务的</w:t>
      </w:r>
      <w:r>
        <w:rPr>
          <w:rFonts w:hint="eastAsia" w:ascii="仿宋" w:hAnsi="仿宋" w:eastAsia="仿宋" w:cs="仿宋"/>
          <w:spacing w:val="6"/>
          <w:sz w:val="24"/>
          <w:szCs w:val="24"/>
          <w:highlight w:val="none"/>
          <w:lang w:eastAsia="zh-CN"/>
        </w:rPr>
        <w:t>投标供应商</w:t>
      </w:r>
      <w:r>
        <w:rPr>
          <w:rFonts w:hint="eastAsia" w:ascii="仿宋" w:hAnsi="仿宋" w:eastAsia="仿宋" w:cs="仿宋"/>
          <w:spacing w:val="6"/>
          <w:sz w:val="24"/>
          <w:szCs w:val="24"/>
          <w:highlight w:val="none"/>
        </w:rPr>
        <w:t>。</w:t>
      </w:r>
    </w:p>
    <w:p w14:paraId="53B3B45E">
      <w:pPr>
        <w:pStyle w:val="4"/>
        <w:spacing w:before="135" w:line="360" w:lineRule="auto"/>
        <w:ind w:left="424"/>
        <w:rPr>
          <w:rFonts w:hint="eastAsia" w:ascii="仿宋" w:hAnsi="仿宋" w:eastAsia="仿宋" w:cs="仿宋"/>
          <w:sz w:val="24"/>
          <w:szCs w:val="24"/>
          <w:highlight w:val="none"/>
        </w:rPr>
      </w:pPr>
      <w:r>
        <w:rPr>
          <w:rFonts w:hint="eastAsia" w:ascii="仿宋" w:hAnsi="仿宋" w:eastAsia="仿宋" w:cs="仿宋"/>
          <w:b/>
          <w:bCs/>
          <w:spacing w:val="2"/>
          <w:sz w:val="24"/>
          <w:szCs w:val="24"/>
          <w:highlight w:val="none"/>
        </w:rPr>
        <w:t>2.1.1</w:t>
      </w:r>
      <w:r>
        <w:rPr>
          <w:rFonts w:hint="eastAsia" w:ascii="仿宋" w:hAnsi="仿宋" w:eastAsia="仿宋" w:cs="仿宋"/>
          <w:spacing w:val="-26"/>
          <w:sz w:val="24"/>
          <w:szCs w:val="24"/>
          <w:highlight w:val="none"/>
        </w:rPr>
        <w:t xml:space="preserve"> </w:t>
      </w:r>
      <w:r>
        <w:rPr>
          <w:rFonts w:hint="eastAsia" w:ascii="仿宋" w:hAnsi="仿宋" w:eastAsia="仿宋" w:cs="仿宋"/>
          <w:b/>
          <w:bCs/>
          <w:spacing w:val="2"/>
          <w:sz w:val="24"/>
          <w:szCs w:val="24"/>
          <w:highlight w:val="none"/>
        </w:rPr>
        <w:t>资质要求</w:t>
      </w:r>
    </w:p>
    <w:p w14:paraId="4C1A0AC4">
      <w:pPr>
        <w:pStyle w:val="4"/>
        <w:keepNext w:val="0"/>
        <w:keepLines w:val="0"/>
        <w:pageBreakBefore w:val="0"/>
        <w:widowControl/>
        <w:kinsoku w:val="0"/>
        <w:wordWrap/>
        <w:overflowPunct/>
        <w:topLinePunct w:val="0"/>
        <w:autoSpaceDE w:val="0"/>
        <w:autoSpaceDN w:val="0"/>
        <w:bidi w:val="0"/>
        <w:adjustRightInd w:val="0"/>
        <w:snapToGrid w:val="0"/>
        <w:spacing w:before="132"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（1）具有独立承担民事责任能力的法人或其他组织，提供统一社会信用代码的营业执照；</w:t>
      </w:r>
    </w:p>
    <w:p w14:paraId="21E475E8">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right="52" w:firstLine="532" w:firstLineChars="200"/>
        <w:textAlignment w:val="baseline"/>
        <w:rPr>
          <w:rFonts w:hint="eastAsia" w:ascii="仿宋" w:hAnsi="仿宋" w:eastAsia="仿宋" w:cs="仿宋"/>
          <w:sz w:val="24"/>
          <w:szCs w:val="24"/>
          <w:highlight w:val="none"/>
        </w:rPr>
      </w:pPr>
      <w:r>
        <w:rPr>
          <w:rFonts w:hint="eastAsia" w:ascii="仿宋" w:hAnsi="仿宋" w:eastAsia="仿宋" w:cs="仿宋"/>
          <w:spacing w:val="13"/>
          <w:sz w:val="24"/>
          <w:szCs w:val="24"/>
          <w:highlight w:val="none"/>
        </w:rPr>
        <w:t>（2）法定代表人授权书及被授权人身份证（法定代表</w:t>
      </w:r>
      <w:r>
        <w:rPr>
          <w:rFonts w:hint="eastAsia" w:ascii="仿宋" w:hAnsi="仿宋" w:eastAsia="仿宋" w:cs="仿宋"/>
          <w:spacing w:val="12"/>
          <w:sz w:val="24"/>
          <w:szCs w:val="24"/>
          <w:highlight w:val="none"/>
        </w:rPr>
        <w:t>人参加投标只须提交法定代表人身份</w:t>
      </w:r>
      <w:r>
        <w:rPr>
          <w:rFonts w:hint="eastAsia" w:ascii="仿宋" w:hAnsi="仿宋" w:eastAsia="仿宋" w:cs="仿宋"/>
          <w:sz w:val="24"/>
          <w:szCs w:val="24"/>
          <w:highlight w:val="none"/>
        </w:rPr>
        <w:t>证）；</w:t>
      </w:r>
    </w:p>
    <w:p w14:paraId="748D4EF3">
      <w:pPr>
        <w:pStyle w:val="4"/>
        <w:keepNext w:val="0"/>
        <w:keepLines w:val="0"/>
        <w:pageBreakBefore w:val="0"/>
        <w:widowControl/>
        <w:kinsoku w:val="0"/>
        <w:wordWrap/>
        <w:overflowPunct/>
        <w:topLinePunct w:val="0"/>
        <w:autoSpaceDE w:val="0"/>
        <w:autoSpaceDN w:val="0"/>
        <w:bidi w:val="0"/>
        <w:adjustRightInd w:val="0"/>
        <w:snapToGrid w:val="0"/>
        <w:spacing w:before="130" w:line="360" w:lineRule="auto"/>
        <w:ind w:right="50"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（3）财务</w:t>
      </w:r>
      <w:r>
        <w:rPr>
          <w:rFonts w:hint="eastAsia" w:ascii="仿宋" w:hAnsi="仿宋" w:eastAsia="仿宋" w:cs="仿宋"/>
          <w:spacing w:val="8"/>
          <w:sz w:val="24"/>
          <w:szCs w:val="24"/>
          <w:highlight w:val="none"/>
        </w:rPr>
        <w:t>状况报告</w:t>
      </w:r>
      <w:r>
        <w:rPr>
          <w:rFonts w:hint="eastAsia" w:ascii="仿宋" w:hAnsi="仿宋" w:eastAsia="仿宋" w:cs="仿宋"/>
          <w:spacing w:val="9"/>
          <w:sz w:val="24"/>
          <w:szCs w:val="24"/>
          <w:highlight w:val="none"/>
        </w:rPr>
        <w:t>：提供</w:t>
      </w:r>
      <w:r>
        <w:rPr>
          <w:rFonts w:hint="eastAsia" w:ascii="仿宋" w:hAnsi="仿宋" w:eastAsia="仿宋" w:cs="仿宋"/>
          <w:spacing w:val="-32"/>
          <w:sz w:val="24"/>
          <w:szCs w:val="24"/>
          <w:highlight w:val="none"/>
        </w:rPr>
        <w:t xml:space="preserve"> </w:t>
      </w:r>
      <w:r>
        <w:rPr>
          <w:rFonts w:hint="eastAsia" w:ascii="仿宋" w:hAnsi="仿宋" w:eastAsia="仿宋" w:cs="仿宋"/>
          <w:spacing w:val="9"/>
          <w:sz w:val="24"/>
          <w:szCs w:val="24"/>
          <w:highlight w:val="none"/>
        </w:rPr>
        <w:t>202</w:t>
      </w:r>
      <w:r>
        <w:rPr>
          <w:rFonts w:hint="eastAsia" w:ascii="仿宋" w:hAnsi="仿宋" w:eastAsia="仿宋" w:cs="仿宋"/>
          <w:spacing w:val="9"/>
          <w:sz w:val="24"/>
          <w:szCs w:val="24"/>
          <w:highlight w:val="none"/>
          <w:lang w:val="en-US" w:eastAsia="zh-CN"/>
        </w:rPr>
        <w:t>4或2025</w:t>
      </w:r>
      <w:r>
        <w:rPr>
          <w:rFonts w:hint="eastAsia" w:ascii="仿宋" w:hAnsi="仿宋" w:eastAsia="仿宋" w:cs="仿宋"/>
          <w:spacing w:val="9"/>
          <w:sz w:val="24"/>
          <w:szCs w:val="24"/>
          <w:highlight w:val="none"/>
        </w:rPr>
        <w:t>年度的财务审计报告（成立时间至提交响应文件截止时间不足</w:t>
      </w:r>
      <w:r>
        <w:rPr>
          <w:rFonts w:hint="eastAsia" w:ascii="仿宋" w:hAnsi="仿宋" w:eastAsia="仿宋" w:cs="仿宋"/>
          <w:spacing w:val="-4"/>
          <w:sz w:val="24"/>
          <w:szCs w:val="24"/>
          <w:highlight w:val="none"/>
        </w:rPr>
        <w:t xml:space="preserve"> </w:t>
      </w:r>
      <w:r>
        <w:rPr>
          <w:rFonts w:hint="eastAsia" w:ascii="仿宋" w:hAnsi="仿宋" w:eastAsia="仿宋" w:cs="仿宋"/>
          <w:spacing w:val="9"/>
          <w:sz w:val="24"/>
          <w:szCs w:val="24"/>
          <w:highlight w:val="none"/>
        </w:rPr>
        <w:t>1</w:t>
      </w:r>
      <w:r>
        <w:rPr>
          <w:rFonts w:hint="eastAsia" w:ascii="仿宋" w:hAnsi="仿宋" w:eastAsia="仿宋" w:cs="仿宋"/>
          <w:spacing w:val="-37"/>
          <w:sz w:val="24"/>
          <w:szCs w:val="24"/>
          <w:highlight w:val="none"/>
        </w:rPr>
        <w:t xml:space="preserve"> </w:t>
      </w:r>
      <w:r>
        <w:rPr>
          <w:rFonts w:hint="eastAsia" w:ascii="仿宋" w:hAnsi="仿宋" w:eastAsia="仿宋" w:cs="仿宋"/>
          <w:spacing w:val="9"/>
          <w:sz w:val="24"/>
          <w:szCs w:val="24"/>
          <w:highlight w:val="none"/>
        </w:rPr>
        <w:t>年的提供成立后任意时段的资产负债表、损益表、现金流量表、所有者权益及附注说明）或其基本存款账户开户银行出具的资信证明；</w:t>
      </w:r>
    </w:p>
    <w:p w14:paraId="652032B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bookmarkStart w:id="0" w:name="bookmark23"/>
      <w:r>
        <w:rPr>
          <w:rFonts w:hint="eastAsia" w:ascii="仿宋" w:hAnsi="仿宋" w:eastAsia="仿宋" w:cs="仿宋"/>
          <w:sz w:val="24"/>
          <w:szCs w:val="24"/>
          <w:highlight w:val="none"/>
        </w:rPr>
        <w:t>（</w:t>
      </w:r>
      <w:bookmarkEnd w:id="0"/>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）缴纳税收：</w:t>
      </w:r>
      <w:r>
        <w:rPr>
          <w:rFonts w:hint="eastAsia" w:ascii="仿宋" w:hAnsi="仿宋" w:eastAsia="仿宋" w:cs="仿宋"/>
          <w:sz w:val="24"/>
          <w:szCs w:val="24"/>
          <w:highlight w:val="none"/>
          <w:lang w:val="en-US" w:eastAsia="zh-CN"/>
        </w:rPr>
        <w:t>提供开标前六个月内任意一个月已缴纳完税凭证或税务机关开具的完税证明 (任意税种) ，依法免税的应提供相关文件证明</w:t>
      </w:r>
      <w:r>
        <w:rPr>
          <w:rFonts w:hint="eastAsia" w:ascii="仿宋" w:hAnsi="仿宋" w:eastAsia="仿宋" w:cs="仿宋"/>
          <w:sz w:val="24"/>
          <w:szCs w:val="24"/>
          <w:highlight w:val="none"/>
        </w:rPr>
        <w:t>；</w:t>
      </w:r>
    </w:p>
    <w:p w14:paraId="3F1207FA">
      <w:pPr>
        <w:pStyle w:val="4"/>
        <w:spacing w:before="135" w:line="360" w:lineRule="auto"/>
        <w:ind w:firstLine="480" w:firstLineChars="200"/>
        <w:rPr>
          <w:rFonts w:hint="eastAsia" w:ascii="仿宋" w:hAnsi="仿宋" w:eastAsia="仿宋" w:cs="仿宋"/>
          <w:sz w:val="24"/>
          <w:szCs w:val="24"/>
          <w:highlight w:val="none"/>
        </w:rPr>
      </w:pPr>
      <w:bookmarkStart w:id="1" w:name="bookmark24"/>
      <w:r>
        <w:rPr>
          <w:rFonts w:hint="eastAsia" w:ascii="仿宋" w:hAnsi="仿宋" w:eastAsia="仿宋" w:cs="仿宋"/>
          <w:sz w:val="24"/>
          <w:szCs w:val="24"/>
          <w:highlight w:val="none"/>
        </w:rPr>
        <w:t>（</w:t>
      </w:r>
      <w:bookmarkEnd w:id="1"/>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）社会保障资金缴纳证明：</w:t>
      </w:r>
      <w:r>
        <w:rPr>
          <w:rFonts w:hint="eastAsia" w:ascii="仿宋" w:hAnsi="仿宋" w:eastAsia="仿宋" w:cs="仿宋"/>
          <w:sz w:val="24"/>
          <w:szCs w:val="24"/>
          <w:highlight w:val="none"/>
          <w:lang w:val="en-US" w:eastAsia="zh-CN"/>
        </w:rPr>
        <w:t xml:space="preserve">提供开标前六个月内任意一个月已缴纳的社会保障资金缴存单据或社保机构开具的社会保险参保缴费情况证明 (依法不需要缴纳社会保障资金的投标人应提供相关证明) </w:t>
      </w:r>
      <w:r>
        <w:rPr>
          <w:rFonts w:hint="eastAsia" w:ascii="仿宋" w:hAnsi="仿宋" w:eastAsia="仿宋" w:cs="仿宋"/>
          <w:sz w:val="24"/>
          <w:szCs w:val="24"/>
          <w:highlight w:val="none"/>
        </w:rPr>
        <w:t>；</w:t>
      </w:r>
    </w:p>
    <w:p w14:paraId="054488C3">
      <w:pPr>
        <w:pStyle w:val="4"/>
        <w:spacing w:before="135" w:line="360" w:lineRule="auto"/>
        <w:ind w:left="10" w:firstLine="421"/>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）供应商须具备建设行政主管部门核发的</w:t>
      </w:r>
      <w:r>
        <w:rPr>
          <w:rFonts w:hint="eastAsia" w:ascii="仿宋" w:hAnsi="仿宋" w:eastAsia="仿宋" w:cs="仿宋"/>
          <w:spacing w:val="7"/>
          <w:sz w:val="24"/>
          <w:szCs w:val="24"/>
          <w:highlight w:val="none"/>
          <w:lang w:eastAsia="zh-CN"/>
        </w:rPr>
        <w:t>市政公用工程施工总承包三级及以上资质</w:t>
      </w:r>
      <w:r>
        <w:rPr>
          <w:rFonts w:hint="eastAsia" w:ascii="仿宋" w:hAnsi="仿宋" w:eastAsia="仿宋" w:cs="仿宋"/>
          <w:spacing w:val="6"/>
          <w:sz w:val="24"/>
          <w:szCs w:val="24"/>
          <w:highlight w:val="none"/>
        </w:rPr>
        <w:t>，并持有有效的安全生产许可证；</w:t>
      </w:r>
    </w:p>
    <w:p w14:paraId="3565CEA2">
      <w:pPr>
        <w:pStyle w:val="4"/>
        <w:spacing w:before="132" w:line="360" w:lineRule="auto"/>
        <w:ind w:right="49" w:firstLine="43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）项目负责人具备</w:t>
      </w:r>
      <w:r>
        <w:rPr>
          <w:rFonts w:hint="eastAsia" w:ascii="仿宋" w:hAnsi="仿宋" w:eastAsia="仿宋" w:cs="仿宋"/>
          <w:spacing w:val="11"/>
          <w:sz w:val="24"/>
          <w:szCs w:val="24"/>
          <w:highlight w:val="none"/>
          <w:lang w:eastAsia="zh-CN"/>
        </w:rPr>
        <w:t>市政公用</w:t>
      </w:r>
      <w:r>
        <w:rPr>
          <w:rFonts w:hint="eastAsia" w:ascii="仿宋" w:hAnsi="仿宋" w:eastAsia="仿宋" w:cs="仿宋"/>
          <w:spacing w:val="8"/>
          <w:sz w:val="24"/>
          <w:szCs w:val="24"/>
          <w:highlight w:val="none"/>
          <w:lang w:eastAsia="zh-CN"/>
        </w:rPr>
        <w:t>工程</w:t>
      </w:r>
      <w:r>
        <w:rPr>
          <w:rFonts w:hint="eastAsia" w:ascii="仿宋" w:hAnsi="仿宋" w:eastAsia="仿宋" w:cs="仿宋"/>
          <w:spacing w:val="8"/>
          <w:sz w:val="24"/>
          <w:szCs w:val="24"/>
          <w:highlight w:val="none"/>
        </w:rPr>
        <w:t>专</w:t>
      </w:r>
      <w:r>
        <w:rPr>
          <w:rFonts w:hint="eastAsia" w:ascii="仿宋" w:hAnsi="仿宋" w:eastAsia="仿宋" w:cs="仿宋"/>
          <w:spacing w:val="7"/>
          <w:sz w:val="24"/>
          <w:szCs w:val="24"/>
          <w:highlight w:val="none"/>
        </w:rPr>
        <w:t>业二级及以上注册建造师执业资格和</w:t>
      </w:r>
      <w:r>
        <w:rPr>
          <w:rFonts w:hint="eastAsia" w:ascii="仿宋" w:hAnsi="仿宋" w:eastAsia="仿宋" w:cs="仿宋"/>
          <w:spacing w:val="10"/>
          <w:sz w:val="24"/>
          <w:szCs w:val="24"/>
          <w:highlight w:val="none"/>
        </w:rPr>
        <w:t>有效的安全生产考核合格证书，且未担任其他在建工程的项目负责人（提供项目负责人无在建工</w:t>
      </w:r>
      <w:r>
        <w:rPr>
          <w:rFonts w:hint="eastAsia" w:ascii="仿宋" w:hAnsi="仿宋" w:eastAsia="仿宋" w:cs="仿宋"/>
          <w:spacing w:val="7"/>
          <w:sz w:val="24"/>
          <w:szCs w:val="24"/>
          <w:highlight w:val="none"/>
        </w:rPr>
        <w:t>程承诺书</w:t>
      </w:r>
      <w:r>
        <w:rPr>
          <w:rFonts w:hint="eastAsia" w:ascii="仿宋" w:hAnsi="仿宋" w:eastAsia="仿宋" w:cs="仿宋"/>
          <w:sz w:val="24"/>
          <w:szCs w:val="24"/>
          <w:highlight w:val="none"/>
        </w:rPr>
        <w:t>）；</w:t>
      </w:r>
    </w:p>
    <w:p w14:paraId="3B3E2D0B">
      <w:pPr>
        <w:pStyle w:val="4"/>
        <w:spacing w:before="133" w:line="360" w:lineRule="auto"/>
        <w:ind w:left="431"/>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）参加本次政府采购活动前</w:t>
      </w:r>
      <w:r>
        <w:rPr>
          <w:rFonts w:hint="eastAsia" w:ascii="仿宋" w:hAnsi="仿宋" w:eastAsia="仿宋" w:cs="仿宋"/>
          <w:spacing w:val="-24"/>
          <w:sz w:val="24"/>
          <w:szCs w:val="24"/>
          <w:highlight w:val="none"/>
        </w:rPr>
        <w:t xml:space="preserve"> </w:t>
      </w:r>
      <w:r>
        <w:rPr>
          <w:rFonts w:hint="eastAsia" w:ascii="仿宋" w:hAnsi="仿宋" w:eastAsia="仿宋" w:cs="仿宋"/>
          <w:spacing w:val="8"/>
          <w:sz w:val="24"/>
          <w:szCs w:val="24"/>
          <w:highlight w:val="none"/>
        </w:rPr>
        <w:t>3</w:t>
      </w:r>
      <w:r>
        <w:rPr>
          <w:rFonts w:hint="eastAsia" w:ascii="仿宋" w:hAnsi="仿宋" w:eastAsia="仿宋" w:cs="仿宋"/>
          <w:spacing w:val="-37"/>
          <w:sz w:val="24"/>
          <w:szCs w:val="24"/>
          <w:highlight w:val="none"/>
        </w:rPr>
        <w:t xml:space="preserve"> </w:t>
      </w:r>
      <w:r>
        <w:rPr>
          <w:rFonts w:hint="eastAsia" w:ascii="仿宋" w:hAnsi="仿宋" w:eastAsia="仿宋" w:cs="仿宋"/>
          <w:spacing w:val="8"/>
          <w:sz w:val="24"/>
          <w:szCs w:val="24"/>
          <w:highlight w:val="none"/>
        </w:rPr>
        <w:t>年内在经营活动中没有重大违法记录的书面声明；</w:t>
      </w:r>
    </w:p>
    <w:p w14:paraId="5A92E8A4">
      <w:pPr>
        <w:pStyle w:val="4"/>
        <w:spacing w:before="133" w:line="360" w:lineRule="auto"/>
        <w:ind w:firstLine="508" w:firstLineChars="200"/>
        <w:rPr>
          <w:rFonts w:hint="eastAsia" w:ascii="仿宋" w:hAnsi="仿宋" w:eastAsia="仿宋" w:cs="仿宋"/>
          <w:spacing w:val="8"/>
          <w:sz w:val="24"/>
          <w:szCs w:val="24"/>
          <w:highlight w:val="none"/>
          <w:lang w:eastAsia="zh-CN"/>
        </w:rPr>
      </w:pPr>
      <w:r>
        <w:rPr>
          <w:rFonts w:hint="eastAsia" w:ascii="仿宋" w:hAnsi="仿宋" w:eastAsia="仿宋" w:cs="仿宋"/>
          <w:spacing w:val="7"/>
          <w:sz w:val="24"/>
          <w:szCs w:val="24"/>
          <w:highlight w:val="none"/>
        </w:rPr>
        <w:t>（</w:t>
      </w:r>
      <w:r>
        <w:rPr>
          <w:rFonts w:hint="eastAsia" w:ascii="仿宋" w:hAnsi="仿宋" w:eastAsia="仿宋" w:cs="仿宋"/>
          <w:spacing w:val="7"/>
          <w:sz w:val="24"/>
          <w:szCs w:val="24"/>
          <w:highlight w:val="none"/>
          <w:lang w:val="en-US" w:eastAsia="zh-CN"/>
        </w:rPr>
        <w:t>9</w:t>
      </w:r>
      <w:r>
        <w:rPr>
          <w:rFonts w:hint="eastAsia" w:ascii="仿宋" w:hAnsi="仿宋" w:eastAsia="仿宋" w:cs="仿宋"/>
          <w:spacing w:val="7"/>
          <w:sz w:val="24"/>
          <w:szCs w:val="24"/>
          <w:highlight w:val="none"/>
        </w:rPr>
        <w:t>）通过“信用中国”网站(</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7"/>
          <w:sz w:val="24"/>
          <w:szCs w:val="24"/>
          <w:highlight w:val="none"/>
        </w:rPr>
        <w:t>.</w:t>
      </w:r>
      <w:r>
        <w:rPr>
          <w:rFonts w:hint="eastAsia" w:ascii="仿宋" w:hAnsi="仿宋" w:eastAsia="仿宋" w:cs="仿宋"/>
          <w:sz w:val="24"/>
          <w:szCs w:val="24"/>
          <w:highlight w:val="none"/>
        </w:rPr>
        <w:t>creditchina</w:t>
      </w:r>
      <w:r>
        <w:rPr>
          <w:rFonts w:hint="eastAsia" w:ascii="仿宋" w:hAnsi="仿宋" w:eastAsia="仿宋" w:cs="仿宋"/>
          <w:spacing w:val="7"/>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7"/>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7"/>
          <w:sz w:val="24"/>
          <w:szCs w:val="24"/>
          <w:highlight w:val="none"/>
        </w:rPr>
        <w:t>)、</w:t>
      </w:r>
      <w:r>
        <w:rPr>
          <w:rFonts w:hint="eastAsia" w:ascii="仿宋" w:hAnsi="仿宋" w:eastAsia="仿宋" w:cs="仿宋"/>
          <w:spacing w:val="6"/>
          <w:sz w:val="24"/>
          <w:szCs w:val="24"/>
          <w:highlight w:val="none"/>
        </w:rPr>
        <w:t>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6"/>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6"/>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6"/>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6"/>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spacing w:val="10"/>
          <w:sz w:val="24"/>
          <w:szCs w:val="24"/>
          <w:highlight w:val="none"/>
        </w:rPr>
        <w:t>等渠道查询相关主体无失信记录。对列入失信被执行人、重大税收违法案件</w:t>
      </w:r>
      <w:r>
        <w:rPr>
          <w:rFonts w:hint="eastAsia" w:ascii="仿宋" w:hAnsi="仿宋" w:eastAsia="仿宋" w:cs="仿宋"/>
          <w:spacing w:val="8"/>
          <w:sz w:val="24"/>
          <w:szCs w:val="24"/>
          <w:highlight w:val="none"/>
        </w:rPr>
        <w:t>当事人名单、政府采 购严重违法失信行为记录名单的供应商，将拒绝其参与政府采购活动；未被列入失信被执行人、重大税收违法案件当事人名单、政府采购严重违法失信行为记录名单，以“信用中国”网站 (</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"https://www.creditchina.gov.cn" </w:instrText>
      </w:r>
      <w:r>
        <w:rPr>
          <w:rFonts w:hint="eastAsia" w:ascii="仿宋" w:hAnsi="仿宋" w:eastAsia="仿宋" w:cs="仿宋"/>
          <w:spacing w:val="8"/>
          <w:sz w:val="24"/>
          <w:szCs w:val="24"/>
          <w:highlight w:val="none"/>
        </w:rPr>
        <w:fldChar w:fldCharType="separate"/>
      </w:r>
      <w:r>
        <w:rPr>
          <w:rFonts w:hint="eastAsia" w:ascii="仿宋" w:hAnsi="仿宋" w:eastAsia="仿宋" w:cs="仿宋"/>
          <w:spacing w:val="8"/>
          <w:sz w:val="24"/>
          <w:szCs w:val="24"/>
          <w:highlight w:val="none"/>
        </w:rPr>
        <w:t>www.creditchina.gov.cn</w:t>
      </w:r>
      <w:r>
        <w:rPr>
          <w:rFonts w:hint="eastAsia" w:ascii="仿宋" w:hAnsi="仿宋" w:eastAsia="仿宋" w:cs="仿宋"/>
          <w:spacing w:val="8"/>
          <w:sz w:val="24"/>
          <w:szCs w:val="24"/>
          <w:highlight w:val="none"/>
        </w:rPr>
        <w:fldChar w:fldCharType="end"/>
      </w:r>
      <w:r>
        <w:rPr>
          <w:rFonts w:hint="eastAsia" w:ascii="仿宋" w:hAnsi="仿宋" w:eastAsia="仿宋" w:cs="仿宋"/>
          <w:spacing w:val="8"/>
          <w:sz w:val="24"/>
          <w:szCs w:val="24"/>
          <w:highlight w:val="none"/>
        </w:rPr>
        <w:t>)或中国政府采购网(</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"https://www.ccgp.gov.cn" </w:instrText>
      </w:r>
      <w:r>
        <w:rPr>
          <w:rFonts w:hint="eastAsia" w:ascii="仿宋" w:hAnsi="仿宋" w:eastAsia="仿宋" w:cs="仿宋"/>
          <w:spacing w:val="8"/>
          <w:sz w:val="24"/>
          <w:szCs w:val="24"/>
          <w:highlight w:val="none"/>
        </w:rPr>
        <w:fldChar w:fldCharType="separate"/>
      </w:r>
      <w:r>
        <w:rPr>
          <w:rFonts w:hint="eastAsia" w:ascii="仿宋" w:hAnsi="仿宋" w:eastAsia="仿宋" w:cs="仿宋"/>
          <w:spacing w:val="8"/>
          <w:sz w:val="24"/>
          <w:szCs w:val="24"/>
          <w:highlight w:val="none"/>
        </w:rPr>
        <w:t>www.ccgp.gov.cn</w:t>
      </w:r>
      <w:r>
        <w:rPr>
          <w:rFonts w:hint="eastAsia" w:ascii="仿宋" w:hAnsi="仿宋" w:eastAsia="仿宋" w:cs="仿宋"/>
          <w:spacing w:val="8"/>
          <w:sz w:val="24"/>
          <w:szCs w:val="24"/>
          <w:highlight w:val="none"/>
        </w:rPr>
        <w:fldChar w:fldCharType="end"/>
      </w:r>
      <w:r>
        <w:rPr>
          <w:rFonts w:hint="eastAsia" w:ascii="仿宋" w:hAnsi="仿宋" w:eastAsia="仿宋" w:cs="仿宋"/>
          <w:spacing w:val="8"/>
          <w:sz w:val="24"/>
          <w:szCs w:val="24"/>
          <w:highlight w:val="none"/>
        </w:rPr>
        <w:t>)查询结果为准</w:t>
      </w:r>
      <w:r>
        <w:rPr>
          <w:rFonts w:hint="eastAsia" w:ascii="仿宋" w:hAnsi="仿宋" w:eastAsia="仿宋" w:cs="仿宋"/>
          <w:spacing w:val="8"/>
          <w:sz w:val="24"/>
          <w:szCs w:val="24"/>
          <w:highlight w:val="none"/>
          <w:lang w:eastAsia="zh-CN"/>
        </w:rPr>
        <w:t>；</w:t>
      </w:r>
    </w:p>
    <w:p w14:paraId="35B8227D">
      <w:pPr>
        <w:pStyle w:val="4"/>
        <w:spacing w:before="133" w:line="360" w:lineRule="auto"/>
        <w:ind w:left="431"/>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）提供具有履行合同所必需的设备和专业技术能力的证明材料或承诺函；</w:t>
      </w:r>
    </w:p>
    <w:p w14:paraId="273DBFE1">
      <w:pPr>
        <w:pStyle w:val="4"/>
        <w:spacing w:before="133" w:line="360" w:lineRule="auto"/>
        <w:ind w:firstLine="512" w:firstLineChars="200"/>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1</w:t>
      </w:r>
      <w:r>
        <w:rPr>
          <w:rFonts w:hint="eastAsia" w:ascii="仿宋" w:hAnsi="仿宋" w:eastAsia="仿宋" w:cs="仿宋"/>
          <w:spacing w:val="8"/>
          <w:sz w:val="24"/>
          <w:szCs w:val="24"/>
          <w:highlight w:val="none"/>
        </w:rPr>
        <w:t>）</w:t>
      </w:r>
      <w:r>
        <w:rPr>
          <w:rFonts w:hint="eastAsia" w:ascii="仿宋" w:hAnsi="仿宋" w:eastAsia="仿宋" w:cs="仿宋"/>
          <w:b/>
          <w:bCs/>
          <w:spacing w:val="8"/>
          <w:sz w:val="24"/>
          <w:szCs w:val="24"/>
          <w:highlight w:val="none"/>
        </w:rPr>
        <w:t>本项目为专门面向</w:t>
      </w:r>
      <w:r>
        <w:rPr>
          <w:rFonts w:hint="eastAsia" w:ascii="仿宋" w:hAnsi="仿宋" w:eastAsia="仿宋" w:cs="仿宋"/>
          <w:b/>
          <w:bCs/>
          <w:spacing w:val="8"/>
          <w:sz w:val="24"/>
          <w:szCs w:val="24"/>
          <w:highlight w:val="none"/>
          <w:lang w:val="en-US" w:eastAsia="zh-CN"/>
        </w:rPr>
        <w:t>小微</w:t>
      </w:r>
      <w:r>
        <w:rPr>
          <w:rFonts w:hint="eastAsia" w:ascii="仿宋" w:hAnsi="仿宋" w:eastAsia="仿宋" w:cs="仿宋"/>
          <w:b/>
          <w:bCs/>
          <w:spacing w:val="8"/>
          <w:sz w:val="24"/>
          <w:szCs w:val="24"/>
          <w:highlight w:val="none"/>
        </w:rPr>
        <w:t>企业项目</w:t>
      </w:r>
      <w:r>
        <w:rPr>
          <w:rFonts w:hint="eastAsia" w:ascii="仿宋" w:hAnsi="仿宋" w:eastAsia="仿宋" w:cs="仿宋"/>
          <w:spacing w:val="8"/>
          <w:sz w:val="24"/>
          <w:szCs w:val="24"/>
          <w:highlight w:val="none"/>
        </w:rPr>
        <w:t>，供应商应为小型、微型企业，须提供《</w:t>
      </w:r>
      <w:r>
        <w:rPr>
          <w:rFonts w:hint="eastAsia" w:ascii="仿宋" w:hAnsi="仿宋" w:eastAsia="仿宋" w:cs="仿宋"/>
          <w:spacing w:val="8"/>
          <w:sz w:val="24"/>
          <w:szCs w:val="24"/>
          <w:highlight w:val="none"/>
          <w:lang w:val="en-US" w:eastAsia="zh-CN"/>
        </w:rPr>
        <w:t>小微</w:t>
      </w:r>
      <w:r>
        <w:rPr>
          <w:rFonts w:hint="eastAsia" w:ascii="仿宋" w:hAnsi="仿宋" w:eastAsia="仿宋" w:cs="仿宋"/>
          <w:spacing w:val="8"/>
          <w:sz w:val="24"/>
          <w:szCs w:val="24"/>
          <w:highlight w:val="none"/>
        </w:rPr>
        <w:t>企业声明函》；本项目采购标的对应的中小企业划分标准所属行业为：</w:t>
      </w:r>
      <w:r>
        <w:rPr>
          <w:rFonts w:hint="eastAsia" w:ascii="仿宋" w:hAnsi="仿宋" w:eastAsia="仿宋" w:cs="仿宋"/>
          <w:b/>
          <w:bCs/>
          <w:spacing w:val="8"/>
          <w:sz w:val="24"/>
          <w:szCs w:val="24"/>
          <w:highlight w:val="none"/>
        </w:rPr>
        <w:t>建筑业</w:t>
      </w:r>
      <w:r>
        <w:rPr>
          <w:rFonts w:hint="eastAsia" w:ascii="仿宋" w:hAnsi="仿宋" w:eastAsia="仿宋" w:cs="仿宋"/>
          <w:spacing w:val="8"/>
          <w:sz w:val="24"/>
          <w:szCs w:val="24"/>
          <w:highlight w:val="none"/>
        </w:rPr>
        <w:t>；供应商为监狱企业的，应提供监狱企业的证明文件；供应商为残疾人福利性单位的，应提供《残疾人福利性单位声明函》（监狱企业或残疾人福利性单位视同小型、微型企业）。</w:t>
      </w:r>
    </w:p>
    <w:p w14:paraId="6CC9F01F">
      <w:pPr>
        <w:pStyle w:val="4"/>
        <w:spacing w:before="133" w:line="360" w:lineRule="auto"/>
        <w:ind w:firstLine="512" w:firstLineChars="200"/>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注：单位负责人为同一人或者存在直接控股、管理关系的不同供应商，不得参加同一合同项下的政府采购活动。</w:t>
      </w:r>
    </w:p>
    <w:p w14:paraId="505414E4">
      <w:pPr>
        <w:pStyle w:val="4"/>
        <w:spacing w:before="14" w:line="360" w:lineRule="auto"/>
        <w:ind w:left="2" w:right="25" w:firstLine="418"/>
        <w:jc w:val="both"/>
        <w:rPr>
          <w:rFonts w:hint="eastAsia" w:ascii="仿宋" w:hAnsi="仿宋" w:eastAsia="仿宋" w:cs="仿宋"/>
          <w:sz w:val="24"/>
          <w:szCs w:val="24"/>
          <w:highlight w:val="none"/>
        </w:rPr>
      </w:pPr>
      <w:r>
        <w:rPr>
          <w:rFonts w:hint="eastAsia" w:ascii="仿宋" w:hAnsi="仿宋" w:eastAsia="仿宋" w:cs="仿宋"/>
          <w:b/>
          <w:bCs/>
          <w:spacing w:val="9"/>
          <w:sz w:val="24"/>
          <w:szCs w:val="24"/>
          <w:highlight w:val="none"/>
        </w:rPr>
        <w:t>注：</w:t>
      </w:r>
      <w:r>
        <w:rPr>
          <w:rFonts w:hint="eastAsia" w:ascii="仿宋" w:hAnsi="仿宋" w:eastAsia="仿宋" w:cs="仿宋"/>
          <w:b/>
          <w:bCs/>
          <w:spacing w:val="9"/>
          <w:sz w:val="24"/>
          <w:szCs w:val="24"/>
          <w:highlight w:val="none"/>
          <w:lang w:eastAsia="zh-CN"/>
        </w:rPr>
        <w:t>投标供应商</w:t>
      </w:r>
      <w:r>
        <w:rPr>
          <w:rFonts w:hint="eastAsia" w:ascii="仿宋" w:hAnsi="仿宋" w:eastAsia="仿宋" w:cs="仿宋"/>
          <w:b/>
          <w:bCs/>
          <w:spacing w:val="9"/>
          <w:sz w:val="24"/>
          <w:szCs w:val="24"/>
          <w:highlight w:val="none"/>
        </w:rPr>
        <w:t>要保证在磋商响应文件有上述资质复印件并加盖公章。评审时（缺少其中任何一项或有一项达不到要求，按不合格处理。（包括证件的有效性、是否进行年检、是否在有效</w:t>
      </w:r>
      <w:r>
        <w:rPr>
          <w:rFonts w:hint="eastAsia" w:ascii="仿宋" w:hAnsi="仿宋" w:eastAsia="仿宋" w:cs="仿宋"/>
          <w:b/>
          <w:bCs/>
          <w:spacing w:val="8"/>
          <w:sz w:val="24"/>
          <w:szCs w:val="24"/>
          <w:highlight w:val="none"/>
        </w:rPr>
        <w:t>期内</w:t>
      </w:r>
      <w:r>
        <w:rPr>
          <w:rFonts w:hint="eastAsia" w:ascii="仿宋" w:hAnsi="仿宋" w:eastAsia="仿宋" w:cs="仿宋"/>
          <w:b/>
          <w:bCs/>
          <w:spacing w:val="7"/>
          <w:sz w:val="24"/>
          <w:szCs w:val="24"/>
          <w:highlight w:val="none"/>
        </w:rPr>
        <w:t>等，资质证书复印件加盖公章，并通过二维码扫描查询有效性）。</w:t>
      </w:r>
    </w:p>
    <w:p w14:paraId="0702C80C">
      <w:pPr>
        <w:pStyle w:val="4"/>
        <w:spacing w:before="1" w:line="360" w:lineRule="auto"/>
        <w:ind w:left="423"/>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2.1.2</w:t>
      </w:r>
      <w:r>
        <w:rPr>
          <w:rFonts w:hint="eastAsia" w:ascii="仿宋" w:hAnsi="仿宋" w:eastAsia="仿宋" w:cs="仿宋"/>
          <w:spacing w:val="-27"/>
          <w:sz w:val="24"/>
          <w:szCs w:val="24"/>
          <w:highlight w:val="none"/>
        </w:rPr>
        <w:t xml:space="preserve"> </w:t>
      </w:r>
      <w:r>
        <w:rPr>
          <w:rFonts w:hint="eastAsia" w:ascii="仿宋" w:hAnsi="仿宋" w:eastAsia="仿宋" w:cs="仿宋"/>
          <w:spacing w:val="6"/>
          <w:sz w:val="24"/>
          <w:szCs w:val="24"/>
          <w:highlight w:val="none"/>
        </w:rPr>
        <w:t>本项目不接受联合体磋商。</w:t>
      </w:r>
    </w:p>
    <w:p w14:paraId="6ADAD946">
      <w:pPr>
        <w:pStyle w:val="4"/>
        <w:spacing w:before="135" w:line="360" w:lineRule="auto"/>
        <w:ind w:left="423"/>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2.2</w:t>
      </w:r>
      <w:r>
        <w:rPr>
          <w:rFonts w:hint="eastAsia" w:ascii="仿宋" w:hAnsi="仿宋" w:eastAsia="仿宋" w:cs="仿宋"/>
          <w:spacing w:val="-36"/>
          <w:sz w:val="24"/>
          <w:szCs w:val="24"/>
          <w:highlight w:val="none"/>
        </w:rPr>
        <w:t xml:space="preserve"> </w:t>
      </w:r>
      <w:r>
        <w:rPr>
          <w:rFonts w:hint="eastAsia" w:ascii="仿宋" w:hAnsi="仿宋" w:eastAsia="仿宋" w:cs="仿宋"/>
          <w:spacing w:val="5"/>
          <w:sz w:val="24"/>
          <w:szCs w:val="24"/>
          <w:highlight w:val="none"/>
        </w:rPr>
        <w:t>合格的工程</w:t>
      </w:r>
    </w:p>
    <w:p w14:paraId="7470A731">
      <w:pPr>
        <w:pStyle w:val="4"/>
        <w:spacing w:before="133" w:line="360" w:lineRule="auto"/>
        <w:ind w:left="423"/>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2.2.1</w:t>
      </w:r>
      <w:r>
        <w:rPr>
          <w:rFonts w:hint="eastAsia" w:ascii="仿宋" w:hAnsi="仿宋" w:eastAsia="仿宋" w:cs="仿宋"/>
          <w:spacing w:val="-24"/>
          <w:sz w:val="24"/>
          <w:szCs w:val="24"/>
          <w:highlight w:val="none"/>
        </w:rPr>
        <w:t xml:space="preserve"> </w:t>
      </w:r>
      <w:r>
        <w:rPr>
          <w:rFonts w:hint="eastAsia" w:ascii="仿宋" w:hAnsi="仿宋" w:eastAsia="仿宋" w:cs="仿宋"/>
          <w:spacing w:val="6"/>
          <w:sz w:val="24"/>
          <w:szCs w:val="24"/>
          <w:highlight w:val="none"/>
        </w:rPr>
        <w:t>工程范围及工期、质量要求。</w:t>
      </w:r>
    </w:p>
    <w:p w14:paraId="19FC51A9">
      <w:pPr>
        <w:pStyle w:val="4"/>
        <w:spacing w:before="131" w:line="360" w:lineRule="auto"/>
        <w:ind w:left="423"/>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2.2.1.1</w:t>
      </w:r>
      <w:r>
        <w:rPr>
          <w:rFonts w:hint="eastAsia" w:ascii="仿宋" w:hAnsi="仿宋" w:eastAsia="仿宋" w:cs="仿宋"/>
          <w:spacing w:val="-27"/>
          <w:sz w:val="24"/>
          <w:szCs w:val="24"/>
          <w:highlight w:val="none"/>
        </w:rPr>
        <w:t xml:space="preserve"> </w:t>
      </w:r>
      <w:r>
        <w:rPr>
          <w:rFonts w:hint="eastAsia" w:ascii="仿宋" w:hAnsi="仿宋" w:eastAsia="仿宋" w:cs="仿宋"/>
          <w:spacing w:val="6"/>
          <w:sz w:val="24"/>
          <w:szCs w:val="24"/>
          <w:highlight w:val="none"/>
        </w:rPr>
        <w:t>工程范围：详见工程量清单。</w:t>
      </w:r>
    </w:p>
    <w:p w14:paraId="01B78184">
      <w:pPr>
        <w:pStyle w:val="4"/>
        <w:spacing w:before="135" w:line="360" w:lineRule="auto"/>
        <w:ind w:left="423"/>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2.2.1.2</w:t>
      </w:r>
      <w:r>
        <w:rPr>
          <w:rFonts w:hint="eastAsia" w:ascii="仿宋" w:hAnsi="仿宋" w:eastAsia="仿宋" w:cs="仿宋"/>
          <w:spacing w:val="-31"/>
          <w:sz w:val="24"/>
          <w:szCs w:val="24"/>
          <w:highlight w:val="none"/>
        </w:rPr>
        <w:t xml:space="preserve"> </w:t>
      </w:r>
      <w:r>
        <w:rPr>
          <w:rFonts w:hint="eastAsia" w:ascii="仿宋" w:hAnsi="仿宋" w:eastAsia="仿宋" w:cs="仿宋"/>
          <w:spacing w:val="5"/>
          <w:sz w:val="24"/>
          <w:szCs w:val="24"/>
          <w:highlight w:val="none"/>
        </w:rPr>
        <w:t>质量要求：合格。</w:t>
      </w:r>
    </w:p>
    <w:p w14:paraId="141CAFB0">
      <w:pPr>
        <w:pStyle w:val="4"/>
        <w:spacing w:before="132" w:line="360" w:lineRule="auto"/>
        <w:ind w:left="3" w:right="57" w:firstLine="418"/>
        <w:jc w:val="both"/>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本工程的工程质量应符合国家工程质量验收标准合格以上要求，</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应按现行的国家施工验收规范和质量评定标准和设计图纸、施工说明书、设备说明书、设计变更等技术文件作为施</w:t>
      </w:r>
      <w:r>
        <w:rPr>
          <w:rFonts w:hint="eastAsia" w:ascii="仿宋" w:hAnsi="仿宋" w:eastAsia="仿宋" w:cs="仿宋"/>
          <w:spacing w:val="4"/>
          <w:sz w:val="24"/>
          <w:szCs w:val="24"/>
          <w:highlight w:val="none"/>
        </w:rPr>
        <w:t>工依据。</w:t>
      </w:r>
    </w:p>
    <w:p w14:paraId="7028FC57">
      <w:pPr>
        <w:pStyle w:val="4"/>
        <w:spacing w:line="360" w:lineRule="auto"/>
        <w:ind w:left="423"/>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2.2.1.3</w:t>
      </w:r>
      <w:r>
        <w:rPr>
          <w:rFonts w:hint="eastAsia" w:ascii="仿宋" w:hAnsi="仿宋" w:eastAsia="仿宋" w:cs="仿宋"/>
          <w:spacing w:val="-34"/>
          <w:sz w:val="24"/>
          <w:szCs w:val="24"/>
          <w:highlight w:val="none"/>
        </w:rPr>
        <w:t xml:space="preserve"> </w:t>
      </w:r>
      <w:r>
        <w:rPr>
          <w:rFonts w:hint="eastAsia" w:ascii="仿宋" w:hAnsi="仿宋" w:eastAsia="仿宋" w:cs="仿宋"/>
          <w:spacing w:val="3"/>
          <w:sz w:val="24"/>
          <w:szCs w:val="24"/>
          <w:highlight w:val="none"/>
        </w:rPr>
        <w:t>工期</w:t>
      </w:r>
    </w:p>
    <w:p w14:paraId="50D40479">
      <w:pPr>
        <w:pStyle w:val="4"/>
        <w:spacing w:before="132" w:line="360" w:lineRule="auto"/>
        <w:ind w:left="423"/>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2.2.1.3.1</w:t>
      </w:r>
      <w:r>
        <w:rPr>
          <w:rFonts w:hint="eastAsia" w:ascii="仿宋" w:hAnsi="仿宋" w:eastAsia="仿宋" w:cs="仿宋"/>
          <w:spacing w:val="-23"/>
          <w:sz w:val="24"/>
          <w:szCs w:val="24"/>
          <w:highlight w:val="none"/>
        </w:rPr>
        <w:t xml:space="preserve"> </w:t>
      </w:r>
      <w:r>
        <w:rPr>
          <w:rFonts w:hint="eastAsia" w:ascii="仿宋" w:hAnsi="仿宋" w:eastAsia="仿宋" w:cs="仿宋"/>
          <w:spacing w:val="2"/>
          <w:sz w:val="24"/>
          <w:szCs w:val="24"/>
          <w:highlight w:val="none"/>
        </w:rPr>
        <w:t>工期为：</w:t>
      </w:r>
      <w:r>
        <w:rPr>
          <w:rFonts w:hint="eastAsia" w:ascii="仿宋" w:hAnsi="仿宋" w:eastAsia="仿宋" w:cs="仿宋"/>
          <w:spacing w:val="2"/>
          <w:sz w:val="24"/>
          <w:szCs w:val="24"/>
          <w:highlight w:val="none"/>
          <w:lang w:val="en-US" w:eastAsia="zh-CN"/>
        </w:rPr>
        <w:t>90</w:t>
      </w:r>
      <w:r>
        <w:rPr>
          <w:rFonts w:hint="eastAsia" w:ascii="仿宋" w:hAnsi="仿宋" w:eastAsia="仿宋" w:cs="仿宋"/>
          <w:spacing w:val="2"/>
          <w:sz w:val="24"/>
          <w:szCs w:val="24"/>
          <w:highlight w:val="none"/>
        </w:rPr>
        <w:t>日历天。</w:t>
      </w:r>
    </w:p>
    <w:p w14:paraId="3D1C0561">
      <w:pPr>
        <w:pStyle w:val="4"/>
        <w:spacing w:before="134" w:line="360" w:lineRule="auto"/>
        <w:ind w:left="423"/>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2.3</w:t>
      </w:r>
      <w:r>
        <w:rPr>
          <w:rFonts w:hint="eastAsia" w:ascii="仿宋" w:hAnsi="仿宋" w:eastAsia="仿宋" w:cs="仿宋"/>
          <w:spacing w:val="-35"/>
          <w:sz w:val="24"/>
          <w:szCs w:val="24"/>
          <w:highlight w:val="none"/>
        </w:rPr>
        <w:t xml:space="preserve"> </w:t>
      </w:r>
      <w:r>
        <w:rPr>
          <w:rFonts w:hint="eastAsia" w:ascii="仿宋" w:hAnsi="仿宋" w:eastAsia="仿宋" w:cs="仿宋"/>
          <w:spacing w:val="4"/>
          <w:sz w:val="24"/>
          <w:szCs w:val="24"/>
          <w:highlight w:val="none"/>
        </w:rPr>
        <w:t>踏勘现场</w:t>
      </w:r>
    </w:p>
    <w:p w14:paraId="5FAFF0E0">
      <w:pPr>
        <w:pStyle w:val="4"/>
        <w:spacing w:before="133" w:line="360" w:lineRule="auto"/>
        <w:ind w:firstLine="423"/>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2.3.1</w:t>
      </w:r>
      <w:r>
        <w:rPr>
          <w:rFonts w:hint="eastAsia" w:ascii="仿宋" w:hAnsi="仿宋" w:eastAsia="仿宋" w:cs="仿宋"/>
          <w:spacing w:val="-32"/>
          <w:sz w:val="24"/>
          <w:szCs w:val="24"/>
          <w:highlight w:val="none"/>
        </w:rPr>
        <w:t xml:space="preserve"> </w:t>
      </w:r>
      <w:r>
        <w:rPr>
          <w:rFonts w:hint="eastAsia" w:ascii="仿宋" w:hAnsi="仿宋" w:eastAsia="仿宋" w:cs="仿宋"/>
          <w:spacing w:val="7"/>
          <w:sz w:val="24"/>
          <w:szCs w:val="24"/>
          <w:highlight w:val="none"/>
        </w:rPr>
        <w:t>经采购人允许，由</w:t>
      </w:r>
      <w:r>
        <w:rPr>
          <w:rFonts w:hint="eastAsia" w:ascii="仿宋" w:hAnsi="仿宋" w:eastAsia="仿宋" w:cs="仿宋"/>
          <w:spacing w:val="7"/>
          <w:sz w:val="24"/>
          <w:szCs w:val="24"/>
          <w:highlight w:val="none"/>
          <w:lang w:eastAsia="zh-CN"/>
        </w:rPr>
        <w:t>投标供应商</w:t>
      </w:r>
      <w:r>
        <w:rPr>
          <w:rFonts w:hint="eastAsia" w:ascii="仿宋" w:hAnsi="仿宋" w:eastAsia="仿宋" w:cs="仿宋"/>
          <w:spacing w:val="7"/>
          <w:sz w:val="24"/>
          <w:szCs w:val="24"/>
          <w:highlight w:val="none"/>
        </w:rPr>
        <w:t>自行现场踏勘，</w:t>
      </w:r>
      <w:r>
        <w:rPr>
          <w:rFonts w:hint="eastAsia" w:ascii="仿宋" w:hAnsi="仿宋" w:eastAsia="仿宋" w:cs="仿宋"/>
          <w:spacing w:val="7"/>
          <w:sz w:val="24"/>
          <w:szCs w:val="24"/>
          <w:highlight w:val="none"/>
          <w:lang w:eastAsia="zh-CN"/>
        </w:rPr>
        <w:t>投标供应商</w:t>
      </w:r>
      <w:r>
        <w:rPr>
          <w:rFonts w:hint="eastAsia" w:ascii="仿宋" w:hAnsi="仿宋" w:eastAsia="仿宋" w:cs="仿宋"/>
          <w:spacing w:val="7"/>
          <w:sz w:val="24"/>
          <w:szCs w:val="24"/>
          <w:highlight w:val="none"/>
        </w:rPr>
        <w:t>将需澄清的问题以书面形式提交，</w:t>
      </w:r>
      <w:r>
        <w:rPr>
          <w:rFonts w:hint="eastAsia" w:ascii="仿宋" w:hAnsi="仿宋" w:eastAsia="仿宋" w:cs="仿宋"/>
          <w:spacing w:val="10"/>
          <w:sz w:val="24"/>
          <w:szCs w:val="24"/>
          <w:highlight w:val="none"/>
        </w:rPr>
        <w:t>采购代理机构、</w:t>
      </w:r>
      <w:r>
        <w:rPr>
          <w:rFonts w:hint="eastAsia" w:ascii="仿宋" w:hAnsi="仿宋" w:eastAsia="仿宋" w:cs="仿宋"/>
          <w:spacing w:val="10"/>
          <w:sz w:val="24"/>
          <w:szCs w:val="24"/>
          <w:highlight w:val="none"/>
          <w:lang w:eastAsia="zh-CN"/>
        </w:rPr>
        <w:t>采购人</w:t>
      </w:r>
      <w:r>
        <w:rPr>
          <w:rFonts w:hint="eastAsia" w:ascii="仿宋" w:hAnsi="仿宋" w:eastAsia="仿宋" w:cs="仿宋"/>
          <w:spacing w:val="10"/>
          <w:sz w:val="24"/>
          <w:szCs w:val="24"/>
          <w:highlight w:val="none"/>
        </w:rPr>
        <w:t>对</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提出的问题或现场踏勘的问题进行答复，形成答疑纪要发送</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9"/>
          <w:sz w:val="24"/>
          <w:szCs w:val="24"/>
          <w:highlight w:val="none"/>
        </w:rPr>
        <w:t>。</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承担踏勘现场所发生的自身费用。</w:t>
      </w:r>
    </w:p>
    <w:p w14:paraId="4120C9CB">
      <w:pPr>
        <w:pStyle w:val="4"/>
        <w:spacing w:before="132" w:line="360" w:lineRule="auto"/>
        <w:ind w:right="57" w:firstLine="422"/>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2.3.2</w:t>
      </w:r>
      <w:r>
        <w:rPr>
          <w:rFonts w:hint="eastAsia" w:ascii="仿宋" w:hAnsi="仿宋" w:eastAsia="仿宋" w:cs="仿宋"/>
          <w:spacing w:val="-36"/>
          <w:sz w:val="24"/>
          <w:szCs w:val="24"/>
          <w:highlight w:val="none"/>
        </w:rPr>
        <w:t xml:space="preserve"> </w:t>
      </w:r>
      <w:r>
        <w:rPr>
          <w:rFonts w:hint="eastAsia" w:ascii="仿宋" w:hAnsi="仿宋" w:eastAsia="仿宋" w:cs="仿宋"/>
          <w:spacing w:val="11"/>
          <w:sz w:val="24"/>
          <w:szCs w:val="24"/>
          <w:highlight w:val="none"/>
        </w:rPr>
        <w:t>经采购人允许，</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可为踏勘目的进入项目现场</w:t>
      </w:r>
      <w:r>
        <w:rPr>
          <w:rFonts w:hint="eastAsia" w:ascii="仿宋" w:hAnsi="仿宋" w:eastAsia="仿宋" w:cs="仿宋"/>
          <w:spacing w:val="10"/>
          <w:sz w:val="24"/>
          <w:szCs w:val="24"/>
          <w:highlight w:val="none"/>
        </w:rPr>
        <w:t>，但</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不得因此使</w:t>
      </w:r>
      <w:r>
        <w:rPr>
          <w:rFonts w:hint="eastAsia" w:ascii="仿宋" w:hAnsi="仿宋" w:eastAsia="仿宋" w:cs="仿宋"/>
          <w:spacing w:val="10"/>
          <w:sz w:val="24"/>
          <w:szCs w:val="24"/>
          <w:highlight w:val="none"/>
          <w:lang w:eastAsia="zh-CN"/>
        </w:rPr>
        <w:t>采购人</w:t>
      </w:r>
      <w:r>
        <w:rPr>
          <w:rFonts w:hint="eastAsia" w:ascii="仿宋" w:hAnsi="仿宋" w:eastAsia="仿宋" w:cs="仿宋"/>
          <w:spacing w:val="9"/>
          <w:sz w:val="24"/>
          <w:szCs w:val="24"/>
          <w:highlight w:val="none"/>
        </w:rPr>
        <w:t>承担有关的责任和蒙受损失。</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应承担踏勘现场的责任和风险。</w:t>
      </w:r>
    </w:p>
    <w:p w14:paraId="6D200F49">
      <w:pPr>
        <w:pStyle w:val="4"/>
        <w:spacing w:before="150" w:line="360" w:lineRule="auto"/>
        <w:ind w:left="425"/>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3．磋商费用</w:t>
      </w:r>
    </w:p>
    <w:p w14:paraId="3BA566C5">
      <w:pPr>
        <w:pStyle w:val="4"/>
        <w:spacing w:before="136" w:line="360" w:lineRule="auto"/>
        <w:ind w:left="422"/>
        <w:rPr>
          <w:rFonts w:hint="eastAsia" w:ascii="仿宋" w:hAnsi="仿宋" w:eastAsia="仿宋" w:cs="仿宋"/>
          <w:highlight w:val="none"/>
        </w:rPr>
      </w:pPr>
      <w:r>
        <w:rPr>
          <w:rFonts w:hint="eastAsia" w:ascii="仿宋" w:hAnsi="仿宋" w:eastAsia="仿宋" w:cs="仿宋"/>
          <w:spacing w:val="9"/>
          <w:sz w:val="24"/>
          <w:szCs w:val="24"/>
          <w:highlight w:val="none"/>
        </w:rPr>
        <w:t>无论投标的结果如何，</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应承担所有与准备和参加磋商有关的一切费用。</w:t>
      </w:r>
    </w:p>
    <w:p w14:paraId="7735580D">
      <w:pPr>
        <w:pStyle w:val="4"/>
        <w:spacing w:before="149" w:line="228" w:lineRule="auto"/>
        <w:ind w:left="3364"/>
        <w:outlineLvl w:val="0"/>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二、磋商文件</w:t>
      </w:r>
    </w:p>
    <w:p w14:paraId="5F2AA2B6">
      <w:pPr>
        <w:pStyle w:val="4"/>
        <w:spacing w:before="154" w:line="360" w:lineRule="auto"/>
        <w:ind w:left="420"/>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4．磋商文件构成</w:t>
      </w:r>
    </w:p>
    <w:p w14:paraId="5533CB34">
      <w:pPr>
        <w:pStyle w:val="4"/>
        <w:spacing w:before="137" w:line="360" w:lineRule="auto"/>
        <w:ind w:left="42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磋商文件包括下列内容：</w:t>
      </w:r>
    </w:p>
    <w:p w14:paraId="53E5E8B9">
      <w:pPr>
        <w:pStyle w:val="4"/>
        <w:spacing w:before="133" w:line="360" w:lineRule="auto"/>
        <w:ind w:left="42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第一章  磋商公告</w:t>
      </w:r>
    </w:p>
    <w:p w14:paraId="532E49FC">
      <w:pPr>
        <w:pStyle w:val="4"/>
        <w:spacing w:before="136" w:line="360" w:lineRule="auto"/>
        <w:ind w:left="420"/>
        <w:rPr>
          <w:rFonts w:hint="eastAsia" w:ascii="仿宋" w:hAnsi="仿宋" w:eastAsia="仿宋" w:cs="仿宋"/>
          <w:highlight w:val="none"/>
        </w:rPr>
      </w:pPr>
      <w:r>
        <w:rPr>
          <w:rFonts w:hint="eastAsia" w:ascii="仿宋" w:hAnsi="仿宋" w:eastAsia="仿宋" w:cs="仿宋"/>
          <w:spacing w:val="7"/>
          <w:sz w:val="24"/>
          <w:szCs w:val="24"/>
          <w:highlight w:val="none"/>
        </w:rPr>
        <w:t>第二章  磋商须知</w:t>
      </w:r>
    </w:p>
    <w:p w14:paraId="4109B5E0">
      <w:pPr>
        <w:pStyle w:val="4"/>
        <w:spacing w:before="65" w:line="360" w:lineRule="auto"/>
        <w:ind w:left="42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第三章  拟签订合同主要条款</w:t>
      </w:r>
    </w:p>
    <w:p w14:paraId="78D07118">
      <w:pPr>
        <w:pStyle w:val="4"/>
        <w:spacing w:before="135" w:line="360" w:lineRule="auto"/>
        <w:ind w:left="42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第四章  工程范围及质量验收标准</w:t>
      </w:r>
    </w:p>
    <w:p w14:paraId="75C0B04F">
      <w:pPr>
        <w:pStyle w:val="4"/>
        <w:spacing w:before="133" w:line="360" w:lineRule="auto"/>
        <w:ind w:left="42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第五章  磋商响应文件格式</w:t>
      </w:r>
    </w:p>
    <w:p w14:paraId="5EAC44FE">
      <w:pPr>
        <w:pStyle w:val="4"/>
        <w:spacing w:before="149" w:line="360" w:lineRule="auto"/>
        <w:ind w:left="425"/>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5．磋商文件的澄清和修改</w:t>
      </w:r>
    </w:p>
    <w:p w14:paraId="7C20FBF4">
      <w:pPr>
        <w:pStyle w:val="4"/>
        <w:spacing w:before="140" w:line="360" w:lineRule="auto"/>
        <w:ind w:firstLine="42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5.1、提交首次响应文件截止之日前，招</w:t>
      </w:r>
      <w:r>
        <w:rPr>
          <w:rFonts w:hint="eastAsia" w:ascii="仿宋" w:hAnsi="仿宋" w:eastAsia="仿宋" w:cs="仿宋"/>
          <w:spacing w:val="7"/>
          <w:sz w:val="24"/>
          <w:szCs w:val="24"/>
          <w:highlight w:val="none"/>
        </w:rPr>
        <w:t>标采购单位或者磋商小组可以对已发出的磋商文件进</w:t>
      </w:r>
      <w:r>
        <w:rPr>
          <w:rFonts w:hint="eastAsia" w:ascii="仿宋" w:hAnsi="仿宋" w:eastAsia="仿宋" w:cs="仿宋"/>
          <w:spacing w:val="10"/>
          <w:sz w:val="24"/>
          <w:szCs w:val="24"/>
          <w:highlight w:val="none"/>
        </w:rPr>
        <w:t>行必要的澄清或者修改，澄清或者修改的内容作为磋商文件的组成部分。澄清或者修改的内容可</w:t>
      </w:r>
      <w:r>
        <w:rPr>
          <w:rFonts w:hint="eastAsia" w:ascii="仿宋" w:hAnsi="仿宋" w:eastAsia="仿宋" w:cs="仿宋"/>
          <w:spacing w:val="9"/>
          <w:sz w:val="24"/>
          <w:szCs w:val="24"/>
          <w:highlight w:val="none"/>
        </w:rPr>
        <w:t>能影响响应文件编制的，招标采购单位构在提交首次响应</w:t>
      </w:r>
      <w:r>
        <w:rPr>
          <w:rFonts w:hint="eastAsia" w:ascii="仿宋" w:hAnsi="仿宋" w:eastAsia="仿宋" w:cs="仿宋"/>
          <w:spacing w:val="8"/>
          <w:sz w:val="24"/>
          <w:szCs w:val="24"/>
          <w:highlight w:val="none"/>
        </w:rPr>
        <w:t>文件截止时间</w:t>
      </w:r>
      <w:r>
        <w:rPr>
          <w:rFonts w:hint="eastAsia" w:ascii="仿宋" w:hAnsi="仿宋" w:eastAsia="仿宋" w:cs="仿宋"/>
          <w:spacing w:val="-32"/>
          <w:sz w:val="24"/>
          <w:szCs w:val="24"/>
          <w:highlight w:val="none"/>
        </w:rPr>
        <w:t xml:space="preserve"> </w:t>
      </w:r>
      <w:r>
        <w:rPr>
          <w:rFonts w:hint="eastAsia" w:ascii="仿宋" w:hAnsi="仿宋" w:eastAsia="仿宋" w:cs="仿宋"/>
          <w:spacing w:val="8"/>
          <w:sz w:val="24"/>
          <w:szCs w:val="24"/>
          <w:highlight w:val="none"/>
        </w:rPr>
        <w:t>5 日前，以书面形式通知</w:t>
      </w:r>
      <w:r>
        <w:rPr>
          <w:rFonts w:hint="eastAsia" w:ascii="仿宋" w:hAnsi="仿宋" w:eastAsia="仿宋" w:cs="仿宋"/>
          <w:spacing w:val="9"/>
          <w:sz w:val="24"/>
          <w:szCs w:val="24"/>
          <w:highlight w:val="none"/>
        </w:rPr>
        <w:t>所有获取磋商文件的</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；不足</w:t>
      </w:r>
      <w:r>
        <w:rPr>
          <w:rFonts w:hint="eastAsia" w:ascii="仿宋" w:hAnsi="仿宋" w:eastAsia="仿宋" w:cs="仿宋"/>
          <w:spacing w:val="-33"/>
          <w:sz w:val="24"/>
          <w:szCs w:val="24"/>
          <w:highlight w:val="none"/>
        </w:rPr>
        <w:t xml:space="preserve"> </w:t>
      </w:r>
      <w:r>
        <w:rPr>
          <w:rFonts w:hint="eastAsia" w:ascii="仿宋" w:hAnsi="仿宋" w:eastAsia="仿宋" w:cs="仿宋"/>
          <w:spacing w:val="9"/>
          <w:sz w:val="24"/>
          <w:szCs w:val="24"/>
          <w:highlight w:val="none"/>
        </w:rPr>
        <w:t>5 日的，采购人</w:t>
      </w:r>
      <w:r>
        <w:rPr>
          <w:rFonts w:hint="eastAsia" w:ascii="仿宋" w:hAnsi="仿宋" w:eastAsia="仿宋" w:cs="仿宋"/>
          <w:spacing w:val="8"/>
          <w:sz w:val="24"/>
          <w:szCs w:val="24"/>
          <w:highlight w:val="none"/>
        </w:rPr>
        <w:t>、采购代理机构应当顺延提交首次响应文件截</w:t>
      </w:r>
      <w:r>
        <w:rPr>
          <w:rFonts w:hint="eastAsia" w:ascii="仿宋" w:hAnsi="仿宋" w:eastAsia="仿宋" w:cs="仿宋"/>
          <w:spacing w:val="5"/>
          <w:sz w:val="24"/>
          <w:szCs w:val="24"/>
          <w:highlight w:val="none"/>
        </w:rPr>
        <w:t>止时间。</w:t>
      </w:r>
    </w:p>
    <w:p w14:paraId="115CF0E9">
      <w:pPr>
        <w:pStyle w:val="4"/>
        <w:spacing w:before="132" w:line="360" w:lineRule="auto"/>
        <w:ind w:right="2" w:firstLine="424"/>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5.2、任何要求对磋商文件进行澄清的</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均应在响应</w:t>
      </w:r>
      <w:r>
        <w:rPr>
          <w:rFonts w:hint="eastAsia" w:ascii="仿宋" w:hAnsi="仿宋" w:eastAsia="仿宋" w:cs="仿宋"/>
          <w:spacing w:val="8"/>
          <w:sz w:val="24"/>
          <w:szCs w:val="24"/>
          <w:highlight w:val="none"/>
        </w:rPr>
        <w:t>文件递交截止期 3</w:t>
      </w:r>
      <w:r>
        <w:rPr>
          <w:rFonts w:hint="eastAsia" w:ascii="仿宋" w:hAnsi="仿宋" w:eastAsia="仿宋" w:cs="仿宋"/>
          <w:spacing w:val="48"/>
          <w:sz w:val="24"/>
          <w:szCs w:val="24"/>
          <w:highlight w:val="none"/>
        </w:rPr>
        <w:t xml:space="preserve"> </w:t>
      </w:r>
      <w:r>
        <w:rPr>
          <w:rFonts w:hint="eastAsia" w:ascii="仿宋" w:hAnsi="仿宋" w:eastAsia="仿宋" w:cs="仿宋"/>
          <w:spacing w:val="8"/>
          <w:sz w:val="24"/>
          <w:szCs w:val="24"/>
          <w:highlight w:val="none"/>
        </w:rPr>
        <w:t>日前以书面形式</w:t>
      </w:r>
      <w:r>
        <w:rPr>
          <w:rFonts w:hint="eastAsia" w:ascii="仿宋" w:hAnsi="仿宋" w:eastAsia="仿宋" w:cs="仿宋"/>
          <w:spacing w:val="10"/>
          <w:sz w:val="24"/>
          <w:szCs w:val="24"/>
          <w:highlight w:val="none"/>
        </w:rPr>
        <w:t>通知采购代理机构，采购代理机构对</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所要求澄清的内容以书面形式予以答复。</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在规定的时间内未要求对磋商文件澄清或提出疑问的，将视其为无异议。对磋商文件中描述有歧意或</w:t>
      </w:r>
      <w:r>
        <w:rPr>
          <w:rFonts w:hint="eastAsia" w:ascii="仿宋" w:hAnsi="仿宋" w:eastAsia="仿宋" w:cs="仿宋"/>
          <w:spacing w:val="9"/>
          <w:sz w:val="24"/>
          <w:szCs w:val="24"/>
          <w:highlight w:val="none"/>
        </w:rPr>
        <w:t>前后不一致的地方，磋商小组有权进行评判，但对同一条款的评判应适用于每个</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w:t>
      </w:r>
    </w:p>
    <w:p w14:paraId="6A71D2ED">
      <w:pPr>
        <w:pStyle w:val="4"/>
        <w:spacing w:before="133" w:line="360" w:lineRule="auto"/>
        <w:ind w:firstLine="42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5.3、对于在规定时间内收到的供应商依</w:t>
      </w:r>
      <w:r>
        <w:rPr>
          <w:rFonts w:hint="eastAsia" w:ascii="仿宋" w:hAnsi="仿宋" w:eastAsia="仿宋" w:cs="仿宋"/>
          <w:spacing w:val="7"/>
          <w:sz w:val="24"/>
          <w:szCs w:val="24"/>
          <w:highlight w:val="none"/>
        </w:rPr>
        <w:t>法提出的询问或者质疑，采购代理机构将按程序及时</w:t>
      </w:r>
      <w:r>
        <w:rPr>
          <w:rFonts w:hint="eastAsia" w:ascii="仿宋" w:hAnsi="仿宋" w:eastAsia="仿宋" w:cs="仿宋"/>
          <w:spacing w:val="10"/>
          <w:sz w:val="24"/>
          <w:szCs w:val="24"/>
          <w:highlight w:val="none"/>
        </w:rPr>
        <w:t>作出答复，若对磋商文件做出实质性变动，导致可能影响响应文件编制的，则按照相关规定延长</w:t>
      </w:r>
      <w:r>
        <w:rPr>
          <w:rFonts w:hint="eastAsia" w:ascii="仿宋" w:hAnsi="仿宋" w:eastAsia="仿宋" w:cs="仿宋"/>
          <w:spacing w:val="7"/>
          <w:sz w:val="24"/>
          <w:szCs w:val="24"/>
          <w:highlight w:val="none"/>
        </w:rPr>
        <w:t>磋商截止时间。</w:t>
      </w:r>
    </w:p>
    <w:p w14:paraId="780A3AF1">
      <w:pPr>
        <w:pStyle w:val="4"/>
        <w:spacing w:before="132" w:line="360" w:lineRule="auto"/>
        <w:ind w:left="42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5.4、供应商提出质疑应当有明确的请求和必要的证明材料。</w:t>
      </w:r>
    </w:p>
    <w:p w14:paraId="7114AC19">
      <w:pPr>
        <w:pStyle w:val="4"/>
        <w:spacing w:before="133" w:line="360" w:lineRule="auto"/>
        <w:ind w:left="425"/>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5.5、澄清、修改的内容与响应文件不一致的，以澄清、</w:t>
      </w:r>
      <w:r>
        <w:rPr>
          <w:rFonts w:hint="eastAsia" w:ascii="仿宋" w:hAnsi="仿宋" w:eastAsia="仿宋" w:cs="仿宋"/>
          <w:spacing w:val="8"/>
          <w:sz w:val="24"/>
          <w:szCs w:val="24"/>
          <w:highlight w:val="none"/>
        </w:rPr>
        <w:t>修改的内容为准。</w:t>
      </w:r>
    </w:p>
    <w:p w14:paraId="0A84FB2D">
      <w:pPr>
        <w:pStyle w:val="4"/>
        <w:spacing w:before="135" w:line="360" w:lineRule="auto"/>
        <w:ind w:left="42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6.磋商文件的解释权归采购人及采购代理机构。</w:t>
      </w:r>
    </w:p>
    <w:p w14:paraId="3A3442E4">
      <w:pPr>
        <w:pStyle w:val="4"/>
        <w:spacing w:before="217" w:line="228" w:lineRule="auto"/>
        <w:ind w:left="3478"/>
        <w:outlineLvl w:val="0"/>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三、响应文件的编制</w:t>
      </w:r>
    </w:p>
    <w:p w14:paraId="7B91B564">
      <w:pPr>
        <w:spacing w:line="243" w:lineRule="auto"/>
        <w:rPr>
          <w:rFonts w:hint="eastAsia" w:ascii="仿宋" w:hAnsi="仿宋" w:eastAsia="仿宋" w:cs="仿宋"/>
          <w:sz w:val="24"/>
          <w:szCs w:val="24"/>
          <w:highlight w:val="none"/>
        </w:rPr>
      </w:pPr>
    </w:p>
    <w:p w14:paraId="68F63997">
      <w:pPr>
        <w:pStyle w:val="4"/>
        <w:spacing w:before="65" w:line="360" w:lineRule="auto"/>
        <w:ind w:left="425"/>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7．编制要求</w:t>
      </w:r>
    </w:p>
    <w:p w14:paraId="0BB8372B">
      <w:pPr>
        <w:pStyle w:val="4"/>
        <w:spacing w:before="138" w:line="360" w:lineRule="auto"/>
        <w:ind w:firstLine="425"/>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7.1</w:t>
      </w:r>
      <w:r>
        <w:rPr>
          <w:rFonts w:hint="eastAsia" w:ascii="仿宋" w:hAnsi="仿宋" w:eastAsia="仿宋" w:cs="仿宋"/>
          <w:spacing w:val="-35"/>
          <w:sz w:val="24"/>
          <w:szCs w:val="24"/>
          <w:highlight w:val="none"/>
        </w:rPr>
        <w:t xml:space="preserve"> </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应认真阅读磋商文件的所有内容，严格按照磋商文件的要求编制和提</w:t>
      </w:r>
      <w:r>
        <w:rPr>
          <w:rFonts w:hint="eastAsia" w:ascii="仿宋" w:hAnsi="仿宋" w:eastAsia="仿宋" w:cs="仿宋"/>
          <w:spacing w:val="10"/>
          <w:sz w:val="24"/>
          <w:szCs w:val="24"/>
          <w:highlight w:val="none"/>
        </w:rPr>
        <w:t>供响应文件，并保证所提供的全部资料的真实性，使响应文件对磋商文件作出实质性响应。如果</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在响应文件中没有按照磋商文件要求提交全部资料或者响应文件没有对磋商文件在各方面都做出</w:t>
      </w:r>
      <w:r>
        <w:rPr>
          <w:rFonts w:hint="eastAsia" w:ascii="仿宋" w:hAnsi="仿宋" w:eastAsia="仿宋" w:cs="仿宋"/>
          <w:spacing w:val="8"/>
          <w:sz w:val="24"/>
          <w:szCs w:val="24"/>
          <w:highlight w:val="none"/>
        </w:rPr>
        <w:t>实质性响应，其投标将按废标处理。</w:t>
      </w:r>
    </w:p>
    <w:p w14:paraId="7AA550F3">
      <w:pPr>
        <w:pStyle w:val="4"/>
        <w:spacing w:before="133" w:line="360" w:lineRule="auto"/>
        <w:ind w:left="24" w:firstLine="401"/>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7.2</w:t>
      </w:r>
      <w:r>
        <w:rPr>
          <w:rFonts w:hint="eastAsia" w:ascii="仿宋" w:hAnsi="仿宋" w:eastAsia="仿宋" w:cs="仿宋"/>
          <w:spacing w:val="-35"/>
          <w:sz w:val="24"/>
          <w:szCs w:val="24"/>
          <w:highlight w:val="none"/>
        </w:rPr>
        <w:t xml:space="preserve"> </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提交的响应文件以及采购单位与采购代理机构就有关磋商的所有来往</w:t>
      </w:r>
      <w:r>
        <w:rPr>
          <w:rFonts w:hint="eastAsia" w:ascii="仿宋" w:hAnsi="仿宋" w:eastAsia="仿宋" w:cs="仿宋"/>
          <w:spacing w:val="10"/>
          <w:sz w:val="24"/>
          <w:szCs w:val="24"/>
          <w:highlight w:val="none"/>
        </w:rPr>
        <w:t>函电均应</w:t>
      </w:r>
      <w:r>
        <w:rPr>
          <w:rFonts w:hint="eastAsia" w:ascii="仿宋" w:hAnsi="仿宋" w:eastAsia="仿宋" w:cs="仿宋"/>
          <w:spacing w:val="2"/>
          <w:sz w:val="24"/>
          <w:szCs w:val="24"/>
          <w:highlight w:val="none"/>
        </w:rPr>
        <w:t>以中文书写。</w:t>
      </w:r>
    </w:p>
    <w:p w14:paraId="6177617B">
      <w:pPr>
        <w:pStyle w:val="4"/>
        <w:spacing w:before="150" w:line="228" w:lineRule="auto"/>
        <w:ind w:left="421"/>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8．响应文件构成和格式</w:t>
      </w:r>
    </w:p>
    <w:p w14:paraId="6B4633CF">
      <w:pPr>
        <w:pStyle w:val="4"/>
        <w:spacing w:before="137" w:line="360" w:lineRule="auto"/>
        <w:ind w:firstLine="421"/>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8.1</w:t>
      </w:r>
      <w:r>
        <w:rPr>
          <w:rFonts w:hint="eastAsia" w:ascii="仿宋" w:hAnsi="仿宋" w:eastAsia="仿宋" w:cs="仿宋"/>
          <w:spacing w:val="-35"/>
          <w:sz w:val="24"/>
          <w:szCs w:val="24"/>
          <w:highlight w:val="none"/>
        </w:rPr>
        <w:t xml:space="preserve"> </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编写的响应文件应包括下列部分，请按磋商文件提供的相应格式并依照下列顺</w:t>
      </w:r>
      <w:r>
        <w:rPr>
          <w:rFonts w:hint="eastAsia" w:ascii="仿宋" w:hAnsi="仿宋" w:eastAsia="仿宋" w:cs="仿宋"/>
          <w:spacing w:val="5"/>
          <w:sz w:val="24"/>
          <w:szCs w:val="24"/>
          <w:highlight w:val="none"/>
        </w:rPr>
        <w:t>序编写：</w:t>
      </w:r>
    </w:p>
    <w:p w14:paraId="66469040">
      <w:pPr>
        <w:pStyle w:val="4"/>
        <w:spacing w:before="133" w:line="360" w:lineRule="auto"/>
        <w:ind w:left="457"/>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(l）磋商响应函；</w:t>
      </w:r>
    </w:p>
    <w:p w14:paraId="0F582A38">
      <w:pPr>
        <w:pStyle w:val="4"/>
        <w:spacing w:before="132" w:line="360" w:lineRule="auto"/>
        <w:ind w:left="457"/>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(2）报价一览表；</w:t>
      </w:r>
    </w:p>
    <w:p w14:paraId="39495AE7">
      <w:pPr>
        <w:pStyle w:val="4"/>
        <w:spacing w:before="134" w:line="360" w:lineRule="auto"/>
        <w:ind w:left="457"/>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w:t>
      </w:r>
      <w:r>
        <w:rPr>
          <w:rFonts w:hint="eastAsia" w:ascii="仿宋" w:hAnsi="仿宋" w:eastAsia="仿宋" w:cs="仿宋"/>
          <w:spacing w:val="3"/>
          <w:sz w:val="24"/>
          <w:szCs w:val="24"/>
          <w:highlight w:val="none"/>
          <w:lang w:val="en-US" w:eastAsia="zh-CN"/>
        </w:rPr>
        <w:t>3</w:t>
      </w:r>
      <w:r>
        <w:rPr>
          <w:rFonts w:hint="eastAsia" w:ascii="仿宋" w:hAnsi="仿宋" w:eastAsia="仿宋" w:cs="仿宋"/>
          <w:spacing w:val="3"/>
          <w:sz w:val="24"/>
          <w:szCs w:val="24"/>
          <w:highlight w:val="none"/>
        </w:rPr>
        <w:t>）资格证明文件；</w:t>
      </w:r>
    </w:p>
    <w:p w14:paraId="7B42687A">
      <w:pPr>
        <w:pStyle w:val="4"/>
        <w:spacing w:before="132" w:line="360" w:lineRule="auto"/>
        <w:ind w:left="457"/>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w:t>
      </w:r>
      <w:r>
        <w:rPr>
          <w:rFonts w:hint="eastAsia" w:ascii="仿宋" w:hAnsi="仿宋" w:eastAsia="仿宋" w:cs="仿宋"/>
          <w:spacing w:val="2"/>
          <w:sz w:val="24"/>
          <w:szCs w:val="24"/>
          <w:highlight w:val="none"/>
          <w:lang w:val="en-US" w:eastAsia="zh-CN"/>
        </w:rPr>
        <w:t>4</w:t>
      </w:r>
      <w:r>
        <w:rPr>
          <w:rFonts w:hint="eastAsia" w:ascii="仿宋" w:hAnsi="仿宋" w:eastAsia="仿宋" w:cs="仿宋"/>
          <w:spacing w:val="2"/>
          <w:sz w:val="24"/>
          <w:szCs w:val="24"/>
          <w:highlight w:val="none"/>
        </w:rPr>
        <w:t>）</w:t>
      </w:r>
      <w:r>
        <w:rPr>
          <w:rFonts w:hint="eastAsia" w:ascii="仿宋" w:hAnsi="仿宋" w:eastAsia="仿宋" w:cs="仿宋"/>
          <w:spacing w:val="7"/>
          <w:sz w:val="24"/>
          <w:szCs w:val="24"/>
          <w:highlight w:val="none"/>
        </w:rPr>
        <w:t>陕西省政府采购</w:t>
      </w:r>
      <w:r>
        <w:rPr>
          <w:rFonts w:hint="eastAsia" w:ascii="仿宋" w:hAnsi="仿宋" w:eastAsia="仿宋" w:cs="仿宋"/>
          <w:spacing w:val="7"/>
          <w:sz w:val="24"/>
          <w:szCs w:val="24"/>
          <w:highlight w:val="none"/>
          <w:lang w:eastAsia="zh-CN"/>
        </w:rPr>
        <w:t>投标供应商</w:t>
      </w:r>
      <w:r>
        <w:rPr>
          <w:rFonts w:hint="eastAsia" w:ascii="仿宋" w:hAnsi="仿宋" w:eastAsia="仿宋" w:cs="仿宋"/>
          <w:spacing w:val="7"/>
          <w:sz w:val="24"/>
          <w:szCs w:val="24"/>
          <w:highlight w:val="none"/>
        </w:rPr>
        <w:t>拒绝政府采购领域商业贿赂承诺书</w:t>
      </w:r>
      <w:r>
        <w:rPr>
          <w:rFonts w:hint="eastAsia" w:ascii="仿宋" w:hAnsi="仿宋" w:eastAsia="仿宋" w:cs="仿宋"/>
          <w:spacing w:val="2"/>
          <w:sz w:val="24"/>
          <w:szCs w:val="24"/>
          <w:highlight w:val="none"/>
        </w:rPr>
        <w:t>；</w:t>
      </w:r>
    </w:p>
    <w:p w14:paraId="11AB55A9">
      <w:pPr>
        <w:pStyle w:val="4"/>
        <w:spacing w:before="65" w:line="360" w:lineRule="auto"/>
        <w:ind w:left="457"/>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w:t>
      </w:r>
      <w:r>
        <w:rPr>
          <w:rFonts w:hint="eastAsia" w:ascii="仿宋" w:hAnsi="仿宋" w:eastAsia="仿宋" w:cs="仿宋"/>
          <w:spacing w:val="3"/>
          <w:sz w:val="24"/>
          <w:szCs w:val="24"/>
          <w:highlight w:val="none"/>
          <w:lang w:val="en-US" w:eastAsia="zh-CN"/>
        </w:rPr>
        <w:t>5</w:t>
      </w:r>
      <w:r>
        <w:rPr>
          <w:rFonts w:hint="eastAsia" w:ascii="仿宋" w:hAnsi="仿宋" w:eastAsia="仿宋" w:cs="仿宋"/>
          <w:spacing w:val="3"/>
          <w:sz w:val="24"/>
          <w:szCs w:val="24"/>
          <w:highlight w:val="none"/>
        </w:rPr>
        <w:t>）</w:t>
      </w:r>
      <w:r>
        <w:rPr>
          <w:rFonts w:hint="eastAsia" w:ascii="仿宋" w:hAnsi="仿宋" w:eastAsia="仿宋" w:cs="仿宋"/>
          <w:spacing w:val="3"/>
          <w:sz w:val="24"/>
          <w:szCs w:val="24"/>
          <w:highlight w:val="none"/>
          <w:lang w:val="en-US" w:eastAsia="zh-CN"/>
        </w:rPr>
        <w:t>响应方案</w:t>
      </w:r>
      <w:r>
        <w:rPr>
          <w:rFonts w:hint="eastAsia" w:ascii="仿宋" w:hAnsi="仿宋" w:eastAsia="仿宋" w:cs="仿宋"/>
          <w:spacing w:val="3"/>
          <w:sz w:val="24"/>
          <w:szCs w:val="24"/>
          <w:highlight w:val="none"/>
        </w:rPr>
        <w:t>；</w:t>
      </w:r>
    </w:p>
    <w:p w14:paraId="418EBF4F">
      <w:pPr>
        <w:pStyle w:val="4"/>
        <w:spacing w:before="133" w:line="360" w:lineRule="auto"/>
        <w:ind w:left="457"/>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w:t>
      </w:r>
      <w:r>
        <w:rPr>
          <w:rFonts w:hint="eastAsia" w:ascii="仿宋" w:hAnsi="仿宋" w:eastAsia="仿宋" w:cs="仿宋"/>
          <w:spacing w:val="2"/>
          <w:sz w:val="24"/>
          <w:szCs w:val="24"/>
          <w:highlight w:val="none"/>
          <w:lang w:val="en-US" w:eastAsia="zh-CN"/>
        </w:rPr>
        <w:t>6</w:t>
      </w:r>
      <w:r>
        <w:rPr>
          <w:rFonts w:hint="eastAsia" w:ascii="仿宋" w:hAnsi="仿宋" w:eastAsia="仿宋" w:cs="仿宋"/>
          <w:spacing w:val="2"/>
          <w:sz w:val="24"/>
          <w:szCs w:val="24"/>
          <w:highlight w:val="none"/>
        </w:rPr>
        <w:t>)</w:t>
      </w:r>
      <w:r>
        <w:rPr>
          <w:rFonts w:hint="eastAsia" w:ascii="仿宋" w:hAnsi="仿宋" w:eastAsia="仿宋" w:cs="仿宋"/>
          <w:spacing w:val="2"/>
          <w:sz w:val="24"/>
          <w:szCs w:val="24"/>
          <w:highlight w:val="none"/>
          <w:lang w:val="en-US" w:eastAsia="zh-CN"/>
        </w:rPr>
        <w:t xml:space="preserve"> </w:t>
      </w:r>
      <w:r>
        <w:rPr>
          <w:rFonts w:hint="eastAsia" w:ascii="仿宋" w:hAnsi="仿宋" w:eastAsia="仿宋" w:cs="仿宋"/>
          <w:spacing w:val="2"/>
          <w:sz w:val="24"/>
          <w:szCs w:val="24"/>
          <w:highlight w:val="none"/>
        </w:rPr>
        <w:t>供应商业绩；</w:t>
      </w:r>
    </w:p>
    <w:p w14:paraId="62C7E877">
      <w:pPr>
        <w:pStyle w:val="4"/>
        <w:spacing w:before="133" w:line="360" w:lineRule="auto"/>
        <w:ind w:left="45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w:t>
      </w:r>
      <w:r>
        <w:rPr>
          <w:rFonts w:hint="eastAsia" w:ascii="仿宋" w:hAnsi="仿宋" w:eastAsia="仿宋" w:cs="仿宋"/>
          <w:spacing w:val="7"/>
          <w:sz w:val="24"/>
          <w:szCs w:val="24"/>
          <w:highlight w:val="none"/>
          <w:lang w:val="en-US" w:eastAsia="zh-CN"/>
        </w:rPr>
        <w:t>7</w:t>
      </w:r>
      <w:r>
        <w:rPr>
          <w:rFonts w:hint="eastAsia" w:ascii="仿宋" w:hAnsi="仿宋" w:eastAsia="仿宋" w:cs="仿宋"/>
          <w:spacing w:val="7"/>
          <w:sz w:val="24"/>
          <w:szCs w:val="24"/>
          <w:highlight w:val="none"/>
        </w:rPr>
        <w:t>)</w:t>
      </w:r>
      <w:r>
        <w:rPr>
          <w:rFonts w:hint="eastAsia" w:ascii="仿宋" w:hAnsi="仿宋" w:eastAsia="仿宋" w:cs="仿宋"/>
          <w:spacing w:val="7"/>
          <w:sz w:val="24"/>
          <w:szCs w:val="24"/>
          <w:highlight w:val="none"/>
          <w:lang w:val="en-US" w:eastAsia="zh-CN"/>
        </w:rPr>
        <w:t xml:space="preserve"> </w:t>
      </w:r>
      <w:r>
        <w:rPr>
          <w:rFonts w:hint="eastAsia" w:ascii="仿宋" w:hAnsi="仿宋" w:eastAsia="仿宋" w:cs="仿宋"/>
          <w:spacing w:val="3"/>
          <w:sz w:val="24"/>
          <w:szCs w:val="24"/>
          <w:highlight w:val="none"/>
        </w:rPr>
        <w:t>其它证明材料</w:t>
      </w:r>
    </w:p>
    <w:p w14:paraId="6499E651">
      <w:pPr>
        <w:pStyle w:val="4"/>
        <w:spacing w:before="135" w:line="360" w:lineRule="auto"/>
        <w:ind w:left="5" w:right="2" w:firstLine="416"/>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8.2</w:t>
      </w:r>
      <w:r>
        <w:rPr>
          <w:rFonts w:hint="eastAsia" w:ascii="仿宋" w:hAnsi="仿宋" w:eastAsia="仿宋" w:cs="仿宋"/>
          <w:spacing w:val="-32"/>
          <w:sz w:val="24"/>
          <w:szCs w:val="24"/>
          <w:highlight w:val="none"/>
        </w:rPr>
        <w:t xml:space="preserve"> </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应按照本须知第</w:t>
      </w:r>
      <w:r>
        <w:rPr>
          <w:rFonts w:hint="eastAsia" w:ascii="仿宋" w:hAnsi="仿宋" w:eastAsia="仿宋" w:cs="仿宋"/>
          <w:spacing w:val="-36"/>
          <w:sz w:val="24"/>
          <w:szCs w:val="24"/>
          <w:highlight w:val="none"/>
        </w:rPr>
        <w:t xml:space="preserve"> </w:t>
      </w:r>
      <w:r>
        <w:rPr>
          <w:rFonts w:hint="eastAsia" w:ascii="仿宋" w:hAnsi="仿宋" w:eastAsia="仿宋" w:cs="仿宋"/>
          <w:spacing w:val="10"/>
          <w:sz w:val="24"/>
          <w:szCs w:val="24"/>
          <w:highlight w:val="none"/>
        </w:rPr>
        <w:t>8.1</w:t>
      </w:r>
      <w:r>
        <w:rPr>
          <w:rFonts w:hint="eastAsia" w:ascii="仿宋" w:hAnsi="仿宋" w:eastAsia="仿宋" w:cs="仿宋"/>
          <w:spacing w:val="-36"/>
          <w:sz w:val="24"/>
          <w:szCs w:val="24"/>
          <w:highlight w:val="none"/>
        </w:rPr>
        <w:t xml:space="preserve"> </w:t>
      </w:r>
      <w:r>
        <w:rPr>
          <w:rFonts w:hint="eastAsia" w:ascii="仿宋" w:hAnsi="仿宋" w:eastAsia="仿宋" w:cs="仿宋"/>
          <w:spacing w:val="10"/>
          <w:sz w:val="24"/>
          <w:szCs w:val="24"/>
          <w:highlight w:val="none"/>
        </w:rPr>
        <w:t>条的内容及第五章提供的格式编写响应文件，不得缺少磋</w:t>
      </w:r>
      <w:r>
        <w:rPr>
          <w:rFonts w:hint="eastAsia" w:ascii="仿宋" w:hAnsi="仿宋" w:eastAsia="仿宋" w:cs="仿宋"/>
          <w:spacing w:val="8"/>
          <w:sz w:val="24"/>
          <w:szCs w:val="24"/>
          <w:highlight w:val="none"/>
        </w:rPr>
        <w:t>商文件要求填写的表格或提交的资料。</w:t>
      </w:r>
    </w:p>
    <w:p w14:paraId="4715EDDB">
      <w:pPr>
        <w:pStyle w:val="4"/>
        <w:spacing w:before="149" w:line="360" w:lineRule="auto"/>
        <w:ind w:left="421"/>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9．磋商报价</w:t>
      </w:r>
    </w:p>
    <w:p w14:paraId="33F17003">
      <w:pPr>
        <w:spacing w:before="172" w:line="385" w:lineRule="auto"/>
        <w:ind w:left="38" w:right="77" w:firstLine="453"/>
        <w:rPr>
          <w:rFonts w:hint="eastAsia" w:ascii="仿宋" w:hAnsi="仿宋" w:eastAsia="仿宋" w:cs="仿宋"/>
          <w:sz w:val="24"/>
          <w:szCs w:val="24"/>
          <w:highlight w:val="none"/>
        </w:rPr>
      </w:pPr>
      <w:r>
        <w:rPr>
          <w:rFonts w:hint="eastAsia" w:ascii="仿宋" w:hAnsi="仿宋" w:eastAsia="仿宋" w:cs="仿宋"/>
          <w:spacing w:val="20"/>
          <w:sz w:val="24"/>
          <w:szCs w:val="24"/>
          <w:highlight w:val="none"/>
        </w:rPr>
        <w:t>9</w:t>
      </w:r>
      <w:r>
        <w:rPr>
          <w:rFonts w:hint="eastAsia" w:ascii="仿宋" w:hAnsi="仿宋" w:eastAsia="仿宋" w:cs="仿宋"/>
          <w:spacing w:val="10"/>
          <w:sz w:val="24"/>
          <w:szCs w:val="24"/>
          <w:highlight w:val="none"/>
        </w:rPr>
        <w:t>.1 磋商报价为供应商完成招标项目内容的全部合理费用，供应商应按建设行政主管部</w:t>
      </w:r>
      <w:r>
        <w:rPr>
          <w:rFonts w:hint="eastAsia" w:ascii="仿宋" w:hAnsi="仿宋" w:eastAsia="仿宋" w:cs="仿宋"/>
          <w:spacing w:val="8"/>
          <w:sz w:val="24"/>
          <w:szCs w:val="24"/>
          <w:highlight w:val="none"/>
        </w:rPr>
        <w:t>门颁布的《计价规则》等配套文件规定自主报价</w:t>
      </w:r>
      <w:r>
        <w:rPr>
          <w:rFonts w:hint="eastAsia" w:ascii="仿宋" w:hAnsi="仿宋" w:eastAsia="仿宋" w:cs="仿宋"/>
          <w:spacing w:val="5"/>
          <w:sz w:val="24"/>
          <w:szCs w:val="24"/>
          <w:highlight w:val="none"/>
        </w:rPr>
        <w:t>。</w:t>
      </w:r>
    </w:p>
    <w:p w14:paraId="7D90FB0F">
      <w:pPr>
        <w:spacing w:before="1" w:line="385" w:lineRule="auto"/>
        <w:ind w:left="12" w:right="80" w:firstLine="480"/>
        <w:rPr>
          <w:rFonts w:hint="eastAsia" w:ascii="仿宋" w:hAnsi="仿宋" w:eastAsia="仿宋" w:cs="仿宋"/>
          <w:sz w:val="24"/>
          <w:szCs w:val="24"/>
          <w:highlight w:val="none"/>
        </w:rPr>
      </w:pPr>
      <w:r>
        <w:rPr>
          <w:rFonts w:hint="eastAsia" w:ascii="仿宋" w:hAnsi="仿宋" w:eastAsia="仿宋" w:cs="仿宋"/>
          <w:spacing w:val="17"/>
          <w:sz w:val="24"/>
          <w:szCs w:val="24"/>
          <w:highlight w:val="none"/>
        </w:rPr>
        <w:t>9</w:t>
      </w:r>
      <w:r>
        <w:rPr>
          <w:rFonts w:hint="eastAsia" w:ascii="仿宋" w:hAnsi="仿宋" w:eastAsia="仿宋" w:cs="仿宋"/>
          <w:spacing w:val="10"/>
          <w:sz w:val="24"/>
          <w:szCs w:val="24"/>
          <w:highlight w:val="none"/>
        </w:rPr>
        <w:t>.2 供应商被视为充分地理解了招标文件内容并考虑了现场条件和施工环境，报价中含</w:t>
      </w:r>
      <w:r>
        <w:rPr>
          <w:rFonts w:hint="eastAsia" w:ascii="仿宋" w:hAnsi="仿宋" w:eastAsia="仿宋" w:cs="仿宋"/>
          <w:spacing w:val="11"/>
          <w:sz w:val="24"/>
          <w:szCs w:val="24"/>
          <w:highlight w:val="none"/>
        </w:rPr>
        <w:t>有</w:t>
      </w:r>
      <w:r>
        <w:rPr>
          <w:rFonts w:hint="eastAsia" w:ascii="仿宋" w:hAnsi="仿宋" w:eastAsia="仿宋" w:cs="仿宋"/>
          <w:spacing w:val="8"/>
          <w:sz w:val="24"/>
          <w:szCs w:val="24"/>
          <w:highlight w:val="none"/>
        </w:rPr>
        <w:t>此方面的一切风险费用。</w:t>
      </w:r>
    </w:p>
    <w:p w14:paraId="326558DC">
      <w:pPr>
        <w:spacing w:before="1" w:line="225" w:lineRule="auto"/>
        <w:ind w:left="492"/>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9.3 报价中的综合单价和合价全部采用人民币表示</w:t>
      </w:r>
      <w:r>
        <w:rPr>
          <w:rFonts w:hint="eastAsia" w:ascii="仿宋" w:hAnsi="仿宋" w:eastAsia="仿宋" w:cs="仿宋"/>
          <w:spacing w:val="5"/>
          <w:sz w:val="24"/>
          <w:szCs w:val="24"/>
          <w:highlight w:val="none"/>
        </w:rPr>
        <w:t>。</w:t>
      </w:r>
    </w:p>
    <w:p w14:paraId="3CA0D2E7">
      <w:pPr>
        <w:spacing w:before="256" w:line="360" w:lineRule="auto"/>
        <w:ind w:firstLine="512" w:firstLineChars="200"/>
        <w:rPr>
          <w:rFonts w:hint="eastAsia" w:ascii="仿宋" w:hAnsi="仿宋" w:eastAsia="仿宋" w:cs="仿宋"/>
          <w:b/>
          <w:bCs/>
          <w:sz w:val="24"/>
          <w:szCs w:val="24"/>
          <w:highlight w:val="none"/>
        </w:rPr>
      </w:pPr>
      <w:r>
        <w:rPr>
          <w:rFonts w:hint="eastAsia" w:ascii="仿宋" w:hAnsi="仿宋" w:eastAsia="仿宋" w:cs="仿宋"/>
          <w:spacing w:val="8"/>
          <w:sz w:val="24"/>
          <w:szCs w:val="24"/>
          <w:highlight w:val="none"/>
          <w14:textOutline w14:w="4358" w14:cap="sq" w14:cmpd="sng">
            <w14:solidFill>
              <w14:srgbClr w14:val="000000"/>
            </w14:solidFill>
            <w14:prstDash w14:val="solid"/>
            <w14:bevel/>
          </w14:textOutline>
        </w:rPr>
        <w:t>9.4</w:t>
      </w:r>
      <w:r>
        <w:rPr>
          <w:rFonts w:hint="eastAsia" w:ascii="仿宋" w:hAnsi="仿宋" w:eastAsia="仿宋" w:cs="仿宋"/>
          <w:spacing w:val="7"/>
          <w:sz w:val="24"/>
          <w:szCs w:val="24"/>
          <w:highlight w:val="none"/>
        </w:rPr>
        <w:t xml:space="preserve"> </w:t>
      </w:r>
      <w:r>
        <w:rPr>
          <w:rFonts w:hint="eastAsia" w:ascii="仿宋" w:hAnsi="仿宋" w:eastAsia="仿宋" w:cs="仿宋"/>
          <w:spacing w:val="4"/>
          <w:sz w:val="24"/>
          <w:szCs w:val="24"/>
          <w:highlight w:val="none"/>
          <w14:textOutline w14:w="4358" w14:cap="sq" w14:cmpd="sng">
            <w14:solidFill>
              <w14:srgbClr w14:val="000000"/>
            </w14:solidFill>
            <w14:prstDash w14:val="solid"/>
            <w14:bevel/>
          </w14:textOutline>
        </w:rPr>
        <w:t>本工程最高限价：￥</w:t>
      </w:r>
      <w:r>
        <w:rPr>
          <w:rFonts w:hint="eastAsia" w:ascii="仿宋" w:hAnsi="仿宋" w:eastAsia="仿宋" w:cs="仿宋"/>
          <w:spacing w:val="4"/>
          <w:sz w:val="24"/>
          <w:szCs w:val="24"/>
          <w:highlight w:val="none"/>
          <w:lang w:eastAsia="zh-CN"/>
          <w14:textOutline w14:w="4358" w14:cap="sq" w14:cmpd="sng">
            <w14:solidFill>
              <w14:srgbClr w14:val="000000"/>
            </w14:solidFill>
            <w14:prstDash w14:val="solid"/>
            <w14:bevel/>
          </w14:textOutline>
        </w:rPr>
        <w:t>1926117.71</w:t>
      </w:r>
      <w:r>
        <w:rPr>
          <w:rFonts w:hint="eastAsia" w:ascii="仿宋" w:hAnsi="仿宋" w:eastAsia="仿宋" w:cs="仿宋"/>
          <w:spacing w:val="4"/>
          <w:sz w:val="24"/>
          <w:szCs w:val="24"/>
          <w:highlight w:val="none"/>
          <w14:textOutline w14:w="4358" w14:cap="sq" w14:cmpd="sng">
            <w14:solidFill>
              <w14:srgbClr w14:val="000000"/>
            </w14:solidFill>
            <w14:prstDash w14:val="solid"/>
            <w14:bevel/>
          </w14:textOutline>
        </w:rPr>
        <w:t>元，磋商报价大于本工程最高限价的，按废标处理。</w:t>
      </w:r>
    </w:p>
    <w:p w14:paraId="483D50EE">
      <w:pPr>
        <w:pStyle w:val="4"/>
        <w:spacing w:before="136" w:line="360" w:lineRule="auto"/>
        <w:ind w:right="2" w:firstLine="421"/>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9.</w:t>
      </w:r>
      <w:r>
        <w:rPr>
          <w:rFonts w:hint="eastAsia" w:ascii="仿宋" w:hAnsi="仿宋" w:eastAsia="仿宋" w:cs="仿宋"/>
          <w:spacing w:val="11"/>
          <w:sz w:val="24"/>
          <w:szCs w:val="24"/>
          <w:highlight w:val="none"/>
          <w:lang w:val="en-US" w:eastAsia="zh-CN"/>
        </w:rPr>
        <w:t>5</w:t>
      </w:r>
      <w:r>
        <w:rPr>
          <w:rFonts w:hint="eastAsia" w:ascii="仿宋" w:hAnsi="仿宋" w:eastAsia="仿宋" w:cs="仿宋"/>
          <w:spacing w:val="-35"/>
          <w:sz w:val="24"/>
          <w:szCs w:val="24"/>
          <w:highlight w:val="none"/>
        </w:rPr>
        <w:t xml:space="preserve"> </w:t>
      </w:r>
      <w:r>
        <w:rPr>
          <w:rFonts w:hint="eastAsia" w:ascii="仿宋" w:hAnsi="仿宋" w:eastAsia="仿宋" w:cs="仿宋"/>
          <w:spacing w:val="11"/>
          <w:sz w:val="24"/>
          <w:szCs w:val="24"/>
          <w:highlight w:val="none"/>
        </w:rPr>
        <w:t>磋商小组认为</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的报价明显低于其他通过符合性审查</w:t>
      </w:r>
      <w:r>
        <w:rPr>
          <w:rFonts w:hint="eastAsia" w:ascii="仿宋" w:hAnsi="仿宋" w:eastAsia="仿宋" w:cs="仿宋"/>
          <w:spacing w:val="11"/>
          <w:sz w:val="24"/>
          <w:szCs w:val="24"/>
          <w:highlight w:val="none"/>
          <w:lang w:eastAsia="zh-CN"/>
        </w:rPr>
        <w:t>投标供应商</w:t>
      </w:r>
      <w:r>
        <w:rPr>
          <w:rFonts w:hint="eastAsia" w:ascii="仿宋" w:hAnsi="仿宋" w:eastAsia="仿宋" w:cs="仿宋"/>
          <w:spacing w:val="11"/>
          <w:sz w:val="24"/>
          <w:szCs w:val="24"/>
          <w:highlight w:val="none"/>
        </w:rPr>
        <w:t>的报价，有可能影响工</w:t>
      </w:r>
      <w:r>
        <w:rPr>
          <w:rFonts w:hint="eastAsia" w:ascii="仿宋" w:hAnsi="仿宋" w:eastAsia="仿宋" w:cs="仿宋"/>
          <w:spacing w:val="10"/>
          <w:sz w:val="24"/>
          <w:szCs w:val="24"/>
          <w:highlight w:val="none"/>
        </w:rPr>
        <w:t>程质量或者不能诚信履约的，应当要求其在评标现场合理的时间内提供书面说明，必要时提交相</w:t>
      </w:r>
      <w:r>
        <w:rPr>
          <w:rFonts w:hint="eastAsia" w:ascii="仿宋" w:hAnsi="仿宋" w:eastAsia="仿宋" w:cs="仿宋"/>
          <w:spacing w:val="9"/>
          <w:sz w:val="24"/>
          <w:szCs w:val="24"/>
          <w:highlight w:val="none"/>
        </w:rPr>
        <w:t>关证明材料；</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不能证明其报价合理性的，磋商小组应当将其作为无效投标处理。</w:t>
      </w:r>
    </w:p>
    <w:p w14:paraId="0ADC9517">
      <w:pPr>
        <w:pStyle w:val="4"/>
        <w:spacing w:before="151" w:line="360" w:lineRule="auto"/>
        <w:ind w:left="436"/>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10．磋商货币</w:t>
      </w:r>
    </w:p>
    <w:p w14:paraId="03704613">
      <w:pPr>
        <w:pStyle w:val="4"/>
        <w:spacing w:before="138" w:line="360" w:lineRule="auto"/>
        <w:ind w:firstLine="512" w:firstLineChars="20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10.1</w:t>
      </w:r>
      <w:r>
        <w:rPr>
          <w:rFonts w:hint="eastAsia" w:ascii="仿宋" w:hAnsi="仿宋" w:eastAsia="仿宋" w:cs="仿宋"/>
          <w:spacing w:val="-32"/>
          <w:sz w:val="24"/>
          <w:szCs w:val="24"/>
          <w:highlight w:val="none"/>
        </w:rPr>
        <w:t xml:space="preserve"> </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提供的工程及服务一律以人民币报价，单位：元（精确到小数点后两位）。</w:t>
      </w:r>
    </w:p>
    <w:p w14:paraId="3A5BEF27">
      <w:pPr>
        <w:pStyle w:val="4"/>
        <w:spacing w:before="151" w:line="360" w:lineRule="auto"/>
        <w:ind w:left="436"/>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11、磋商保证金</w:t>
      </w:r>
    </w:p>
    <w:p w14:paraId="38794C17">
      <w:pPr>
        <w:pStyle w:val="4"/>
        <w:spacing w:before="137" w:line="360" w:lineRule="auto"/>
        <w:ind w:left="436"/>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11.1</w:t>
      </w:r>
      <w:r>
        <w:rPr>
          <w:rFonts w:hint="eastAsia" w:ascii="仿宋" w:hAnsi="仿宋" w:eastAsia="仿宋" w:cs="仿宋"/>
          <w:spacing w:val="-31"/>
          <w:sz w:val="24"/>
          <w:szCs w:val="24"/>
          <w:highlight w:val="none"/>
        </w:rPr>
        <w:t xml:space="preserve"> </w:t>
      </w:r>
      <w:r>
        <w:rPr>
          <w:rFonts w:hint="eastAsia" w:ascii="仿宋" w:hAnsi="仿宋" w:eastAsia="仿宋" w:cs="仿宋"/>
          <w:spacing w:val="4"/>
          <w:sz w:val="24"/>
          <w:szCs w:val="24"/>
          <w:highlight w:val="none"/>
        </w:rPr>
        <w:t>磋商保证金：无。</w:t>
      </w:r>
    </w:p>
    <w:p w14:paraId="3EDA378D">
      <w:pPr>
        <w:pStyle w:val="4"/>
        <w:spacing w:before="148" w:line="360" w:lineRule="auto"/>
        <w:ind w:left="436"/>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12．磋商响应文件有效期</w:t>
      </w:r>
    </w:p>
    <w:p w14:paraId="29C09A41">
      <w:pPr>
        <w:pStyle w:val="4"/>
        <w:spacing w:before="139" w:line="360" w:lineRule="auto"/>
        <w:ind w:right="2" w:firstLine="43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12.1</w:t>
      </w:r>
      <w:r>
        <w:rPr>
          <w:rFonts w:hint="eastAsia" w:ascii="仿宋" w:hAnsi="仿宋" w:eastAsia="仿宋" w:cs="仿宋"/>
          <w:spacing w:val="-42"/>
          <w:sz w:val="24"/>
          <w:szCs w:val="24"/>
          <w:highlight w:val="none"/>
        </w:rPr>
        <w:t xml:space="preserve"> </w:t>
      </w:r>
      <w:r>
        <w:rPr>
          <w:rFonts w:hint="eastAsia" w:ascii="仿宋" w:hAnsi="仿宋" w:eastAsia="仿宋" w:cs="仿宋"/>
          <w:spacing w:val="8"/>
          <w:sz w:val="24"/>
          <w:szCs w:val="24"/>
          <w:highlight w:val="none"/>
        </w:rPr>
        <w:t>磋商响应文件有效期为磋商之日起九十（90）个日历日（成交</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的磋商响应文件</w:t>
      </w:r>
      <w:r>
        <w:rPr>
          <w:rFonts w:hint="eastAsia" w:ascii="仿宋" w:hAnsi="仿宋" w:eastAsia="仿宋" w:cs="仿宋"/>
          <w:spacing w:val="10"/>
          <w:sz w:val="24"/>
          <w:szCs w:val="24"/>
          <w:highlight w:val="none"/>
        </w:rPr>
        <w:t>有效期与合同有效期一致）。</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的磋商响应文件有效期比磋商文件规定短的将被视为非响</w:t>
      </w:r>
      <w:r>
        <w:rPr>
          <w:rFonts w:hint="eastAsia" w:ascii="仿宋" w:hAnsi="仿宋" w:eastAsia="仿宋" w:cs="仿宋"/>
          <w:spacing w:val="7"/>
          <w:sz w:val="24"/>
          <w:szCs w:val="24"/>
          <w:highlight w:val="none"/>
        </w:rPr>
        <w:t>应性而予以拒绝。</w:t>
      </w:r>
    </w:p>
    <w:p w14:paraId="3E3621AC">
      <w:pPr>
        <w:pStyle w:val="4"/>
        <w:spacing w:before="136" w:line="360" w:lineRule="auto"/>
        <w:ind w:left="11" w:right="2" w:firstLine="42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12.2</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在特殊情况下，在原磋商响应文件有效期期满之前，</w:t>
      </w:r>
      <w:r>
        <w:rPr>
          <w:rFonts w:hint="eastAsia" w:ascii="仿宋" w:hAnsi="仿宋" w:eastAsia="仿宋" w:cs="仿宋"/>
          <w:spacing w:val="8"/>
          <w:sz w:val="24"/>
          <w:szCs w:val="24"/>
          <w:highlight w:val="none"/>
          <w:lang w:eastAsia="zh-CN"/>
        </w:rPr>
        <w:t>采购人</w:t>
      </w:r>
      <w:r>
        <w:rPr>
          <w:rFonts w:hint="eastAsia" w:ascii="仿宋" w:hAnsi="仿宋" w:eastAsia="仿宋" w:cs="仿宋"/>
          <w:spacing w:val="8"/>
          <w:sz w:val="24"/>
          <w:szCs w:val="24"/>
          <w:highlight w:val="none"/>
        </w:rPr>
        <w:t>可征得供应商同意延长磋商响应文件有效期。这种要求与答复均应为书面形式提交。</w:t>
      </w:r>
    </w:p>
    <w:p w14:paraId="00A81D1E">
      <w:pPr>
        <w:pStyle w:val="4"/>
        <w:spacing w:before="149" w:line="360" w:lineRule="auto"/>
        <w:ind w:left="436"/>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13．磋商响应文件的制作和签署</w:t>
      </w:r>
    </w:p>
    <w:p w14:paraId="161B9591">
      <w:pPr>
        <w:pStyle w:val="4"/>
        <w:spacing w:before="139" w:line="360" w:lineRule="auto"/>
        <w:ind w:left="5" w:right="2" w:firstLine="431"/>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13.1</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为确保采购项目顺利开展，本项目采用电子投标文件的方式。供应商在陕西省公共资源交易网上传磋商文件中规定的电子标书格式。</w:t>
      </w:r>
    </w:p>
    <w:p w14:paraId="1C523971">
      <w:pPr>
        <w:pStyle w:val="4"/>
        <w:spacing w:before="137" w:line="360" w:lineRule="auto"/>
        <w:ind w:left="2" w:right="2" w:firstLine="43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13.2</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编制电子投标文件时，应使用最新发布的电子磋商文件及专用制作工具进行编制。并使</w:t>
      </w:r>
      <w:r>
        <w:rPr>
          <w:rFonts w:hint="eastAsia" w:ascii="仿宋" w:hAnsi="仿宋" w:eastAsia="仿宋" w:cs="仿宋"/>
          <w:spacing w:val="9"/>
          <w:sz w:val="24"/>
          <w:szCs w:val="24"/>
          <w:highlight w:val="none"/>
        </w:rPr>
        <w:t>用数字认证证书（</w:t>
      </w:r>
      <w:r>
        <w:rPr>
          <w:rFonts w:hint="eastAsia" w:ascii="仿宋" w:hAnsi="仿宋" w:eastAsia="仿宋" w:cs="仿宋"/>
          <w:sz w:val="24"/>
          <w:szCs w:val="24"/>
          <w:highlight w:val="none"/>
        </w:rPr>
        <w:t>CA</w:t>
      </w:r>
      <w:r>
        <w:rPr>
          <w:rFonts w:hint="eastAsia" w:ascii="仿宋" w:hAnsi="仿宋" w:eastAsia="仿宋" w:cs="仿宋"/>
          <w:spacing w:val="-23"/>
          <w:sz w:val="24"/>
          <w:szCs w:val="24"/>
          <w:highlight w:val="none"/>
        </w:rPr>
        <w:t xml:space="preserve"> </w:t>
      </w:r>
      <w:r>
        <w:rPr>
          <w:rFonts w:hint="eastAsia" w:ascii="仿宋" w:hAnsi="仿宋" w:eastAsia="仿宋" w:cs="仿宋"/>
          <w:spacing w:val="9"/>
          <w:sz w:val="24"/>
          <w:szCs w:val="24"/>
          <w:highlight w:val="none"/>
        </w:rPr>
        <w:t>锁）对电子投标文件进行签署、加密、递交及开标时解密等相关操作。</w:t>
      </w:r>
    </w:p>
    <w:p w14:paraId="32B53D25">
      <w:pPr>
        <w:pStyle w:val="4"/>
        <w:spacing w:before="133" w:line="228" w:lineRule="auto"/>
        <w:ind w:left="430"/>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（1）电子磋商文件下载</w:t>
      </w:r>
    </w:p>
    <w:p w14:paraId="114916B9">
      <w:pPr>
        <w:pStyle w:val="4"/>
        <w:spacing w:before="135" w:line="360" w:lineRule="auto"/>
        <w:ind w:left="20" w:right="1" w:firstLine="40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供应商登录全国公共资源交易平台（陕西省）网站[电子交易平台-企业端]后，在[我的项目]</w:t>
      </w:r>
      <w:r>
        <w:rPr>
          <w:rFonts w:hint="eastAsia" w:ascii="仿宋" w:hAnsi="仿宋" w:eastAsia="仿宋" w:cs="仿宋"/>
          <w:spacing w:val="8"/>
          <w:sz w:val="24"/>
          <w:szCs w:val="24"/>
          <w:highlight w:val="none"/>
        </w:rPr>
        <w:t>中点击“项目流程-交易文件下载</w:t>
      </w:r>
      <w:r>
        <w:rPr>
          <w:rFonts w:hint="eastAsia" w:ascii="仿宋" w:hAnsi="仿宋" w:eastAsia="仿宋" w:cs="仿宋"/>
          <w:spacing w:val="-70"/>
          <w:sz w:val="24"/>
          <w:szCs w:val="24"/>
          <w:highlight w:val="none"/>
        </w:rPr>
        <w:t xml:space="preserve"> </w:t>
      </w:r>
      <w:r>
        <w:rPr>
          <w:rFonts w:hint="eastAsia" w:ascii="仿宋" w:hAnsi="仿宋" w:eastAsia="仿宋" w:cs="仿宋"/>
          <w:spacing w:val="8"/>
          <w:sz w:val="24"/>
          <w:szCs w:val="24"/>
          <w:highlight w:val="none"/>
        </w:rPr>
        <w:t>”下载电子磋商文件（*.</w:t>
      </w:r>
      <w:r>
        <w:rPr>
          <w:rFonts w:hint="eastAsia" w:ascii="仿宋" w:hAnsi="仿宋" w:eastAsia="仿宋" w:cs="仿宋"/>
          <w:sz w:val="24"/>
          <w:szCs w:val="24"/>
          <w:highlight w:val="none"/>
        </w:rPr>
        <w:t>SXSZF</w:t>
      </w:r>
      <w:r>
        <w:rPr>
          <w:rFonts w:hint="eastAsia" w:ascii="仿宋" w:hAnsi="仿宋" w:eastAsia="仿宋" w:cs="仿宋"/>
          <w:spacing w:val="3"/>
          <w:sz w:val="24"/>
          <w:szCs w:val="24"/>
          <w:highlight w:val="none"/>
        </w:rPr>
        <w:t>）；</w:t>
      </w:r>
    </w:p>
    <w:p w14:paraId="7EAEDF24">
      <w:pPr>
        <w:spacing w:line="360" w:lineRule="auto"/>
        <w:ind w:firstLine="512" w:firstLineChars="200"/>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注意：该项目如有变更文件，则应点击“项目流程&gt;答疑文件下载”下载更新后的电子磋商文件（*.SXSCF），使用旧版电子磋商文件制作的电子投标文件，系统将拒绝接收。</w:t>
      </w:r>
    </w:p>
    <w:p w14:paraId="1EBAD235">
      <w:pPr>
        <w:pStyle w:val="4"/>
        <w:spacing w:before="134" w:line="360" w:lineRule="auto"/>
        <w:ind w:left="430"/>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（2）电子磋商文件需要使用专用软件打开、浏览</w:t>
      </w:r>
    </w:p>
    <w:p w14:paraId="7E443284">
      <w:pPr>
        <w:pStyle w:val="4"/>
        <w:spacing w:before="130" w:line="360" w:lineRule="auto"/>
        <w:ind w:right="33" w:firstLine="420"/>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供应商登录全国公共资源交易平台（陕西省）网站[服务指南-下载专区]免费下载《陕西省公共资源交易平台政府采购电子标书制作工具(V8.0.0.2)》，并升级至最新版本，使用该客户端可以打开电子磋商文件。软件操作手册详见全国公共资源交易平台（陕西省）网站[服务指南-下载 专区]中的《陕西省公共资源交易（政府采购类）投标文件制作软件操作手册》；</w:t>
      </w:r>
    </w:p>
    <w:p w14:paraId="51B0E13E">
      <w:pPr>
        <w:pStyle w:val="4"/>
        <w:spacing w:line="360" w:lineRule="auto"/>
        <w:ind w:left="430"/>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（3）制作电子投标文件</w:t>
      </w:r>
    </w:p>
    <w:p w14:paraId="0017AA5A">
      <w:pPr>
        <w:pStyle w:val="4"/>
        <w:spacing w:before="135" w:line="360" w:lineRule="auto"/>
        <w:ind w:firstLine="512" w:firstLineChars="200"/>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注：陕西省公共资源交易平台政府采购电子标书制作工具（V</w:t>
      </w:r>
      <w:r>
        <w:rPr>
          <w:rFonts w:hint="eastAsia" w:ascii="仿宋" w:hAnsi="仿宋" w:eastAsia="仿宋" w:cs="仿宋"/>
          <w:snapToGrid w:val="0"/>
          <w:color w:val="000000"/>
          <w:spacing w:val="8"/>
          <w:kern w:val="0"/>
          <w:sz w:val="24"/>
          <w:szCs w:val="24"/>
          <w:highlight w:val="none"/>
          <w:lang w:val="en-US" w:eastAsia="en-US" w:bidi="ar-SA"/>
        </w:rPr>
        <w:fldChar w:fldCharType="begin"/>
      </w:r>
      <w:r>
        <w:rPr>
          <w:rFonts w:hint="eastAsia" w:ascii="仿宋" w:hAnsi="仿宋" w:eastAsia="仿宋" w:cs="仿宋"/>
          <w:snapToGrid w:val="0"/>
          <w:color w:val="000000"/>
          <w:spacing w:val="8"/>
          <w:kern w:val="0"/>
          <w:sz w:val="24"/>
          <w:szCs w:val="24"/>
          <w:highlight w:val="none"/>
          <w:lang w:val="en-US" w:eastAsia="en-US" w:bidi="ar-SA"/>
        </w:rPr>
        <w:instrText xml:space="preserve"> HYPERLINK "8.0.0.2" </w:instrText>
      </w:r>
      <w:r>
        <w:rPr>
          <w:rFonts w:hint="eastAsia" w:ascii="仿宋" w:hAnsi="仿宋" w:eastAsia="仿宋" w:cs="仿宋"/>
          <w:snapToGrid w:val="0"/>
          <w:color w:val="000000"/>
          <w:spacing w:val="8"/>
          <w:kern w:val="0"/>
          <w:sz w:val="24"/>
          <w:szCs w:val="24"/>
          <w:highlight w:val="none"/>
          <w:lang w:val="en-US" w:eastAsia="en-US" w:bidi="ar-SA"/>
        </w:rPr>
        <w:fldChar w:fldCharType="separate"/>
      </w:r>
      <w:r>
        <w:rPr>
          <w:rFonts w:hint="eastAsia" w:ascii="仿宋" w:hAnsi="仿宋" w:eastAsia="仿宋" w:cs="仿宋"/>
          <w:snapToGrid w:val="0"/>
          <w:color w:val="000000"/>
          <w:spacing w:val="8"/>
          <w:kern w:val="0"/>
          <w:sz w:val="24"/>
          <w:szCs w:val="24"/>
          <w:highlight w:val="none"/>
          <w:lang w:val="en-US" w:eastAsia="en-US" w:bidi="ar-SA"/>
        </w:rPr>
        <w:t>8.0.0.2</w:t>
      </w:r>
      <w:r>
        <w:rPr>
          <w:rFonts w:hint="eastAsia" w:ascii="仿宋" w:hAnsi="仿宋" w:eastAsia="仿宋" w:cs="仿宋"/>
          <w:snapToGrid w:val="0"/>
          <w:color w:val="000000"/>
          <w:spacing w:val="8"/>
          <w:kern w:val="0"/>
          <w:sz w:val="24"/>
          <w:szCs w:val="24"/>
          <w:highlight w:val="none"/>
          <w:lang w:val="en-US" w:eastAsia="en-US" w:bidi="ar-SA"/>
        </w:rPr>
        <w:fldChar w:fldCharType="end"/>
      </w:r>
      <w:r>
        <w:rPr>
          <w:rFonts w:hint="eastAsia" w:ascii="仿宋" w:hAnsi="仿宋" w:eastAsia="仿宋" w:cs="仿宋"/>
          <w:snapToGrid w:val="0"/>
          <w:color w:val="000000"/>
          <w:spacing w:val="8"/>
          <w:kern w:val="0"/>
          <w:sz w:val="24"/>
          <w:szCs w:val="24"/>
          <w:highlight w:val="none"/>
          <w:lang w:val="en-US" w:eastAsia="en-US" w:bidi="ar-SA"/>
        </w:rPr>
        <w:t>）下载地址：</w:t>
      </w:r>
      <w:r>
        <w:rPr>
          <w:rFonts w:hint="eastAsia" w:ascii="仿宋" w:hAnsi="仿宋" w:eastAsia="仿宋" w:cs="仿宋"/>
          <w:snapToGrid w:val="0"/>
          <w:color w:val="000000"/>
          <w:spacing w:val="8"/>
          <w:kern w:val="0"/>
          <w:sz w:val="24"/>
          <w:szCs w:val="24"/>
          <w:highlight w:val="none"/>
          <w:lang w:val="en-US" w:eastAsia="en-US" w:bidi="ar-SA"/>
        </w:rPr>
        <w:fldChar w:fldCharType="begin"/>
      </w:r>
      <w:r>
        <w:rPr>
          <w:rFonts w:hint="eastAsia" w:ascii="仿宋" w:hAnsi="仿宋" w:eastAsia="仿宋" w:cs="仿宋"/>
          <w:snapToGrid w:val="0"/>
          <w:color w:val="000000"/>
          <w:spacing w:val="8"/>
          <w:kern w:val="0"/>
          <w:sz w:val="24"/>
          <w:szCs w:val="24"/>
          <w:highlight w:val="none"/>
          <w:lang w:val="en-US" w:eastAsia="en-US" w:bidi="ar-SA"/>
        </w:rPr>
        <w:instrText xml:space="preserve"> HYPERLINK "http://www.sxggzyjy.cn/fwzn/004003/20180827/c8c8fb15-a7cc-" </w:instrText>
      </w:r>
      <w:r>
        <w:rPr>
          <w:rFonts w:hint="eastAsia" w:ascii="仿宋" w:hAnsi="仿宋" w:eastAsia="仿宋" w:cs="仿宋"/>
          <w:snapToGrid w:val="0"/>
          <w:color w:val="000000"/>
          <w:spacing w:val="8"/>
          <w:kern w:val="0"/>
          <w:sz w:val="24"/>
          <w:szCs w:val="24"/>
          <w:highlight w:val="none"/>
          <w:lang w:val="en-US" w:eastAsia="en-US" w:bidi="ar-SA"/>
        </w:rPr>
        <w:fldChar w:fldCharType="separate"/>
      </w:r>
      <w:r>
        <w:rPr>
          <w:rFonts w:hint="eastAsia" w:ascii="仿宋" w:hAnsi="仿宋" w:eastAsia="仿宋" w:cs="仿宋"/>
          <w:snapToGrid w:val="0"/>
          <w:color w:val="000000"/>
          <w:spacing w:val="8"/>
          <w:kern w:val="0"/>
          <w:sz w:val="24"/>
          <w:szCs w:val="24"/>
          <w:highlight w:val="none"/>
          <w:lang w:val="en-US" w:eastAsia="en-US" w:bidi="ar-SA"/>
        </w:rPr>
        <w:t>http://www.sxggzyjy.cn/fwzn/004003/20180827/c8c8fb15-a7cc-</w:t>
      </w:r>
      <w:r>
        <w:rPr>
          <w:rFonts w:hint="eastAsia" w:ascii="仿宋" w:hAnsi="仿宋" w:eastAsia="仿宋" w:cs="仿宋"/>
          <w:snapToGrid w:val="0"/>
          <w:color w:val="000000"/>
          <w:spacing w:val="8"/>
          <w:kern w:val="0"/>
          <w:sz w:val="24"/>
          <w:szCs w:val="24"/>
          <w:highlight w:val="none"/>
          <w:lang w:val="en-US" w:eastAsia="en-US" w:bidi="ar-SA"/>
        </w:rPr>
        <w:fldChar w:fldCharType="end"/>
      </w:r>
      <w:r>
        <w:rPr>
          <w:rFonts w:hint="eastAsia" w:ascii="仿宋" w:hAnsi="仿宋" w:eastAsia="仿宋" w:cs="仿宋"/>
          <w:snapToGrid w:val="0"/>
          <w:color w:val="000000"/>
          <w:spacing w:val="8"/>
          <w:kern w:val="0"/>
          <w:sz w:val="24"/>
          <w:szCs w:val="24"/>
          <w:highlight w:val="none"/>
          <w:lang w:val="en-US" w:eastAsia="en-US" w:bidi="ar-SA"/>
        </w:rPr>
        <w:t xml:space="preserve"> 4011-a244-806289d7cf3b.html 电子投标文件同样需要使用上述软件进行编制。在编制过程中，如有技术性问题，请先翻阅操作手册或致电软件开发商，技术支持热线：4009280095、4009980000；</w:t>
      </w:r>
    </w:p>
    <w:p w14:paraId="2AB20491">
      <w:pPr>
        <w:pStyle w:val="4"/>
        <w:spacing w:before="1" w:line="360" w:lineRule="auto"/>
        <w:ind w:left="436"/>
        <w:rPr>
          <w:rFonts w:hint="eastAsia" w:ascii="仿宋" w:hAnsi="仿宋" w:eastAsia="仿宋" w:cs="仿宋"/>
          <w:b/>
          <w:bCs/>
          <w:snapToGrid w:val="0"/>
          <w:color w:val="000000"/>
          <w:spacing w:val="8"/>
          <w:kern w:val="0"/>
          <w:sz w:val="24"/>
          <w:szCs w:val="24"/>
          <w:highlight w:val="none"/>
          <w:lang w:val="en-US" w:eastAsia="en-US" w:bidi="ar-SA"/>
        </w:rPr>
      </w:pPr>
      <w:r>
        <w:rPr>
          <w:rFonts w:hint="eastAsia" w:ascii="仿宋" w:hAnsi="仿宋" w:eastAsia="仿宋" w:cs="仿宋"/>
          <w:b/>
          <w:bCs/>
          <w:snapToGrid w:val="0"/>
          <w:color w:val="000000"/>
          <w:spacing w:val="8"/>
          <w:kern w:val="0"/>
          <w:sz w:val="24"/>
          <w:szCs w:val="24"/>
          <w:highlight w:val="none"/>
          <w:lang w:val="en-US" w:eastAsia="en-US" w:bidi="ar-SA"/>
        </w:rPr>
        <w:t>13.3 投标文件构成和格式</w:t>
      </w:r>
    </w:p>
    <w:p w14:paraId="54259179">
      <w:pPr>
        <w:pStyle w:val="4"/>
        <w:keepNext w:val="0"/>
        <w:keepLines w:val="0"/>
        <w:pageBreakBefore w:val="0"/>
        <w:widowControl/>
        <w:kinsoku w:val="0"/>
        <w:wordWrap/>
        <w:overflowPunct/>
        <w:topLinePunct w:val="0"/>
        <w:autoSpaceDE w:val="0"/>
        <w:autoSpaceDN w:val="0"/>
        <w:bidi w:val="0"/>
        <w:adjustRightInd w:val="0"/>
        <w:snapToGrid w:val="0"/>
        <w:spacing w:before="135" w:line="360" w:lineRule="auto"/>
        <w:ind w:left="7" w:right="33" w:firstLine="512" w:firstLineChars="200"/>
        <w:textAlignment w:val="baseline"/>
        <w:rPr>
          <w:rFonts w:hint="eastAsia" w:ascii="仿宋" w:hAnsi="仿宋" w:eastAsia="仿宋" w:cs="仿宋"/>
          <w:sz w:val="24"/>
          <w:szCs w:val="24"/>
          <w:highlight w:val="none"/>
        </w:rPr>
      </w:pPr>
      <w:r>
        <w:rPr>
          <w:rFonts w:hint="eastAsia" w:ascii="仿宋" w:hAnsi="仿宋" w:eastAsia="仿宋" w:cs="仿宋"/>
          <w:snapToGrid w:val="0"/>
          <w:color w:val="000000"/>
          <w:spacing w:val="8"/>
          <w:kern w:val="0"/>
          <w:sz w:val="24"/>
          <w:szCs w:val="24"/>
          <w:highlight w:val="none"/>
          <w:lang w:val="en-US" w:eastAsia="en-US" w:bidi="ar-SA"/>
        </w:rPr>
        <w:t>（1）供应商编写的投标文件应包括，但不限于下列部分，请按磋商文件提供的相应格式并依照下列顺序编写：</w:t>
      </w:r>
    </w:p>
    <w:p w14:paraId="6FE8B1EB">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①磋商响应函；</w:t>
      </w:r>
    </w:p>
    <w:p w14:paraId="530191E2">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②报价一览表；</w:t>
      </w:r>
    </w:p>
    <w:p w14:paraId="444B3698">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③资格证明文件</w:t>
      </w:r>
    </w:p>
    <w:p w14:paraId="029CC792">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④陕西省政府采购</w:t>
      </w:r>
      <w:r>
        <w:rPr>
          <w:rFonts w:hint="eastAsia" w:ascii="仿宋" w:hAnsi="仿宋" w:eastAsia="仿宋" w:cs="仿宋"/>
          <w:snapToGrid w:val="0"/>
          <w:color w:val="000000"/>
          <w:spacing w:val="8"/>
          <w:kern w:val="0"/>
          <w:sz w:val="24"/>
          <w:szCs w:val="24"/>
          <w:highlight w:val="none"/>
          <w:lang w:val="en-US" w:eastAsia="zh-CN" w:bidi="ar-SA"/>
        </w:rPr>
        <w:t>投标供应商</w:t>
      </w:r>
      <w:r>
        <w:rPr>
          <w:rFonts w:hint="eastAsia" w:ascii="仿宋" w:hAnsi="仿宋" w:eastAsia="仿宋" w:cs="仿宋"/>
          <w:snapToGrid w:val="0"/>
          <w:color w:val="000000"/>
          <w:spacing w:val="8"/>
          <w:kern w:val="0"/>
          <w:sz w:val="24"/>
          <w:szCs w:val="24"/>
          <w:highlight w:val="none"/>
          <w:lang w:val="en-US" w:eastAsia="en-US" w:bidi="ar-SA"/>
        </w:rPr>
        <w:t>拒绝政府采购领域商业贿赂承诺书；</w:t>
      </w:r>
    </w:p>
    <w:p w14:paraId="2BFD3EF9">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⑤</w:t>
      </w:r>
      <w:r>
        <w:rPr>
          <w:rFonts w:hint="eastAsia" w:ascii="仿宋" w:hAnsi="仿宋" w:eastAsia="仿宋" w:cs="仿宋"/>
          <w:snapToGrid w:val="0"/>
          <w:color w:val="000000"/>
          <w:spacing w:val="8"/>
          <w:kern w:val="0"/>
          <w:sz w:val="24"/>
          <w:szCs w:val="24"/>
          <w:highlight w:val="none"/>
          <w:lang w:val="en-US" w:eastAsia="zh-CN" w:bidi="ar-SA"/>
        </w:rPr>
        <w:t>响应方案</w:t>
      </w:r>
      <w:r>
        <w:rPr>
          <w:rFonts w:hint="eastAsia" w:ascii="仿宋" w:hAnsi="仿宋" w:eastAsia="仿宋" w:cs="仿宋"/>
          <w:snapToGrid w:val="0"/>
          <w:color w:val="000000"/>
          <w:spacing w:val="8"/>
          <w:kern w:val="0"/>
          <w:sz w:val="24"/>
          <w:szCs w:val="24"/>
          <w:highlight w:val="none"/>
          <w:lang w:val="en-US" w:eastAsia="en-US" w:bidi="ar-SA"/>
        </w:rPr>
        <w:t>；</w:t>
      </w:r>
    </w:p>
    <w:p w14:paraId="71FF6695">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⑥供应商业绩；</w:t>
      </w:r>
    </w:p>
    <w:p w14:paraId="2F9E4D53">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⑦其它证明材料；</w:t>
      </w:r>
    </w:p>
    <w:p w14:paraId="3ECF2563">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（2）供应商应按照本须知第8.1 条的内容及第五章提供的格式编写投标文件，不得缺少磋商文件要求填写的表格或提交的资料。</w:t>
      </w:r>
    </w:p>
    <w:p w14:paraId="10AF07F0">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（3）供应商应将投标文件按本须知第 8.1 条规定的顺序编排并应编制目录。</w:t>
      </w:r>
    </w:p>
    <w:p w14:paraId="0DAD56F9">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13.3.1 投标文件按要求均应加盖供应商印章，并经法定代表人或其委托代理人签字或盖章。由委托代理人签字或盖章的，在投标文件中须同时提交法定代表人授权委托书。</w:t>
      </w:r>
    </w:p>
    <w:p w14:paraId="1BFF89B1">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13.3.2 除供应商对投标文件错处做必要修改外，投标文件不得行间插字、涂改和增删，如有修改错漏处，须由供应商的法人或其授权代表在修改处签字后才有效。</w:t>
      </w:r>
    </w:p>
    <w:p w14:paraId="5F2F8C84">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仿宋" w:hAnsi="仿宋" w:eastAsia="仿宋" w:cs="仿宋"/>
          <w:snapToGrid w:val="0"/>
          <w:color w:val="000000"/>
          <w:spacing w:val="8"/>
          <w:kern w:val="0"/>
          <w:sz w:val="24"/>
          <w:szCs w:val="24"/>
          <w:highlight w:val="none"/>
          <w:lang w:val="en-US" w:eastAsia="en-US" w:bidi="ar-SA"/>
        </w:rPr>
      </w:pPr>
      <w:r>
        <w:rPr>
          <w:rFonts w:hint="eastAsia" w:ascii="仿宋" w:hAnsi="仿宋" w:eastAsia="仿宋" w:cs="仿宋"/>
          <w:snapToGrid w:val="0"/>
          <w:color w:val="000000"/>
          <w:spacing w:val="8"/>
          <w:kern w:val="0"/>
          <w:sz w:val="24"/>
          <w:szCs w:val="24"/>
          <w:highlight w:val="none"/>
          <w:lang w:val="en-US" w:eastAsia="en-US" w:bidi="ar-SA"/>
        </w:rPr>
        <w:t>13.3.3 投标文件因表述不清所引起的后果由供应商负责。</w:t>
      </w:r>
    </w:p>
    <w:p w14:paraId="07F11EDE">
      <w:pPr>
        <w:pStyle w:val="4"/>
        <w:spacing w:before="150" w:line="360" w:lineRule="auto"/>
        <w:ind w:left="3498"/>
        <w:outlineLvl w:val="0"/>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四、磋商响应文件的递交</w:t>
      </w:r>
    </w:p>
    <w:p w14:paraId="0AD057F6">
      <w:pPr>
        <w:pStyle w:val="4"/>
        <w:spacing w:before="152" w:line="360" w:lineRule="auto"/>
        <w:ind w:left="436"/>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14．投标文件的提交</w:t>
      </w:r>
    </w:p>
    <w:p w14:paraId="057550B2">
      <w:pPr>
        <w:pStyle w:val="4"/>
        <w:keepNext w:val="0"/>
        <w:keepLines w:val="0"/>
        <w:pageBreakBefore w:val="0"/>
        <w:widowControl/>
        <w:kinsoku w:val="0"/>
        <w:wordWrap/>
        <w:overflowPunct/>
        <w:topLinePunct w:val="0"/>
        <w:autoSpaceDE w:val="0"/>
        <w:autoSpaceDN w:val="0"/>
        <w:bidi w:val="0"/>
        <w:adjustRightInd w:val="0"/>
        <w:snapToGrid w:val="0"/>
        <w:spacing w:before="65" w:line="360" w:lineRule="auto"/>
        <w:ind w:left="6" w:right="40" w:firstLine="508" w:firstLineChars="201"/>
        <w:jc w:val="both"/>
        <w:textAlignment w:val="baseline"/>
        <w:rPr>
          <w:rFonts w:hint="eastAsia" w:ascii="仿宋" w:hAnsi="仿宋" w:eastAsia="仿宋" w:cs="仿宋"/>
          <w:b/>
          <w:bCs/>
          <w:spacing w:val="10"/>
          <w:sz w:val="24"/>
          <w:szCs w:val="24"/>
          <w:highlight w:val="none"/>
        </w:rPr>
      </w:pPr>
      <w:r>
        <w:rPr>
          <w:rFonts w:hint="eastAsia" w:ascii="仿宋" w:hAnsi="仿宋" w:eastAsia="仿宋" w:cs="仿宋"/>
          <w:b/>
          <w:bCs/>
          <w:spacing w:val="6"/>
          <w:sz w:val="24"/>
          <w:szCs w:val="24"/>
          <w:highlight w:val="none"/>
        </w:rPr>
        <w:t>14.1</w:t>
      </w:r>
      <w:r>
        <w:rPr>
          <w:rFonts w:hint="eastAsia" w:ascii="仿宋" w:hAnsi="仿宋" w:eastAsia="仿宋" w:cs="仿宋"/>
          <w:spacing w:val="-8"/>
          <w:sz w:val="24"/>
          <w:szCs w:val="24"/>
          <w:highlight w:val="none"/>
        </w:rPr>
        <w:t xml:space="preserve"> </w:t>
      </w:r>
      <w:r>
        <w:rPr>
          <w:rFonts w:hint="eastAsia" w:ascii="仿宋" w:hAnsi="仿宋" w:eastAsia="仿宋" w:cs="仿宋"/>
          <w:b/>
          <w:bCs/>
          <w:spacing w:val="6"/>
          <w:sz w:val="24"/>
          <w:szCs w:val="24"/>
          <w:highlight w:val="none"/>
        </w:rPr>
        <w:t>电子投标文件可于提交投标文件截止时间前任意时段登录全国公共资源交易平台（陕西</w:t>
      </w:r>
      <w:r>
        <w:rPr>
          <w:rFonts w:hint="eastAsia" w:ascii="仿宋" w:hAnsi="仿宋" w:eastAsia="仿宋" w:cs="仿宋"/>
          <w:b/>
          <w:bCs/>
          <w:spacing w:val="10"/>
          <w:sz w:val="24"/>
          <w:szCs w:val="24"/>
          <w:highlight w:val="none"/>
        </w:rPr>
        <w:t>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4839F8AC">
      <w:pPr>
        <w:pStyle w:val="4"/>
        <w:spacing w:line="360" w:lineRule="auto"/>
        <w:ind w:left="437"/>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15．磋商截止日期</w:t>
      </w:r>
    </w:p>
    <w:p w14:paraId="49663DA6">
      <w:pPr>
        <w:pStyle w:val="4"/>
        <w:spacing w:before="136" w:line="360" w:lineRule="auto"/>
        <w:ind w:left="5" w:right="70" w:firstLine="431"/>
        <w:rPr>
          <w:rFonts w:hint="eastAsia" w:ascii="仿宋" w:hAnsi="仿宋" w:eastAsia="仿宋" w:cs="仿宋"/>
          <w:sz w:val="24"/>
          <w:szCs w:val="24"/>
          <w:highlight w:val="none"/>
        </w:rPr>
      </w:pPr>
      <w:r>
        <w:rPr>
          <w:rFonts w:hint="eastAsia" w:ascii="仿宋" w:hAnsi="仿宋" w:eastAsia="仿宋" w:cs="仿宋"/>
          <w:spacing w:val="13"/>
          <w:sz w:val="24"/>
          <w:szCs w:val="24"/>
          <w:highlight w:val="none"/>
        </w:rPr>
        <w:t>15.1</w:t>
      </w:r>
      <w:r>
        <w:rPr>
          <w:rFonts w:hint="eastAsia" w:ascii="仿宋" w:hAnsi="仿宋" w:eastAsia="仿宋" w:cs="仿宋"/>
          <w:spacing w:val="-32"/>
          <w:sz w:val="24"/>
          <w:szCs w:val="24"/>
          <w:highlight w:val="none"/>
        </w:rPr>
        <w:t xml:space="preserve"> </w:t>
      </w:r>
      <w:r>
        <w:rPr>
          <w:rFonts w:hint="eastAsia" w:ascii="仿宋" w:hAnsi="仿宋" w:eastAsia="仿宋" w:cs="仿宋"/>
          <w:spacing w:val="13"/>
          <w:sz w:val="24"/>
          <w:szCs w:val="24"/>
          <w:highlight w:val="none"/>
          <w:lang w:eastAsia="zh-CN"/>
        </w:rPr>
        <w:t>投标供应商</w:t>
      </w:r>
      <w:r>
        <w:rPr>
          <w:rFonts w:hint="eastAsia" w:ascii="仿宋" w:hAnsi="仿宋" w:eastAsia="仿宋" w:cs="仿宋"/>
          <w:spacing w:val="13"/>
          <w:sz w:val="24"/>
          <w:szCs w:val="24"/>
          <w:highlight w:val="none"/>
        </w:rPr>
        <w:t>应在不迟于磋商文件中规定的磋商截止时间将响应文件上传至全国公共资源</w:t>
      </w:r>
      <w:r>
        <w:rPr>
          <w:rFonts w:hint="eastAsia" w:ascii="仿宋" w:hAnsi="仿宋" w:eastAsia="仿宋" w:cs="仿宋"/>
          <w:spacing w:val="7"/>
          <w:sz w:val="24"/>
          <w:szCs w:val="24"/>
          <w:highlight w:val="none"/>
        </w:rPr>
        <w:t>交易平台（陕西省.安康市）。</w:t>
      </w:r>
    </w:p>
    <w:p w14:paraId="575AC2F1">
      <w:pPr>
        <w:pStyle w:val="4"/>
        <w:spacing w:before="136" w:line="360" w:lineRule="auto"/>
        <w:ind w:firstLine="436"/>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15.2</w:t>
      </w:r>
      <w:r>
        <w:rPr>
          <w:rFonts w:hint="eastAsia" w:ascii="仿宋" w:hAnsi="仿宋" w:eastAsia="仿宋" w:cs="仿宋"/>
          <w:spacing w:val="-46"/>
          <w:sz w:val="24"/>
          <w:szCs w:val="24"/>
          <w:highlight w:val="none"/>
        </w:rPr>
        <w:t xml:space="preserve"> </w:t>
      </w:r>
      <w:r>
        <w:rPr>
          <w:rFonts w:hint="eastAsia" w:ascii="仿宋" w:hAnsi="仿宋" w:eastAsia="仿宋" w:cs="仿宋"/>
          <w:spacing w:val="6"/>
          <w:sz w:val="24"/>
          <w:szCs w:val="24"/>
          <w:highlight w:val="none"/>
        </w:rPr>
        <w:t>采购代理机构可以按本须知第5.3</w:t>
      </w:r>
      <w:r>
        <w:rPr>
          <w:rFonts w:hint="eastAsia" w:ascii="仿宋" w:hAnsi="仿宋" w:eastAsia="仿宋" w:cs="仿宋"/>
          <w:spacing w:val="-46"/>
          <w:sz w:val="24"/>
          <w:szCs w:val="24"/>
          <w:highlight w:val="none"/>
        </w:rPr>
        <w:t xml:space="preserve"> </w:t>
      </w:r>
      <w:r>
        <w:rPr>
          <w:rFonts w:hint="eastAsia" w:ascii="仿宋" w:hAnsi="仿宋" w:eastAsia="仿宋" w:cs="仿宋"/>
          <w:spacing w:val="6"/>
          <w:sz w:val="24"/>
          <w:szCs w:val="24"/>
          <w:highlight w:val="none"/>
        </w:rPr>
        <w:t>条规定，通知因修改磋商文件而适当延长磋商截止期。</w:t>
      </w:r>
      <w:r>
        <w:rPr>
          <w:rFonts w:hint="eastAsia" w:ascii="仿宋" w:hAnsi="仿宋" w:eastAsia="仿宋" w:cs="仿宋"/>
          <w:spacing w:val="10"/>
          <w:sz w:val="24"/>
          <w:szCs w:val="24"/>
          <w:highlight w:val="none"/>
        </w:rPr>
        <w:t>在此情况下，招标采购单位和</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受磋商截止期制约的所有权利和义务均应延长至新的截止</w:t>
      </w:r>
      <w:r>
        <w:rPr>
          <w:rFonts w:hint="eastAsia" w:ascii="仿宋" w:hAnsi="仿宋" w:eastAsia="仿宋" w:cs="仿宋"/>
          <w:sz w:val="24"/>
          <w:szCs w:val="24"/>
          <w:highlight w:val="none"/>
        </w:rPr>
        <w:t>期。</w:t>
      </w:r>
    </w:p>
    <w:p w14:paraId="0A36C002">
      <w:pPr>
        <w:pStyle w:val="4"/>
        <w:spacing w:before="148" w:line="360" w:lineRule="auto"/>
        <w:ind w:left="437"/>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16．迟交的磋商响应文件</w:t>
      </w:r>
    </w:p>
    <w:p w14:paraId="4BEABD18">
      <w:pPr>
        <w:pStyle w:val="4"/>
        <w:spacing w:before="137" w:line="360" w:lineRule="auto"/>
        <w:ind w:firstLine="516" w:firstLineChars="200"/>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16.1</w:t>
      </w:r>
      <w:r>
        <w:rPr>
          <w:rFonts w:hint="eastAsia" w:ascii="仿宋" w:hAnsi="仿宋" w:eastAsia="仿宋" w:cs="仿宋"/>
          <w:spacing w:val="-42"/>
          <w:sz w:val="24"/>
          <w:szCs w:val="24"/>
          <w:highlight w:val="none"/>
        </w:rPr>
        <w:t xml:space="preserve"> </w:t>
      </w:r>
      <w:r>
        <w:rPr>
          <w:rFonts w:hint="eastAsia" w:ascii="仿宋" w:hAnsi="仿宋" w:eastAsia="仿宋" w:cs="仿宋"/>
          <w:spacing w:val="9"/>
          <w:sz w:val="24"/>
          <w:szCs w:val="24"/>
          <w:highlight w:val="none"/>
        </w:rPr>
        <w:t>采购人、采购代理机构及磋商小组将拒绝</w:t>
      </w:r>
      <w:r>
        <w:rPr>
          <w:rFonts w:hint="eastAsia" w:ascii="仿宋" w:hAnsi="仿宋" w:eastAsia="仿宋" w:cs="仿宋"/>
          <w:spacing w:val="8"/>
          <w:sz w:val="24"/>
          <w:szCs w:val="24"/>
          <w:highlight w:val="none"/>
        </w:rPr>
        <w:t>接收磋商截止期后送达的任何磋商响应文件。</w:t>
      </w:r>
    </w:p>
    <w:p w14:paraId="0CA91FD4">
      <w:pPr>
        <w:pStyle w:val="4"/>
        <w:spacing w:before="149" w:line="360" w:lineRule="auto"/>
        <w:ind w:left="437"/>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17．磋商响应文件的修改和撤回</w:t>
      </w:r>
    </w:p>
    <w:p w14:paraId="75E61A06">
      <w:pPr>
        <w:pStyle w:val="4"/>
        <w:spacing w:before="132" w:line="360" w:lineRule="auto"/>
        <w:ind w:right="70" w:firstLine="436"/>
        <w:rPr>
          <w:rFonts w:hint="eastAsia" w:ascii="仿宋" w:hAnsi="仿宋" w:eastAsia="仿宋" w:cs="仿宋"/>
          <w:sz w:val="24"/>
          <w:szCs w:val="24"/>
          <w:highlight w:val="none"/>
        </w:rPr>
      </w:pPr>
      <w:r>
        <w:rPr>
          <w:rFonts w:hint="eastAsia" w:ascii="仿宋" w:hAnsi="仿宋" w:eastAsia="仿宋" w:cs="仿宋"/>
          <w:sz w:val="24"/>
          <w:szCs w:val="24"/>
          <w:highlight w:val="none"/>
        </w:rPr>
        <w:t>17.1 供应商在投标文件截止时间前，可以对所提交的投标文件进行补充、修改或者撤回，并书面通知采购代理机构。补充、修改的内容应当按磋商文件要求签署、盖章、标记和递交，并作为投标文件的组成部分。</w:t>
      </w:r>
    </w:p>
    <w:p w14:paraId="41DC4C9D">
      <w:pPr>
        <w:pStyle w:val="4"/>
        <w:spacing w:before="132" w:line="360" w:lineRule="auto"/>
        <w:ind w:right="70" w:firstLine="436"/>
        <w:rPr>
          <w:rFonts w:hint="eastAsia" w:ascii="仿宋" w:hAnsi="仿宋" w:eastAsia="仿宋" w:cs="仿宋"/>
          <w:sz w:val="24"/>
          <w:szCs w:val="24"/>
          <w:highlight w:val="none"/>
        </w:rPr>
      </w:pPr>
      <w:r>
        <w:rPr>
          <w:rFonts w:hint="eastAsia" w:ascii="仿宋" w:hAnsi="仿宋" w:eastAsia="仿宋" w:cs="仿宋"/>
          <w:sz w:val="24"/>
          <w:szCs w:val="24"/>
          <w:highlight w:val="none"/>
        </w:rPr>
        <w:t>17.2 投标文件提交截止时间后，供应商不得对其投标文件做任何修改。</w:t>
      </w:r>
    </w:p>
    <w:p w14:paraId="445E4326">
      <w:pPr>
        <w:pStyle w:val="4"/>
        <w:spacing w:before="132" w:line="360" w:lineRule="auto"/>
        <w:ind w:right="70" w:firstLine="436"/>
        <w:rPr>
          <w:rFonts w:hint="eastAsia" w:ascii="仿宋" w:hAnsi="仿宋" w:eastAsia="仿宋" w:cs="仿宋"/>
          <w:sz w:val="24"/>
          <w:szCs w:val="24"/>
          <w:highlight w:val="none"/>
        </w:rPr>
      </w:pPr>
      <w:r>
        <w:rPr>
          <w:rFonts w:hint="eastAsia" w:ascii="仿宋" w:hAnsi="仿宋" w:eastAsia="仿宋" w:cs="仿宋"/>
          <w:sz w:val="24"/>
          <w:szCs w:val="24"/>
          <w:highlight w:val="none"/>
        </w:rPr>
        <w:t>17.3 从磋商截止期始至磋商文件确定的磋商有效期期满这段时间内，供应商不得撤回其磋商响应文件。</w:t>
      </w:r>
    </w:p>
    <w:p w14:paraId="27F44839">
      <w:pPr>
        <w:pStyle w:val="4"/>
        <w:spacing w:before="132" w:line="360" w:lineRule="auto"/>
        <w:ind w:right="70" w:firstLine="436"/>
        <w:rPr>
          <w:rFonts w:hint="eastAsia" w:ascii="仿宋" w:hAnsi="仿宋" w:eastAsia="仿宋" w:cs="仿宋"/>
          <w:sz w:val="24"/>
          <w:szCs w:val="24"/>
          <w:highlight w:val="none"/>
        </w:rPr>
      </w:pPr>
      <w:r>
        <w:rPr>
          <w:rFonts w:hint="eastAsia" w:ascii="仿宋" w:hAnsi="仿宋" w:eastAsia="仿宋" w:cs="仿宋"/>
          <w:sz w:val="24"/>
          <w:szCs w:val="24"/>
          <w:highlight w:val="none"/>
        </w:rPr>
        <w:t>17.4 投标文件内容的真实性</w:t>
      </w:r>
    </w:p>
    <w:p w14:paraId="502DDA35">
      <w:pPr>
        <w:pStyle w:val="4"/>
        <w:spacing w:before="132" w:line="360" w:lineRule="auto"/>
        <w:ind w:right="70" w:firstLine="436"/>
        <w:rPr>
          <w:rFonts w:hint="eastAsia" w:ascii="仿宋" w:hAnsi="仿宋" w:eastAsia="仿宋" w:cs="仿宋"/>
          <w:sz w:val="24"/>
          <w:szCs w:val="24"/>
          <w:highlight w:val="none"/>
        </w:rPr>
      </w:pPr>
      <w:r>
        <w:rPr>
          <w:rFonts w:hint="eastAsia" w:ascii="仿宋" w:hAnsi="仿宋" w:eastAsia="仿宋" w:cs="仿宋"/>
          <w:sz w:val="24"/>
          <w:szCs w:val="24"/>
          <w:highlight w:val="none"/>
        </w:rPr>
        <w:t>供应商应保证其投标文件中所提供的所有投标资料、证明文件是真实的，并且来源于合法的渠道。因投标文件中所提供的投标资料、信息不真实或者其来源不合法而导致的所有法律责任，由供应商自行承担。</w:t>
      </w:r>
    </w:p>
    <w:p w14:paraId="40562F5C">
      <w:pPr>
        <w:spacing w:line="272" w:lineRule="auto"/>
        <w:rPr>
          <w:rFonts w:hint="eastAsia" w:ascii="仿宋" w:hAnsi="仿宋" w:eastAsia="仿宋" w:cs="仿宋"/>
          <w:sz w:val="24"/>
          <w:szCs w:val="24"/>
          <w:highlight w:val="none"/>
        </w:rPr>
      </w:pPr>
    </w:p>
    <w:p w14:paraId="38FA8AE0">
      <w:pPr>
        <w:pStyle w:val="4"/>
        <w:spacing w:before="66" w:line="228" w:lineRule="auto"/>
        <w:ind w:left="3693"/>
        <w:outlineLvl w:val="0"/>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五、磋商与评审</w:t>
      </w:r>
    </w:p>
    <w:p w14:paraId="301DFDE8">
      <w:pPr>
        <w:spacing w:line="249" w:lineRule="auto"/>
        <w:rPr>
          <w:rFonts w:hint="eastAsia" w:ascii="仿宋" w:hAnsi="仿宋" w:eastAsia="仿宋" w:cs="仿宋"/>
          <w:sz w:val="24"/>
          <w:szCs w:val="24"/>
          <w:highlight w:val="none"/>
        </w:rPr>
      </w:pPr>
    </w:p>
    <w:p w14:paraId="5ACF5E36">
      <w:pPr>
        <w:pStyle w:val="4"/>
        <w:spacing w:before="66" w:line="360" w:lineRule="auto"/>
        <w:ind w:left="437"/>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18．磋商响应文件开启和评审</w:t>
      </w:r>
    </w:p>
    <w:p w14:paraId="473A830C">
      <w:pPr>
        <w:pStyle w:val="4"/>
        <w:spacing w:before="137" w:line="360" w:lineRule="auto"/>
        <w:ind w:firstLine="512" w:firstLineChars="20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18.1</w:t>
      </w:r>
      <w:r>
        <w:rPr>
          <w:rFonts w:hint="eastAsia" w:ascii="仿宋" w:hAnsi="仿宋" w:eastAsia="仿宋" w:cs="仿宋"/>
          <w:spacing w:val="-23"/>
          <w:sz w:val="24"/>
          <w:szCs w:val="24"/>
          <w:highlight w:val="none"/>
        </w:rPr>
        <w:t xml:space="preserve"> </w:t>
      </w:r>
      <w:r>
        <w:rPr>
          <w:rFonts w:hint="eastAsia" w:ascii="仿宋" w:hAnsi="仿宋" w:eastAsia="仿宋" w:cs="仿宋"/>
          <w:spacing w:val="8"/>
          <w:sz w:val="24"/>
          <w:szCs w:val="24"/>
          <w:highlight w:val="none"/>
        </w:rPr>
        <w:t>采购代理机构组织磋商、文件开启、评审工作，磋商整个过程接受监督部门的监督。</w:t>
      </w:r>
    </w:p>
    <w:p w14:paraId="137EFC94">
      <w:pPr>
        <w:pStyle w:val="4"/>
        <w:spacing w:before="134" w:line="360" w:lineRule="auto"/>
        <w:ind w:right="70" w:firstLine="436"/>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18.2</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采购代理机构在规定的时间和地点组织磋商，</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须委派代表在各自办公场所参加</w:t>
      </w:r>
      <w:r>
        <w:rPr>
          <w:rFonts w:hint="eastAsia" w:ascii="仿宋" w:hAnsi="仿宋" w:eastAsia="仿宋" w:cs="仿宋"/>
          <w:spacing w:val="9"/>
          <w:sz w:val="24"/>
          <w:szCs w:val="24"/>
          <w:highlight w:val="none"/>
        </w:rPr>
        <w:t>会议，参加磋商的授权代表应在不见面开标大厅签名报到以证明其出席。</w:t>
      </w:r>
    </w:p>
    <w:p w14:paraId="42983C34">
      <w:pPr>
        <w:pStyle w:val="4"/>
        <w:spacing w:before="136" w:line="360" w:lineRule="auto"/>
        <w:ind w:left="35" w:right="2" w:firstLine="401"/>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18.3</w:t>
      </w:r>
      <w:r>
        <w:rPr>
          <w:rFonts w:hint="eastAsia" w:ascii="仿宋" w:hAnsi="仿宋" w:eastAsia="仿宋" w:cs="仿宋"/>
          <w:spacing w:val="-40"/>
          <w:sz w:val="24"/>
          <w:szCs w:val="24"/>
          <w:highlight w:val="none"/>
        </w:rPr>
        <w:t xml:space="preserve"> </w:t>
      </w:r>
      <w:r>
        <w:rPr>
          <w:rFonts w:hint="eastAsia" w:ascii="仿宋" w:hAnsi="仿宋" w:eastAsia="仿宋" w:cs="仿宋"/>
          <w:spacing w:val="7"/>
          <w:sz w:val="24"/>
          <w:szCs w:val="24"/>
          <w:highlight w:val="none"/>
        </w:rPr>
        <w:t>开标时，供应商须使用电子投标文件加密时所用的数字认证证书（</w:t>
      </w:r>
      <w:r>
        <w:rPr>
          <w:rFonts w:hint="eastAsia" w:ascii="仿宋" w:hAnsi="仿宋" w:eastAsia="仿宋" w:cs="仿宋"/>
          <w:sz w:val="24"/>
          <w:szCs w:val="24"/>
          <w:highlight w:val="none"/>
        </w:rPr>
        <w:t>CA</w:t>
      </w:r>
      <w:r>
        <w:rPr>
          <w:rFonts w:hint="eastAsia" w:ascii="仿宋" w:hAnsi="仿宋" w:eastAsia="仿宋" w:cs="仿宋"/>
          <w:spacing w:val="-40"/>
          <w:sz w:val="24"/>
          <w:szCs w:val="24"/>
          <w:highlight w:val="none"/>
        </w:rPr>
        <w:t xml:space="preserve"> </w:t>
      </w:r>
      <w:r>
        <w:rPr>
          <w:rFonts w:hint="eastAsia" w:ascii="仿宋" w:hAnsi="仿宋" w:eastAsia="仿宋" w:cs="仿宋"/>
          <w:spacing w:val="7"/>
          <w:sz w:val="24"/>
          <w:szCs w:val="24"/>
          <w:highlight w:val="none"/>
        </w:rPr>
        <w:t>锁）在自备</w:t>
      </w:r>
      <w:r>
        <w:rPr>
          <w:rFonts w:hint="eastAsia" w:ascii="仿宋" w:hAnsi="仿宋" w:eastAsia="仿宋" w:cs="仿宋"/>
          <w:spacing w:val="6"/>
          <w:sz w:val="24"/>
          <w:szCs w:val="24"/>
          <w:highlight w:val="none"/>
        </w:rPr>
        <w:t>电脑上自行解密电子投标文件（如出现解密失败情况应立即联系后台软件技术支持或到开标现场解密）。</w:t>
      </w:r>
    </w:p>
    <w:p w14:paraId="5AD5AD9E">
      <w:pPr>
        <w:pStyle w:val="4"/>
        <w:spacing w:before="132" w:line="360" w:lineRule="auto"/>
        <w:ind w:left="5" w:right="70" w:firstLine="43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18.4</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磋商时代理机构在评标室登陆不见面开标系统，开启互动交流模式、点击私聊，跟企业</w:t>
      </w:r>
      <w:r>
        <w:rPr>
          <w:rFonts w:hint="eastAsia" w:ascii="仿宋" w:hAnsi="仿宋" w:eastAsia="仿宋" w:cs="仿宋"/>
          <w:spacing w:val="9"/>
          <w:sz w:val="24"/>
          <w:szCs w:val="24"/>
          <w:highlight w:val="none"/>
        </w:rPr>
        <w:t>一对一交流磋商谈判问题，各供应商应随时做好准备保持在线以保证磋商工作的正常进行。</w:t>
      </w:r>
    </w:p>
    <w:p w14:paraId="1BFE72DA">
      <w:pPr>
        <w:pStyle w:val="4"/>
        <w:spacing w:before="133" w:line="360" w:lineRule="auto"/>
        <w:ind w:left="2" w:right="68" w:firstLine="434"/>
        <w:rPr>
          <w:rFonts w:hint="eastAsia" w:ascii="仿宋" w:hAnsi="仿宋" w:eastAsia="仿宋" w:cs="仿宋"/>
          <w:spacing w:val="6"/>
          <w:sz w:val="24"/>
          <w:szCs w:val="24"/>
          <w:highlight w:val="none"/>
        </w:rPr>
      </w:pPr>
      <w:r>
        <w:rPr>
          <w:rFonts w:hint="eastAsia" w:ascii="仿宋" w:hAnsi="仿宋" w:eastAsia="仿宋" w:cs="仿宋"/>
          <w:spacing w:val="7"/>
          <w:sz w:val="24"/>
          <w:szCs w:val="24"/>
          <w:highlight w:val="none"/>
        </w:rPr>
        <w:t>18.5</w:t>
      </w:r>
      <w:r>
        <w:rPr>
          <w:rFonts w:hint="eastAsia" w:ascii="仿宋" w:hAnsi="仿宋" w:eastAsia="仿宋" w:cs="仿宋"/>
          <w:spacing w:val="-40"/>
          <w:sz w:val="24"/>
          <w:szCs w:val="24"/>
          <w:highlight w:val="none"/>
        </w:rPr>
        <w:t xml:space="preserve"> </w:t>
      </w:r>
      <w:r>
        <w:rPr>
          <w:rFonts w:hint="eastAsia" w:ascii="仿宋" w:hAnsi="仿宋" w:eastAsia="仿宋" w:cs="仿宋"/>
          <w:spacing w:val="7"/>
          <w:sz w:val="24"/>
          <w:szCs w:val="24"/>
          <w:highlight w:val="none"/>
        </w:rPr>
        <w:t>供应商在磋商完成后用数字认证证书（</w:t>
      </w:r>
      <w:r>
        <w:rPr>
          <w:rFonts w:hint="eastAsia" w:ascii="仿宋" w:hAnsi="仿宋" w:eastAsia="仿宋" w:cs="仿宋"/>
          <w:sz w:val="24"/>
          <w:szCs w:val="24"/>
          <w:highlight w:val="none"/>
        </w:rPr>
        <w:t>CA</w:t>
      </w:r>
      <w:r>
        <w:rPr>
          <w:rFonts w:hint="eastAsia" w:ascii="仿宋" w:hAnsi="仿宋" w:eastAsia="仿宋" w:cs="仿宋"/>
          <w:spacing w:val="-36"/>
          <w:sz w:val="24"/>
          <w:szCs w:val="24"/>
          <w:highlight w:val="none"/>
        </w:rPr>
        <w:t xml:space="preserve"> </w:t>
      </w:r>
      <w:r>
        <w:rPr>
          <w:rFonts w:hint="eastAsia" w:ascii="仿宋" w:hAnsi="仿宋" w:eastAsia="仿宋" w:cs="仿宋"/>
          <w:spacing w:val="7"/>
          <w:sz w:val="24"/>
          <w:szCs w:val="24"/>
          <w:highlight w:val="none"/>
        </w:rPr>
        <w:t>主锁）登陆系统进行二次报价</w:t>
      </w:r>
      <w:r>
        <w:rPr>
          <w:rFonts w:hint="eastAsia" w:ascii="仿宋" w:hAnsi="仿宋" w:eastAsia="仿宋" w:cs="仿宋"/>
          <w:spacing w:val="6"/>
          <w:sz w:val="24"/>
          <w:szCs w:val="24"/>
          <w:highlight w:val="none"/>
        </w:rPr>
        <w:t>，系统按照评标规则自动计分。</w:t>
      </w:r>
    </w:p>
    <w:p w14:paraId="6B96BF9B">
      <w:pPr>
        <w:spacing w:before="131" w:line="226" w:lineRule="auto"/>
        <w:ind w:left="484"/>
        <w:rPr>
          <w:rFonts w:hint="eastAsia" w:ascii="仿宋" w:hAnsi="仿宋" w:eastAsia="仿宋" w:cs="仿宋"/>
          <w:sz w:val="24"/>
          <w:szCs w:val="24"/>
          <w:highlight w:val="none"/>
        </w:rPr>
      </w:pPr>
      <w:r>
        <w:rPr>
          <w:rFonts w:hint="eastAsia" w:ascii="仿宋" w:hAnsi="仿宋" w:eastAsia="仿宋" w:cs="仿宋"/>
          <w:spacing w:val="16"/>
          <w:sz w:val="24"/>
          <w:szCs w:val="24"/>
          <w:highlight w:val="none"/>
          <w14:textOutline w14:w="4358" w14:cap="sq" w14:cmpd="sng">
            <w14:solidFill>
              <w14:srgbClr w14:val="000000"/>
            </w14:solidFill>
            <w14:prstDash w14:val="solid"/>
            <w14:bevel/>
          </w14:textOutline>
        </w:rPr>
        <w:t>二</w:t>
      </w:r>
      <w:r>
        <w:rPr>
          <w:rFonts w:hint="eastAsia" w:ascii="仿宋" w:hAnsi="仿宋" w:eastAsia="仿宋" w:cs="仿宋"/>
          <w:spacing w:val="8"/>
          <w:sz w:val="24"/>
          <w:szCs w:val="24"/>
          <w:highlight w:val="none"/>
          <w14:textOutline w14:w="4358" w14:cap="sq" w14:cmpd="sng">
            <w14:solidFill>
              <w14:srgbClr w14:val="000000"/>
            </w14:solidFill>
            <w14:prstDash w14:val="solid"/>
            <w14:bevel/>
          </w14:textOutline>
        </w:rPr>
        <w:t>次报价网上操作流程：</w:t>
      </w:r>
    </w:p>
    <w:p w14:paraId="1B60B583">
      <w:pPr>
        <w:spacing w:before="187" w:line="222" w:lineRule="auto"/>
        <w:ind w:left="252"/>
        <w:rPr>
          <w:rFonts w:hint="eastAsia" w:ascii="仿宋" w:hAnsi="仿宋" w:eastAsia="仿宋" w:cs="仿宋"/>
          <w:sz w:val="24"/>
          <w:szCs w:val="24"/>
          <w:highlight w:val="none"/>
        </w:rPr>
      </w:pPr>
      <w:r>
        <w:rPr>
          <w:rFonts w:hint="eastAsia" w:ascii="仿宋" w:hAnsi="仿宋" w:eastAsia="仿宋" w:cs="仿宋"/>
          <w:spacing w:val="18"/>
          <w:sz w:val="24"/>
          <w:szCs w:val="24"/>
          <w:highlight w:val="none"/>
        </w:rPr>
        <w:t>(1</w:t>
      </w:r>
      <w:r>
        <w:rPr>
          <w:rFonts w:hint="eastAsia" w:ascii="仿宋" w:hAnsi="仿宋" w:eastAsia="仿宋" w:cs="仿宋"/>
          <w:spacing w:val="12"/>
          <w:sz w:val="24"/>
          <w:szCs w:val="24"/>
          <w:highlight w:val="none"/>
        </w:rPr>
        <w:t>)</w:t>
      </w:r>
      <w:r>
        <w:rPr>
          <w:rFonts w:hint="eastAsia" w:ascii="仿宋" w:hAnsi="仿宋" w:eastAsia="仿宋" w:cs="仿宋"/>
          <w:spacing w:val="9"/>
          <w:sz w:val="24"/>
          <w:szCs w:val="24"/>
          <w:highlight w:val="none"/>
        </w:rPr>
        <w:t xml:space="preserve"> 插入 </w:t>
      </w:r>
      <w:r>
        <w:rPr>
          <w:rFonts w:hint="eastAsia" w:ascii="仿宋" w:hAnsi="仿宋" w:eastAsia="仿宋" w:cs="仿宋"/>
          <w:sz w:val="24"/>
          <w:szCs w:val="24"/>
          <w:highlight w:val="none"/>
        </w:rPr>
        <w:t>CA</w:t>
      </w:r>
      <w:r>
        <w:rPr>
          <w:rFonts w:hint="eastAsia" w:ascii="仿宋" w:hAnsi="仿宋" w:eastAsia="仿宋" w:cs="仿宋"/>
          <w:spacing w:val="9"/>
          <w:sz w:val="24"/>
          <w:szCs w:val="24"/>
          <w:highlight w:val="none"/>
        </w:rPr>
        <w:t xml:space="preserve"> 锁，登录陕西省公共资源交易平台网站 (</w:t>
      </w:r>
      <w:r>
        <w:rPr>
          <w:rFonts w:hint="eastAsia" w:ascii="仿宋" w:hAnsi="仿宋" w:eastAsia="仿宋" w:cs="仿宋"/>
          <w:sz w:val="24"/>
          <w:szCs w:val="24"/>
          <w:highlight w:val="none"/>
        </w:rPr>
        <w:t>http</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www</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sxggzyjy</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pacing w:val="9"/>
          <w:sz w:val="24"/>
          <w:szCs w:val="24"/>
          <w:highlight w:val="none"/>
        </w:rPr>
        <w:t>/) ；</w:t>
      </w:r>
    </w:p>
    <w:p w14:paraId="300270F0">
      <w:pPr>
        <w:spacing w:before="311" w:line="227" w:lineRule="auto"/>
        <w:ind w:left="252"/>
        <w:rPr>
          <w:rFonts w:hint="eastAsia" w:ascii="仿宋" w:hAnsi="仿宋" w:eastAsia="仿宋" w:cs="仿宋"/>
          <w:sz w:val="24"/>
          <w:szCs w:val="24"/>
          <w:highlight w:val="none"/>
        </w:rPr>
      </w:pPr>
      <w:r>
        <w:rPr>
          <w:rFonts w:hint="eastAsia" w:ascii="仿宋" w:hAnsi="仿宋" w:eastAsia="仿宋" w:cs="仿宋"/>
          <w:spacing w:val="21"/>
          <w:sz w:val="24"/>
          <w:szCs w:val="24"/>
          <w:highlight w:val="none"/>
        </w:rPr>
        <w:t>(</w:t>
      </w:r>
      <w:r>
        <w:rPr>
          <w:rFonts w:hint="eastAsia" w:ascii="仿宋" w:hAnsi="仿宋" w:eastAsia="仿宋" w:cs="仿宋"/>
          <w:spacing w:val="12"/>
          <w:sz w:val="24"/>
          <w:szCs w:val="24"/>
          <w:highlight w:val="none"/>
        </w:rPr>
        <w:t>2) 点击右上角我的项目，选择本次开标项目，点击项目流程；</w:t>
      </w:r>
    </w:p>
    <w:p w14:paraId="7AED63A3">
      <w:pPr>
        <w:spacing w:before="305" w:line="226" w:lineRule="auto"/>
        <w:ind w:left="252"/>
        <w:rPr>
          <w:rFonts w:hint="eastAsia" w:ascii="仿宋" w:hAnsi="仿宋" w:eastAsia="仿宋" w:cs="仿宋"/>
          <w:sz w:val="24"/>
          <w:szCs w:val="24"/>
          <w:highlight w:val="none"/>
        </w:rPr>
      </w:pPr>
      <w:r>
        <w:rPr>
          <w:rFonts w:hint="eastAsia" w:ascii="仿宋" w:hAnsi="仿宋" w:eastAsia="仿宋" w:cs="仿宋"/>
          <w:spacing w:val="19"/>
          <w:sz w:val="24"/>
          <w:szCs w:val="24"/>
          <w:highlight w:val="none"/>
        </w:rPr>
        <w:t>(</w:t>
      </w:r>
      <w:r>
        <w:rPr>
          <w:rFonts w:hint="eastAsia" w:ascii="仿宋" w:hAnsi="仿宋" w:eastAsia="仿宋" w:cs="仿宋"/>
          <w:spacing w:val="16"/>
          <w:sz w:val="24"/>
          <w:szCs w:val="24"/>
          <w:highlight w:val="none"/>
        </w:rPr>
        <w:t>3) 点击网上报价；</w:t>
      </w:r>
    </w:p>
    <w:p w14:paraId="20F3B890">
      <w:pPr>
        <w:spacing w:before="296" w:line="424" w:lineRule="exact"/>
        <w:ind w:left="252"/>
        <w:rPr>
          <w:rFonts w:hint="eastAsia" w:ascii="仿宋" w:hAnsi="仿宋" w:eastAsia="仿宋" w:cs="仿宋"/>
          <w:sz w:val="24"/>
          <w:szCs w:val="24"/>
          <w:highlight w:val="none"/>
        </w:rPr>
      </w:pPr>
      <w:r>
        <w:rPr>
          <w:rFonts w:hint="eastAsia" w:ascii="仿宋" w:hAnsi="仿宋" w:eastAsia="仿宋" w:cs="仿宋"/>
          <w:spacing w:val="22"/>
          <w:position w:val="-3"/>
          <w:sz w:val="24"/>
          <w:szCs w:val="24"/>
          <w:highlight w:val="none"/>
        </w:rPr>
        <w:t>(</w:t>
      </w:r>
      <w:r>
        <w:rPr>
          <w:rFonts w:hint="eastAsia" w:ascii="仿宋" w:hAnsi="仿宋" w:eastAsia="仿宋" w:cs="仿宋"/>
          <w:spacing w:val="20"/>
          <w:position w:val="-3"/>
          <w:sz w:val="24"/>
          <w:szCs w:val="24"/>
          <w:highlight w:val="none"/>
        </w:rPr>
        <w:t>4</w:t>
      </w:r>
      <w:r>
        <w:rPr>
          <w:rFonts w:hint="eastAsia" w:ascii="仿宋" w:hAnsi="仿宋" w:eastAsia="仿宋" w:cs="仿宋"/>
          <w:spacing w:val="11"/>
          <w:position w:val="-3"/>
          <w:sz w:val="24"/>
          <w:szCs w:val="24"/>
          <w:highlight w:val="none"/>
        </w:rPr>
        <w:t>) 报价：点击</w:t>
      </w:r>
      <w:r>
        <w:rPr>
          <w:rFonts w:hint="eastAsia" w:ascii="仿宋" w:hAnsi="仿宋" w:eastAsia="仿宋" w:cs="仿宋"/>
          <w:position w:val="-3"/>
          <w:sz w:val="24"/>
          <w:szCs w:val="24"/>
          <w:highlight w:val="none"/>
        </w:rPr>
        <w:drawing>
          <wp:inline distT="0" distB="0" distL="0" distR="0">
            <wp:extent cx="222250" cy="220980"/>
            <wp:effectExtent l="0" t="0" r="6350" b="7620"/>
            <wp:docPr id="71" name="IM 1"/>
            <wp:cNvGraphicFramePr/>
            <a:graphic xmlns:a="http://schemas.openxmlformats.org/drawingml/2006/main">
              <a:graphicData uri="http://schemas.openxmlformats.org/drawingml/2006/picture">
                <pic:pic xmlns:pic="http://schemas.openxmlformats.org/drawingml/2006/picture">
                  <pic:nvPicPr>
                    <pic:cNvPr id="71" name="IM 1"/>
                    <pic:cNvPicPr/>
                  </pic:nvPicPr>
                  <pic:blipFill>
                    <a:blip r:embed="rId36"/>
                    <a:stretch>
                      <a:fillRect/>
                    </a:stretch>
                  </pic:blipFill>
                  <pic:spPr>
                    <a:xfrm>
                      <a:off x="0" y="0"/>
                      <a:ext cx="222503" cy="220980"/>
                    </a:xfrm>
                    <a:prstGeom prst="rect">
                      <a:avLst/>
                    </a:prstGeom>
                  </pic:spPr>
                </pic:pic>
              </a:graphicData>
            </a:graphic>
          </wp:inline>
        </w:drawing>
      </w:r>
      <w:r>
        <w:rPr>
          <w:rFonts w:hint="eastAsia" w:ascii="仿宋" w:hAnsi="仿宋" w:eastAsia="仿宋" w:cs="仿宋"/>
          <w:spacing w:val="11"/>
          <w:position w:val="-3"/>
          <w:sz w:val="24"/>
          <w:szCs w:val="24"/>
          <w:highlight w:val="none"/>
        </w:rPr>
        <w:t>报价，输入金额 (注意大小写一致) ；</w:t>
      </w:r>
    </w:p>
    <w:p w14:paraId="13E37C7D">
      <w:pPr>
        <w:spacing w:line="265" w:lineRule="auto"/>
        <w:ind w:firstLine="268" w:firstLineChars="100"/>
        <w:rPr>
          <w:rFonts w:hint="eastAsia" w:ascii="仿宋" w:hAnsi="仿宋" w:eastAsia="仿宋" w:cs="仿宋"/>
          <w:sz w:val="24"/>
          <w:szCs w:val="24"/>
          <w:highlight w:val="none"/>
        </w:rPr>
      </w:pPr>
      <w:r>
        <w:rPr>
          <w:rFonts w:hint="eastAsia" w:ascii="仿宋" w:hAnsi="仿宋" w:eastAsia="仿宋" w:cs="仿宋"/>
          <w:spacing w:val="14"/>
          <w:position w:val="-5"/>
          <w:sz w:val="24"/>
          <w:szCs w:val="24"/>
          <w:highlight w:val="none"/>
        </w:rPr>
        <w:t>(</w:t>
      </w:r>
      <w:r>
        <w:rPr>
          <w:rFonts w:hint="eastAsia" w:ascii="仿宋" w:hAnsi="仿宋" w:eastAsia="仿宋" w:cs="仿宋"/>
          <w:spacing w:val="8"/>
          <w:position w:val="-5"/>
          <w:sz w:val="24"/>
          <w:szCs w:val="24"/>
          <w:highlight w:val="none"/>
        </w:rPr>
        <w:t>5) 签章查看：点击</w:t>
      </w:r>
      <w:r>
        <w:rPr>
          <w:rFonts w:hint="eastAsia" w:ascii="仿宋" w:hAnsi="仿宋" w:eastAsia="仿宋" w:cs="仿宋"/>
          <w:position w:val="-5"/>
          <w:sz w:val="24"/>
          <w:szCs w:val="24"/>
          <w:highlight w:val="none"/>
        </w:rPr>
        <w:drawing>
          <wp:inline distT="0" distB="0" distL="0" distR="0">
            <wp:extent cx="271145" cy="281305"/>
            <wp:effectExtent l="0" t="0" r="14605" b="4445"/>
            <wp:docPr id="72" name="IM 2"/>
            <wp:cNvGraphicFramePr/>
            <a:graphic xmlns:a="http://schemas.openxmlformats.org/drawingml/2006/main">
              <a:graphicData uri="http://schemas.openxmlformats.org/drawingml/2006/picture">
                <pic:pic xmlns:pic="http://schemas.openxmlformats.org/drawingml/2006/picture">
                  <pic:nvPicPr>
                    <pic:cNvPr id="72" name="IM 2"/>
                    <pic:cNvPicPr/>
                  </pic:nvPicPr>
                  <pic:blipFill>
                    <a:blip r:embed="rId37"/>
                    <a:stretch>
                      <a:fillRect/>
                    </a:stretch>
                  </pic:blipFill>
                  <pic:spPr>
                    <a:xfrm>
                      <a:off x="0" y="0"/>
                      <a:ext cx="271272" cy="281939"/>
                    </a:xfrm>
                    <a:prstGeom prst="rect">
                      <a:avLst/>
                    </a:prstGeom>
                  </pic:spPr>
                </pic:pic>
              </a:graphicData>
            </a:graphic>
          </wp:inline>
        </w:drawing>
      </w:r>
      <w:r>
        <w:rPr>
          <w:rFonts w:hint="eastAsia" w:ascii="仿宋" w:hAnsi="仿宋" w:eastAsia="仿宋" w:cs="仿宋"/>
          <w:spacing w:val="8"/>
          <w:position w:val="-5"/>
          <w:sz w:val="24"/>
          <w:szCs w:val="24"/>
          <w:highlight w:val="none"/>
        </w:rPr>
        <w:t xml:space="preserve"> ，选择单页签章，点击报价表右下角签章；</w:t>
      </w:r>
    </w:p>
    <w:p w14:paraId="1BECA607">
      <w:pPr>
        <w:spacing w:line="265"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drawing>
          <wp:anchor distT="0" distB="0" distL="0" distR="0" simplePos="0" relativeHeight="251679744" behindDoc="0" locked="0" layoutInCell="0" allowOverlap="1">
            <wp:simplePos x="0" y="0"/>
            <wp:positionH relativeFrom="page">
              <wp:posOffset>2330450</wp:posOffset>
            </wp:positionH>
            <wp:positionV relativeFrom="page">
              <wp:posOffset>5713730</wp:posOffset>
            </wp:positionV>
            <wp:extent cx="3258185" cy="581660"/>
            <wp:effectExtent l="0" t="0" r="18415" b="8890"/>
            <wp:wrapNone/>
            <wp:docPr id="73" name="IM 3"/>
            <wp:cNvGraphicFramePr/>
            <a:graphic xmlns:a="http://schemas.openxmlformats.org/drawingml/2006/main">
              <a:graphicData uri="http://schemas.openxmlformats.org/drawingml/2006/picture">
                <pic:pic xmlns:pic="http://schemas.openxmlformats.org/drawingml/2006/picture">
                  <pic:nvPicPr>
                    <pic:cNvPr id="73" name="IM 3"/>
                    <pic:cNvPicPr/>
                  </pic:nvPicPr>
                  <pic:blipFill>
                    <a:blip r:embed="rId38"/>
                    <a:stretch>
                      <a:fillRect/>
                    </a:stretch>
                  </pic:blipFill>
                  <pic:spPr>
                    <a:xfrm>
                      <a:off x="0" y="0"/>
                      <a:ext cx="3258185" cy="581660"/>
                    </a:xfrm>
                    <a:prstGeom prst="rect">
                      <a:avLst/>
                    </a:prstGeom>
                  </pic:spPr>
                </pic:pic>
              </a:graphicData>
            </a:graphic>
          </wp:anchor>
        </w:drawing>
      </w:r>
    </w:p>
    <w:p w14:paraId="5C5E457B">
      <w:pPr>
        <w:spacing w:before="75" w:line="228" w:lineRule="auto"/>
        <w:ind w:left="251"/>
        <w:rPr>
          <w:rFonts w:hint="eastAsia" w:ascii="仿宋" w:hAnsi="仿宋" w:eastAsia="仿宋" w:cs="仿宋"/>
          <w:sz w:val="24"/>
          <w:szCs w:val="24"/>
          <w:highlight w:val="none"/>
        </w:rPr>
      </w:pPr>
      <w:r>
        <w:rPr>
          <w:rFonts w:hint="eastAsia" w:ascii="仿宋" w:hAnsi="仿宋" w:eastAsia="仿宋" w:cs="仿宋"/>
          <w:spacing w:val="19"/>
          <w:sz w:val="24"/>
          <w:szCs w:val="24"/>
          <w:highlight w:val="none"/>
        </w:rPr>
        <w:t>(</w:t>
      </w:r>
      <w:r>
        <w:rPr>
          <w:rFonts w:hint="eastAsia" w:ascii="仿宋" w:hAnsi="仿宋" w:eastAsia="仿宋" w:cs="仿宋"/>
          <w:spacing w:val="16"/>
          <w:sz w:val="24"/>
          <w:szCs w:val="24"/>
          <w:highlight w:val="none"/>
        </w:rPr>
        <w:t>6) 确认无误如图：</w:t>
      </w:r>
    </w:p>
    <w:p w14:paraId="6D7C0DCD">
      <w:pPr>
        <w:spacing w:before="275" w:line="228" w:lineRule="auto"/>
        <w:ind w:left="251"/>
        <w:rPr>
          <w:rFonts w:hint="eastAsia" w:ascii="仿宋" w:hAnsi="仿宋" w:eastAsia="仿宋" w:cs="仿宋"/>
          <w:sz w:val="24"/>
          <w:szCs w:val="24"/>
          <w:highlight w:val="none"/>
        </w:rPr>
      </w:pPr>
      <w:r>
        <w:rPr>
          <w:rFonts w:hint="eastAsia" w:ascii="仿宋" w:hAnsi="仿宋" w:eastAsia="仿宋" w:cs="仿宋"/>
          <w:spacing w:val="20"/>
          <w:sz w:val="24"/>
          <w:szCs w:val="24"/>
          <w:highlight w:val="none"/>
        </w:rPr>
        <w:t>(7) 提交</w:t>
      </w:r>
      <w:r>
        <w:rPr>
          <w:rFonts w:hint="eastAsia" w:ascii="仿宋" w:hAnsi="仿宋" w:eastAsia="仿宋" w:cs="仿宋"/>
          <w:spacing w:val="19"/>
          <w:sz w:val="24"/>
          <w:szCs w:val="24"/>
          <w:highlight w:val="none"/>
        </w:rPr>
        <w:t>。</w:t>
      </w:r>
    </w:p>
    <w:p w14:paraId="04615521">
      <w:pPr>
        <w:rPr>
          <w:rFonts w:hint="eastAsia" w:ascii="仿宋" w:hAnsi="仿宋" w:eastAsia="仿宋" w:cs="仿宋"/>
          <w:highlight w:val="none"/>
        </w:rPr>
      </w:pPr>
    </w:p>
    <w:p w14:paraId="21DCB5FA">
      <w:pPr>
        <w:pStyle w:val="4"/>
        <w:spacing w:before="134" w:line="360" w:lineRule="auto"/>
        <w:ind w:left="43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18.6</w:t>
      </w:r>
      <w:r>
        <w:rPr>
          <w:rFonts w:hint="eastAsia" w:ascii="仿宋" w:hAnsi="仿宋" w:eastAsia="仿宋" w:cs="仿宋"/>
          <w:spacing w:val="-31"/>
          <w:sz w:val="24"/>
          <w:szCs w:val="24"/>
          <w:highlight w:val="none"/>
        </w:rPr>
        <w:t xml:space="preserve"> </w:t>
      </w:r>
      <w:r>
        <w:rPr>
          <w:rFonts w:hint="eastAsia" w:ascii="仿宋" w:hAnsi="仿宋" w:eastAsia="仿宋" w:cs="仿宋"/>
          <w:spacing w:val="7"/>
          <w:sz w:val="24"/>
          <w:szCs w:val="24"/>
          <w:highlight w:val="none"/>
        </w:rPr>
        <w:t>采购代理机构将在开标会议现场做开标记录。</w:t>
      </w:r>
    </w:p>
    <w:p w14:paraId="60031668">
      <w:pPr>
        <w:pStyle w:val="4"/>
        <w:spacing w:before="133" w:line="360" w:lineRule="auto"/>
        <w:ind w:left="43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18.7</w:t>
      </w:r>
      <w:r>
        <w:rPr>
          <w:rFonts w:hint="eastAsia" w:ascii="仿宋" w:hAnsi="仿宋" w:eastAsia="仿宋" w:cs="仿宋"/>
          <w:spacing w:val="-39"/>
          <w:sz w:val="24"/>
          <w:szCs w:val="24"/>
          <w:highlight w:val="none"/>
        </w:rPr>
        <w:t xml:space="preserve"> </w:t>
      </w:r>
      <w:r>
        <w:rPr>
          <w:rFonts w:hint="eastAsia" w:ascii="仿宋" w:hAnsi="仿宋" w:eastAsia="仿宋" w:cs="仿宋"/>
          <w:spacing w:val="8"/>
          <w:sz w:val="24"/>
          <w:szCs w:val="24"/>
          <w:highlight w:val="none"/>
        </w:rPr>
        <w:t>在开标环节出现下列情况之一的，其电子投标文件视为无效文件：</w:t>
      </w:r>
    </w:p>
    <w:p w14:paraId="18F33D4D">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（1）供应商拒绝对电子投标文件进行解密的；</w:t>
      </w:r>
    </w:p>
    <w:p w14:paraId="3A2DCD17">
      <w:pPr>
        <w:pStyle w:val="4"/>
        <w:keepNext w:val="0"/>
        <w:keepLines w:val="0"/>
        <w:pageBreakBefore w:val="0"/>
        <w:widowControl/>
        <w:kinsoku w:val="0"/>
        <w:wordWrap/>
        <w:overflowPunct/>
        <w:topLinePunct w:val="0"/>
        <w:autoSpaceDE w:val="0"/>
        <w:autoSpaceDN w:val="0"/>
        <w:bidi w:val="0"/>
        <w:adjustRightInd w:val="0"/>
        <w:snapToGrid w:val="0"/>
        <w:spacing w:before="136" w:line="360" w:lineRule="auto"/>
        <w:ind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（2）因供应商自身原因（如未带</w:t>
      </w:r>
      <w:r>
        <w:rPr>
          <w:rFonts w:hint="eastAsia" w:ascii="仿宋" w:hAnsi="仿宋" w:eastAsia="仿宋" w:cs="仿宋"/>
          <w:spacing w:val="-32"/>
          <w:sz w:val="24"/>
          <w:szCs w:val="24"/>
          <w:highlight w:val="none"/>
        </w:rPr>
        <w:t xml:space="preserve"> </w:t>
      </w:r>
      <w:r>
        <w:rPr>
          <w:rFonts w:hint="eastAsia" w:ascii="仿宋" w:hAnsi="仿宋" w:eastAsia="仿宋" w:cs="仿宋"/>
          <w:sz w:val="24"/>
          <w:szCs w:val="24"/>
          <w:highlight w:val="none"/>
        </w:rPr>
        <w:t>CA</w:t>
      </w:r>
      <w:r>
        <w:rPr>
          <w:rFonts w:hint="eastAsia" w:ascii="仿宋" w:hAnsi="仿宋" w:eastAsia="仿宋" w:cs="仿宋"/>
          <w:spacing w:val="-38"/>
          <w:sz w:val="24"/>
          <w:szCs w:val="24"/>
          <w:highlight w:val="none"/>
        </w:rPr>
        <w:t xml:space="preserve"> </w:t>
      </w:r>
      <w:r>
        <w:rPr>
          <w:rFonts w:hint="eastAsia" w:ascii="仿宋" w:hAnsi="仿宋" w:eastAsia="仿宋" w:cs="仿宋"/>
          <w:spacing w:val="11"/>
          <w:sz w:val="24"/>
          <w:szCs w:val="24"/>
          <w:highlight w:val="none"/>
        </w:rPr>
        <w:t>锁、或所带</w:t>
      </w:r>
      <w:r>
        <w:rPr>
          <w:rFonts w:hint="eastAsia" w:ascii="仿宋" w:hAnsi="仿宋" w:eastAsia="仿宋" w:cs="仿宋"/>
          <w:spacing w:val="-38"/>
          <w:sz w:val="24"/>
          <w:szCs w:val="24"/>
          <w:highlight w:val="none"/>
        </w:rPr>
        <w:t xml:space="preserve"> </w:t>
      </w:r>
      <w:r>
        <w:rPr>
          <w:rFonts w:hint="eastAsia" w:ascii="仿宋" w:hAnsi="仿宋" w:eastAsia="仿宋" w:cs="仿宋"/>
          <w:sz w:val="24"/>
          <w:szCs w:val="24"/>
          <w:highlight w:val="none"/>
        </w:rPr>
        <w:t>CA</w:t>
      </w:r>
      <w:r>
        <w:rPr>
          <w:rFonts w:hint="eastAsia" w:ascii="仿宋" w:hAnsi="仿宋" w:eastAsia="仿宋" w:cs="仿宋"/>
          <w:spacing w:val="-38"/>
          <w:sz w:val="24"/>
          <w:szCs w:val="24"/>
          <w:highlight w:val="none"/>
        </w:rPr>
        <w:t xml:space="preserve"> </w:t>
      </w:r>
      <w:r>
        <w:rPr>
          <w:rFonts w:hint="eastAsia" w:ascii="仿宋" w:hAnsi="仿宋" w:eastAsia="仿宋" w:cs="仿宋"/>
          <w:spacing w:val="11"/>
          <w:sz w:val="24"/>
          <w:szCs w:val="24"/>
          <w:highlight w:val="none"/>
        </w:rPr>
        <w:t>锁与制作电子投标文件使用的</w:t>
      </w:r>
      <w:r>
        <w:rPr>
          <w:rFonts w:hint="eastAsia" w:ascii="仿宋" w:hAnsi="仿宋" w:eastAsia="仿宋" w:cs="仿宋"/>
          <w:sz w:val="24"/>
          <w:szCs w:val="24"/>
          <w:highlight w:val="none"/>
        </w:rPr>
        <w:t>CA</w:t>
      </w:r>
      <w:r>
        <w:rPr>
          <w:rFonts w:hint="eastAsia" w:ascii="仿宋" w:hAnsi="仿宋" w:eastAsia="仿宋" w:cs="仿宋"/>
          <w:spacing w:val="-38"/>
          <w:sz w:val="24"/>
          <w:szCs w:val="24"/>
          <w:highlight w:val="none"/>
        </w:rPr>
        <w:t xml:space="preserve"> </w:t>
      </w:r>
      <w:r>
        <w:rPr>
          <w:rFonts w:hint="eastAsia" w:ascii="仿宋" w:hAnsi="仿宋" w:eastAsia="仿宋" w:cs="仿宋"/>
          <w:spacing w:val="11"/>
          <w:sz w:val="24"/>
          <w:szCs w:val="24"/>
          <w:highlight w:val="none"/>
        </w:rPr>
        <w:t>锁不一</w:t>
      </w:r>
      <w:r>
        <w:rPr>
          <w:rFonts w:hint="eastAsia" w:ascii="仿宋" w:hAnsi="仿宋" w:eastAsia="仿宋" w:cs="仿宋"/>
          <w:spacing w:val="9"/>
          <w:sz w:val="24"/>
          <w:szCs w:val="24"/>
          <w:highlight w:val="none"/>
        </w:rPr>
        <w:t>致、或沿用旧版磋商文件编制投标文件等情形</w:t>
      </w:r>
      <w:r>
        <w:rPr>
          <w:rFonts w:hint="eastAsia" w:ascii="仿宋" w:hAnsi="仿宋" w:eastAsia="仿宋" w:cs="仿宋"/>
          <w:spacing w:val="18"/>
          <w:sz w:val="24"/>
          <w:szCs w:val="24"/>
          <w:highlight w:val="none"/>
        </w:rPr>
        <w:t>），</w:t>
      </w:r>
      <w:r>
        <w:rPr>
          <w:rFonts w:hint="eastAsia" w:ascii="仿宋" w:hAnsi="仿宋" w:eastAsia="仿宋" w:cs="仿宋"/>
          <w:spacing w:val="9"/>
          <w:sz w:val="24"/>
          <w:szCs w:val="24"/>
          <w:highlight w:val="none"/>
        </w:rPr>
        <w:t>导致在规定时间内无法解密投标文件的；</w:t>
      </w:r>
    </w:p>
    <w:p w14:paraId="1F0EC83E">
      <w:pPr>
        <w:pStyle w:val="4"/>
        <w:keepNext w:val="0"/>
        <w:keepLines w:val="0"/>
        <w:pageBreakBefore w:val="0"/>
        <w:widowControl/>
        <w:kinsoku w:val="0"/>
        <w:wordWrap/>
        <w:overflowPunct/>
        <w:topLinePunct w:val="0"/>
        <w:autoSpaceDE w:val="0"/>
        <w:autoSpaceDN w:val="0"/>
        <w:bidi w:val="0"/>
        <w:adjustRightInd w:val="0"/>
        <w:snapToGrid w:val="0"/>
        <w:spacing w:before="134"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（3）上传的电子投标文件无法打开的；</w:t>
      </w:r>
    </w:p>
    <w:p w14:paraId="64E41497">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（4）政府采购法律法规规定的其他无效情形。</w:t>
      </w:r>
    </w:p>
    <w:p w14:paraId="1FA64794">
      <w:pPr>
        <w:pStyle w:val="4"/>
        <w:spacing w:before="132" w:line="360" w:lineRule="auto"/>
        <w:ind w:firstLine="504" w:firstLineChars="20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18.8</w:t>
      </w:r>
      <w:r>
        <w:rPr>
          <w:rFonts w:hint="eastAsia" w:ascii="仿宋" w:hAnsi="仿宋" w:eastAsia="仿宋" w:cs="仿宋"/>
          <w:spacing w:val="-39"/>
          <w:sz w:val="24"/>
          <w:szCs w:val="24"/>
          <w:highlight w:val="none"/>
        </w:rPr>
        <w:t xml:space="preserve"> </w:t>
      </w:r>
      <w:r>
        <w:rPr>
          <w:rFonts w:hint="eastAsia" w:ascii="仿宋" w:hAnsi="仿宋" w:eastAsia="仿宋" w:cs="仿宋"/>
          <w:spacing w:val="6"/>
          <w:sz w:val="24"/>
          <w:szCs w:val="24"/>
          <w:highlight w:val="none"/>
        </w:rPr>
        <w:t>特殊情形下的应急处置</w:t>
      </w:r>
    </w:p>
    <w:p w14:paraId="6347EDE9">
      <w:pPr>
        <w:pStyle w:val="4"/>
        <w:spacing w:before="135" w:line="360" w:lineRule="auto"/>
        <w:ind w:right="87" w:rightChars="0" w:firstLine="516" w:firstLineChars="200"/>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在开标、评审过程中，如因停电、断网、电子化系统故障等特殊原因导致电子化开、评标无法正常进行时，待系统故障恢复后继续开展后续采购活动</w:t>
      </w:r>
    </w:p>
    <w:p w14:paraId="28DA8A9C">
      <w:pPr>
        <w:pStyle w:val="4"/>
        <w:spacing w:before="15" w:line="360" w:lineRule="auto"/>
        <w:ind w:firstLine="494" w:firstLineChars="200"/>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19．磋商小组</w:t>
      </w:r>
    </w:p>
    <w:p w14:paraId="73FA9247">
      <w:pPr>
        <w:pStyle w:val="4"/>
        <w:keepNext w:val="0"/>
        <w:keepLines w:val="0"/>
        <w:pageBreakBefore w:val="0"/>
        <w:widowControl/>
        <w:kinsoku w:val="0"/>
        <w:wordWrap/>
        <w:overflowPunct/>
        <w:topLinePunct w:val="0"/>
        <w:autoSpaceDE w:val="0"/>
        <w:autoSpaceDN w:val="0"/>
        <w:bidi w:val="0"/>
        <w:adjustRightInd w:val="0"/>
        <w:snapToGrid w:val="0"/>
        <w:spacing w:before="136"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19.1</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lang w:eastAsia="zh-CN"/>
        </w:rPr>
        <w:t>采购人</w:t>
      </w:r>
      <w:r>
        <w:rPr>
          <w:rFonts w:hint="eastAsia" w:ascii="仿宋" w:hAnsi="仿宋" w:eastAsia="仿宋" w:cs="仿宋"/>
          <w:spacing w:val="8"/>
          <w:sz w:val="24"/>
          <w:szCs w:val="24"/>
          <w:highlight w:val="none"/>
        </w:rPr>
        <w:t>将按照《中华人民共和国政府采购法及实施条例》、《政府采购竞争性磋商采购方式管理暂行办法》（财库〔2014〕214</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号)等有关规定组建</w:t>
      </w:r>
      <w:r>
        <w:rPr>
          <w:rFonts w:hint="eastAsia" w:ascii="仿宋" w:hAnsi="仿宋" w:eastAsia="仿宋" w:cs="仿宋"/>
          <w:spacing w:val="7"/>
          <w:sz w:val="24"/>
          <w:szCs w:val="24"/>
          <w:highlight w:val="none"/>
        </w:rPr>
        <w:t>磋商小组。</w:t>
      </w:r>
    </w:p>
    <w:p w14:paraId="554FB42A">
      <w:pPr>
        <w:pStyle w:val="4"/>
        <w:keepNext w:val="0"/>
        <w:keepLines w:val="0"/>
        <w:pageBreakBefore w:val="0"/>
        <w:widowControl/>
        <w:kinsoku w:val="0"/>
        <w:wordWrap/>
        <w:overflowPunct/>
        <w:topLinePunct w:val="0"/>
        <w:autoSpaceDE w:val="0"/>
        <w:autoSpaceDN w:val="0"/>
        <w:bidi w:val="0"/>
        <w:adjustRightInd w:val="0"/>
        <w:snapToGrid w:val="0"/>
        <w:spacing w:before="135"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19.2</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磋商小组由采购人代表及评审专家组成，评审专家从陕西省政府采购专家库中随机抽取</w:t>
      </w:r>
      <w:r>
        <w:rPr>
          <w:rFonts w:hint="eastAsia" w:ascii="仿宋" w:hAnsi="仿宋" w:eastAsia="仿宋" w:cs="仿宋"/>
          <w:spacing w:val="3"/>
          <w:sz w:val="24"/>
          <w:szCs w:val="24"/>
          <w:highlight w:val="none"/>
        </w:rPr>
        <w:t>产生。</w:t>
      </w:r>
    </w:p>
    <w:p w14:paraId="0A7C1382">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19.3</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磋商小组负责磋商工作，对磋商响应文件进行审查和评估，并向</w:t>
      </w:r>
      <w:r>
        <w:rPr>
          <w:rFonts w:hint="eastAsia" w:ascii="仿宋" w:hAnsi="仿宋" w:eastAsia="仿宋" w:cs="仿宋"/>
          <w:spacing w:val="8"/>
          <w:sz w:val="24"/>
          <w:szCs w:val="24"/>
          <w:highlight w:val="none"/>
          <w:lang w:eastAsia="zh-CN"/>
        </w:rPr>
        <w:t>采购人</w:t>
      </w:r>
      <w:r>
        <w:rPr>
          <w:rFonts w:hint="eastAsia" w:ascii="仿宋" w:hAnsi="仿宋" w:eastAsia="仿宋" w:cs="仿宋"/>
          <w:spacing w:val="8"/>
          <w:sz w:val="24"/>
          <w:szCs w:val="24"/>
          <w:highlight w:val="none"/>
        </w:rPr>
        <w:t>提交书面评审报</w:t>
      </w:r>
      <w:r>
        <w:rPr>
          <w:rFonts w:hint="eastAsia" w:ascii="仿宋" w:hAnsi="仿宋" w:eastAsia="仿宋" w:cs="仿宋"/>
          <w:spacing w:val="7"/>
          <w:sz w:val="24"/>
          <w:szCs w:val="24"/>
          <w:highlight w:val="none"/>
        </w:rPr>
        <w:t>告，推荐成交候选人。</w:t>
      </w:r>
    </w:p>
    <w:p w14:paraId="54B6D114">
      <w:pPr>
        <w:pStyle w:val="4"/>
        <w:keepNext w:val="0"/>
        <w:keepLines w:val="0"/>
        <w:pageBreakBefore w:val="0"/>
        <w:widowControl/>
        <w:kinsoku w:val="0"/>
        <w:wordWrap/>
        <w:overflowPunct/>
        <w:topLinePunct w:val="0"/>
        <w:autoSpaceDE w:val="0"/>
        <w:autoSpaceDN w:val="0"/>
        <w:bidi w:val="0"/>
        <w:adjustRightInd w:val="0"/>
        <w:snapToGrid w:val="0"/>
        <w:spacing w:before="135"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19.4</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文件开启后，直到向成交的供应商授予承包合同为止，凡与审查、澄清、评价和比较磋</w:t>
      </w:r>
      <w:r>
        <w:rPr>
          <w:rFonts w:hint="eastAsia" w:ascii="仿宋" w:hAnsi="仿宋" w:eastAsia="仿宋" w:cs="仿宋"/>
          <w:spacing w:val="9"/>
          <w:sz w:val="24"/>
          <w:szCs w:val="24"/>
          <w:highlight w:val="none"/>
        </w:rPr>
        <w:t>商的有关资料及授标意见等内容，磋商小组均不得向其他供应商及与磋商无关的其他人透露。</w:t>
      </w:r>
    </w:p>
    <w:p w14:paraId="33DB4C3F">
      <w:pPr>
        <w:pStyle w:val="4"/>
        <w:keepNext w:val="0"/>
        <w:keepLines w:val="0"/>
        <w:pageBreakBefore w:val="0"/>
        <w:widowControl/>
        <w:kinsoku w:val="0"/>
        <w:wordWrap/>
        <w:overflowPunct/>
        <w:topLinePunct w:val="0"/>
        <w:autoSpaceDE w:val="0"/>
        <w:autoSpaceDN w:val="0"/>
        <w:bidi w:val="0"/>
        <w:adjustRightInd w:val="0"/>
        <w:snapToGrid w:val="0"/>
        <w:spacing w:before="150" w:line="360" w:lineRule="auto"/>
        <w:ind w:firstLine="506"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20、磋商办法及内容</w:t>
      </w:r>
    </w:p>
    <w:p w14:paraId="02C61BCC">
      <w:pPr>
        <w:pStyle w:val="4"/>
        <w:keepNext w:val="0"/>
        <w:keepLines w:val="0"/>
        <w:pageBreakBefore w:val="0"/>
        <w:widowControl/>
        <w:kinsoku w:val="0"/>
        <w:wordWrap/>
        <w:overflowPunct/>
        <w:topLinePunct w:val="0"/>
        <w:autoSpaceDE w:val="0"/>
        <w:autoSpaceDN w:val="0"/>
        <w:bidi w:val="0"/>
        <w:adjustRightInd w:val="0"/>
        <w:snapToGrid w:val="0"/>
        <w:spacing w:before="138" w:line="360" w:lineRule="auto"/>
        <w:ind w:firstLine="496" w:firstLineChars="200"/>
        <w:textAlignment w:val="baseline"/>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20.1</w:t>
      </w:r>
      <w:r>
        <w:rPr>
          <w:rFonts w:hint="eastAsia" w:ascii="仿宋" w:hAnsi="仿宋" w:eastAsia="仿宋" w:cs="仿宋"/>
          <w:spacing w:val="-38"/>
          <w:sz w:val="24"/>
          <w:szCs w:val="24"/>
          <w:highlight w:val="none"/>
        </w:rPr>
        <w:t xml:space="preserve"> </w:t>
      </w:r>
      <w:r>
        <w:rPr>
          <w:rFonts w:hint="eastAsia" w:ascii="仿宋" w:hAnsi="仿宋" w:eastAsia="仿宋" w:cs="仿宋"/>
          <w:spacing w:val="4"/>
          <w:sz w:val="24"/>
          <w:szCs w:val="24"/>
          <w:highlight w:val="none"/>
        </w:rPr>
        <w:t>磋商原则：</w:t>
      </w:r>
    </w:p>
    <w:p w14:paraId="75158AFD">
      <w:pPr>
        <w:pStyle w:val="4"/>
        <w:keepNext w:val="0"/>
        <w:keepLines w:val="0"/>
        <w:pageBreakBefore w:val="0"/>
        <w:widowControl/>
        <w:kinsoku w:val="0"/>
        <w:wordWrap/>
        <w:overflowPunct/>
        <w:topLinePunct w:val="0"/>
        <w:autoSpaceDE w:val="0"/>
        <w:autoSpaceDN w:val="0"/>
        <w:bidi w:val="0"/>
        <w:adjustRightInd w:val="0"/>
        <w:snapToGrid w:val="0"/>
        <w:spacing w:before="134"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（1）坚持磋商机会均等，信息公开，公平竞争的原则。</w:t>
      </w:r>
    </w:p>
    <w:p w14:paraId="76CF241A">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（2）坚持竞争性、经济实效性和公平性原则。</w:t>
      </w:r>
    </w:p>
    <w:p w14:paraId="55AF2D88">
      <w:pPr>
        <w:pStyle w:val="4"/>
        <w:keepNext w:val="0"/>
        <w:keepLines w:val="0"/>
        <w:pageBreakBefore w:val="0"/>
        <w:widowControl/>
        <w:kinsoku w:val="0"/>
        <w:wordWrap/>
        <w:overflowPunct/>
        <w:topLinePunct w:val="0"/>
        <w:autoSpaceDE w:val="0"/>
        <w:autoSpaceDN w:val="0"/>
        <w:bidi w:val="0"/>
        <w:adjustRightInd w:val="0"/>
        <w:snapToGrid w:val="0"/>
        <w:spacing w:before="133"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（3）综合评估，择优选择技术方案优、业绩好、服务有保证的</w:t>
      </w:r>
      <w:r>
        <w:rPr>
          <w:rFonts w:hint="eastAsia" w:ascii="仿宋" w:hAnsi="仿宋" w:eastAsia="仿宋" w:cs="仿宋"/>
          <w:spacing w:val="8"/>
          <w:sz w:val="24"/>
          <w:szCs w:val="24"/>
          <w:highlight w:val="none"/>
        </w:rPr>
        <w:t>成交单位。</w:t>
      </w:r>
    </w:p>
    <w:p w14:paraId="074DCE43">
      <w:pPr>
        <w:pStyle w:val="4"/>
        <w:keepNext w:val="0"/>
        <w:keepLines w:val="0"/>
        <w:pageBreakBefore w:val="0"/>
        <w:widowControl/>
        <w:kinsoku w:val="0"/>
        <w:wordWrap/>
        <w:overflowPunct/>
        <w:topLinePunct w:val="0"/>
        <w:autoSpaceDE w:val="0"/>
        <w:autoSpaceDN w:val="0"/>
        <w:bidi w:val="0"/>
        <w:adjustRightInd w:val="0"/>
        <w:snapToGrid w:val="0"/>
        <w:spacing w:before="137" w:line="360" w:lineRule="auto"/>
        <w:ind w:firstLine="496" w:firstLineChars="200"/>
        <w:textAlignment w:val="baseline"/>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20.2</w:t>
      </w:r>
      <w:r>
        <w:rPr>
          <w:rFonts w:hint="eastAsia" w:ascii="仿宋" w:hAnsi="仿宋" w:eastAsia="仿宋" w:cs="仿宋"/>
          <w:spacing w:val="-38"/>
          <w:sz w:val="24"/>
          <w:szCs w:val="24"/>
          <w:highlight w:val="none"/>
        </w:rPr>
        <w:t xml:space="preserve"> </w:t>
      </w:r>
      <w:r>
        <w:rPr>
          <w:rFonts w:hint="eastAsia" w:ascii="仿宋" w:hAnsi="仿宋" w:eastAsia="仿宋" w:cs="仿宋"/>
          <w:spacing w:val="4"/>
          <w:sz w:val="24"/>
          <w:szCs w:val="24"/>
          <w:highlight w:val="none"/>
        </w:rPr>
        <w:t>磋商程序：</w:t>
      </w:r>
    </w:p>
    <w:p w14:paraId="2FF5920C">
      <w:pPr>
        <w:pStyle w:val="4"/>
        <w:keepNext w:val="0"/>
        <w:keepLines w:val="0"/>
        <w:pageBreakBefore w:val="0"/>
        <w:widowControl/>
        <w:kinsoku w:val="0"/>
        <w:wordWrap/>
        <w:overflowPunct/>
        <w:topLinePunct w:val="0"/>
        <w:autoSpaceDE w:val="0"/>
        <w:autoSpaceDN w:val="0"/>
        <w:bidi w:val="0"/>
        <w:adjustRightInd w:val="0"/>
        <w:snapToGrid w:val="0"/>
        <w:spacing w:before="131" w:line="360" w:lineRule="auto"/>
        <w:ind w:right="87" w:rightChars="0" w:firstLine="520" w:firstLineChars="200"/>
        <w:textAlignment w:val="baseline"/>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磋商的全过程分为第一次报价（磋商响应文件上的报价）、资格性审查、符合性审查、磋商</w:t>
      </w:r>
      <w:r>
        <w:rPr>
          <w:rFonts w:hint="eastAsia" w:ascii="仿宋" w:hAnsi="仿宋" w:eastAsia="仿宋" w:cs="仿宋"/>
          <w:spacing w:val="9"/>
          <w:sz w:val="24"/>
          <w:szCs w:val="24"/>
          <w:highlight w:val="none"/>
        </w:rPr>
        <w:t>过程、最后报价、最终评审六个阶段。第一次报价与最后报价均采取集中报价形式。</w:t>
      </w:r>
    </w:p>
    <w:p w14:paraId="1ABBA94B">
      <w:pPr>
        <w:pStyle w:val="4"/>
        <w:keepNext w:val="0"/>
        <w:keepLines w:val="0"/>
        <w:pageBreakBefore w:val="0"/>
        <w:widowControl/>
        <w:kinsoku w:val="0"/>
        <w:wordWrap/>
        <w:overflowPunct/>
        <w:topLinePunct w:val="0"/>
        <w:autoSpaceDE w:val="0"/>
        <w:autoSpaceDN w:val="0"/>
        <w:bidi w:val="0"/>
        <w:adjustRightInd w:val="0"/>
        <w:snapToGrid w:val="0"/>
        <w:spacing w:before="1" w:line="360" w:lineRule="auto"/>
        <w:ind w:firstLine="508" w:firstLineChars="200"/>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20.2.1</w:t>
      </w:r>
      <w:r>
        <w:rPr>
          <w:rFonts w:hint="eastAsia" w:ascii="仿宋" w:hAnsi="仿宋" w:eastAsia="仿宋" w:cs="仿宋"/>
          <w:spacing w:val="-40"/>
          <w:sz w:val="24"/>
          <w:szCs w:val="24"/>
          <w:highlight w:val="none"/>
        </w:rPr>
        <w:t xml:space="preserve"> </w:t>
      </w:r>
      <w:r>
        <w:rPr>
          <w:rFonts w:hint="eastAsia" w:ascii="仿宋" w:hAnsi="仿宋" w:eastAsia="仿宋" w:cs="仿宋"/>
          <w:spacing w:val="7"/>
          <w:sz w:val="24"/>
          <w:szCs w:val="24"/>
          <w:highlight w:val="none"/>
        </w:rPr>
        <w:t>磋商报价依据规定均不予以公布。</w:t>
      </w:r>
    </w:p>
    <w:p w14:paraId="2347F5D8">
      <w:pPr>
        <w:pStyle w:val="4"/>
        <w:keepNext w:val="0"/>
        <w:keepLines w:val="0"/>
        <w:pageBreakBefore w:val="0"/>
        <w:widowControl/>
        <w:kinsoku w:val="0"/>
        <w:wordWrap/>
        <w:overflowPunct/>
        <w:topLinePunct w:val="0"/>
        <w:autoSpaceDE w:val="0"/>
        <w:autoSpaceDN w:val="0"/>
        <w:bidi w:val="0"/>
        <w:adjustRightInd w:val="0"/>
        <w:snapToGrid w:val="0"/>
        <w:spacing w:before="134"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20.2.2</w:t>
      </w:r>
      <w:r>
        <w:rPr>
          <w:rFonts w:hint="eastAsia" w:ascii="仿宋" w:hAnsi="仿宋" w:eastAsia="仿宋" w:cs="仿宋"/>
          <w:spacing w:val="-30"/>
          <w:sz w:val="24"/>
          <w:szCs w:val="24"/>
          <w:highlight w:val="none"/>
        </w:rPr>
        <w:t xml:space="preserve"> </w:t>
      </w:r>
      <w:r>
        <w:rPr>
          <w:rFonts w:hint="eastAsia" w:ascii="仿宋" w:hAnsi="仿宋" w:eastAsia="仿宋" w:cs="仿宋"/>
          <w:spacing w:val="8"/>
          <w:sz w:val="24"/>
          <w:szCs w:val="24"/>
          <w:highlight w:val="none"/>
        </w:rPr>
        <w:t>资质有效性评审：本次磋商所要求的必备资质证明文件，缺其中一项或某项达不到磋商要求，均按无效文件处理。</w:t>
      </w:r>
    </w:p>
    <w:p w14:paraId="75EFD383">
      <w:pPr>
        <w:spacing w:line="107" w:lineRule="auto"/>
        <w:rPr>
          <w:rFonts w:hint="eastAsia" w:ascii="仿宋" w:hAnsi="仿宋" w:eastAsia="仿宋" w:cs="仿宋"/>
          <w:sz w:val="24"/>
          <w:szCs w:val="24"/>
          <w:highlight w:val="none"/>
        </w:rPr>
      </w:pPr>
    </w:p>
    <w:tbl>
      <w:tblPr>
        <w:tblStyle w:val="23"/>
        <w:tblW w:w="97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2"/>
        <w:gridCol w:w="1575"/>
        <w:gridCol w:w="7295"/>
      </w:tblGrid>
      <w:tr w14:paraId="1346E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62" w:type="dxa"/>
            <w:vMerge w:val="restart"/>
            <w:tcBorders>
              <w:bottom w:val="nil"/>
            </w:tcBorders>
            <w:vAlign w:val="top"/>
          </w:tcPr>
          <w:p w14:paraId="0513CCCE">
            <w:pPr>
              <w:spacing w:line="360" w:lineRule="auto"/>
              <w:rPr>
                <w:rFonts w:hint="eastAsia" w:ascii="仿宋" w:hAnsi="仿宋" w:eastAsia="仿宋" w:cs="仿宋"/>
                <w:sz w:val="24"/>
                <w:szCs w:val="24"/>
                <w:highlight w:val="none"/>
              </w:rPr>
            </w:pPr>
          </w:p>
          <w:p w14:paraId="57327CFD">
            <w:pPr>
              <w:pStyle w:val="24"/>
              <w:spacing w:before="65" w:line="360" w:lineRule="auto"/>
              <w:ind w:right="115"/>
              <w:rPr>
                <w:rFonts w:hint="eastAsia" w:ascii="仿宋" w:hAnsi="仿宋" w:eastAsia="仿宋" w:cs="仿宋"/>
                <w:spacing w:val="3"/>
                <w:sz w:val="24"/>
                <w:szCs w:val="24"/>
                <w:highlight w:val="none"/>
              </w:rPr>
            </w:pPr>
          </w:p>
          <w:p w14:paraId="30F8F047">
            <w:pPr>
              <w:pStyle w:val="24"/>
              <w:spacing w:before="65" w:line="360" w:lineRule="auto"/>
              <w:ind w:right="115"/>
              <w:rPr>
                <w:rFonts w:hint="eastAsia" w:ascii="仿宋" w:hAnsi="仿宋" w:eastAsia="仿宋" w:cs="仿宋"/>
                <w:spacing w:val="3"/>
                <w:sz w:val="24"/>
                <w:szCs w:val="24"/>
                <w:highlight w:val="none"/>
              </w:rPr>
            </w:pPr>
          </w:p>
          <w:p w14:paraId="7361F3B9">
            <w:pPr>
              <w:pStyle w:val="24"/>
              <w:spacing w:before="65" w:line="360" w:lineRule="auto"/>
              <w:ind w:right="115"/>
              <w:rPr>
                <w:rFonts w:hint="eastAsia" w:ascii="仿宋" w:hAnsi="仿宋" w:eastAsia="仿宋" w:cs="仿宋"/>
                <w:spacing w:val="3"/>
                <w:sz w:val="24"/>
                <w:szCs w:val="24"/>
                <w:highlight w:val="none"/>
              </w:rPr>
            </w:pPr>
          </w:p>
          <w:p w14:paraId="4DFD8B97">
            <w:pPr>
              <w:pStyle w:val="24"/>
              <w:spacing w:before="65" w:line="360" w:lineRule="auto"/>
              <w:ind w:right="115"/>
              <w:rPr>
                <w:rFonts w:hint="eastAsia" w:ascii="仿宋" w:hAnsi="仿宋" w:eastAsia="仿宋" w:cs="仿宋"/>
                <w:spacing w:val="3"/>
                <w:sz w:val="24"/>
                <w:szCs w:val="24"/>
                <w:highlight w:val="none"/>
              </w:rPr>
            </w:pPr>
          </w:p>
          <w:p w14:paraId="5BE1C099">
            <w:pPr>
              <w:pStyle w:val="24"/>
              <w:spacing w:before="65" w:line="360" w:lineRule="auto"/>
              <w:ind w:right="115"/>
              <w:rPr>
                <w:rFonts w:hint="eastAsia" w:ascii="仿宋" w:hAnsi="仿宋" w:eastAsia="仿宋" w:cs="仿宋"/>
                <w:spacing w:val="3"/>
                <w:sz w:val="24"/>
                <w:szCs w:val="24"/>
                <w:highlight w:val="none"/>
              </w:rPr>
            </w:pPr>
          </w:p>
          <w:p w14:paraId="442BE7E3">
            <w:pPr>
              <w:pStyle w:val="24"/>
              <w:spacing w:before="65" w:line="360" w:lineRule="auto"/>
              <w:ind w:right="115"/>
              <w:rPr>
                <w:rFonts w:hint="eastAsia" w:ascii="仿宋" w:hAnsi="仿宋" w:eastAsia="仿宋" w:cs="仿宋"/>
                <w:spacing w:val="3"/>
                <w:sz w:val="24"/>
                <w:szCs w:val="24"/>
                <w:highlight w:val="none"/>
              </w:rPr>
            </w:pPr>
          </w:p>
          <w:p w14:paraId="246F5205">
            <w:pPr>
              <w:pStyle w:val="24"/>
              <w:spacing w:before="65" w:line="360" w:lineRule="auto"/>
              <w:ind w:right="115"/>
              <w:rPr>
                <w:rFonts w:hint="eastAsia" w:ascii="仿宋" w:hAnsi="仿宋" w:eastAsia="仿宋" w:cs="仿宋"/>
                <w:spacing w:val="3"/>
                <w:sz w:val="24"/>
                <w:szCs w:val="24"/>
                <w:highlight w:val="none"/>
              </w:rPr>
            </w:pPr>
          </w:p>
          <w:p w14:paraId="51C6E382">
            <w:pPr>
              <w:pStyle w:val="24"/>
              <w:spacing w:before="65" w:line="360" w:lineRule="auto"/>
              <w:ind w:right="115"/>
              <w:rPr>
                <w:rFonts w:hint="eastAsia" w:ascii="仿宋" w:hAnsi="仿宋" w:eastAsia="仿宋" w:cs="仿宋"/>
                <w:spacing w:val="3"/>
                <w:sz w:val="24"/>
                <w:szCs w:val="24"/>
                <w:highlight w:val="none"/>
              </w:rPr>
            </w:pPr>
          </w:p>
          <w:p w14:paraId="51188499">
            <w:pPr>
              <w:pStyle w:val="24"/>
              <w:spacing w:before="65" w:line="360" w:lineRule="auto"/>
              <w:ind w:right="115"/>
              <w:rPr>
                <w:rFonts w:hint="eastAsia" w:ascii="仿宋" w:hAnsi="仿宋" w:eastAsia="仿宋" w:cs="仿宋"/>
                <w:spacing w:val="3"/>
                <w:sz w:val="24"/>
                <w:szCs w:val="24"/>
                <w:highlight w:val="none"/>
              </w:rPr>
            </w:pPr>
          </w:p>
          <w:p w14:paraId="53DB9D70">
            <w:pPr>
              <w:pStyle w:val="24"/>
              <w:spacing w:before="65" w:line="360" w:lineRule="auto"/>
              <w:ind w:right="115"/>
              <w:rPr>
                <w:rFonts w:hint="eastAsia" w:ascii="仿宋" w:hAnsi="仿宋" w:eastAsia="仿宋" w:cs="仿宋"/>
                <w:spacing w:val="3"/>
                <w:sz w:val="24"/>
                <w:szCs w:val="24"/>
                <w:highlight w:val="none"/>
              </w:rPr>
            </w:pPr>
          </w:p>
          <w:p w14:paraId="55B0DC26">
            <w:pPr>
              <w:pStyle w:val="24"/>
              <w:spacing w:before="65" w:line="360" w:lineRule="auto"/>
              <w:ind w:right="115"/>
              <w:jc w:val="center"/>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资格性</w:t>
            </w:r>
            <w:r>
              <w:rPr>
                <w:rFonts w:hint="eastAsia" w:ascii="仿宋" w:hAnsi="仿宋" w:eastAsia="仿宋" w:cs="仿宋"/>
                <w:spacing w:val="1"/>
                <w:sz w:val="24"/>
                <w:szCs w:val="24"/>
                <w:highlight w:val="none"/>
              </w:rPr>
              <w:t xml:space="preserve"> </w:t>
            </w:r>
            <w:r>
              <w:rPr>
                <w:rFonts w:hint="eastAsia" w:ascii="仿宋" w:hAnsi="仿宋" w:eastAsia="仿宋" w:cs="仿宋"/>
                <w:spacing w:val="-1"/>
                <w:sz w:val="24"/>
                <w:szCs w:val="24"/>
                <w:highlight w:val="none"/>
              </w:rPr>
              <w:t>审查</w:t>
            </w:r>
          </w:p>
        </w:tc>
        <w:tc>
          <w:tcPr>
            <w:tcW w:w="1575" w:type="dxa"/>
            <w:vAlign w:val="top"/>
          </w:tcPr>
          <w:p w14:paraId="49DB02FB">
            <w:pPr>
              <w:pStyle w:val="24"/>
              <w:spacing w:before="57" w:line="360" w:lineRule="auto"/>
              <w:ind w:left="371"/>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评审因素</w:t>
            </w:r>
          </w:p>
        </w:tc>
        <w:tc>
          <w:tcPr>
            <w:tcW w:w="7295" w:type="dxa"/>
            <w:vAlign w:val="top"/>
          </w:tcPr>
          <w:p w14:paraId="66AC0732">
            <w:pPr>
              <w:pStyle w:val="24"/>
              <w:spacing w:before="57" w:line="360" w:lineRule="auto"/>
              <w:ind w:left="3152"/>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评审标准</w:t>
            </w:r>
          </w:p>
        </w:tc>
      </w:tr>
      <w:tr w14:paraId="51B67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2" w:type="dxa"/>
            <w:vMerge w:val="continue"/>
            <w:tcBorders>
              <w:top w:val="nil"/>
              <w:bottom w:val="nil"/>
            </w:tcBorders>
            <w:vAlign w:val="top"/>
          </w:tcPr>
          <w:p w14:paraId="6731E586">
            <w:pPr>
              <w:spacing w:line="360" w:lineRule="auto"/>
              <w:rPr>
                <w:rFonts w:hint="eastAsia" w:ascii="仿宋" w:hAnsi="仿宋" w:eastAsia="仿宋" w:cs="仿宋"/>
                <w:sz w:val="24"/>
                <w:szCs w:val="24"/>
                <w:highlight w:val="none"/>
              </w:rPr>
            </w:pPr>
          </w:p>
        </w:tc>
        <w:tc>
          <w:tcPr>
            <w:tcW w:w="1575" w:type="dxa"/>
            <w:vAlign w:val="center"/>
          </w:tcPr>
          <w:p w14:paraId="4E38323A">
            <w:pPr>
              <w:pStyle w:val="24"/>
              <w:spacing w:before="208" w:line="360" w:lineRule="auto"/>
              <w:jc w:val="center"/>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有效的主体</w:t>
            </w:r>
            <w:r>
              <w:rPr>
                <w:rFonts w:hint="eastAsia" w:ascii="仿宋" w:hAnsi="仿宋" w:eastAsia="仿宋" w:cs="仿宋"/>
                <w:spacing w:val="7"/>
                <w:sz w:val="24"/>
                <w:szCs w:val="24"/>
                <w:highlight w:val="none"/>
              </w:rPr>
              <w:t>资格证明</w:t>
            </w:r>
          </w:p>
        </w:tc>
        <w:tc>
          <w:tcPr>
            <w:tcW w:w="7295" w:type="dxa"/>
            <w:vAlign w:val="center"/>
          </w:tcPr>
          <w:p w14:paraId="180D58D6">
            <w:pPr>
              <w:pStyle w:val="24"/>
              <w:spacing w:before="52" w:line="360" w:lineRule="auto"/>
              <w:ind w:left="111" w:right="-6" w:rightChars="0" w:firstLine="5"/>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具有独立承担民事责任能力的法人或其他组织，提供统一社会信用代码的营</w:t>
            </w:r>
            <w:r>
              <w:rPr>
                <w:rFonts w:hint="eastAsia" w:ascii="仿宋" w:hAnsi="仿宋" w:eastAsia="仿宋" w:cs="仿宋"/>
                <w:spacing w:val="5"/>
                <w:sz w:val="24"/>
                <w:szCs w:val="24"/>
                <w:highlight w:val="none"/>
              </w:rPr>
              <w:t>业执照；</w:t>
            </w:r>
          </w:p>
        </w:tc>
      </w:tr>
      <w:tr w14:paraId="5FD09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62" w:type="dxa"/>
            <w:vMerge w:val="continue"/>
            <w:tcBorders>
              <w:top w:val="nil"/>
              <w:bottom w:val="nil"/>
            </w:tcBorders>
            <w:vAlign w:val="top"/>
          </w:tcPr>
          <w:p w14:paraId="256A537F">
            <w:pPr>
              <w:spacing w:line="360" w:lineRule="auto"/>
              <w:rPr>
                <w:rFonts w:hint="eastAsia" w:ascii="仿宋" w:hAnsi="仿宋" w:eastAsia="仿宋" w:cs="仿宋"/>
                <w:sz w:val="24"/>
                <w:szCs w:val="24"/>
                <w:highlight w:val="none"/>
              </w:rPr>
            </w:pPr>
          </w:p>
        </w:tc>
        <w:tc>
          <w:tcPr>
            <w:tcW w:w="1575" w:type="dxa"/>
            <w:vAlign w:val="center"/>
          </w:tcPr>
          <w:p w14:paraId="676EBC02">
            <w:pPr>
              <w:pStyle w:val="24"/>
              <w:spacing w:before="53"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法定代表人</w:t>
            </w:r>
          </w:p>
          <w:p w14:paraId="00DB0915">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授权委托书</w:t>
            </w:r>
          </w:p>
        </w:tc>
        <w:tc>
          <w:tcPr>
            <w:tcW w:w="7295" w:type="dxa"/>
            <w:vAlign w:val="top"/>
          </w:tcPr>
          <w:p w14:paraId="18D41582">
            <w:pPr>
              <w:pStyle w:val="24"/>
              <w:tabs>
                <w:tab w:val="left" w:pos="7140"/>
              </w:tabs>
              <w:spacing w:before="54" w:line="360" w:lineRule="auto"/>
              <w:ind w:left="111" w:right="-6" w:rightChars="0" w:firstLine="1"/>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法定代表人授权书及被授权人身份证（法定代表人参加投标只须提交法定代</w:t>
            </w:r>
            <w:r>
              <w:rPr>
                <w:rFonts w:hint="eastAsia" w:ascii="仿宋" w:hAnsi="仿宋" w:eastAsia="仿宋" w:cs="仿宋"/>
                <w:spacing w:val="8"/>
                <w:sz w:val="24"/>
                <w:szCs w:val="24"/>
                <w:highlight w:val="none"/>
              </w:rPr>
              <w:t>表人身份证</w:t>
            </w:r>
            <w:r>
              <w:rPr>
                <w:rFonts w:hint="eastAsia" w:ascii="仿宋" w:hAnsi="仿宋" w:eastAsia="仿宋" w:cs="仿宋"/>
                <w:sz w:val="24"/>
                <w:szCs w:val="24"/>
                <w:highlight w:val="none"/>
              </w:rPr>
              <w:t>）；</w:t>
            </w:r>
          </w:p>
        </w:tc>
      </w:tr>
      <w:tr w14:paraId="2A6E7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862" w:type="dxa"/>
            <w:vMerge w:val="continue"/>
            <w:tcBorders>
              <w:top w:val="nil"/>
              <w:bottom w:val="nil"/>
            </w:tcBorders>
            <w:vAlign w:val="top"/>
          </w:tcPr>
          <w:p w14:paraId="719C371A">
            <w:pPr>
              <w:spacing w:line="360" w:lineRule="auto"/>
              <w:rPr>
                <w:rFonts w:hint="eastAsia" w:ascii="仿宋" w:hAnsi="仿宋" w:eastAsia="仿宋" w:cs="仿宋"/>
                <w:sz w:val="24"/>
                <w:szCs w:val="24"/>
                <w:highlight w:val="none"/>
              </w:rPr>
            </w:pPr>
          </w:p>
        </w:tc>
        <w:tc>
          <w:tcPr>
            <w:tcW w:w="1575" w:type="dxa"/>
            <w:vAlign w:val="center"/>
          </w:tcPr>
          <w:p w14:paraId="281A373B">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财务</w:t>
            </w:r>
            <w:r>
              <w:rPr>
                <w:rFonts w:hint="eastAsia" w:ascii="仿宋" w:hAnsi="仿宋" w:eastAsia="仿宋" w:cs="仿宋"/>
                <w:spacing w:val="8"/>
                <w:sz w:val="24"/>
                <w:szCs w:val="24"/>
                <w:highlight w:val="none"/>
              </w:rPr>
              <w:t>状况报告</w:t>
            </w:r>
          </w:p>
        </w:tc>
        <w:tc>
          <w:tcPr>
            <w:tcW w:w="7295" w:type="dxa"/>
            <w:vAlign w:val="top"/>
          </w:tcPr>
          <w:p w14:paraId="11E16B92">
            <w:pPr>
              <w:pStyle w:val="24"/>
              <w:spacing w:before="53" w:line="360" w:lineRule="auto"/>
              <w:ind w:left="112" w:right="109"/>
              <w:rPr>
                <w:rFonts w:hint="eastAsia" w:ascii="仿宋" w:hAnsi="仿宋" w:eastAsia="仿宋" w:cs="仿宋"/>
                <w:sz w:val="24"/>
                <w:szCs w:val="24"/>
                <w:highlight w:val="none"/>
              </w:rPr>
            </w:pPr>
            <w:r>
              <w:rPr>
                <w:rFonts w:hint="eastAsia" w:ascii="仿宋" w:hAnsi="仿宋" w:eastAsia="仿宋" w:cs="仿宋"/>
                <w:color w:val="333333"/>
                <w:spacing w:val="11"/>
                <w:sz w:val="24"/>
                <w:szCs w:val="24"/>
                <w:highlight w:val="none"/>
              </w:rPr>
              <w:t>提供</w:t>
            </w:r>
            <w:r>
              <w:rPr>
                <w:rFonts w:hint="eastAsia" w:ascii="仿宋" w:hAnsi="仿宋" w:eastAsia="仿宋" w:cs="仿宋"/>
                <w:color w:val="333333"/>
                <w:spacing w:val="-30"/>
                <w:sz w:val="24"/>
                <w:szCs w:val="24"/>
                <w:highlight w:val="none"/>
              </w:rPr>
              <w:t xml:space="preserve"> </w:t>
            </w:r>
            <w:r>
              <w:rPr>
                <w:rFonts w:hint="eastAsia" w:ascii="仿宋" w:hAnsi="仿宋" w:eastAsia="仿宋" w:cs="仿宋"/>
                <w:color w:val="333333"/>
                <w:spacing w:val="11"/>
                <w:sz w:val="24"/>
                <w:szCs w:val="24"/>
                <w:highlight w:val="none"/>
              </w:rPr>
              <w:t>202</w:t>
            </w:r>
            <w:r>
              <w:rPr>
                <w:rFonts w:hint="eastAsia" w:ascii="仿宋" w:hAnsi="仿宋" w:eastAsia="仿宋" w:cs="仿宋"/>
                <w:color w:val="333333"/>
                <w:spacing w:val="11"/>
                <w:sz w:val="24"/>
                <w:szCs w:val="24"/>
                <w:highlight w:val="none"/>
                <w:lang w:val="en-US" w:eastAsia="zh-CN"/>
              </w:rPr>
              <w:t>4或2025</w:t>
            </w:r>
            <w:r>
              <w:rPr>
                <w:rFonts w:hint="eastAsia" w:ascii="仿宋" w:hAnsi="仿宋" w:eastAsia="仿宋" w:cs="仿宋"/>
                <w:color w:val="333333"/>
                <w:spacing w:val="11"/>
                <w:sz w:val="24"/>
                <w:szCs w:val="24"/>
                <w:highlight w:val="none"/>
              </w:rPr>
              <w:t>年度至今不少于一年度的财务审计报告（成立时</w:t>
            </w:r>
            <w:r>
              <w:rPr>
                <w:rFonts w:hint="eastAsia" w:ascii="仿宋" w:hAnsi="仿宋" w:eastAsia="仿宋" w:cs="仿宋"/>
                <w:color w:val="333333"/>
                <w:spacing w:val="8"/>
                <w:sz w:val="24"/>
                <w:szCs w:val="24"/>
                <w:highlight w:val="none"/>
              </w:rPr>
              <w:t>间至提交响应文件截止时间不足</w:t>
            </w:r>
            <w:r>
              <w:rPr>
                <w:rFonts w:hint="eastAsia" w:ascii="仿宋" w:hAnsi="仿宋" w:eastAsia="仿宋" w:cs="仿宋"/>
                <w:color w:val="333333"/>
                <w:spacing w:val="-17"/>
                <w:sz w:val="24"/>
                <w:szCs w:val="24"/>
                <w:highlight w:val="none"/>
              </w:rPr>
              <w:t xml:space="preserve"> </w:t>
            </w:r>
            <w:r>
              <w:rPr>
                <w:rFonts w:hint="eastAsia" w:ascii="仿宋" w:hAnsi="仿宋" w:eastAsia="仿宋" w:cs="仿宋"/>
                <w:color w:val="333333"/>
                <w:spacing w:val="8"/>
                <w:sz w:val="24"/>
                <w:szCs w:val="24"/>
                <w:highlight w:val="none"/>
              </w:rPr>
              <w:t>1</w:t>
            </w:r>
            <w:r>
              <w:rPr>
                <w:rFonts w:hint="eastAsia" w:ascii="仿宋" w:hAnsi="仿宋" w:eastAsia="仿宋" w:cs="仿宋"/>
                <w:color w:val="333333"/>
                <w:spacing w:val="-37"/>
                <w:sz w:val="24"/>
                <w:szCs w:val="24"/>
                <w:highlight w:val="none"/>
              </w:rPr>
              <w:t xml:space="preserve"> </w:t>
            </w:r>
            <w:r>
              <w:rPr>
                <w:rFonts w:hint="eastAsia" w:ascii="仿宋" w:hAnsi="仿宋" w:eastAsia="仿宋" w:cs="仿宋"/>
                <w:color w:val="333333"/>
                <w:spacing w:val="8"/>
                <w:sz w:val="24"/>
                <w:szCs w:val="24"/>
                <w:highlight w:val="none"/>
              </w:rPr>
              <w:t>年的提供成立后任意时段的资产负债表、</w:t>
            </w:r>
            <w:r>
              <w:rPr>
                <w:rFonts w:hint="eastAsia" w:ascii="仿宋" w:hAnsi="仿宋" w:eastAsia="仿宋" w:cs="仿宋"/>
                <w:color w:val="333333"/>
                <w:spacing w:val="9"/>
                <w:sz w:val="24"/>
                <w:szCs w:val="24"/>
                <w:highlight w:val="none"/>
              </w:rPr>
              <w:t>损益表、现金流量表、所有者权益及附注说明）或其基本存款账户开户银行</w:t>
            </w:r>
            <w:r>
              <w:rPr>
                <w:rFonts w:hint="eastAsia" w:ascii="仿宋" w:hAnsi="仿宋" w:eastAsia="仿宋" w:cs="仿宋"/>
                <w:color w:val="333333"/>
                <w:spacing w:val="7"/>
                <w:sz w:val="24"/>
                <w:szCs w:val="24"/>
                <w:highlight w:val="none"/>
              </w:rPr>
              <w:t>出具的资信证明；</w:t>
            </w:r>
          </w:p>
        </w:tc>
      </w:tr>
      <w:tr w14:paraId="5A8A3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862" w:type="dxa"/>
            <w:vMerge w:val="continue"/>
            <w:tcBorders>
              <w:top w:val="nil"/>
            </w:tcBorders>
            <w:vAlign w:val="top"/>
          </w:tcPr>
          <w:p w14:paraId="109C37A8">
            <w:pPr>
              <w:spacing w:line="360" w:lineRule="auto"/>
              <w:rPr>
                <w:rFonts w:hint="eastAsia" w:ascii="仿宋" w:hAnsi="仿宋" w:eastAsia="仿宋" w:cs="仿宋"/>
                <w:sz w:val="24"/>
                <w:szCs w:val="24"/>
                <w:highlight w:val="none"/>
              </w:rPr>
            </w:pPr>
          </w:p>
        </w:tc>
        <w:tc>
          <w:tcPr>
            <w:tcW w:w="1575" w:type="dxa"/>
            <w:tcBorders>
              <w:bottom w:val="single" w:color="auto" w:sz="4" w:space="0"/>
            </w:tcBorders>
            <w:vAlign w:val="center"/>
          </w:tcPr>
          <w:p w14:paraId="25C81CFC">
            <w:pPr>
              <w:pStyle w:val="24"/>
              <w:spacing w:before="211"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税收缴纳证明</w:t>
            </w:r>
          </w:p>
        </w:tc>
        <w:tc>
          <w:tcPr>
            <w:tcW w:w="7295" w:type="dxa"/>
            <w:tcBorders>
              <w:bottom w:val="single" w:color="auto" w:sz="4" w:space="0"/>
            </w:tcBorders>
            <w:vAlign w:val="center"/>
          </w:tcPr>
          <w:p w14:paraId="654270F6">
            <w:pPr>
              <w:pStyle w:val="24"/>
              <w:spacing w:before="55" w:line="360" w:lineRule="auto"/>
              <w:ind w:left="111" w:right="106"/>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提供开标前六个月内任意一个月已缴纳完税凭证或税务机关开具的完税证明 (任意税种) ，依法免税的应提供相关文件证明</w:t>
            </w:r>
            <w:r>
              <w:rPr>
                <w:rFonts w:hint="eastAsia" w:ascii="仿宋" w:hAnsi="仿宋" w:eastAsia="仿宋" w:cs="仿宋"/>
                <w:sz w:val="24"/>
                <w:szCs w:val="24"/>
                <w:highlight w:val="none"/>
              </w:rPr>
              <w:t>；</w:t>
            </w:r>
          </w:p>
        </w:tc>
      </w:tr>
      <w:tr w14:paraId="23E4C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6" w:hRule="atLeast"/>
        </w:trPr>
        <w:tc>
          <w:tcPr>
            <w:tcW w:w="862" w:type="dxa"/>
            <w:vMerge w:val="continue"/>
            <w:tcBorders>
              <w:top w:val="nil"/>
            </w:tcBorders>
            <w:vAlign w:val="top"/>
          </w:tcPr>
          <w:p w14:paraId="68D998C6">
            <w:pPr>
              <w:spacing w:line="360" w:lineRule="auto"/>
              <w:rPr>
                <w:rFonts w:hint="eastAsia" w:ascii="仿宋" w:hAnsi="仿宋" w:eastAsia="仿宋" w:cs="仿宋"/>
                <w:sz w:val="24"/>
                <w:szCs w:val="24"/>
                <w:highlight w:val="none"/>
              </w:rPr>
            </w:pPr>
          </w:p>
        </w:tc>
        <w:tc>
          <w:tcPr>
            <w:tcW w:w="1575" w:type="dxa"/>
            <w:tcBorders>
              <w:top w:val="single" w:color="auto" w:sz="4" w:space="0"/>
            </w:tcBorders>
            <w:vAlign w:val="center"/>
          </w:tcPr>
          <w:p w14:paraId="379B2700">
            <w:pPr>
              <w:pStyle w:val="24"/>
              <w:spacing w:before="211"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社会保障资金缴纳证明</w:t>
            </w:r>
          </w:p>
        </w:tc>
        <w:tc>
          <w:tcPr>
            <w:tcW w:w="7295" w:type="dxa"/>
            <w:tcBorders>
              <w:top w:val="single" w:color="auto" w:sz="4" w:space="0"/>
            </w:tcBorders>
            <w:vAlign w:val="center"/>
          </w:tcPr>
          <w:p w14:paraId="15101963">
            <w:pPr>
              <w:pStyle w:val="24"/>
              <w:spacing w:before="55" w:line="360" w:lineRule="auto"/>
              <w:ind w:left="111" w:right="106"/>
              <w:jc w:val="left"/>
              <w:rPr>
                <w:rFonts w:hint="eastAsia" w:ascii="仿宋" w:hAnsi="仿宋" w:eastAsia="仿宋" w:cs="仿宋"/>
                <w:spacing w:val="10"/>
                <w:sz w:val="24"/>
                <w:szCs w:val="24"/>
                <w:highlight w:val="none"/>
                <w:lang w:val="en-US" w:eastAsia="zh-CN"/>
              </w:rPr>
            </w:pPr>
            <w:r>
              <w:rPr>
                <w:rFonts w:hint="eastAsia" w:ascii="仿宋" w:hAnsi="仿宋" w:eastAsia="仿宋" w:cs="仿宋"/>
                <w:sz w:val="24"/>
                <w:szCs w:val="24"/>
                <w:highlight w:val="none"/>
                <w:lang w:val="en-US" w:eastAsia="zh-CN"/>
              </w:rPr>
              <w:t xml:space="preserve">提供开标前六个月内任意一个月已缴纳的社会保障资金缴存单据或社保机构开具的社会保险参保缴费情况证明 (依法不需要缴纳社会保障资金的投标人应提供相关证明) </w:t>
            </w:r>
            <w:r>
              <w:rPr>
                <w:rFonts w:hint="eastAsia" w:ascii="仿宋" w:hAnsi="仿宋" w:eastAsia="仿宋" w:cs="仿宋"/>
                <w:sz w:val="24"/>
                <w:szCs w:val="24"/>
                <w:highlight w:val="none"/>
              </w:rPr>
              <w:t>；</w:t>
            </w:r>
          </w:p>
        </w:tc>
      </w:tr>
      <w:tr w14:paraId="4CEF3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862" w:type="dxa"/>
            <w:vMerge w:val="continue"/>
            <w:tcBorders>
              <w:top w:val="nil"/>
              <w:bottom w:val="nil"/>
            </w:tcBorders>
            <w:vAlign w:val="top"/>
          </w:tcPr>
          <w:p w14:paraId="0A765C55">
            <w:pPr>
              <w:rPr>
                <w:rFonts w:hint="eastAsia" w:ascii="仿宋" w:hAnsi="仿宋" w:eastAsia="仿宋" w:cs="仿宋"/>
                <w:sz w:val="24"/>
                <w:szCs w:val="24"/>
                <w:highlight w:val="none"/>
              </w:rPr>
            </w:pPr>
          </w:p>
        </w:tc>
        <w:tc>
          <w:tcPr>
            <w:tcW w:w="1575" w:type="dxa"/>
            <w:vAlign w:val="center"/>
          </w:tcPr>
          <w:p w14:paraId="49AAEB90">
            <w:pPr>
              <w:pStyle w:val="24"/>
              <w:spacing w:before="210"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资质证书、安</w:t>
            </w:r>
          </w:p>
          <w:p w14:paraId="04BB3C41">
            <w:pPr>
              <w:pStyle w:val="24"/>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全生产许可证</w:t>
            </w:r>
          </w:p>
        </w:tc>
        <w:tc>
          <w:tcPr>
            <w:tcW w:w="7295" w:type="dxa"/>
            <w:vAlign w:val="center"/>
          </w:tcPr>
          <w:p w14:paraId="00762454">
            <w:pPr>
              <w:pStyle w:val="24"/>
              <w:spacing w:before="55" w:line="360" w:lineRule="auto"/>
              <w:ind w:left="115" w:right="54" w:hanging="3"/>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须具备建设行政主管部门核发的</w:t>
            </w:r>
            <w:r>
              <w:rPr>
                <w:rFonts w:hint="eastAsia" w:ascii="仿宋" w:hAnsi="仿宋" w:eastAsia="仿宋" w:cs="仿宋"/>
                <w:spacing w:val="9"/>
                <w:sz w:val="24"/>
                <w:szCs w:val="24"/>
                <w:highlight w:val="none"/>
                <w:lang w:eastAsia="zh-CN"/>
              </w:rPr>
              <w:t>市政公用工程施工总承包三级及以上资质</w:t>
            </w:r>
            <w:r>
              <w:rPr>
                <w:rFonts w:hint="eastAsia" w:ascii="仿宋" w:hAnsi="仿宋" w:eastAsia="仿宋" w:cs="仿宋"/>
                <w:spacing w:val="4"/>
                <w:sz w:val="24"/>
                <w:szCs w:val="24"/>
                <w:highlight w:val="none"/>
              </w:rPr>
              <w:t>，</w:t>
            </w:r>
            <w:r>
              <w:rPr>
                <w:rFonts w:hint="eastAsia" w:ascii="仿宋" w:hAnsi="仿宋" w:eastAsia="仿宋" w:cs="仿宋"/>
                <w:spacing w:val="8"/>
                <w:sz w:val="24"/>
                <w:szCs w:val="24"/>
                <w:highlight w:val="none"/>
              </w:rPr>
              <w:t>并持有有效的安全生产许可证；</w:t>
            </w:r>
          </w:p>
        </w:tc>
      </w:tr>
      <w:tr w14:paraId="4C028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862" w:type="dxa"/>
            <w:vMerge w:val="continue"/>
            <w:tcBorders>
              <w:top w:val="nil"/>
              <w:bottom w:val="nil"/>
            </w:tcBorders>
            <w:vAlign w:val="top"/>
          </w:tcPr>
          <w:p w14:paraId="1817207F">
            <w:pPr>
              <w:rPr>
                <w:rFonts w:hint="eastAsia" w:ascii="仿宋" w:hAnsi="仿宋" w:eastAsia="仿宋" w:cs="仿宋"/>
                <w:sz w:val="24"/>
                <w:szCs w:val="24"/>
                <w:highlight w:val="none"/>
              </w:rPr>
            </w:pPr>
          </w:p>
        </w:tc>
        <w:tc>
          <w:tcPr>
            <w:tcW w:w="1575" w:type="dxa"/>
            <w:vAlign w:val="center"/>
          </w:tcPr>
          <w:p w14:paraId="2AAC6D40">
            <w:pPr>
              <w:pStyle w:val="24"/>
              <w:spacing w:before="210" w:line="360" w:lineRule="auto"/>
              <w:jc w:val="center"/>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项目负责人</w:t>
            </w:r>
          </w:p>
          <w:p w14:paraId="11BDE761">
            <w:pPr>
              <w:pStyle w:val="24"/>
              <w:spacing w:before="210" w:line="360" w:lineRule="auto"/>
              <w:jc w:val="center"/>
              <w:rPr>
                <w:rFonts w:hint="eastAsia" w:ascii="仿宋" w:hAnsi="仿宋" w:eastAsia="仿宋" w:cs="仿宋"/>
                <w:sz w:val="24"/>
                <w:szCs w:val="24"/>
                <w:highlight w:val="none"/>
                <w:lang w:eastAsia="zh-CN"/>
              </w:rPr>
            </w:pPr>
            <w:r>
              <w:rPr>
                <w:rFonts w:hint="eastAsia" w:ascii="仿宋" w:hAnsi="仿宋" w:eastAsia="仿宋" w:cs="仿宋"/>
                <w:spacing w:val="7"/>
                <w:sz w:val="24"/>
                <w:szCs w:val="24"/>
                <w:highlight w:val="none"/>
                <w:lang w:val="en-US" w:eastAsia="zh-CN"/>
              </w:rPr>
              <w:t>资格</w:t>
            </w:r>
          </w:p>
        </w:tc>
        <w:tc>
          <w:tcPr>
            <w:tcW w:w="7295" w:type="dxa"/>
            <w:vAlign w:val="top"/>
          </w:tcPr>
          <w:p w14:paraId="33B28AC5">
            <w:pPr>
              <w:pStyle w:val="24"/>
              <w:spacing w:before="55" w:line="360" w:lineRule="auto"/>
              <w:ind w:left="112" w:right="106" w:firstLine="3"/>
              <w:jc w:val="both"/>
              <w:rPr>
                <w:rFonts w:hint="eastAsia" w:ascii="仿宋" w:hAnsi="仿宋" w:eastAsia="仿宋" w:cs="仿宋"/>
                <w:sz w:val="24"/>
                <w:szCs w:val="24"/>
                <w:highlight w:val="none"/>
              </w:rPr>
            </w:pPr>
            <w:r>
              <w:rPr>
                <w:rFonts w:hint="eastAsia" w:ascii="仿宋" w:hAnsi="仿宋" w:eastAsia="仿宋" w:cs="仿宋"/>
                <w:color w:val="333333"/>
                <w:spacing w:val="9"/>
                <w:sz w:val="24"/>
                <w:szCs w:val="24"/>
                <w:highlight w:val="none"/>
              </w:rPr>
              <w:t>项目负责人具备</w:t>
            </w:r>
            <w:r>
              <w:rPr>
                <w:rFonts w:hint="eastAsia" w:ascii="仿宋" w:hAnsi="仿宋" w:eastAsia="仿宋" w:cs="仿宋"/>
                <w:color w:val="333333"/>
                <w:spacing w:val="9"/>
                <w:sz w:val="24"/>
                <w:szCs w:val="24"/>
                <w:highlight w:val="none"/>
                <w:lang w:eastAsia="zh-CN"/>
              </w:rPr>
              <w:t>市政公用工程</w:t>
            </w:r>
            <w:r>
              <w:rPr>
                <w:rFonts w:hint="eastAsia" w:ascii="仿宋" w:hAnsi="仿宋" w:eastAsia="仿宋" w:cs="仿宋"/>
                <w:color w:val="333333"/>
                <w:spacing w:val="9"/>
                <w:sz w:val="24"/>
                <w:szCs w:val="24"/>
                <w:highlight w:val="none"/>
              </w:rPr>
              <w:t>专业二级及以上注册建造师执业资格和有效的安全生产考核合格证书，且未担任其他在建工程的项目负责人（提供项目负责人无在建工程承诺书</w:t>
            </w:r>
            <w:r>
              <w:rPr>
                <w:rFonts w:hint="eastAsia" w:ascii="仿宋" w:hAnsi="仿宋" w:eastAsia="仿宋" w:cs="仿宋"/>
                <w:color w:val="333333"/>
                <w:spacing w:val="3"/>
                <w:sz w:val="24"/>
                <w:szCs w:val="24"/>
                <w:highlight w:val="none"/>
              </w:rPr>
              <w:t>）；</w:t>
            </w:r>
          </w:p>
        </w:tc>
      </w:tr>
      <w:tr w14:paraId="372B5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62" w:type="dxa"/>
            <w:vMerge w:val="continue"/>
            <w:tcBorders>
              <w:top w:val="nil"/>
              <w:bottom w:val="nil"/>
            </w:tcBorders>
            <w:vAlign w:val="top"/>
          </w:tcPr>
          <w:p w14:paraId="3795599C">
            <w:pPr>
              <w:rPr>
                <w:rFonts w:hint="eastAsia" w:ascii="仿宋" w:hAnsi="仿宋" w:eastAsia="仿宋" w:cs="仿宋"/>
                <w:sz w:val="24"/>
                <w:szCs w:val="24"/>
                <w:highlight w:val="none"/>
              </w:rPr>
            </w:pPr>
          </w:p>
        </w:tc>
        <w:tc>
          <w:tcPr>
            <w:tcW w:w="1575" w:type="dxa"/>
            <w:vAlign w:val="center"/>
          </w:tcPr>
          <w:p w14:paraId="1E8144B5">
            <w:pPr>
              <w:pStyle w:val="24"/>
              <w:spacing w:before="5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无重大违法书</w:t>
            </w:r>
          </w:p>
          <w:p w14:paraId="542D6F39">
            <w:pPr>
              <w:pStyle w:val="24"/>
              <w:spacing w:before="65" w:line="360" w:lineRule="auto"/>
              <w:ind w:left="478"/>
              <w:jc w:val="left"/>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面声明</w:t>
            </w:r>
          </w:p>
        </w:tc>
        <w:tc>
          <w:tcPr>
            <w:tcW w:w="7295" w:type="dxa"/>
            <w:vAlign w:val="top"/>
          </w:tcPr>
          <w:p w14:paraId="557DE719">
            <w:pPr>
              <w:pStyle w:val="24"/>
              <w:spacing w:before="55" w:line="360" w:lineRule="auto"/>
              <w:ind w:left="131" w:right="151" w:rightChars="0" w:hanging="17"/>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参加本次政府采购活动前</w:t>
            </w:r>
            <w:r>
              <w:rPr>
                <w:rFonts w:hint="eastAsia" w:ascii="仿宋" w:hAnsi="仿宋" w:eastAsia="仿宋" w:cs="仿宋"/>
                <w:spacing w:val="-35"/>
                <w:sz w:val="24"/>
                <w:szCs w:val="24"/>
                <w:highlight w:val="none"/>
              </w:rPr>
              <w:t xml:space="preserve"> </w:t>
            </w:r>
            <w:r>
              <w:rPr>
                <w:rFonts w:hint="eastAsia" w:ascii="仿宋" w:hAnsi="仿宋" w:eastAsia="仿宋" w:cs="仿宋"/>
                <w:spacing w:val="9"/>
                <w:sz w:val="24"/>
                <w:szCs w:val="24"/>
                <w:highlight w:val="none"/>
              </w:rPr>
              <w:t>3</w:t>
            </w:r>
            <w:r>
              <w:rPr>
                <w:rFonts w:hint="eastAsia" w:ascii="仿宋" w:hAnsi="仿宋" w:eastAsia="仿宋" w:cs="仿宋"/>
                <w:spacing w:val="-37"/>
                <w:sz w:val="24"/>
                <w:szCs w:val="24"/>
                <w:highlight w:val="none"/>
              </w:rPr>
              <w:t xml:space="preserve"> </w:t>
            </w:r>
            <w:r>
              <w:rPr>
                <w:rFonts w:hint="eastAsia" w:ascii="仿宋" w:hAnsi="仿宋" w:eastAsia="仿宋" w:cs="仿宋"/>
                <w:spacing w:val="9"/>
                <w:sz w:val="24"/>
                <w:szCs w:val="24"/>
                <w:highlight w:val="none"/>
              </w:rPr>
              <w:t>年内在经营活动中没有</w:t>
            </w:r>
            <w:r>
              <w:rPr>
                <w:rFonts w:hint="eastAsia" w:ascii="仿宋" w:hAnsi="仿宋" w:eastAsia="仿宋" w:cs="仿宋"/>
                <w:spacing w:val="8"/>
                <w:sz w:val="24"/>
                <w:szCs w:val="24"/>
                <w:highlight w:val="none"/>
              </w:rPr>
              <w:t>重大违法记录的书面声</w:t>
            </w:r>
            <w:r>
              <w:rPr>
                <w:rFonts w:hint="eastAsia" w:ascii="仿宋" w:hAnsi="仿宋" w:eastAsia="仿宋" w:cs="仿宋"/>
                <w:spacing w:val="-10"/>
                <w:sz w:val="24"/>
                <w:szCs w:val="24"/>
                <w:highlight w:val="none"/>
              </w:rPr>
              <w:t>明；</w:t>
            </w:r>
          </w:p>
        </w:tc>
      </w:tr>
      <w:tr w14:paraId="18BC6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62" w:type="dxa"/>
            <w:vMerge w:val="continue"/>
            <w:tcBorders>
              <w:top w:val="nil"/>
              <w:bottom w:val="nil"/>
            </w:tcBorders>
            <w:vAlign w:val="top"/>
          </w:tcPr>
          <w:p w14:paraId="150B35FF">
            <w:pPr>
              <w:rPr>
                <w:rFonts w:hint="eastAsia" w:ascii="仿宋" w:hAnsi="仿宋" w:eastAsia="仿宋" w:cs="仿宋"/>
                <w:sz w:val="24"/>
                <w:szCs w:val="24"/>
                <w:highlight w:val="none"/>
              </w:rPr>
            </w:pPr>
          </w:p>
        </w:tc>
        <w:tc>
          <w:tcPr>
            <w:tcW w:w="1575" w:type="dxa"/>
            <w:vAlign w:val="center"/>
          </w:tcPr>
          <w:p w14:paraId="70C8E9E9">
            <w:pPr>
              <w:pStyle w:val="24"/>
              <w:spacing w:before="71" w:line="360" w:lineRule="auto"/>
              <w:ind w:left="373" w:leftChars="0"/>
              <w:jc w:val="both"/>
              <w:rPr>
                <w:rFonts w:hint="eastAsia" w:ascii="仿宋" w:hAnsi="仿宋" w:eastAsia="仿宋" w:cs="仿宋"/>
                <w:spacing w:val="6"/>
                <w:sz w:val="24"/>
                <w:szCs w:val="24"/>
                <w:highlight w:val="none"/>
              </w:rPr>
            </w:pPr>
            <w:r>
              <w:rPr>
                <w:rFonts w:hint="eastAsia" w:ascii="仿宋" w:hAnsi="仿宋" w:eastAsia="仿宋" w:cs="仿宋"/>
                <w:spacing w:val="7"/>
                <w:sz w:val="24"/>
                <w:szCs w:val="24"/>
                <w:highlight w:val="none"/>
              </w:rPr>
              <w:t>技术能力</w:t>
            </w:r>
          </w:p>
        </w:tc>
        <w:tc>
          <w:tcPr>
            <w:tcW w:w="7295" w:type="dxa"/>
            <w:vAlign w:val="top"/>
          </w:tcPr>
          <w:p w14:paraId="59130504">
            <w:pPr>
              <w:pStyle w:val="24"/>
              <w:spacing w:before="72" w:line="360" w:lineRule="auto"/>
              <w:ind w:left="113" w:leftChars="0"/>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提供具有履行合同所必需的设备和专业技术能力的证明材料或承诺函；</w:t>
            </w:r>
          </w:p>
        </w:tc>
      </w:tr>
      <w:tr w14:paraId="79739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 w:hRule="atLeast"/>
        </w:trPr>
        <w:tc>
          <w:tcPr>
            <w:tcW w:w="862" w:type="dxa"/>
            <w:vMerge w:val="continue"/>
            <w:tcBorders>
              <w:top w:val="nil"/>
              <w:bottom w:val="nil"/>
            </w:tcBorders>
            <w:vAlign w:val="top"/>
          </w:tcPr>
          <w:p w14:paraId="4CB6F36F">
            <w:pPr>
              <w:rPr>
                <w:rFonts w:hint="eastAsia" w:ascii="仿宋" w:hAnsi="仿宋" w:eastAsia="仿宋" w:cs="仿宋"/>
                <w:sz w:val="24"/>
                <w:szCs w:val="24"/>
                <w:highlight w:val="none"/>
              </w:rPr>
            </w:pPr>
          </w:p>
        </w:tc>
        <w:tc>
          <w:tcPr>
            <w:tcW w:w="1575" w:type="dxa"/>
            <w:vAlign w:val="top"/>
          </w:tcPr>
          <w:p w14:paraId="1D152228">
            <w:pPr>
              <w:spacing w:line="306" w:lineRule="auto"/>
              <w:rPr>
                <w:rFonts w:hint="eastAsia" w:ascii="仿宋" w:hAnsi="仿宋" w:eastAsia="仿宋" w:cs="仿宋"/>
                <w:sz w:val="24"/>
                <w:szCs w:val="24"/>
                <w:highlight w:val="none"/>
              </w:rPr>
            </w:pPr>
          </w:p>
          <w:p w14:paraId="7BEA76DA">
            <w:pPr>
              <w:spacing w:line="307" w:lineRule="auto"/>
              <w:rPr>
                <w:rFonts w:hint="eastAsia" w:ascii="仿宋" w:hAnsi="仿宋" w:eastAsia="仿宋" w:cs="仿宋"/>
                <w:sz w:val="24"/>
                <w:szCs w:val="24"/>
                <w:highlight w:val="none"/>
              </w:rPr>
            </w:pPr>
          </w:p>
          <w:p w14:paraId="001097D4">
            <w:pPr>
              <w:spacing w:line="307" w:lineRule="auto"/>
              <w:rPr>
                <w:rFonts w:hint="eastAsia" w:ascii="仿宋" w:hAnsi="仿宋" w:eastAsia="仿宋" w:cs="仿宋"/>
                <w:sz w:val="24"/>
                <w:szCs w:val="24"/>
                <w:highlight w:val="none"/>
              </w:rPr>
            </w:pPr>
          </w:p>
          <w:p w14:paraId="72CEEFD3">
            <w:pPr>
              <w:pStyle w:val="24"/>
              <w:spacing w:before="65" w:line="227" w:lineRule="auto"/>
              <w:ind w:left="266"/>
              <w:rPr>
                <w:rFonts w:hint="eastAsia" w:ascii="仿宋" w:hAnsi="仿宋" w:eastAsia="仿宋" w:cs="仿宋"/>
                <w:spacing w:val="8"/>
                <w:sz w:val="24"/>
                <w:szCs w:val="24"/>
                <w:highlight w:val="none"/>
                <w:lang w:val="en-US" w:eastAsia="zh-CN"/>
              </w:rPr>
            </w:pPr>
          </w:p>
          <w:p w14:paraId="7C113A80">
            <w:pPr>
              <w:pStyle w:val="24"/>
              <w:spacing w:before="65" w:line="227" w:lineRule="auto"/>
              <w:ind w:left="266"/>
              <w:rPr>
                <w:rFonts w:hint="eastAsia" w:ascii="仿宋" w:hAnsi="仿宋" w:eastAsia="仿宋" w:cs="仿宋"/>
                <w:sz w:val="24"/>
                <w:szCs w:val="24"/>
                <w:highlight w:val="none"/>
                <w:lang w:eastAsia="zh-CN"/>
              </w:rPr>
            </w:pPr>
            <w:r>
              <w:rPr>
                <w:rFonts w:hint="eastAsia" w:ascii="仿宋" w:hAnsi="仿宋" w:eastAsia="仿宋" w:cs="仿宋"/>
                <w:spacing w:val="8"/>
                <w:sz w:val="24"/>
                <w:szCs w:val="24"/>
                <w:highlight w:val="none"/>
                <w:lang w:val="en-US" w:eastAsia="zh-CN"/>
              </w:rPr>
              <w:t>信用信息</w:t>
            </w:r>
          </w:p>
        </w:tc>
        <w:tc>
          <w:tcPr>
            <w:tcW w:w="7295" w:type="dxa"/>
            <w:vAlign w:val="top"/>
          </w:tcPr>
          <w:p w14:paraId="1DE36923">
            <w:pPr>
              <w:pStyle w:val="24"/>
              <w:spacing w:before="54" w:line="360" w:lineRule="auto"/>
              <w:ind w:left="111" w:right="38"/>
              <w:jc w:val="both"/>
              <w:rPr>
                <w:rFonts w:hint="eastAsia" w:ascii="仿宋" w:hAnsi="仿宋" w:eastAsia="仿宋" w:cs="仿宋"/>
                <w:sz w:val="24"/>
                <w:szCs w:val="24"/>
                <w:highlight w:val="none"/>
                <w:lang w:eastAsia="zh-CN"/>
              </w:rPr>
            </w:pPr>
            <w:r>
              <w:rPr>
                <w:rFonts w:hint="eastAsia" w:ascii="仿宋" w:hAnsi="仿宋" w:eastAsia="仿宋" w:cs="仿宋"/>
                <w:spacing w:val="-1"/>
                <w:sz w:val="24"/>
                <w:szCs w:val="24"/>
                <w:highlight w:val="none"/>
              </w:rPr>
              <w:t>通过“信用中国”</w:t>
            </w:r>
            <w:r>
              <w:rPr>
                <w:rFonts w:hint="eastAsia" w:ascii="仿宋" w:hAnsi="仿宋" w:eastAsia="仿宋" w:cs="仿宋"/>
                <w:spacing w:val="-58"/>
                <w:sz w:val="24"/>
                <w:szCs w:val="24"/>
                <w:highlight w:val="none"/>
              </w:rPr>
              <w:t xml:space="preserve"> </w:t>
            </w:r>
            <w:r>
              <w:rPr>
                <w:rFonts w:hint="eastAsia" w:ascii="仿宋" w:hAnsi="仿宋" w:eastAsia="仿宋" w:cs="仿宋"/>
                <w:spacing w:val="-1"/>
                <w:sz w:val="24"/>
                <w:szCs w:val="24"/>
                <w:highlight w:val="none"/>
              </w:rPr>
              <w:t>网</w:t>
            </w:r>
            <w:r>
              <w:rPr>
                <w:rFonts w:hint="eastAsia" w:ascii="仿宋" w:hAnsi="仿宋" w:eastAsia="仿宋" w:cs="仿宋"/>
                <w:spacing w:val="-56"/>
                <w:sz w:val="24"/>
                <w:szCs w:val="24"/>
                <w:highlight w:val="none"/>
              </w:rPr>
              <w:t xml:space="preserve"> </w:t>
            </w:r>
            <w:r>
              <w:rPr>
                <w:rFonts w:hint="eastAsia" w:ascii="仿宋" w:hAnsi="仿宋" w:eastAsia="仿宋" w:cs="仿宋"/>
                <w:spacing w:val="-1"/>
                <w:sz w:val="24"/>
                <w:szCs w:val="24"/>
                <w:highlight w:val="none"/>
              </w:rPr>
              <w:t>站</w:t>
            </w:r>
            <w:r>
              <w:rPr>
                <w:rFonts w:hint="eastAsia" w:ascii="仿宋" w:hAnsi="仿宋" w:eastAsia="仿宋" w:cs="仿宋"/>
                <w:spacing w:val="-19"/>
                <w:sz w:val="24"/>
                <w:szCs w:val="24"/>
                <w:highlight w:val="none"/>
              </w:rPr>
              <w:t xml:space="preserve"> </w:t>
            </w:r>
            <w:r>
              <w:rPr>
                <w:rFonts w:hint="eastAsia" w:ascii="仿宋" w:hAnsi="仿宋" w:eastAsia="仿宋" w:cs="仿宋"/>
                <w:spacing w:val="-1"/>
                <w:sz w:val="24"/>
                <w:szCs w:val="24"/>
                <w:highlight w:val="none"/>
              </w:rPr>
              <w:t>(</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pacing w:val="-1"/>
                <w:sz w:val="24"/>
                <w:szCs w:val="24"/>
                <w:highlight w:val="none"/>
              </w:rPr>
              <w:t>www.creditchina.gov.cn</w:t>
            </w:r>
            <w:r>
              <w:rPr>
                <w:rFonts w:hint="eastAsia" w:ascii="仿宋" w:hAnsi="仿宋" w:eastAsia="仿宋" w:cs="仿宋"/>
                <w:spacing w:val="-1"/>
                <w:sz w:val="24"/>
                <w:szCs w:val="24"/>
                <w:highlight w:val="none"/>
              </w:rPr>
              <w:fldChar w:fldCharType="end"/>
            </w:r>
            <w:r>
              <w:rPr>
                <w:rFonts w:hint="eastAsia" w:ascii="仿宋" w:hAnsi="仿宋" w:eastAsia="仿宋" w:cs="仿宋"/>
                <w:spacing w:val="-1"/>
                <w:sz w:val="24"/>
                <w:szCs w:val="24"/>
                <w:highlight w:val="none"/>
              </w:rPr>
              <w:t>)</w:t>
            </w:r>
            <w:r>
              <w:rPr>
                <w:rFonts w:hint="eastAsia" w:ascii="仿宋" w:hAnsi="仿宋" w:eastAsia="仿宋" w:cs="仿宋"/>
                <w:spacing w:val="-45"/>
                <w:sz w:val="24"/>
                <w:szCs w:val="24"/>
                <w:highlight w:val="none"/>
              </w:rPr>
              <w:t xml:space="preserve"> </w:t>
            </w:r>
            <w:r>
              <w:rPr>
                <w:rFonts w:hint="eastAsia" w:ascii="仿宋" w:hAnsi="仿宋" w:eastAsia="仿宋" w:cs="仿宋"/>
                <w:spacing w:val="-1"/>
                <w:sz w:val="24"/>
                <w:szCs w:val="24"/>
                <w:highlight w:val="none"/>
              </w:rPr>
              <w:t>、中国政府</w:t>
            </w:r>
            <w:r>
              <w:rPr>
                <w:rFonts w:hint="eastAsia" w:ascii="仿宋" w:hAnsi="仿宋" w:eastAsia="仿宋" w:cs="仿宋"/>
                <w:spacing w:val="-57"/>
                <w:sz w:val="24"/>
                <w:szCs w:val="24"/>
                <w:highlight w:val="none"/>
              </w:rPr>
              <w:t xml:space="preserve"> </w:t>
            </w:r>
            <w:r>
              <w:rPr>
                <w:rFonts w:hint="eastAsia" w:ascii="仿宋" w:hAnsi="仿宋" w:eastAsia="仿宋" w:cs="仿宋"/>
                <w:spacing w:val="-1"/>
                <w:sz w:val="24"/>
                <w:szCs w:val="24"/>
                <w:highlight w:val="none"/>
              </w:rPr>
              <w:t>采</w:t>
            </w:r>
            <w:r>
              <w:rPr>
                <w:rFonts w:hint="eastAsia" w:ascii="仿宋" w:hAnsi="仿宋" w:eastAsia="仿宋" w:cs="仿宋"/>
                <w:spacing w:val="-58"/>
                <w:sz w:val="24"/>
                <w:szCs w:val="24"/>
                <w:highlight w:val="none"/>
              </w:rPr>
              <w:t xml:space="preserve"> </w:t>
            </w:r>
            <w:r>
              <w:rPr>
                <w:rFonts w:hint="eastAsia" w:ascii="仿宋" w:hAnsi="仿宋" w:eastAsia="仿宋" w:cs="仿宋"/>
                <w:spacing w:val="-2"/>
                <w:sz w:val="24"/>
                <w:szCs w:val="24"/>
                <w:highlight w:val="none"/>
              </w:rPr>
              <w:t>购网</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9"/>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9"/>
                <w:sz w:val="24"/>
                <w:szCs w:val="24"/>
                <w:highlight w:val="none"/>
              </w:rPr>
              <w:t>)等渠道查询相关主体无失信记录。对列入失信被执行人、重大税收违法案件当事人名单、政府采购严重违法失信行为记录名单的供应商，将拒绝其参与政府采购活动；未被列入失信被执行人、重大税收违法案件当事人名单、政府采购严重违法失信行为记录名单，</w:t>
            </w:r>
            <w:r>
              <w:rPr>
                <w:rFonts w:hint="eastAsia" w:ascii="仿宋" w:hAnsi="仿宋" w:eastAsia="仿宋" w:cs="仿宋"/>
                <w:spacing w:val="8"/>
                <w:sz w:val="24"/>
                <w:szCs w:val="24"/>
                <w:highlight w:val="none"/>
              </w:rPr>
              <w:t>以“信用中国”网站</w:t>
            </w:r>
            <w:r>
              <w:rPr>
                <w:rFonts w:hint="eastAsia" w:ascii="仿宋" w:hAnsi="仿宋" w:eastAsia="仿宋" w:cs="仿宋"/>
                <w:sz w:val="24"/>
                <w:szCs w:val="24"/>
                <w:highlight w:val="none"/>
              </w:rPr>
              <w:t xml:space="preserve"> </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creditchina</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23"/>
                <w:sz w:val="24"/>
                <w:szCs w:val="24"/>
                <w:highlight w:val="none"/>
              </w:rPr>
              <w:t>)或中国政府采购网(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23"/>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z w:val="24"/>
                <w:szCs w:val="24"/>
                <w:highlight w:val="none"/>
              </w:rPr>
              <w:fldChar w:fldCharType="end"/>
            </w:r>
            <w:r>
              <w:rPr>
                <w:rFonts w:hint="eastAsia" w:ascii="仿宋" w:hAnsi="仿宋" w:eastAsia="仿宋" w:cs="仿宋"/>
                <w:spacing w:val="23"/>
                <w:sz w:val="24"/>
                <w:szCs w:val="24"/>
                <w:highlight w:val="none"/>
              </w:rPr>
              <w:t>) 查询结</w:t>
            </w:r>
            <w:r>
              <w:rPr>
                <w:rFonts w:hint="eastAsia" w:ascii="仿宋" w:hAnsi="仿宋" w:eastAsia="仿宋" w:cs="仿宋"/>
                <w:spacing w:val="5"/>
                <w:sz w:val="24"/>
                <w:szCs w:val="24"/>
                <w:highlight w:val="none"/>
              </w:rPr>
              <w:t>果为准</w:t>
            </w:r>
            <w:r>
              <w:rPr>
                <w:rFonts w:hint="eastAsia" w:ascii="仿宋" w:hAnsi="仿宋" w:eastAsia="仿宋" w:cs="仿宋"/>
                <w:spacing w:val="5"/>
                <w:sz w:val="24"/>
                <w:szCs w:val="24"/>
                <w:highlight w:val="none"/>
                <w:lang w:eastAsia="zh-CN"/>
              </w:rPr>
              <w:t>；</w:t>
            </w:r>
          </w:p>
        </w:tc>
      </w:tr>
      <w:tr w14:paraId="258B4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62" w:type="dxa"/>
            <w:vMerge w:val="continue"/>
            <w:tcBorders>
              <w:top w:val="nil"/>
              <w:bottom w:val="single" w:color="auto" w:sz="4" w:space="0"/>
            </w:tcBorders>
            <w:vAlign w:val="top"/>
          </w:tcPr>
          <w:p w14:paraId="6912E8DF">
            <w:pPr>
              <w:rPr>
                <w:rFonts w:hint="eastAsia" w:ascii="仿宋" w:hAnsi="仿宋" w:eastAsia="仿宋" w:cs="仿宋"/>
                <w:sz w:val="24"/>
                <w:szCs w:val="24"/>
                <w:highlight w:val="none"/>
              </w:rPr>
            </w:pPr>
          </w:p>
        </w:tc>
        <w:tc>
          <w:tcPr>
            <w:tcW w:w="1575" w:type="dxa"/>
            <w:tcBorders>
              <w:bottom w:val="single" w:color="auto" w:sz="4" w:space="0"/>
            </w:tcBorders>
            <w:vAlign w:val="top"/>
          </w:tcPr>
          <w:p w14:paraId="6FBC3BA5">
            <w:pPr>
              <w:pStyle w:val="24"/>
              <w:spacing w:before="55" w:line="360" w:lineRule="auto"/>
              <w:ind w:left="180"/>
              <w:jc w:val="center"/>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小微</w:t>
            </w:r>
            <w:r>
              <w:rPr>
                <w:rFonts w:hint="eastAsia" w:ascii="仿宋" w:hAnsi="仿宋" w:eastAsia="仿宋" w:cs="仿宋"/>
                <w:spacing w:val="4"/>
                <w:sz w:val="24"/>
                <w:szCs w:val="24"/>
                <w:highlight w:val="none"/>
              </w:rPr>
              <w:t>企业声明</w:t>
            </w:r>
            <w:r>
              <w:rPr>
                <w:rFonts w:hint="eastAsia" w:ascii="仿宋" w:hAnsi="仿宋" w:eastAsia="仿宋" w:cs="仿宋"/>
                <w:sz w:val="24"/>
                <w:szCs w:val="24"/>
                <w:highlight w:val="none"/>
              </w:rPr>
              <w:t>函</w:t>
            </w:r>
          </w:p>
        </w:tc>
        <w:tc>
          <w:tcPr>
            <w:tcW w:w="7295" w:type="dxa"/>
            <w:vAlign w:val="center"/>
          </w:tcPr>
          <w:p w14:paraId="1DE3AA4D">
            <w:pPr>
              <w:pStyle w:val="24"/>
              <w:spacing w:before="55" w:line="360" w:lineRule="auto"/>
              <w:ind w:left="112" w:right="109"/>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本项目为专门面向</w:t>
            </w:r>
            <w:r>
              <w:rPr>
                <w:rFonts w:hint="eastAsia" w:ascii="仿宋" w:hAnsi="仿宋" w:eastAsia="仿宋" w:cs="仿宋"/>
                <w:spacing w:val="9"/>
                <w:sz w:val="24"/>
                <w:szCs w:val="24"/>
                <w:highlight w:val="none"/>
                <w:lang w:val="en-US" w:eastAsia="zh-CN"/>
              </w:rPr>
              <w:t>小微</w:t>
            </w:r>
            <w:r>
              <w:rPr>
                <w:rFonts w:hint="eastAsia" w:ascii="仿宋" w:hAnsi="仿宋" w:eastAsia="仿宋" w:cs="仿宋"/>
                <w:spacing w:val="9"/>
                <w:sz w:val="24"/>
                <w:szCs w:val="24"/>
                <w:highlight w:val="none"/>
              </w:rPr>
              <w:t>企业项目，供应商应为小型、微型企业，须提</w:t>
            </w:r>
            <w:r>
              <w:rPr>
                <w:rFonts w:hint="eastAsia" w:ascii="仿宋" w:hAnsi="仿宋" w:eastAsia="仿宋" w:cs="仿宋"/>
                <w:spacing w:val="7"/>
                <w:sz w:val="24"/>
                <w:szCs w:val="24"/>
                <w:highlight w:val="none"/>
              </w:rPr>
              <w:t>供《</w:t>
            </w:r>
            <w:r>
              <w:rPr>
                <w:rFonts w:hint="eastAsia" w:ascii="仿宋" w:hAnsi="仿宋" w:eastAsia="仿宋" w:cs="仿宋"/>
                <w:spacing w:val="7"/>
                <w:sz w:val="24"/>
                <w:szCs w:val="24"/>
                <w:highlight w:val="none"/>
                <w:lang w:val="en-US" w:eastAsia="zh-CN"/>
              </w:rPr>
              <w:t>小微</w:t>
            </w:r>
            <w:r>
              <w:rPr>
                <w:rFonts w:hint="eastAsia" w:ascii="仿宋" w:hAnsi="仿宋" w:eastAsia="仿宋" w:cs="仿宋"/>
                <w:spacing w:val="7"/>
                <w:sz w:val="24"/>
                <w:szCs w:val="24"/>
                <w:highlight w:val="none"/>
              </w:rPr>
              <w:t>企业声明函》；</w:t>
            </w:r>
          </w:p>
        </w:tc>
      </w:tr>
    </w:tbl>
    <w:p w14:paraId="6F4E570E">
      <w:pPr>
        <w:pStyle w:val="4"/>
        <w:keepNext w:val="0"/>
        <w:keepLines w:val="0"/>
        <w:pageBreakBefore w:val="0"/>
        <w:widowControl/>
        <w:kinsoku w:val="0"/>
        <w:wordWrap/>
        <w:overflowPunct/>
        <w:topLinePunct w:val="0"/>
        <w:autoSpaceDE w:val="0"/>
        <w:autoSpaceDN w:val="0"/>
        <w:bidi w:val="0"/>
        <w:adjustRightInd w:val="0"/>
        <w:snapToGrid w:val="0"/>
        <w:spacing w:before="140"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20.2.4</w:t>
      </w:r>
      <w:r>
        <w:rPr>
          <w:rFonts w:hint="eastAsia" w:ascii="仿宋" w:hAnsi="仿宋" w:eastAsia="仿宋" w:cs="仿宋"/>
          <w:spacing w:val="-30"/>
          <w:sz w:val="24"/>
          <w:szCs w:val="24"/>
          <w:highlight w:val="none"/>
        </w:rPr>
        <w:t xml:space="preserve"> </w:t>
      </w:r>
      <w:r>
        <w:rPr>
          <w:rFonts w:hint="eastAsia" w:ascii="仿宋" w:hAnsi="仿宋" w:eastAsia="仿宋" w:cs="仿宋"/>
          <w:spacing w:val="8"/>
          <w:sz w:val="24"/>
          <w:szCs w:val="24"/>
          <w:highlight w:val="none"/>
        </w:rPr>
        <w:t>符合性评审：磋商小组对响应文件的有效性、完整性和响应程度进行审查，不符合下列情况的按无效文件处理。</w:t>
      </w:r>
    </w:p>
    <w:tbl>
      <w:tblPr>
        <w:tblStyle w:val="23"/>
        <w:tblW w:w="97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8"/>
        <w:gridCol w:w="8949"/>
      </w:tblGrid>
      <w:tr w14:paraId="03EE6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768" w:type="dxa"/>
            <w:vAlign w:val="top"/>
          </w:tcPr>
          <w:p w14:paraId="5C323FB6">
            <w:pPr>
              <w:pStyle w:val="24"/>
              <w:spacing w:before="112" w:line="360" w:lineRule="auto"/>
              <w:ind w:left="179"/>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序号</w:t>
            </w:r>
          </w:p>
        </w:tc>
        <w:tc>
          <w:tcPr>
            <w:tcW w:w="8949" w:type="dxa"/>
            <w:vAlign w:val="top"/>
          </w:tcPr>
          <w:p w14:paraId="4A535A9D">
            <w:pPr>
              <w:pStyle w:val="24"/>
              <w:spacing w:before="112" w:line="360" w:lineRule="auto"/>
              <w:ind w:left="3997"/>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审查因素</w:t>
            </w:r>
          </w:p>
        </w:tc>
      </w:tr>
      <w:tr w14:paraId="706A1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68" w:type="dxa"/>
            <w:vAlign w:val="top"/>
          </w:tcPr>
          <w:p w14:paraId="618ADBEE">
            <w:pPr>
              <w:pStyle w:val="24"/>
              <w:spacing w:before="135" w:line="360" w:lineRule="auto"/>
              <w:ind w:left="352"/>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1</w:t>
            </w:r>
          </w:p>
        </w:tc>
        <w:tc>
          <w:tcPr>
            <w:tcW w:w="8949" w:type="dxa"/>
            <w:vAlign w:val="top"/>
          </w:tcPr>
          <w:p w14:paraId="78EB49BB">
            <w:pPr>
              <w:pStyle w:val="24"/>
              <w:spacing w:before="135" w:line="360" w:lineRule="auto"/>
              <w:ind w:left="71"/>
              <w:rPr>
                <w:rFonts w:hint="eastAsia" w:ascii="仿宋" w:hAnsi="仿宋" w:eastAsia="仿宋" w:cs="仿宋"/>
                <w:sz w:val="24"/>
                <w:szCs w:val="24"/>
                <w:highlight w:val="none"/>
                <w:lang w:eastAsia="zh-CN"/>
              </w:rPr>
            </w:pPr>
            <w:r>
              <w:rPr>
                <w:rFonts w:hint="eastAsia" w:ascii="仿宋" w:hAnsi="仿宋" w:eastAsia="仿宋" w:cs="仿宋"/>
                <w:spacing w:val="8"/>
                <w:sz w:val="24"/>
                <w:szCs w:val="24"/>
                <w:highlight w:val="none"/>
              </w:rPr>
              <w:t>响应文件项目名称、项目编号与磋商文件一致</w:t>
            </w:r>
            <w:r>
              <w:rPr>
                <w:rFonts w:hint="eastAsia" w:ascii="仿宋" w:hAnsi="仿宋" w:eastAsia="仿宋" w:cs="仿宋"/>
                <w:spacing w:val="8"/>
                <w:sz w:val="24"/>
                <w:szCs w:val="24"/>
                <w:highlight w:val="none"/>
                <w:lang w:eastAsia="zh-CN"/>
              </w:rPr>
              <w:t>；</w:t>
            </w:r>
          </w:p>
        </w:tc>
      </w:tr>
      <w:tr w14:paraId="29BB0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68" w:type="dxa"/>
            <w:vAlign w:val="top"/>
          </w:tcPr>
          <w:p w14:paraId="44DB8B77">
            <w:pPr>
              <w:pStyle w:val="24"/>
              <w:spacing w:before="110" w:line="360" w:lineRule="auto"/>
              <w:ind w:left="339"/>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2</w:t>
            </w:r>
          </w:p>
        </w:tc>
        <w:tc>
          <w:tcPr>
            <w:tcW w:w="8949" w:type="dxa"/>
            <w:vAlign w:val="top"/>
          </w:tcPr>
          <w:p w14:paraId="0B17A2D8">
            <w:pPr>
              <w:pStyle w:val="24"/>
              <w:spacing w:before="110" w:line="360" w:lineRule="auto"/>
              <w:ind w:left="63"/>
              <w:rPr>
                <w:rFonts w:hint="eastAsia" w:ascii="仿宋" w:hAnsi="仿宋" w:eastAsia="仿宋" w:cs="仿宋"/>
                <w:sz w:val="24"/>
                <w:szCs w:val="24"/>
                <w:highlight w:val="none"/>
                <w:lang w:eastAsia="zh-CN"/>
              </w:rPr>
            </w:pPr>
            <w:r>
              <w:rPr>
                <w:rFonts w:hint="eastAsia" w:ascii="仿宋" w:hAnsi="仿宋" w:eastAsia="仿宋" w:cs="仿宋"/>
                <w:spacing w:val="8"/>
                <w:sz w:val="24"/>
                <w:szCs w:val="24"/>
                <w:highlight w:val="none"/>
              </w:rPr>
              <w:t>响应</w:t>
            </w:r>
            <w:r>
              <w:rPr>
                <w:rFonts w:hint="eastAsia" w:ascii="仿宋" w:hAnsi="仿宋" w:eastAsia="仿宋" w:cs="仿宋"/>
                <w:spacing w:val="10"/>
                <w:sz w:val="24"/>
                <w:szCs w:val="24"/>
                <w:highlight w:val="none"/>
              </w:rPr>
              <w:t>文件有</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公章、有法定代表人签字或签字</w:t>
            </w:r>
            <w:r>
              <w:rPr>
                <w:rFonts w:hint="eastAsia" w:ascii="仿宋" w:hAnsi="仿宋" w:eastAsia="仿宋" w:cs="仿宋"/>
                <w:spacing w:val="9"/>
                <w:sz w:val="24"/>
                <w:szCs w:val="24"/>
                <w:highlight w:val="none"/>
              </w:rPr>
              <w:t>人有法定代表人有效授权书的</w:t>
            </w:r>
            <w:r>
              <w:rPr>
                <w:rFonts w:hint="eastAsia" w:ascii="仿宋" w:hAnsi="仿宋" w:eastAsia="仿宋" w:cs="仿宋"/>
                <w:spacing w:val="9"/>
                <w:sz w:val="24"/>
                <w:szCs w:val="24"/>
                <w:highlight w:val="none"/>
                <w:lang w:eastAsia="zh-CN"/>
              </w:rPr>
              <w:t>；</w:t>
            </w:r>
          </w:p>
        </w:tc>
      </w:tr>
      <w:tr w14:paraId="79B9A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68" w:type="dxa"/>
            <w:vAlign w:val="top"/>
          </w:tcPr>
          <w:p w14:paraId="62FD5D8F">
            <w:pPr>
              <w:pStyle w:val="24"/>
              <w:spacing w:before="108" w:line="360" w:lineRule="auto"/>
              <w:ind w:left="340"/>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3</w:t>
            </w:r>
          </w:p>
        </w:tc>
        <w:tc>
          <w:tcPr>
            <w:tcW w:w="8949" w:type="dxa"/>
            <w:vAlign w:val="top"/>
          </w:tcPr>
          <w:p w14:paraId="6D78B86E">
            <w:pPr>
              <w:pStyle w:val="24"/>
              <w:spacing w:before="109" w:line="360" w:lineRule="auto"/>
              <w:ind w:left="73"/>
              <w:rPr>
                <w:rFonts w:hint="eastAsia" w:ascii="仿宋" w:hAnsi="仿宋" w:eastAsia="仿宋" w:cs="仿宋"/>
                <w:sz w:val="24"/>
                <w:szCs w:val="24"/>
                <w:highlight w:val="none"/>
                <w:lang w:eastAsia="zh-CN"/>
              </w:rPr>
            </w:pPr>
            <w:r>
              <w:rPr>
                <w:rFonts w:hint="eastAsia" w:ascii="仿宋" w:hAnsi="仿宋" w:eastAsia="仿宋" w:cs="仿宋"/>
                <w:spacing w:val="7"/>
                <w:sz w:val="24"/>
                <w:szCs w:val="24"/>
                <w:highlight w:val="none"/>
              </w:rPr>
              <w:t>只能有一个有效报价</w:t>
            </w:r>
            <w:r>
              <w:rPr>
                <w:rFonts w:hint="eastAsia" w:ascii="仿宋" w:hAnsi="仿宋" w:eastAsia="仿宋" w:cs="仿宋"/>
                <w:spacing w:val="7"/>
                <w:sz w:val="24"/>
                <w:szCs w:val="24"/>
                <w:highlight w:val="none"/>
                <w:lang w:eastAsia="zh-CN"/>
              </w:rPr>
              <w:t>；</w:t>
            </w:r>
          </w:p>
        </w:tc>
      </w:tr>
      <w:tr w14:paraId="183B7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68" w:type="dxa"/>
            <w:vAlign w:val="top"/>
          </w:tcPr>
          <w:p w14:paraId="48224740">
            <w:pPr>
              <w:pStyle w:val="24"/>
              <w:spacing w:before="109" w:line="360" w:lineRule="auto"/>
              <w:ind w:left="335"/>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4</w:t>
            </w:r>
          </w:p>
        </w:tc>
        <w:tc>
          <w:tcPr>
            <w:tcW w:w="8949" w:type="dxa"/>
            <w:vAlign w:val="top"/>
          </w:tcPr>
          <w:p w14:paraId="5D62A39E">
            <w:pPr>
              <w:pStyle w:val="24"/>
              <w:spacing w:before="109" w:line="360" w:lineRule="auto"/>
              <w:ind w:left="63"/>
              <w:rPr>
                <w:rFonts w:hint="eastAsia" w:ascii="仿宋" w:hAnsi="仿宋" w:eastAsia="仿宋" w:cs="仿宋"/>
                <w:sz w:val="24"/>
                <w:szCs w:val="24"/>
                <w:highlight w:val="none"/>
                <w:lang w:eastAsia="zh-CN"/>
              </w:rPr>
            </w:pPr>
            <w:r>
              <w:rPr>
                <w:rFonts w:hint="eastAsia" w:ascii="仿宋" w:hAnsi="仿宋" w:eastAsia="仿宋" w:cs="仿宋"/>
                <w:spacing w:val="8"/>
                <w:sz w:val="24"/>
                <w:szCs w:val="24"/>
                <w:highlight w:val="none"/>
              </w:rPr>
              <w:t>工期符合磋商文件要求</w:t>
            </w:r>
            <w:r>
              <w:rPr>
                <w:rFonts w:hint="eastAsia" w:ascii="仿宋" w:hAnsi="仿宋" w:eastAsia="仿宋" w:cs="仿宋"/>
                <w:spacing w:val="8"/>
                <w:sz w:val="24"/>
                <w:szCs w:val="24"/>
                <w:highlight w:val="none"/>
                <w:lang w:eastAsia="zh-CN"/>
              </w:rPr>
              <w:t>；</w:t>
            </w:r>
          </w:p>
        </w:tc>
      </w:tr>
      <w:tr w14:paraId="08CE0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68" w:type="dxa"/>
            <w:vAlign w:val="top"/>
          </w:tcPr>
          <w:p w14:paraId="04A28253">
            <w:pPr>
              <w:pStyle w:val="24"/>
              <w:spacing w:before="184" w:line="360" w:lineRule="auto"/>
              <w:ind w:left="340"/>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5</w:t>
            </w:r>
          </w:p>
        </w:tc>
        <w:tc>
          <w:tcPr>
            <w:tcW w:w="8949" w:type="dxa"/>
            <w:vAlign w:val="top"/>
          </w:tcPr>
          <w:p w14:paraId="2BB66C18">
            <w:pPr>
              <w:pStyle w:val="24"/>
              <w:spacing w:before="184" w:line="360" w:lineRule="auto"/>
              <w:ind w:left="63"/>
              <w:rPr>
                <w:rFonts w:hint="eastAsia" w:ascii="仿宋" w:hAnsi="仿宋" w:eastAsia="仿宋" w:cs="仿宋"/>
                <w:sz w:val="24"/>
                <w:szCs w:val="24"/>
                <w:highlight w:val="none"/>
                <w:lang w:eastAsia="zh-CN"/>
              </w:rPr>
            </w:pPr>
            <w:r>
              <w:rPr>
                <w:rFonts w:hint="eastAsia" w:ascii="仿宋" w:hAnsi="仿宋" w:eastAsia="仿宋" w:cs="仿宋"/>
                <w:spacing w:val="9"/>
                <w:sz w:val="24"/>
                <w:szCs w:val="24"/>
                <w:highlight w:val="none"/>
              </w:rPr>
              <w:t>投标有效期符合磋商文件要求</w:t>
            </w:r>
            <w:r>
              <w:rPr>
                <w:rFonts w:hint="eastAsia" w:ascii="仿宋" w:hAnsi="仿宋" w:eastAsia="仿宋" w:cs="仿宋"/>
                <w:spacing w:val="9"/>
                <w:sz w:val="24"/>
                <w:szCs w:val="24"/>
                <w:highlight w:val="none"/>
                <w:lang w:eastAsia="zh-CN"/>
              </w:rPr>
              <w:t>；</w:t>
            </w:r>
          </w:p>
        </w:tc>
      </w:tr>
      <w:tr w14:paraId="1C0F5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68" w:type="dxa"/>
            <w:vAlign w:val="top"/>
          </w:tcPr>
          <w:p w14:paraId="04D9F530">
            <w:pPr>
              <w:pStyle w:val="24"/>
              <w:spacing w:before="175" w:line="360" w:lineRule="auto"/>
              <w:ind w:left="299"/>
              <w:rPr>
                <w:rFonts w:hint="eastAsia" w:ascii="仿宋" w:hAnsi="仿宋" w:eastAsia="仿宋" w:cs="仿宋"/>
                <w:sz w:val="24"/>
                <w:szCs w:val="24"/>
                <w:highlight w:val="none"/>
                <w:lang w:eastAsia="zh-CN"/>
              </w:rPr>
            </w:pPr>
            <w:r>
              <w:rPr>
                <w:rFonts w:hint="eastAsia" w:ascii="仿宋" w:hAnsi="仿宋" w:eastAsia="仿宋" w:cs="仿宋"/>
                <w:spacing w:val="-7"/>
                <w:position w:val="1"/>
                <w:sz w:val="24"/>
                <w:szCs w:val="24"/>
                <w:highlight w:val="none"/>
                <w:lang w:val="en-US" w:eastAsia="zh-CN"/>
              </w:rPr>
              <w:t>6</w:t>
            </w:r>
          </w:p>
        </w:tc>
        <w:tc>
          <w:tcPr>
            <w:tcW w:w="8949" w:type="dxa"/>
            <w:vAlign w:val="top"/>
          </w:tcPr>
          <w:p w14:paraId="46CF9C99">
            <w:pPr>
              <w:pStyle w:val="24"/>
              <w:spacing w:before="175" w:line="360" w:lineRule="auto"/>
              <w:ind w:left="61"/>
              <w:rPr>
                <w:rFonts w:hint="eastAsia" w:ascii="仿宋" w:hAnsi="仿宋" w:eastAsia="仿宋" w:cs="仿宋"/>
                <w:sz w:val="24"/>
                <w:szCs w:val="24"/>
                <w:highlight w:val="none"/>
                <w:lang w:eastAsia="zh-CN"/>
              </w:rPr>
            </w:pPr>
            <w:r>
              <w:rPr>
                <w:rFonts w:hint="eastAsia" w:ascii="仿宋" w:hAnsi="仿宋" w:eastAsia="仿宋" w:cs="仿宋"/>
                <w:spacing w:val="10"/>
                <w:sz w:val="24"/>
                <w:szCs w:val="24"/>
                <w:highlight w:val="none"/>
              </w:rPr>
              <w:t>其他情况：没有</w:t>
            </w:r>
            <w:r>
              <w:rPr>
                <w:rFonts w:hint="eastAsia" w:ascii="仿宋" w:hAnsi="仿宋" w:eastAsia="仿宋" w:cs="仿宋"/>
                <w:spacing w:val="10"/>
                <w:sz w:val="24"/>
                <w:szCs w:val="24"/>
                <w:highlight w:val="none"/>
                <w:lang w:val="en-US" w:eastAsia="zh-CN"/>
              </w:rPr>
              <w:t>出现</w:t>
            </w:r>
            <w:r>
              <w:rPr>
                <w:rFonts w:hint="eastAsia" w:ascii="仿宋" w:hAnsi="仿宋" w:eastAsia="仿宋" w:cs="仿宋"/>
                <w:spacing w:val="10"/>
                <w:sz w:val="24"/>
                <w:szCs w:val="24"/>
                <w:highlight w:val="none"/>
              </w:rPr>
              <w:t>磋商文件或法律法规规</w:t>
            </w:r>
            <w:r>
              <w:rPr>
                <w:rFonts w:hint="eastAsia" w:ascii="仿宋" w:hAnsi="仿宋" w:eastAsia="仿宋" w:cs="仿宋"/>
                <w:spacing w:val="10"/>
                <w:sz w:val="24"/>
                <w:szCs w:val="24"/>
                <w:highlight w:val="none"/>
                <w:lang w:val="en-US" w:eastAsia="zh-CN"/>
              </w:rPr>
              <w:t>定</w:t>
            </w:r>
            <w:r>
              <w:rPr>
                <w:rFonts w:hint="eastAsia" w:ascii="仿宋" w:hAnsi="仿宋" w:eastAsia="仿宋" w:cs="仿宋"/>
                <w:spacing w:val="10"/>
                <w:sz w:val="24"/>
                <w:szCs w:val="24"/>
                <w:highlight w:val="none"/>
              </w:rPr>
              <w:t>有关废标</w:t>
            </w:r>
            <w:r>
              <w:rPr>
                <w:rFonts w:hint="eastAsia" w:ascii="仿宋" w:hAnsi="仿宋" w:eastAsia="仿宋" w:cs="仿宋"/>
                <w:spacing w:val="9"/>
                <w:sz w:val="24"/>
                <w:szCs w:val="24"/>
                <w:highlight w:val="none"/>
              </w:rPr>
              <w:t>或否决投标规定的其他情形</w:t>
            </w:r>
            <w:r>
              <w:rPr>
                <w:rFonts w:hint="eastAsia" w:ascii="仿宋" w:hAnsi="仿宋" w:eastAsia="仿宋" w:cs="仿宋"/>
                <w:spacing w:val="9"/>
                <w:sz w:val="24"/>
                <w:szCs w:val="24"/>
                <w:highlight w:val="none"/>
                <w:lang w:eastAsia="zh-CN"/>
              </w:rPr>
              <w:t>。</w:t>
            </w:r>
          </w:p>
        </w:tc>
      </w:tr>
      <w:tr w14:paraId="7201A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9717" w:type="dxa"/>
            <w:gridSpan w:val="2"/>
            <w:vAlign w:val="top"/>
          </w:tcPr>
          <w:p w14:paraId="519BFC2A">
            <w:pPr>
              <w:pStyle w:val="24"/>
              <w:spacing w:before="141" w:line="360" w:lineRule="auto"/>
              <w:ind w:left="488"/>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备注：符合性审查不合格的</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不得进入下一评审环节</w:t>
            </w:r>
          </w:p>
        </w:tc>
      </w:tr>
    </w:tbl>
    <w:p w14:paraId="4C1E6B5E">
      <w:pPr>
        <w:pStyle w:val="4"/>
        <w:keepNext w:val="0"/>
        <w:keepLines w:val="0"/>
        <w:pageBreakBefore w:val="0"/>
        <w:widowControl/>
        <w:kinsoku w:val="0"/>
        <w:wordWrap/>
        <w:overflowPunct/>
        <w:topLinePunct w:val="0"/>
        <w:autoSpaceDE w:val="0"/>
        <w:autoSpaceDN w:val="0"/>
        <w:bidi w:val="0"/>
        <w:adjustRightInd w:val="0"/>
        <w:snapToGrid w:val="0"/>
        <w:spacing w:before="140" w:line="360" w:lineRule="auto"/>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20.2.5</w:t>
      </w:r>
      <w:r>
        <w:rPr>
          <w:rFonts w:hint="eastAsia" w:ascii="仿宋" w:hAnsi="仿宋" w:eastAsia="仿宋" w:cs="仿宋"/>
          <w:spacing w:val="-42"/>
          <w:sz w:val="24"/>
          <w:szCs w:val="24"/>
          <w:highlight w:val="none"/>
        </w:rPr>
        <w:t xml:space="preserve"> </w:t>
      </w:r>
      <w:r>
        <w:rPr>
          <w:rFonts w:hint="eastAsia" w:ascii="仿宋" w:hAnsi="仿宋" w:eastAsia="仿宋" w:cs="仿宋"/>
          <w:spacing w:val="8"/>
          <w:sz w:val="24"/>
          <w:szCs w:val="24"/>
          <w:highlight w:val="none"/>
        </w:rPr>
        <w:t>在重大项目履约过程中有不良记录，不能按期履约的。</w:t>
      </w:r>
    </w:p>
    <w:p w14:paraId="58314A01">
      <w:pPr>
        <w:pStyle w:val="4"/>
        <w:keepNext w:val="0"/>
        <w:keepLines w:val="0"/>
        <w:pageBreakBefore w:val="0"/>
        <w:widowControl/>
        <w:kinsoku w:val="0"/>
        <w:wordWrap/>
        <w:overflowPunct/>
        <w:topLinePunct w:val="0"/>
        <w:autoSpaceDE w:val="0"/>
        <w:autoSpaceDN w:val="0"/>
        <w:bidi w:val="0"/>
        <w:adjustRightInd w:val="0"/>
        <w:snapToGrid w:val="0"/>
        <w:spacing w:before="151"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20.2.6</w:t>
      </w:r>
      <w:r>
        <w:rPr>
          <w:rFonts w:hint="eastAsia" w:ascii="仿宋" w:hAnsi="仿宋" w:eastAsia="仿宋" w:cs="仿宋"/>
          <w:spacing w:val="-30"/>
          <w:sz w:val="24"/>
          <w:szCs w:val="24"/>
          <w:highlight w:val="none"/>
        </w:rPr>
        <w:t xml:space="preserve"> </w:t>
      </w:r>
      <w:r>
        <w:rPr>
          <w:rFonts w:hint="eastAsia" w:ascii="仿宋" w:hAnsi="仿宋" w:eastAsia="仿宋" w:cs="仿宋"/>
          <w:spacing w:val="8"/>
          <w:sz w:val="24"/>
          <w:szCs w:val="24"/>
          <w:highlight w:val="none"/>
        </w:rPr>
        <w:t>磋商小组在对响应文件的有效性、完整性和响应程度进行审查时，可以要求供应商对</w:t>
      </w:r>
      <w:r>
        <w:rPr>
          <w:rFonts w:hint="eastAsia" w:ascii="仿宋" w:hAnsi="仿宋" w:eastAsia="仿宋" w:cs="仿宋"/>
          <w:spacing w:val="10"/>
          <w:sz w:val="24"/>
          <w:szCs w:val="24"/>
          <w:highlight w:val="none"/>
        </w:rPr>
        <w:t>响应文件中含义不明确、同类问题表述不一致或者有明显文字和计算错误的内容等做出必要的澄清、说明或者更正。供应商的澄清、说明或者更正不得超出响应文件的范围或者改变响应文件的</w:t>
      </w:r>
      <w:r>
        <w:rPr>
          <w:rFonts w:hint="eastAsia" w:ascii="仿宋" w:hAnsi="仿宋" w:eastAsia="仿宋" w:cs="仿宋"/>
          <w:spacing w:val="6"/>
          <w:sz w:val="24"/>
          <w:szCs w:val="24"/>
          <w:highlight w:val="none"/>
        </w:rPr>
        <w:t>实质性内容。</w:t>
      </w:r>
    </w:p>
    <w:p w14:paraId="0515A57D">
      <w:pPr>
        <w:pStyle w:val="4"/>
        <w:keepNext w:val="0"/>
        <w:keepLines w:val="0"/>
        <w:pageBreakBefore w:val="0"/>
        <w:widowControl/>
        <w:kinsoku w:val="0"/>
        <w:wordWrap/>
        <w:overflowPunct/>
        <w:topLinePunct w:val="0"/>
        <w:autoSpaceDE w:val="0"/>
        <w:autoSpaceDN w:val="0"/>
        <w:bidi w:val="0"/>
        <w:adjustRightInd w:val="0"/>
        <w:snapToGrid w:val="0"/>
        <w:spacing w:before="154" w:line="369" w:lineRule="auto"/>
        <w:ind w:right="87" w:rightChars="0" w:firstLine="520" w:firstLineChars="200"/>
        <w:jc w:val="both"/>
        <w:textAlignment w:val="baseline"/>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磋商小组要求供应商澄清、说明或者更正响应文件应当以书面形式做出。供应商的澄清、说明或者更正应当由法定代表人或其授权代表签字或者加盖公章。由授权代表签字的，应当附法定</w:t>
      </w:r>
      <w:r>
        <w:rPr>
          <w:rFonts w:hint="eastAsia" w:ascii="仿宋" w:hAnsi="仿宋" w:eastAsia="仿宋" w:cs="仿宋"/>
          <w:spacing w:val="9"/>
          <w:sz w:val="24"/>
          <w:szCs w:val="24"/>
          <w:highlight w:val="none"/>
        </w:rPr>
        <w:t>代表人授权书。</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为自然人的，应当由本人签字并附身份证明。</w:t>
      </w:r>
    </w:p>
    <w:p w14:paraId="536CD90E">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94"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20.3</w:t>
      </w:r>
      <w:r>
        <w:rPr>
          <w:rFonts w:hint="eastAsia" w:ascii="仿宋" w:hAnsi="仿宋" w:eastAsia="仿宋" w:cs="仿宋"/>
          <w:spacing w:val="-35"/>
          <w:sz w:val="24"/>
          <w:szCs w:val="24"/>
          <w:highlight w:val="none"/>
        </w:rPr>
        <w:t xml:space="preserve"> </w:t>
      </w:r>
      <w:r>
        <w:rPr>
          <w:rFonts w:hint="eastAsia" w:ascii="仿宋" w:hAnsi="仿宋" w:eastAsia="仿宋" w:cs="仿宋"/>
          <w:b/>
          <w:bCs/>
          <w:spacing w:val="3"/>
          <w:sz w:val="24"/>
          <w:szCs w:val="24"/>
          <w:highlight w:val="none"/>
        </w:rPr>
        <w:t>磋商过程</w:t>
      </w:r>
    </w:p>
    <w:p w14:paraId="42CD6A1C">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（1）磋商小组所有成员应当集中与单一供应</w:t>
      </w:r>
      <w:r>
        <w:rPr>
          <w:rFonts w:hint="eastAsia" w:ascii="仿宋" w:hAnsi="仿宋" w:eastAsia="仿宋" w:cs="仿宋"/>
          <w:spacing w:val="7"/>
          <w:sz w:val="24"/>
          <w:szCs w:val="24"/>
          <w:highlight w:val="none"/>
        </w:rPr>
        <w:t>商分别进行磋商，并给予所有参加磋商的供应商平等的磋商机会。</w:t>
      </w:r>
    </w:p>
    <w:p w14:paraId="43EE7147">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right="87" w:rightChars="0"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（2）在磋商过程中，磋商小组可以根据磋商文</w:t>
      </w:r>
      <w:r>
        <w:rPr>
          <w:rFonts w:hint="eastAsia" w:ascii="仿宋" w:hAnsi="仿宋" w:eastAsia="仿宋" w:cs="仿宋"/>
          <w:spacing w:val="8"/>
          <w:sz w:val="24"/>
          <w:szCs w:val="24"/>
          <w:highlight w:val="none"/>
        </w:rPr>
        <w:t>件和磋商情况实质性变动招标需求中的技术、</w:t>
      </w:r>
      <w:r>
        <w:rPr>
          <w:rFonts w:hint="eastAsia" w:ascii="仿宋" w:hAnsi="仿宋" w:eastAsia="仿宋" w:cs="仿宋"/>
          <w:spacing w:val="10"/>
          <w:sz w:val="24"/>
          <w:szCs w:val="24"/>
          <w:highlight w:val="none"/>
        </w:rPr>
        <w:t>服务要求以及合同草案条款，但不得变动磋商文件中的其他内容。实质性变动的内容，须经</w:t>
      </w:r>
      <w:r>
        <w:rPr>
          <w:rFonts w:hint="eastAsia" w:ascii="仿宋" w:hAnsi="仿宋" w:eastAsia="仿宋" w:cs="仿宋"/>
          <w:spacing w:val="10"/>
          <w:sz w:val="24"/>
          <w:szCs w:val="24"/>
          <w:highlight w:val="none"/>
          <w:lang w:eastAsia="zh-CN"/>
        </w:rPr>
        <w:t>采购人</w:t>
      </w:r>
      <w:r>
        <w:rPr>
          <w:rFonts w:hint="eastAsia" w:ascii="仿宋" w:hAnsi="仿宋" w:eastAsia="仿宋" w:cs="仿宋"/>
          <w:spacing w:val="6"/>
          <w:sz w:val="24"/>
          <w:szCs w:val="24"/>
          <w:highlight w:val="none"/>
        </w:rPr>
        <w:t>代表确认。</w:t>
      </w:r>
    </w:p>
    <w:p w14:paraId="388D93E9">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（3）对磋商文件作出的实质性变动是磋商文</w:t>
      </w:r>
      <w:r>
        <w:rPr>
          <w:rFonts w:hint="eastAsia" w:ascii="仿宋" w:hAnsi="仿宋" w:eastAsia="仿宋" w:cs="仿宋"/>
          <w:spacing w:val="7"/>
          <w:sz w:val="24"/>
          <w:szCs w:val="24"/>
          <w:highlight w:val="none"/>
        </w:rPr>
        <w:t>件的有效组成部分，磋商小组应当及时以书面形</w:t>
      </w:r>
      <w:r>
        <w:rPr>
          <w:rFonts w:hint="eastAsia" w:ascii="仿宋" w:hAnsi="仿宋" w:eastAsia="仿宋" w:cs="仿宋"/>
          <w:spacing w:val="8"/>
          <w:sz w:val="24"/>
          <w:szCs w:val="24"/>
          <w:highlight w:val="none"/>
        </w:rPr>
        <w:t>式同时通知所有参加磋商的供应商。</w:t>
      </w:r>
    </w:p>
    <w:p w14:paraId="512BB052">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（4）供应商应当按照磋商文件的变动情况和</w:t>
      </w:r>
      <w:r>
        <w:rPr>
          <w:rFonts w:hint="eastAsia" w:ascii="仿宋" w:hAnsi="仿宋" w:eastAsia="仿宋" w:cs="仿宋"/>
          <w:spacing w:val="7"/>
          <w:sz w:val="24"/>
          <w:szCs w:val="24"/>
          <w:highlight w:val="none"/>
        </w:rPr>
        <w:t>磋商小组的要求重新提交磋商响应文件，并由其</w:t>
      </w:r>
      <w:r>
        <w:rPr>
          <w:rFonts w:hint="eastAsia" w:ascii="仿宋" w:hAnsi="仿宋" w:eastAsia="仿宋" w:cs="仿宋"/>
          <w:spacing w:val="9"/>
          <w:sz w:val="24"/>
          <w:szCs w:val="24"/>
          <w:highlight w:val="none"/>
        </w:rPr>
        <w:t>法定代表人或授权代表签字或者加盖公章。</w:t>
      </w:r>
      <w:r>
        <w:rPr>
          <w:rFonts w:hint="eastAsia" w:ascii="仿宋" w:hAnsi="仿宋" w:eastAsia="仿宋" w:cs="仿宋"/>
          <w:spacing w:val="-45"/>
          <w:sz w:val="24"/>
          <w:szCs w:val="24"/>
          <w:highlight w:val="none"/>
        </w:rPr>
        <w:t xml:space="preserve"> </w:t>
      </w:r>
      <w:r>
        <w:rPr>
          <w:rFonts w:hint="eastAsia" w:ascii="仿宋" w:hAnsi="仿宋" w:eastAsia="仿宋" w:cs="仿宋"/>
          <w:spacing w:val="9"/>
          <w:sz w:val="24"/>
          <w:szCs w:val="24"/>
          <w:highlight w:val="none"/>
        </w:rPr>
        <w:t>由授权代表签字的，应当附法定代表人授权书。供应商为自然人的，应当由本人签字并附身份证</w:t>
      </w:r>
      <w:r>
        <w:rPr>
          <w:rFonts w:hint="eastAsia" w:ascii="仿宋" w:hAnsi="仿宋" w:eastAsia="仿宋" w:cs="仿宋"/>
          <w:spacing w:val="8"/>
          <w:sz w:val="24"/>
          <w:szCs w:val="24"/>
          <w:highlight w:val="none"/>
        </w:rPr>
        <w:t>明。</w:t>
      </w:r>
    </w:p>
    <w:p w14:paraId="3EE117D9">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494"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20.4</w:t>
      </w:r>
      <w:r>
        <w:rPr>
          <w:rFonts w:hint="eastAsia" w:ascii="仿宋" w:hAnsi="仿宋" w:eastAsia="仿宋" w:cs="仿宋"/>
          <w:spacing w:val="-35"/>
          <w:sz w:val="24"/>
          <w:szCs w:val="24"/>
          <w:highlight w:val="none"/>
        </w:rPr>
        <w:t xml:space="preserve"> </w:t>
      </w:r>
      <w:r>
        <w:rPr>
          <w:rFonts w:hint="eastAsia" w:ascii="仿宋" w:hAnsi="仿宋" w:eastAsia="仿宋" w:cs="仿宋"/>
          <w:b/>
          <w:bCs/>
          <w:spacing w:val="3"/>
          <w:sz w:val="24"/>
          <w:szCs w:val="24"/>
          <w:highlight w:val="none"/>
        </w:rPr>
        <w:t>最后报价</w:t>
      </w:r>
    </w:p>
    <w:p w14:paraId="1CBE124A">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right="87" w:rightChars="0" w:firstLine="520" w:firstLineChars="200"/>
        <w:textAlignment w:val="baseline"/>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磋商文件能够详细列明招标标的的技术、服务要求的，磋商结束后，所有实质性响应的供应</w:t>
      </w:r>
      <w:r>
        <w:rPr>
          <w:rFonts w:hint="eastAsia" w:ascii="仿宋" w:hAnsi="仿宋" w:eastAsia="仿宋" w:cs="仿宋"/>
          <w:spacing w:val="8"/>
          <w:sz w:val="24"/>
          <w:szCs w:val="24"/>
          <w:highlight w:val="none"/>
        </w:rPr>
        <w:t>商应在规定时间内提交最后报价；</w:t>
      </w:r>
    </w:p>
    <w:p w14:paraId="69784935">
      <w:pPr>
        <w:pStyle w:val="4"/>
        <w:keepNext w:val="0"/>
        <w:keepLines w:val="0"/>
        <w:pageBreakBefore w:val="0"/>
        <w:widowControl/>
        <w:kinsoku w:val="0"/>
        <w:wordWrap/>
        <w:overflowPunct/>
        <w:topLinePunct w:val="0"/>
        <w:autoSpaceDE w:val="0"/>
        <w:autoSpaceDN w:val="0"/>
        <w:bidi w:val="0"/>
        <w:adjustRightInd w:val="0"/>
        <w:snapToGrid w:val="0"/>
        <w:spacing w:before="1" w:line="360" w:lineRule="auto"/>
        <w:ind w:right="87" w:rightChars="0" w:firstLine="520" w:firstLineChars="200"/>
        <w:jc w:val="both"/>
        <w:textAlignment w:val="baseline"/>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磋商文件不能详细列明招标标的的技术、服务要求，需经磋商由供应商提供最终设计方案或解决方案的，磋商结束后，磋商小组应当按照少数服从多数的原</w:t>
      </w:r>
      <w:r>
        <w:rPr>
          <w:rFonts w:hint="eastAsia" w:ascii="仿宋" w:hAnsi="仿宋" w:eastAsia="仿宋" w:cs="仿宋"/>
          <w:spacing w:val="9"/>
          <w:sz w:val="24"/>
          <w:szCs w:val="24"/>
          <w:highlight w:val="none"/>
        </w:rPr>
        <w:t>则投票推荐</w:t>
      </w:r>
      <w:r>
        <w:rPr>
          <w:rFonts w:hint="eastAsia" w:ascii="仿宋" w:hAnsi="仿宋" w:eastAsia="仿宋" w:cs="仿宋"/>
          <w:spacing w:val="-32"/>
          <w:sz w:val="24"/>
          <w:szCs w:val="24"/>
          <w:highlight w:val="none"/>
        </w:rPr>
        <w:t xml:space="preserve"> </w:t>
      </w:r>
      <w:r>
        <w:rPr>
          <w:rFonts w:hint="eastAsia" w:ascii="仿宋" w:hAnsi="仿宋" w:eastAsia="仿宋" w:cs="仿宋"/>
          <w:spacing w:val="9"/>
          <w:sz w:val="24"/>
          <w:szCs w:val="24"/>
          <w:highlight w:val="none"/>
        </w:rPr>
        <w:t>3</w:t>
      </w:r>
      <w:r>
        <w:rPr>
          <w:rFonts w:hint="eastAsia" w:ascii="仿宋" w:hAnsi="仿宋" w:eastAsia="仿宋" w:cs="仿宋"/>
          <w:spacing w:val="-39"/>
          <w:sz w:val="24"/>
          <w:szCs w:val="24"/>
          <w:highlight w:val="none"/>
        </w:rPr>
        <w:t xml:space="preserve"> </w:t>
      </w:r>
      <w:r>
        <w:rPr>
          <w:rFonts w:hint="eastAsia" w:ascii="仿宋" w:hAnsi="仿宋" w:eastAsia="仿宋" w:cs="仿宋"/>
          <w:spacing w:val="9"/>
          <w:sz w:val="24"/>
          <w:szCs w:val="24"/>
          <w:highlight w:val="none"/>
        </w:rPr>
        <w:t>家以上供应商的设计方案或者解决方案，并要求其在规定时间内提交最后报价。</w:t>
      </w:r>
    </w:p>
    <w:p w14:paraId="6833C445">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最后报价是供应商磋商响应文件的有效组成部分。</w:t>
      </w:r>
    </w:p>
    <w:p w14:paraId="1BF5E4A4">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firstLine="510"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21、磋商响应文件的详细评审</w:t>
      </w:r>
    </w:p>
    <w:p w14:paraId="6F064278">
      <w:pPr>
        <w:pStyle w:val="4"/>
        <w:keepNext w:val="0"/>
        <w:keepLines w:val="0"/>
        <w:pageBreakBefore w:val="0"/>
        <w:widowControl/>
        <w:kinsoku w:val="0"/>
        <w:wordWrap/>
        <w:overflowPunct/>
        <w:topLinePunct w:val="0"/>
        <w:autoSpaceDE w:val="0"/>
        <w:autoSpaceDN w:val="0"/>
        <w:bidi w:val="0"/>
        <w:adjustRightInd w:val="0"/>
        <w:snapToGrid w:val="0"/>
        <w:spacing w:before="155" w:line="360" w:lineRule="auto"/>
        <w:ind w:right="87" w:rightChars="0"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21.1</w:t>
      </w:r>
      <w:r>
        <w:rPr>
          <w:rFonts w:hint="eastAsia" w:ascii="仿宋" w:hAnsi="仿宋" w:eastAsia="仿宋" w:cs="仿宋"/>
          <w:spacing w:val="-22"/>
          <w:sz w:val="24"/>
          <w:szCs w:val="24"/>
          <w:highlight w:val="none"/>
        </w:rPr>
        <w:t xml:space="preserve"> </w:t>
      </w:r>
      <w:r>
        <w:rPr>
          <w:rFonts w:hint="eastAsia" w:ascii="仿宋" w:hAnsi="仿宋" w:eastAsia="仿宋" w:cs="仿宋"/>
          <w:spacing w:val="8"/>
          <w:sz w:val="24"/>
          <w:szCs w:val="24"/>
          <w:highlight w:val="none"/>
        </w:rPr>
        <w:t>经磋商确定最终招标需求和提交最后报价的供应商后，由磋商小组采用综合评分法对提</w:t>
      </w:r>
      <w:r>
        <w:rPr>
          <w:rFonts w:hint="eastAsia" w:ascii="仿宋" w:hAnsi="仿宋" w:eastAsia="仿宋" w:cs="仿宋"/>
          <w:spacing w:val="9"/>
          <w:sz w:val="24"/>
          <w:szCs w:val="24"/>
          <w:highlight w:val="none"/>
        </w:rPr>
        <w:t>交最后报价的供应商的磋商响应文件和最后报价进行综合评分。</w:t>
      </w:r>
    </w:p>
    <w:p w14:paraId="13E8E118">
      <w:pPr>
        <w:pStyle w:val="4"/>
        <w:keepNext w:val="0"/>
        <w:keepLines w:val="0"/>
        <w:pageBreakBefore w:val="0"/>
        <w:widowControl/>
        <w:kinsoku w:val="0"/>
        <w:wordWrap/>
        <w:overflowPunct/>
        <w:topLinePunct w:val="0"/>
        <w:autoSpaceDE w:val="0"/>
        <w:autoSpaceDN w:val="0"/>
        <w:bidi w:val="0"/>
        <w:adjustRightInd w:val="0"/>
        <w:snapToGrid w:val="0"/>
        <w:spacing w:before="156" w:line="360" w:lineRule="auto"/>
        <w:ind w:firstLine="500" w:firstLineChars="200"/>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21.2</w:t>
      </w:r>
      <w:r>
        <w:rPr>
          <w:rFonts w:hint="eastAsia" w:ascii="仿宋" w:hAnsi="仿宋" w:eastAsia="仿宋" w:cs="仿宋"/>
          <w:spacing w:val="-42"/>
          <w:sz w:val="24"/>
          <w:szCs w:val="24"/>
          <w:highlight w:val="none"/>
        </w:rPr>
        <w:t xml:space="preserve"> </w:t>
      </w:r>
      <w:r>
        <w:rPr>
          <w:rFonts w:hint="eastAsia" w:ascii="仿宋" w:hAnsi="仿宋" w:eastAsia="仿宋" w:cs="仿宋"/>
          <w:spacing w:val="5"/>
          <w:sz w:val="24"/>
          <w:szCs w:val="24"/>
          <w:highlight w:val="none"/>
        </w:rPr>
        <w:t>评标方法</w:t>
      </w:r>
    </w:p>
    <w:p w14:paraId="122A4590">
      <w:pPr>
        <w:pStyle w:val="4"/>
        <w:keepNext w:val="0"/>
        <w:keepLines w:val="0"/>
        <w:pageBreakBefore w:val="0"/>
        <w:widowControl/>
        <w:kinsoku w:val="0"/>
        <w:wordWrap/>
        <w:overflowPunct/>
        <w:topLinePunct w:val="0"/>
        <w:autoSpaceDE w:val="0"/>
        <w:autoSpaceDN w:val="0"/>
        <w:bidi w:val="0"/>
        <w:adjustRightInd w:val="0"/>
        <w:snapToGrid w:val="0"/>
        <w:spacing w:before="153" w:line="360" w:lineRule="auto"/>
        <w:ind w:firstLine="520" w:firstLineChars="200"/>
        <w:textAlignment w:val="baseline"/>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评价和比较以响应文件为依据，对所有实质上响应的投标分别从</w:t>
      </w:r>
      <w:r>
        <w:rPr>
          <w:rFonts w:hint="eastAsia" w:ascii="仿宋" w:hAnsi="仿宋" w:eastAsia="仿宋" w:cs="仿宋"/>
          <w:spacing w:val="9"/>
          <w:sz w:val="24"/>
          <w:szCs w:val="24"/>
          <w:highlight w:val="none"/>
        </w:rPr>
        <w:t>“最终报价”、“施工组织</w:t>
      </w:r>
      <w:r>
        <w:rPr>
          <w:rFonts w:hint="eastAsia" w:ascii="仿宋" w:hAnsi="仿宋" w:eastAsia="仿宋" w:cs="仿宋"/>
          <w:spacing w:val="6"/>
          <w:sz w:val="24"/>
          <w:szCs w:val="24"/>
          <w:highlight w:val="none"/>
        </w:rPr>
        <w:t>设计”、“类似项目业绩</w:t>
      </w:r>
      <w:r>
        <w:rPr>
          <w:rFonts w:hint="eastAsia" w:ascii="仿宋" w:hAnsi="仿宋" w:eastAsia="仿宋" w:cs="仿宋"/>
          <w:spacing w:val="-70"/>
          <w:sz w:val="24"/>
          <w:szCs w:val="24"/>
          <w:highlight w:val="none"/>
        </w:rPr>
        <w:t xml:space="preserve"> </w:t>
      </w:r>
      <w:r>
        <w:rPr>
          <w:rFonts w:hint="eastAsia" w:ascii="仿宋" w:hAnsi="仿宋" w:eastAsia="仿宋" w:cs="仿宋"/>
          <w:spacing w:val="6"/>
          <w:sz w:val="24"/>
          <w:szCs w:val="24"/>
          <w:highlight w:val="none"/>
        </w:rPr>
        <w:t>”等方面进行评审赋分。</w:t>
      </w:r>
    </w:p>
    <w:p w14:paraId="48943E5D">
      <w:pPr>
        <w:pStyle w:val="4"/>
        <w:keepNext w:val="0"/>
        <w:keepLines w:val="0"/>
        <w:pageBreakBefore w:val="0"/>
        <w:widowControl/>
        <w:kinsoku w:val="0"/>
        <w:wordWrap/>
        <w:overflowPunct/>
        <w:topLinePunct w:val="0"/>
        <w:autoSpaceDE w:val="0"/>
        <w:autoSpaceDN w:val="0"/>
        <w:bidi w:val="0"/>
        <w:adjustRightInd w:val="0"/>
        <w:snapToGrid w:val="0"/>
        <w:spacing w:before="154" w:line="360" w:lineRule="auto"/>
        <w:ind w:firstLine="494"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21.3</w:t>
      </w:r>
      <w:r>
        <w:rPr>
          <w:rFonts w:hint="eastAsia" w:ascii="仿宋" w:hAnsi="仿宋" w:eastAsia="仿宋" w:cs="仿宋"/>
          <w:spacing w:val="-40"/>
          <w:sz w:val="24"/>
          <w:szCs w:val="24"/>
          <w:highlight w:val="none"/>
        </w:rPr>
        <w:t xml:space="preserve"> </w:t>
      </w:r>
      <w:r>
        <w:rPr>
          <w:rFonts w:hint="eastAsia" w:ascii="仿宋" w:hAnsi="仿宋" w:eastAsia="仿宋" w:cs="仿宋"/>
          <w:b/>
          <w:bCs/>
          <w:spacing w:val="3"/>
          <w:sz w:val="24"/>
          <w:szCs w:val="24"/>
          <w:highlight w:val="none"/>
        </w:rPr>
        <w:t>评分细则：</w:t>
      </w:r>
    </w:p>
    <w:tbl>
      <w:tblPr>
        <w:tblStyle w:val="23"/>
        <w:tblW w:w="9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3"/>
        <w:gridCol w:w="826"/>
        <w:gridCol w:w="7691"/>
      </w:tblGrid>
      <w:tr w14:paraId="72D1B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1223" w:type="dxa"/>
            <w:vAlign w:val="center"/>
          </w:tcPr>
          <w:p w14:paraId="42A4F675">
            <w:pPr>
              <w:pStyle w:val="24"/>
              <w:spacing w:before="35" w:line="219" w:lineRule="auto"/>
              <w:ind w:left="354" w:leftChars="0"/>
              <w:jc w:val="both"/>
              <w:rPr>
                <w:rFonts w:hint="eastAsia" w:ascii="仿宋" w:hAnsi="仿宋" w:eastAsia="仿宋" w:cs="仿宋"/>
                <w:b/>
                <w:bCs/>
                <w:sz w:val="24"/>
                <w:szCs w:val="24"/>
                <w:highlight w:val="none"/>
                <w:lang w:val="en-US" w:eastAsia="zh-CN"/>
              </w:rPr>
            </w:pPr>
            <w:r>
              <w:rPr>
                <w:rFonts w:hint="eastAsia" w:ascii="仿宋" w:hAnsi="仿宋" w:eastAsia="仿宋" w:cs="仿宋"/>
                <w:b/>
                <w:bCs/>
                <w:spacing w:val="9"/>
                <w:sz w:val="24"/>
                <w:szCs w:val="24"/>
                <w:highlight w:val="none"/>
              </w:rPr>
              <w:t>类别</w:t>
            </w:r>
          </w:p>
        </w:tc>
        <w:tc>
          <w:tcPr>
            <w:tcW w:w="826" w:type="dxa"/>
            <w:vAlign w:val="center"/>
          </w:tcPr>
          <w:p w14:paraId="3EA7DE28">
            <w:pPr>
              <w:pStyle w:val="24"/>
              <w:spacing w:before="35" w:line="219" w:lineRule="auto"/>
              <w:ind w:left="291" w:leftChars="0"/>
              <w:jc w:val="both"/>
              <w:rPr>
                <w:rFonts w:hint="eastAsia" w:ascii="仿宋" w:hAnsi="仿宋" w:eastAsia="仿宋" w:cs="仿宋"/>
                <w:b/>
                <w:bCs/>
                <w:sz w:val="24"/>
                <w:szCs w:val="24"/>
                <w:highlight w:val="none"/>
                <w:lang w:val="en-US"/>
              </w:rPr>
            </w:pPr>
            <w:r>
              <w:rPr>
                <w:rFonts w:hint="eastAsia" w:ascii="仿宋" w:hAnsi="仿宋" w:eastAsia="仿宋" w:cs="仿宋"/>
                <w:b/>
                <w:bCs/>
                <w:spacing w:val="4"/>
                <w:sz w:val="24"/>
                <w:szCs w:val="24"/>
                <w:highlight w:val="none"/>
              </w:rPr>
              <w:t>分值</w:t>
            </w:r>
          </w:p>
        </w:tc>
        <w:tc>
          <w:tcPr>
            <w:tcW w:w="7691" w:type="dxa"/>
            <w:vAlign w:val="center"/>
          </w:tcPr>
          <w:p w14:paraId="086A20C8">
            <w:pPr>
              <w:pStyle w:val="24"/>
              <w:spacing w:before="15" w:line="220" w:lineRule="auto"/>
              <w:ind w:left="3082" w:leftChars="0"/>
              <w:jc w:val="both"/>
              <w:rPr>
                <w:rFonts w:hint="eastAsia" w:ascii="仿宋" w:hAnsi="仿宋" w:eastAsia="仿宋" w:cs="仿宋"/>
                <w:b/>
                <w:bCs/>
                <w:sz w:val="24"/>
                <w:szCs w:val="24"/>
                <w:highlight w:val="none"/>
                <w:lang w:val="en-US"/>
              </w:rPr>
            </w:pPr>
            <w:r>
              <w:rPr>
                <w:rFonts w:hint="eastAsia" w:ascii="仿宋" w:hAnsi="仿宋" w:eastAsia="仿宋" w:cs="仿宋"/>
                <w:b/>
                <w:bCs/>
                <w:spacing w:val="-2"/>
                <w:sz w:val="24"/>
                <w:szCs w:val="24"/>
                <w:highlight w:val="none"/>
              </w:rPr>
              <w:t>评标标准</w:t>
            </w:r>
          </w:p>
        </w:tc>
      </w:tr>
      <w:tr w14:paraId="43054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3" w:hRule="atLeast"/>
        </w:trPr>
        <w:tc>
          <w:tcPr>
            <w:tcW w:w="1223" w:type="dxa"/>
            <w:vAlign w:val="center"/>
          </w:tcPr>
          <w:p w14:paraId="642526FF">
            <w:pPr>
              <w:pStyle w:val="24"/>
              <w:spacing w:before="78" w:line="218"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价格评审</w:t>
            </w:r>
          </w:p>
        </w:tc>
        <w:tc>
          <w:tcPr>
            <w:tcW w:w="826" w:type="dxa"/>
            <w:vAlign w:val="center"/>
          </w:tcPr>
          <w:p w14:paraId="5948C400">
            <w:pPr>
              <w:pStyle w:val="24"/>
              <w:spacing w:line="220" w:lineRule="auto"/>
              <w:jc w:val="center"/>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30分</w:t>
            </w:r>
          </w:p>
        </w:tc>
        <w:tc>
          <w:tcPr>
            <w:tcW w:w="7691" w:type="dxa"/>
            <w:vAlign w:val="top"/>
          </w:tcPr>
          <w:p w14:paraId="31829D44">
            <w:pPr>
              <w:pStyle w:val="24"/>
              <w:spacing w:before="31" w:line="362" w:lineRule="auto"/>
              <w:ind w:left="162" w:right="54" w:firstLine="5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1.经初审合格的磋商响应文件，其磋商报价为有效磋商报价对符合政策性扣减的供应商的有效磋商价格进行政策性扣</w:t>
            </w:r>
            <w:r>
              <w:rPr>
                <w:rFonts w:hint="eastAsia" w:ascii="仿宋" w:hAnsi="仿宋" w:eastAsia="仿宋" w:cs="仿宋"/>
                <w:spacing w:val="-1"/>
                <w:sz w:val="24"/>
                <w:szCs w:val="24"/>
                <w:highlight w:val="none"/>
              </w:rPr>
              <w:t>减，</w:t>
            </w:r>
            <w:r>
              <w:rPr>
                <w:rFonts w:hint="eastAsia" w:ascii="仿宋" w:hAnsi="仿宋" w:eastAsia="仿宋" w:cs="仿宋"/>
                <w:sz w:val="24"/>
                <w:szCs w:val="24"/>
                <w:highlight w:val="none"/>
              </w:rPr>
              <w:t>并依据扣减后的价格(评审价格)进行价格评审。</w:t>
            </w:r>
          </w:p>
          <w:p w14:paraId="322A6B2A">
            <w:pPr>
              <w:pStyle w:val="24"/>
              <w:spacing w:before="31" w:line="362" w:lineRule="auto"/>
              <w:ind w:left="162" w:right="54" w:firstLine="5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2.满足磋商文件实质性要求且最终报价最低的供应商的价格为磋商基准价，其价格分为满分30分。</w:t>
            </w:r>
          </w:p>
          <w:p w14:paraId="27973AF6">
            <w:pPr>
              <w:pStyle w:val="24"/>
              <w:spacing w:before="31" w:line="362" w:lineRule="auto"/>
              <w:ind w:left="162" w:right="54" w:firstLine="5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3.磋商报价得分=(磋商基准价/最终磋商报价)×30的公式计算得分。</w:t>
            </w:r>
          </w:p>
          <w:p w14:paraId="32065D0B">
            <w:pPr>
              <w:pStyle w:val="24"/>
              <w:spacing w:before="31" w:line="362" w:lineRule="auto"/>
              <w:ind w:left="162" w:right="54" w:firstLine="59"/>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 xml:space="preserve">磋商报价不完整的，不进入评审标准价的计算，本项得0分。 </w:t>
            </w:r>
          </w:p>
          <w:p w14:paraId="6CB4B315">
            <w:pPr>
              <w:pStyle w:val="24"/>
              <w:spacing w:before="31" w:line="362" w:lineRule="auto"/>
              <w:ind w:left="162" w:leftChars="0" w:right="54" w:rightChars="0" w:firstLine="59"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5.经磋商小组一致认定，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磋商处理，其响应将被拒绝。</w:t>
            </w:r>
          </w:p>
        </w:tc>
      </w:tr>
      <w:tr w14:paraId="668B1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5" w:hRule="atLeast"/>
        </w:trPr>
        <w:tc>
          <w:tcPr>
            <w:tcW w:w="1223" w:type="dxa"/>
            <w:vAlign w:val="top"/>
          </w:tcPr>
          <w:p w14:paraId="408FD03B">
            <w:pPr>
              <w:spacing w:line="414" w:lineRule="auto"/>
              <w:rPr>
                <w:rFonts w:hint="eastAsia" w:ascii="仿宋" w:hAnsi="仿宋" w:eastAsia="仿宋" w:cs="仿宋"/>
                <w:sz w:val="24"/>
                <w:szCs w:val="24"/>
                <w:highlight w:val="none"/>
              </w:rPr>
            </w:pPr>
          </w:p>
          <w:p w14:paraId="12FAF1AF">
            <w:pPr>
              <w:pStyle w:val="24"/>
              <w:spacing w:before="78" w:line="491" w:lineRule="exact"/>
              <w:ind w:left="124"/>
              <w:rPr>
                <w:rFonts w:hint="eastAsia" w:ascii="仿宋" w:hAnsi="仿宋" w:eastAsia="仿宋" w:cs="仿宋"/>
                <w:sz w:val="24"/>
                <w:szCs w:val="24"/>
                <w:highlight w:val="none"/>
              </w:rPr>
            </w:pPr>
            <w:r>
              <w:rPr>
                <w:rFonts w:hint="eastAsia" w:ascii="仿宋" w:hAnsi="仿宋" w:eastAsia="仿宋" w:cs="仿宋"/>
                <w:spacing w:val="2"/>
                <w:position w:val="19"/>
                <w:sz w:val="24"/>
                <w:szCs w:val="24"/>
                <w:highlight w:val="none"/>
              </w:rPr>
              <w:t>项目总体</w:t>
            </w:r>
          </w:p>
          <w:p w14:paraId="4AE6A0C9">
            <w:pPr>
              <w:pStyle w:val="24"/>
              <w:spacing w:line="220" w:lineRule="auto"/>
              <w:ind w:left="124"/>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施工方案</w:t>
            </w:r>
          </w:p>
        </w:tc>
        <w:tc>
          <w:tcPr>
            <w:tcW w:w="826" w:type="dxa"/>
            <w:vAlign w:val="top"/>
          </w:tcPr>
          <w:p w14:paraId="47DADB98">
            <w:pPr>
              <w:spacing w:line="251" w:lineRule="auto"/>
              <w:rPr>
                <w:rFonts w:hint="eastAsia" w:ascii="仿宋" w:hAnsi="仿宋" w:eastAsia="仿宋" w:cs="仿宋"/>
                <w:sz w:val="24"/>
                <w:szCs w:val="24"/>
                <w:highlight w:val="none"/>
              </w:rPr>
            </w:pPr>
          </w:p>
          <w:p w14:paraId="4AFAADF6">
            <w:pPr>
              <w:spacing w:line="251" w:lineRule="auto"/>
              <w:rPr>
                <w:rFonts w:hint="eastAsia" w:ascii="仿宋" w:hAnsi="仿宋" w:eastAsia="仿宋" w:cs="仿宋"/>
                <w:sz w:val="24"/>
                <w:szCs w:val="24"/>
                <w:highlight w:val="none"/>
              </w:rPr>
            </w:pPr>
          </w:p>
          <w:p w14:paraId="01FBCFB7">
            <w:pPr>
              <w:pStyle w:val="24"/>
              <w:spacing w:before="78" w:line="220" w:lineRule="auto"/>
              <w:jc w:val="center"/>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10分</w:t>
            </w:r>
          </w:p>
        </w:tc>
        <w:tc>
          <w:tcPr>
            <w:tcW w:w="7691" w:type="dxa"/>
            <w:vAlign w:val="center"/>
          </w:tcPr>
          <w:p w14:paraId="1100644D">
            <w:pPr>
              <w:pStyle w:val="24"/>
              <w:spacing w:before="53" w:line="359" w:lineRule="auto"/>
              <w:ind w:left="102"/>
              <w:jc w:val="both"/>
              <w:rPr>
                <w:rFonts w:hint="eastAsia" w:ascii="仿宋" w:hAnsi="仿宋" w:eastAsia="仿宋" w:cs="仿宋"/>
                <w:spacing w:val="-1"/>
                <w:sz w:val="24"/>
                <w:szCs w:val="24"/>
                <w:highlight w:val="none"/>
              </w:rPr>
            </w:pPr>
            <w:r>
              <w:rPr>
                <w:rFonts w:hint="eastAsia" w:ascii="仿宋" w:hAnsi="仿宋" w:eastAsia="仿宋" w:cs="仿宋"/>
                <w:sz w:val="24"/>
                <w:szCs w:val="24"/>
                <w:highlight w:val="none"/>
              </w:rPr>
              <w:t>对磋商响应文件中项目整体组织实施方案计划、施工方法、工</w:t>
            </w:r>
            <w:r>
              <w:rPr>
                <w:rFonts w:hint="eastAsia" w:ascii="仿宋" w:hAnsi="仿宋" w:eastAsia="仿宋" w:cs="仿宋"/>
                <w:spacing w:val="-1"/>
                <w:sz w:val="24"/>
                <w:szCs w:val="24"/>
                <w:highlight w:val="none"/>
              </w:rPr>
              <w:t>序及技术措施等内容的完整性、全面性、可行性进行评审。</w:t>
            </w:r>
          </w:p>
          <w:p w14:paraId="2C385471">
            <w:pPr>
              <w:pStyle w:val="24"/>
              <w:spacing w:before="53" w:line="359" w:lineRule="auto"/>
              <w:ind w:left="102"/>
              <w:jc w:val="both"/>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根</w:t>
            </w:r>
            <w:r>
              <w:rPr>
                <w:rFonts w:hint="eastAsia" w:ascii="仿宋" w:hAnsi="仿宋" w:eastAsia="仿宋" w:cs="仿宋"/>
                <w:spacing w:val="4"/>
                <w:sz w:val="24"/>
                <w:szCs w:val="24"/>
                <w:highlight w:val="none"/>
              </w:rPr>
              <w:t>据其响应程度进行赋分，方案完整、科学合理得7-1</w:t>
            </w:r>
            <w:r>
              <w:rPr>
                <w:rFonts w:hint="eastAsia" w:ascii="仿宋" w:hAnsi="仿宋" w:eastAsia="仿宋" w:cs="仿宋"/>
                <w:spacing w:val="3"/>
                <w:sz w:val="24"/>
                <w:szCs w:val="24"/>
                <w:highlight w:val="none"/>
              </w:rPr>
              <w:t>0分；</w:t>
            </w:r>
          </w:p>
          <w:p w14:paraId="31B78A4E">
            <w:pPr>
              <w:pStyle w:val="24"/>
              <w:spacing w:line="218" w:lineRule="auto"/>
              <w:ind w:left="122"/>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方案基本完整得4-7分；方案粗略得0-4分。</w:t>
            </w:r>
          </w:p>
        </w:tc>
      </w:tr>
      <w:tr w14:paraId="188F4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1223" w:type="dxa"/>
            <w:vAlign w:val="center"/>
          </w:tcPr>
          <w:p w14:paraId="04B3390B">
            <w:pPr>
              <w:pStyle w:val="24"/>
              <w:spacing w:before="277" w:line="450" w:lineRule="exact"/>
              <w:ind w:left="124"/>
              <w:jc w:val="center"/>
              <w:rPr>
                <w:rFonts w:hint="eastAsia" w:ascii="仿宋" w:hAnsi="仿宋" w:eastAsia="仿宋" w:cs="仿宋"/>
                <w:sz w:val="24"/>
                <w:szCs w:val="24"/>
                <w:highlight w:val="none"/>
              </w:rPr>
            </w:pPr>
            <w:r>
              <w:rPr>
                <w:rFonts w:hint="eastAsia" w:ascii="仿宋" w:hAnsi="仿宋" w:eastAsia="仿宋" w:cs="仿宋"/>
                <w:spacing w:val="2"/>
                <w:position w:val="15"/>
                <w:sz w:val="24"/>
                <w:szCs w:val="24"/>
                <w:highlight w:val="none"/>
              </w:rPr>
              <w:t>质量保证</w:t>
            </w:r>
          </w:p>
          <w:p w14:paraId="15678F77">
            <w:pPr>
              <w:pStyle w:val="24"/>
              <w:spacing w:line="220" w:lineRule="auto"/>
              <w:ind w:left="364"/>
              <w:jc w:val="both"/>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措施</w:t>
            </w:r>
          </w:p>
        </w:tc>
        <w:tc>
          <w:tcPr>
            <w:tcW w:w="826" w:type="dxa"/>
            <w:vAlign w:val="center"/>
          </w:tcPr>
          <w:p w14:paraId="7C9027A5">
            <w:pPr>
              <w:pStyle w:val="24"/>
              <w:spacing w:before="78" w:line="220" w:lineRule="auto"/>
              <w:jc w:val="center"/>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10分</w:t>
            </w:r>
          </w:p>
        </w:tc>
        <w:tc>
          <w:tcPr>
            <w:tcW w:w="7691" w:type="dxa"/>
            <w:vAlign w:val="center"/>
          </w:tcPr>
          <w:p w14:paraId="676CB107">
            <w:pPr>
              <w:pStyle w:val="24"/>
              <w:spacing w:before="14" w:line="362" w:lineRule="auto"/>
              <w:ind w:left="102" w:right="100"/>
              <w:jc w:val="both"/>
              <w:rPr>
                <w:rFonts w:hint="eastAsia" w:ascii="仿宋" w:hAnsi="仿宋" w:eastAsia="仿宋" w:cs="仿宋"/>
                <w:spacing w:val="-1"/>
                <w:sz w:val="24"/>
                <w:szCs w:val="24"/>
                <w:highlight w:val="none"/>
              </w:rPr>
            </w:pPr>
            <w:r>
              <w:rPr>
                <w:rFonts w:hint="eastAsia" w:ascii="仿宋" w:hAnsi="仿宋" w:eastAsia="仿宋" w:cs="仿宋"/>
                <w:sz w:val="24"/>
                <w:szCs w:val="24"/>
                <w:highlight w:val="none"/>
              </w:rPr>
              <w:t>质量保证措施全面，细致，质量体系健全，安排科学，保证措</w:t>
            </w:r>
            <w:r>
              <w:rPr>
                <w:rFonts w:hint="eastAsia" w:ascii="仿宋" w:hAnsi="仿宋" w:eastAsia="仿宋" w:cs="仿宋"/>
                <w:spacing w:val="-1"/>
                <w:sz w:val="24"/>
                <w:szCs w:val="24"/>
                <w:highlight w:val="none"/>
              </w:rPr>
              <w:t>施有力。</w:t>
            </w:r>
          </w:p>
          <w:p w14:paraId="30081543">
            <w:pPr>
              <w:pStyle w:val="24"/>
              <w:spacing w:before="14" w:line="362" w:lineRule="auto"/>
              <w:ind w:left="102" w:right="100"/>
              <w:jc w:val="both"/>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根据其响应程度进行赋分，保证措施完整、清晰</w:t>
            </w:r>
            <w:r>
              <w:rPr>
                <w:rFonts w:hint="eastAsia" w:ascii="仿宋" w:hAnsi="仿宋" w:eastAsia="仿宋" w:cs="仿宋"/>
                <w:sz w:val="24"/>
                <w:szCs w:val="24"/>
                <w:highlight w:val="none"/>
              </w:rPr>
              <w:t>得7-10分；措施基本完整得4-7分；措施粗略0-4分。</w:t>
            </w:r>
          </w:p>
        </w:tc>
      </w:tr>
      <w:tr w14:paraId="38937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7" w:hRule="atLeast"/>
        </w:trPr>
        <w:tc>
          <w:tcPr>
            <w:tcW w:w="1223" w:type="dxa"/>
            <w:vAlign w:val="top"/>
          </w:tcPr>
          <w:p w14:paraId="1E4F8DBC">
            <w:pPr>
              <w:spacing w:line="333" w:lineRule="auto"/>
              <w:rPr>
                <w:rFonts w:hint="eastAsia" w:ascii="仿宋" w:hAnsi="仿宋" w:eastAsia="仿宋" w:cs="仿宋"/>
                <w:sz w:val="24"/>
                <w:szCs w:val="24"/>
                <w:highlight w:val="none"/>
              </w:rPr>
            </w:pPr>
          </w:p>
          <w:p w14:paraId="7D9A6C04">
            <w:pPr>
              <w:pStyle w:val="24"/>
              <w:spacing w:before="78" w:line="220" w:lineRule="auto"/>
              <w:ind w:left="124"/>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进度计划</w:t>
            </w:r>
          </w:p>
          <w:p w14:paraId="7D1D5513">
            <w:pPr>
              <w:pStyle w:val="24"/>
              <w:spacing w:before="173" w:line="219" w:lineRule="auto"/>
              <w:ind w:left="124"/>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及保障措</w:t>
            </w:r>
          </w:p>
          <w:p w14:paraId="6E2D5DD1">
            <w:pPr>
              <w:pStyle w:val="24"/>
              <w:spacing w:before="199" w:line="222" w:lineRule="auto"/>
              <w:ind w:left="484"/>
              <w:rPr>
                <w:rFonts w:hint="eastAsia" w:ascii="仿宋" w:hAnsi="仿宋" w:eastAsia="仿宋" w:cs="仿宋"/>
                <w:sz w:val="24"/>
                <w:szCs w:val="24"/>
                <w:highlight w:val="none"/>
              </w:rPr>
            </w:pPr>
            <w:r>
              <w:rPr>
                <w:rFonts w:hint="eastAsia" w:ascii="仿宋" w:hAnsi="仿宋" w:eastAsia="仿宋" w:cs="仿宋"/>
                <w:sz w:val="24"/>
                <w:szCs w:val="24"/>
                <w:highlight w:val="none"/>
              </w:rPr>
              <w:t>施</w:t>
            </w:r>
          </w:p>
        </w:tc>
        <w:tc>
          <w:tcPr>
            <w:tcW w:w="826" w:type="dxa"/>
            <w:vAlign w:val="top"/>
          </w:tcPr>
          <w:p w14:paraId="29A7C902">
            <w:pPr>
              <w:rPr>
                <w:rFonts w:hint="eastAsia" w:ascii="仿宋" w:hAnsi="仿宋" w:eastAsia="仿宋" w:cs="仿宋"/>
                <w:sz w:val="24"/>
                <w:szCs w:val="24"/>
                <w:highlight w:val="none"/>
              </w:rPr>
            </w:pPr>
          </w:p>
          <w:p w14:paraId="0FA80BBF">
            <w:pPr>
              <w:rPr>
                <w:rFonts w:hint="eastAsia" w:ascii="仿宋" w:hAnsi="仿宋" w:eastAsia="仿宋" w:cs="仿宋"/>
                <w:sz w:val="24"/>
                <w:szCs w:val="24"/>
                <w:highlight w:val="none"/>
              </w:rPr>
            </w:pPr>
          </w:p>
          <w:p w14:paraId="16758E5E">
            <w:pPr>
              <w:spacing w:line="241" w:lineRule="auto"/>
              <w:rPr>
                <w:rFonts w:hint="eastAsia" w:ascii="仿宋" w:hAnsi="仿宋" w:eastAsia="仿宋" w:cs="仿宋"/>
                <w:sz w:val="24"/>
                <w:szCs w:val="24"/>
                <w:highlight w:val="none"/>
              </w:rPr>
            </w:pPr>
          </w:p>
          <w:p w14:paraId="78A81248">
            <w:pPr>
              <w:pStyle w:val="24"/>
              <w:spacing w:before="78" w:line="220" w:lineRule="auto"/>
              <w:jc w:val="center"/>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10分</w:t>
            </w:r>
          </w:p>
        </w:tc>
        <w:tc>
          <w:tcPr>
            <w:tcW w:w="7691" w:type="dxa"/>
            <w:vAlign w:val="top"/>
          </w:tcPr>
          <w:p w14:paraId="657357CA">
            <w:pPr>
              <w:pStyle w:val="24"/>
              <w:spacing w:before="38" w:line="360" w:lineRule="auto"/>
              <w:ind w:left="102" w:right="92"/>
              <w:jc w:val="both"/>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根据本项目实际情况编制科学合理的进度计划</w:t>
            </w:r>
            <w:r>
              <w:rPr>
                <w:rFonts w:hint="eastAsia" w:ascii="仿宋" w:hAnsi="仿宋" w:eastAsia="仿宋" w:cs="仿宋"/>
                <w:sz w:val="24"/>
                <w:szCs w:val="24"/>
                <w:highlight w:val="none"/>
              </w:rPr>
              <w:t>，有明确的节点工期计划，横道图或网络图能显示出关键线路及各工序之间的逻辑关系。进度保证措施的安排合理。根据进度计划及保障措</w:t>
            </w:r>
            <w:r>
              <w:rPr>
                <w:rFonts w:hint="eastAsia" w:ascii="仿宋" w:hAnsi="仿宋" w:eastAsia="仿宋" w:cs="仿宋"/>
                <w:spacing w:val="-1"/>
                <w:sz w:val="24"/>
                <w:szCs w:val="24"/>
                <w:highlight w:val="none"/>
              </w:rPr>
              <w:t>施的科学性、合理性，综合评审。计划及保障措施完整、清晰</w:t>
            </w:r>
            <w:r>
              <w:rPr>
                <w:rFonts w:hint="eastAsia" w:ascii="仿宋" w:hAnsi="仿宋" w:eastAsia="仿宋" w:cs="仿宋"/>
                <w:spacing w:val="2"/>
                <w:sz w:val="24"/>
                <w:szCs w:val="24"/>
                <w:highlight w:val="none"/>
              </w:rPr>
              <w:t>得7-10分；计划及保障措施基本完整得4-7分；计划及保障措</w:t>
            </w:r>
            <w:r>
              <w:rPr>
                <w:rFonts w:hint="eastAsia" w:ascii="仿宋" w:hAnsi="仿宋" w:eastAsia="仿宋" w:cs="仿宋"/>
                <w:sz w:val="24"/>
                <w:szCs w:val="24"/>
                <w:highlight w:val="none"/>
              </w:rPr>
              <w:t>施粗略0-4分。</w:t>
            </w:r>
          </w:p>
        </w:tc>
      </w:tr>
      <w:tr w14:paraId="25829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223" w:type="dxa"/>
            <w:vAlign w:val="top"/>
          </w:tcPr>
          <w:p w14:paraId="1B7E24A8">
            <w:pPr>
              <w:spacing w:line="273" w:lineRule="auto"/>
              <w:rPr>
                <w:rFonts w:hint="eastAsia" w:ascii="仿宋" w:hAnsi="仿宋" w:eastAsia="仿宋" w:cs="仿宋"/>
                <w:sz w:val="24"/>
                <w:szCs w:val="24"/>
                <w:highlight w:val="none"/>
              </w:rPr>
            </w:pPr>
          </w:p>
          <w:p w14:paraId="2E517BDA">
            <w:pPr>
              <w:pStyle w:val="24"/>
              <w:spacing w:before="78" w:line="474" w:lineRule="exact"/>
              <w:ind w:left="134"/>
              <w:rPr>
                <w:rFonts w:hint="eastAsia" w:ascii="仿宋" w:hAnsi="仿宋" w:eastAsia="仿宋" w:cs="仿宋"/>
                <w:sz w:val="24"/>
                <w:szCs w:val="24"/>
                <w:highlight w:val="none"/>
              </w:rPr>
            </w:pPr>
            <w:r>
              <w:rPr>
                <w:rFonts w:hint="eastAsia" w:ascii="仿宋" w:hAnsi="仿宋" w:eastAsia="仿宋" w:cs="仿宋"/>
                <w:spacing w:val="6"/>
                <w:position w:val="17"/>
                <w:sz w:val="24"/>
                <w:szCs w:val="24"/>
                <w:highlight w:val="none"/>
              </w:rPr>
              <w:t>安全文明</w:t>
            </w:r>
          </w:p>
          <w:p w14:paraId="55C2871D">
            <w:pPr>
              <w:pStyle w:val="24"/>
              <w:spacing w:line="222" w:lineRule="auto"/>
              <w:ind w:left="374" w:leftChars="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施工</w:t>
            </w:r>
          </w:p>
        </w:tc>
        <w:tc>
          <w:tcPr>
            <w:tcW w:w="826" w:type="dxa"/>
            <w:vAlign w:val="top"/>
          </w:tcPr>
          <w:p w14:paraId="26E0EF8E">
            <w:pPr>
              <w:spacing w:line="288" w:lineRule="auto"/>
              <w:rPr>
                <w:rFonts w:hint="eastAsia" w:ascii="仿宋" w:hAnsi="仿宋" w:eastAsia="仿宋" w:cs="仿宋"/>
                <w:sz w:val="24"/>
                <w:szCs w:val="24"/>
                <w:highlight w:val="none"/>
              </w:rPr>
            </w:pPr>
          </w:p>
          <w:p w14:paraId="531FC311">
            <w:pPr>
              <w:pStyle w:val="24"/>
              <w:spacing w:before="78" w:line="220" w:lineRule="auto"/>
              <w:jc w:val="center"/>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10分</w:t>
            </w:r>
          </w:p>
        </w:tc>
        <w:tc>
          <w:tcPr>
            <w:tcW w:w="7691" w:type="dxa"/>
            <w:vAlign w:val="top"/>
          </w:tcPr>
          <w:p w14:paraId="05B10387">
            <w:pPr>
              <w:pStyle w:val="24"/>
              <w:spacing w:before="10" w:line="362" w:lineRule="auto"/>
              <w:ind w:left="112" w:right="102"/>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针对本项目编制具体、可行的安全技术措施，包括安全管理体</w:t>
            </w:r>
            <w:r>
              <w:rPr>
                <w:rFonts w:hint="eastAsia" w:ascii="仿宋" w:hAnsi="仿宋" w:eastAsia="仿宋" w:cs="仿宋"/>
                <w:sz w:val="24"/>
                <w:szCs w:val="24"/>
                <w:highlight w:val="none"/>
              </w:rPr>
              <w:t>系、安全责任归属划分、安全警戒标语、施工人员安全警示服</w:t>
            </w:r>
            <w:r>
              <w:rPr>
                <w:rFonts w:hint="eastAsia" w:ascii="仿宋" w:hAnsi="仿宋" w:eastAsia="仿宋" w:cs="仿宋"/>
                <w:spacing w:val="1"/>
                <w:sz w:val="24"/>
                <w:szCs w:val="24"/>
                <w:highlight w:val="none"/>
              </w:rPr>
              <w:t>和安全帽穿配要求、安全教育培训)等。以及本项目的施工现</w:t>
            </w:r>
            <w:r>
              <w:rPr>
                <w:rFonts w:hint="eastAsia" w:ascii="仿宋" w:hAnsi="仿宋" w:eastAsia="仿宋" w:cs="仿宋"/>
                <w:spacing w:val="-1"/>
                <w:sz w:val="24"/>
                <w:szCs w:val="24"/>
                <w:highlight w:val="none"/>
              </w:rPr>
              <w:t>场的临时管理措施、文明施工保障措施等，确保施工作业符合</w:t>
            </w:r>
            <w:r>
              <w:rPr>
                <w:rFonts w:hint="eastAsia" w:ascii="仿宋" w:hAnsi="仿宋" w:eastAsia="仿宋" w:cs="仿宋"/>
                <w:sz w:val="24"/>
                <w:szCs w:val="24"/>
                <w:highlight w:val="none"/>
              </w:rPr>
              <w:t>安全文明要求。</w:t>
            </w:r>
          </w:p>
          <w:p w14:paraId="6AFBCD14">
            <w:pPr>
              <w:pStyle w:val="24"/>
              <w:spacing w:before="10" w:line="362" w:lineRule="auto"/>
              <w:ind w:left="112" w:right="102"/>
              <w:rPr>
                <w:rFonts w:hint="eastAsia" w:ascii="仿宋" w:hAnsi="仿宋" w:eastAsia="仿宋" w:cs="仿宋"/>
                <w:sz w:val="24"/>
                <w:szCs w:val="24"/>
                <w:highlight w:val="none"/>
              </w:rPr>
            </w:pPr>
            <w:r>
              <w:rPr>
                <w:rFonts w:hint="eastAsia" w:ascii="仿宋" w:hAnsi="仿宋" w:eastAsia="仿宋" w:cs="仿宋"/>
                <w:sz w:val="24"/>
                <w:szCs w:val="24"/>
                <w:highlight w:val="none"/>
              </w:rPr>
              <w:t>根据其内容的全面性、详细程度等赋分。</w:t>
            </w:r>
          </w:p>
          <w:p w14:paraId="559D96D4">
            <w:pPr>
              <w:pStyle w:val="24"/>
              <w:spacing w:before="10" w:line="362" w:lineRule="auto"/>
              <w:ind w:left="112" w:right="102"/>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措施全面、详细得7-10分；措施基本可行得4-7分；措施粗略得0-4分。</w:t>
            </w:r>
          </w:p>
        </w:tc>
      </w:tr>
      <w:tr w14:paraId="424E1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7" w:hRule="atLeast"/>
        </w:trPr>
        <w:tc>
          <w:tcPr>
            <w:tcW w:w="1223" w:type="dxa"/>
            <w:vAlign w:val="top"/>
          </w:tcPr>
          <w:p w14:paraId="7BFFF0EF">
            <w:pPr>
              <w:spacing w:line="290" w:lineRule="auto"/>
              <w:rPr>
                <w:rFonts w:hint="eastAsia" w:ascii="仿宋" w:hAnsi="仿宋" w:eastAsia="仿宋" w:cs="仿宋"/>
                <w:sz w:val="24"/>
                <w:szCs w:val="24"/>
                <w:highlight w:val="none"/>
              </w:rPr>
            </w:pPr>
          </w:p>
          <w:p w14:paraId="137CCB4A">
            <w:pPr>
              <w:spacing w:line="290" w:lineRule="auto"/>
              <w:rPr>
                <w:rFonts w:hint="eastAsia" w:ascii="仿宋" w:hAnsi="仿宋" w:eastAsia="仿宋" w:cs="仿宋"/>
                <w:sz w:val="24"/>
                <w:szCs w:val="24"/>
                <w:highlight w:val="none"/>
              </w:rPr>
            </w:pPr>
          </w:p>
          <w:p w14:paraId="2FBE964B">
            <w:pPr>
              <w:spacing w:line="291" w:lineRule="auto"/>
              <w:rPr>
                <w:rFonts w:hint="eastAsia" w:ascii="仿宋" w:hAnsi="仿宋" w:eastAsia="仿宋" w:cs="仿宋"/>
                <w:sz w:val="24"/>
                <w:szCs w:val="24"/>
                <w:highlight w:val="none"/>
              </w:rPr>
            </w:pPr>
          </w:p>
          <w:p w14:paraId="3C5210DB">
            <w:pPr>
              <w:pStyle w:val="24"/>
              <w:spacing w:before="78" w:line="460" w:lineRule="exact"/>
              <w:ind w:left="134"/>
              <w:rPr>
                <w:rFonts w:hint="eastAsia" w:ascii="仿宋" w:hAnsi="仿宋" w:eastAsia="仿宋" w:cs="仿宋"/>
                <w:sz w:val="24"/>
                <w:szCs w:val="24"/>
                <w:highlight w:val="none"/>
              </w:rPr>
            </w:pPr>
            <w:r>
              <w:rPr>
                <w:rFonts w:hint="eastAsia" w:ascii="仿宋" w:hAnsi="仿宋" w:eastAsia="仿宋" w:cs="仿宋"/>
                <w:spacing w:val="2"/>
                <w:position w:val="16"/>
                <w:sz w:val="24"/>
                <w:szCs w:val="24"/>
                <w:highlight w:val="none"/>
              </w:rPr>
              <w:t>资源配置</w:t>
            </w:r>
          </w:p>
          <w:p w14:paraId="6E5368EA">
            <w:pPr>
              <w:pStyle w:val="24"/>
              <w:spacing w:before="1" w:line="220" w:lineRule="auto"/>
              <w:ind w:left="374" w:leftChars="0"/>
              <w:rPr>
                <w:rFonts w:hint="eastAsia" w:ascii="仿宋" w:hAnsi="仿宋" w:eastAsia="仿宋" w:cs="仿宋"/>
                <w:spacing w:val="6"/>
                <w:sz w:val="24"/>
                <w:szCs w:val="24"/>
                <w:highlight w:val="none"/>
              </w:rPr>
            </w:pPr>
            <w:r>
              <w:rPr>
                <w:rFonts w:hint="eastAsia" w:ascii="仿宋" w:hAnsi="仿宋" w:eastAsia="仿宋" w:cs="仿宋"/>
                <w:spacing w:val="8"/>
                <w:sz w:val="24"/>
                <w:szCs w:val="24"/>
                <w:highlight w:val="none"/>
              </w:rPr>
              <w:t>计划</w:t>
            </w:r>
          </w:p>
        </w:tc>
        <w:tc>
          <w:tcPr>
            <w:tcW w:w="826" w:type="dxa"/>
            <w:vAlign w:val="top"/>
          </w:tcPr>
          <w:p w14:paraId="30E79CB1">
            <w:pPr>
              <w:spacing w:line="299" w:lineRule="auto"/>
              <w:rPr>
                <w:rFonts w:hint="eastAsia" w:ascii="仿宋" w:hAnsi="仿宋" w:eastAsia="仿宋" w:cs="仿宋"/>
                <w:sz w:val="24"/>
                <w:szCs w:val="24"/>
                <w:highlight w:val="none"/>
              </w:rPr>
            </w:pPr>
          </w:p>
          <w:p w14:paraId="1F0E3E86">
            <w:pPr>
              <w:spacing w:line="299" w:lineRule="auto"/>
              <w:rPr>
                <w:rFonts w:hint="eastAsia" w:ascii="仿宋" w:hAnsi="仿宋" w:eastAsia="仿宋" w:cs="仿宋"/>
                <w:sz w:val="24"/>
                <w:szCs w:val="24"/>
                <w:highlight w:val="none"/>
              </w:rPr>
            </w:pPr>
          </w:p>
          <w:p w14:paraId="1E4CC78A">
            <w:pPr>
              <w:spacing w:line="300" w:lineRule="auto"/>
              <w:rPr>
                <w:rFonts w:hint="eastAsia" w:ascii="仿宋" w:hAnsi="仿宋" w:eastAsia="仿宋" w:cs="仿宋"/>
                <w:sz w:val="24"/>
                <w:szCs w:val="24"/>
                <w:highlight w:val="none"/>
              </w:rPr>
            </w:pPr>
          </w:p>
          <w:p w14:paraId="6CB80846">
            <w:pPr>
              <w:pStyle w:val="24"/>
              <w:spacing w:before="78" w:line="220" w:lineRule="auto"/>
              <w:jc w:val="center"/>
              <w:rPr>
                <w:rFonts w:hint="eastAsia" w:ascii="仿宋" w:hAnsi="仿宋" w:eastAsia="仿宋" w:cs="仿宋"/>
                <w:spacing w:val="3"/>
                <w:sz w:val="24"/>
                <w:szCs w:val="24"/>
                <w:highlight w:val="none"/>
              </w:rPr>
            </w:pPr>
            <w:r>
              <w:rPr>
                <w:rFonts w:hint="eastAsia" w:ascii="仿宋" w:hAnsi="仿宋" w:eastAsia="仿宋" w:cs="仿宋"/>
                <w:spacing w:val="5"/>
                <w:sz w:val="24"/>
                <w:szCs w:val="24"/>
                <w:highlight w:val="none"/>
              </w:rPr>
              <w:t>8分</w:t>
            </w:r>
          </w:p>
        </w:tc>
        <w:tc>
          <w:tcPr>
            <w:tcW w:w="7691" w:type="dxa"/>
            <w:vAlign w:val="top"/>
          </w:tcPr>
          <w:p w14:paraId="5944D120">
            <w:pPr>
              <w:pStyle w:val="24"/>
              <w:spacing w:before="12" w:line="364" w:lineRule="auto"/>
              <w:ind w:left="112" w:right="164"/>
              <w:jc w:val="both"/>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针对本项目提供资源配置计划，包括明确的拟投入的主要施工机械设备计划、主要材料进场计划、劳动力投入计划等。根据资源配置的合理性、配备的完善及齐全程度，横向比较，综合</w:t>
            </w:r>
            <w:r>
              <w:rPr>
                <w:rFonts w:hint="eastAsia" w:ascii="仿宋" w:hAnsi="仿宋" w:eastAsia="仿宋" w:cs="仿宋"/>
                <w:spacing w:val="2"/>
                <w:sz w:val="24"/>
                <w:szCs w:val="24"/>
                <w:highlight w:val="none"/>
              </w:rPr>
              <w:t>评审。</w:t>
            </w:r>
          </w:p>
          <w:p w14:paraId="028F6D66">
            <w:pPr>
              <w:pStyle w:val="24"/>
              <w:spacing w:before="12" w:line="364" w:lineRule="auto"/>
              <w:ind w:left="112" w:right="164"/>
              <w:jc w:val="both"/>
              <w:rPr>
                <w:rFonts w:hint="eastAsia" w:ascii="仿宋" w:hAnsi="仿宋" w:eastAsia="仿宋" w:cs="仿宋"/>
                <w:spacing w:val="1"/>
                <w:sz w:val="24"/>
                <w:szCs w:val="24"/>
                <w:highlight w:val="none"/>
              </w:rPr>
            </w:pPr>
            <w:r>
              <w:rPr>
                <w:rFonts w:hint="eastAsia" w:ascii="仿宋" w:hAnsi="仿宋" w:eastAsia="仿宋" w:cs="仿宋"/>
                <w:spacing w:val="2"/>
                <w:sz w:val="24"/>
                <w:szCs w:val="24"/>
                <w:highlight w:val="none"/>
              </w:rPr>
              <w:t>资源配置合理、配备完善、齐全、先进可行，</w:t>
            </w:r>
            <w:r>
              <w:rPr>
                <w:rFonts w:hint="eastAsia" w:ascii="仿宋" w:hAnsi="仿宋" w:eastAsia="仿宋" w:cs="仿宋"/>
                <w:spacing w:val="1"/>
                <w:sz w:val="24"/>
                <w:szCs w:val="24"/>
                <w:highlight w:val="none"/>
              </w:rPr>
              <w:t>得6-8分；</w:t>
            </w:r>
          </w:p>
          <w:p w14:paraId="45351590">
            <w:pPr>
              <w:pStyle w:val="24"/>
              <w:spacing w:before="12" w:line="364" w:lineRule="auto"/>
              <w:ind w:left="112" w:right="164"/>
              <w:jc w:val="both"/>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资源配置较合理、配备基本完善，得4-6分；资源配置不够合理、配备不够完善，得0-4分。</w:t>
            </w:r>
          </w:p>
        </w:tc>
      </w:tr>
      <w:tr w14:paraId="3784D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2" w:hRule="atLeast"/>
        </w:trPr>
        <w:tc>
          <w:tcPr>
            <w:tcW w:w="1223" w:type="dxa"/>
            <w:vAlign w:val="top"/>
          </w:tcPr>
          <w:p w14:paraId="3B352FED">
            <w:pPr>
              <w:spacing w:line="426" w:lineRule="auto"/>
              <w:rPr>
                <w:rFonts w:hint="eastAsia" w:ascii="仿宋" w:hAnsi="仿宋" w:eastAsia="仿宋" w:cs="仿宋"/>
                <w:sz w:val="24"/>
                <w:szCs w:val="24"/>
                <w:highlight w:val="none"/>
              </w:rPr>
            </w:pPr>
          </w:p>
          <w:p w14:paraId="3F5D643A">
            <w:pPr>
              <w:pStyle w:val="24"/>
              <w:spacing w:before="78" w:line="458" w:lineRule="exact"/>
              <w:ind w:left="374"/>
              <w:rPr>
                <w:rFonts w:hint="eastAsia" w:ascii="仿宋" w:hAnsi="仿宋" w:eastAsia="仿宋" w:cs="仿宋"/>
                <w:sz w:val="24"/>
                <w:szCs w:val="24"/>
                <w:highlight w:val="none"/>
              </w:rPr>
            </w:pPr>
            <w:r>
              <w:rPr>
                <w:rFonts w:hint="eastAsia" w:ascii="仿宋" w:hAnsi="仿宋" w:eastAsia="仿宋" w:cs="仿宋"/>
                <w:spacing w:val="8"/>
                <w:position w:val="16"/>
                <w:sz w:val="24"/>
                <w:szCs w:val="24"/>
                <w:highlight w:val="none"/>
              </w:rPr>
              <w:t>应急</w:t>
            </w:r>
          </w:p>
          <w:p w14:paraId="05C52747">
            <w:pPr>
              <w:pStyle w:val="24"/>
              <w:spacing w:line="220" w:lineRule="auto"/>
              <w:ind w:left="374" w:leftChars="0"/>
              <w:rPr>
                <w:rFonts w:hint="eastAsia" w:ascii="仿宋" w:hAnsi="仿宋" w:eastAsia="仿宋" w:cs="仿宋"/>
                <w:spacing w:val="8"/>
                <w:sz w:val="24"/>
                <w:szCs w:val="24"/>
                <w:highlight w:val="none"/>
              </w:rPr>
            </w:pPr>
            <w:r>
              <w:rPr>
                <w:rFonts w:hint="eastAsia" w:ascii="仿宋" w:hAnsi="仿宋" w:eastAsia="仿宋" w:cs="仿宋"/>
                <w:spacing w:val="5"/>
                <w:sz w:val="24"/>
                <w:szCs w:val="24"/>
                <w:highlight w:val="none"/>
              </w:rPr>
              <w:t>措施</w:t>
            </w:r>
          </w:p>
        </w:tc>
        <w:tc>
          <w:tcPr>
            <w:tcW w:w="826" w:type="dxa"/>
            <w:vAlign w:val="top"/>
          </w:tcPr>
          <w:p w14:paraId="4FACB4A0">
            <w:pPr>
              <w:spacing w:line="247" w:lineRule="auto"/>
              <w:rPr>
                <w:rFonts w:hint="eastAsia" w:ascii="仿宋" w:hAnsi="仿宋" w:eastAsia="仿宋" w:cs="仿宋"/>
                <w:sz w:val="24"/>
                <w:szCs w:val="24"/>
                <w:highlight w:val="none"/>
              </w:rPr>
            </w:pPr>
          </w:p>
          <w:p w14:paraId="7C5446A9">
            <w:pPr>
              <w:spacing w:line="248" w:lineRule="auto"/>
              <w:rPr>
                <w:rFonts w:hint="eastAsia" w:ascii="仿宋" w:hAnsi="仿宋" w:eastAsia="仿宋" w:cs="仿宋"/>
                <w:sz w:val="24"/>
                <w:szCs w:val="24"/>
                <w:highlight w:val="none"/>
              </w:rPr>
            </w:pPr>
          </w:p>
          <w:p w14:paraId="3181BB9F">
            <w:pPr>
              <w:pStyle w:val="24"/>
              <w:spacing w:before="78" w:line="220"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6分</w:t>
            </w:r>
          </w:p>
        </w:tc>
        <w:tc>
          <w:tcPr>
            <w:tcW w:w="7691" w:type="dxa"/>
            <w:vAlign w:val="top"/>
          </w:tcPr>
          <w:p w14:paraId="730A455D">
            <w:pPr>
              <w:pStyle w:val="24"/>
              <w:spacing w:before="24" w:line="364" w:lineRule="auto"/>
              <w:ind w:left="172" w:right="162"/>
              <w:jc w:val="both"/>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有可靠细致的紧急情况的处理措施、预案以及抵抗风险(包括</w:t>
            </w:r>
            <w:r>
              <w:rPr>
                <w:rFonts w:hint="eastAsia" w:ascii="仿宋" w:hAnsi="仿宋" w:eastAsia="仿宋" w:cs="仿宋"/>
                <w:sz w:val="24"/>
                <w:szCs w:val="24"/>
                <w:highlight w:val="none"/>
              </w:rPr>
              <w:t>工程施工过程中可能遇到的各种风险)的措施，根据竞争性磋商响应文件综合评审，应急措施可靠细致得4-6分；应急措施基本可行得2-4分；应急措施粗略得0-2分。</w:t>
            </w:r>
          </w:p>
        </w:tc>
      </w:tr>
      <w:tr w14:paraId="723EF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6" w:hRule="atLeast"/>
        </w:trPr>
        <w:tc>
          <w:tcPr>
            <w:tcW w:w="1223" w:type="dxa"/>
            <w:vAlign w:val="top"/>
          </w:tcPr>
          <w:p w14:paraId="7E69E69D">
            <w:pPr>
              <w:pStyle w:val="24"/>
              <w:spacing w:before="255" w:line="462" w:lineRule="exact"/>
              <w:ind w:left="134"/>
              <w:rPr>
                <w:rFonts w:hint="eastAsia" w:ascii="仿宋" w:hAnsi="仿宋" w:eastAsia="仿宋" w:cs="仿宋"/>
                <w:sz w:val="24"/>
                <w:szCs w:val="24"/>
                <w:highlight w:val="none"/>
              </w:rPr>
            </w:pPr>
            <w:r>
              <w:rPr>
                <w:rFonts w:hint="eastAsia" w:ascii="仿宋" w:hAnsi="仿宋" w:eastAsia="仿宋" w:cs="仿宋"/>
                <w:spacing w:val="2"/>
                <w:position w:val="16"/>
                <w:sz w:val="24"/>
                <w:szCs w:val="24"/>
                <w:highlight w:val="none"/>
              </w:rPr>
              <w:t>拟投入本</w:t>
            </w:r>
          </w:p>
          <w:p w14:paraId="77CB8AEB">
            <w:pPr>
              <w:pStyle w:val="24"/>
              <w:spacing w:line="220" w:lineRule="auto"/>
              <w:ind w:left="134" w:leftChars="0"/>
              <w:rPr>
                <w:rFonts w:hint="eastAsia" w:ascii="仿宋" w:hAnsi="仿宋" w:eastAsia="仿宋" w:cs="仿宋"/>
                <w:spacing w:val="5"/>
                <w:sz w:val="24"/>
                <w:szCs w:val="24"/>
                <w:highlight w:val="none"/>
              </w:rPr>
            </w:pPr>
            <w:r>
              <w:rPr>
                <w:rFonts w:hint="eastAsia" w:ascii="仿宋" w:hAnsi="仿宋" w:eastAsia="仿宋" w:cs="仿宋"/>
                <w:spacing w:val="8"/>
                <w:sz w:val="24"/>
                <w:szCs w:val="24"/>
                <w:highlight w:val="none"/>
              </w:rPr>
              <w:t>项目人员</w:t>
            </w:r>
          </w:p>
        </w:tc>
        <w:tc>
          <w:tcPr>
            <w:tcW w:w="826" w:type="dxa"/>
            <w:vAlign w:val="center"/>
          </w:tcPr>
          <w:p w14:paraId="69071ED9">
            <w:pPr>
              <w:pStyle w:val="24"/>
              <w:spacing w:before="78" w:line="220"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6分</w:t>
            </w:r>
          </w:p>
        </w:tc>
        <w:tc>
          <w:tcPr>
            <w:tcW w:w="7691" w:type="dxa"/>
            <w:vAlign w:val="top"/>
          </w:tcPr>
          <w:p w14:paraId="48254710">
            <w:pPr>
              <w:pStyle w:val="24"/>
              <w:spacing w:before="16" w:line="369" w:lineRule="auto"/>
              <w:ind w:left="171" w:right="103" w:hanging="5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项目人员配备合理、工种齐全、职位分明，根据磋商响应文件提供资料综合对比，资料提供详细得4-6分；资料提供较详细得2-4分；资料提供不详细得0-2分。</w:t>
            </w:r>
          </w:p>
        </w:tc>
      </w:tr>
      <w:tr w14:paraId="25646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6" w:hRule="atLeast"/>
        </w:trPr>
        <w:tc>
          <w:tcPr>
            <w:tcW w:w="1223" w:type="dxa"/>
            <w:vAlign w:val="top"/>
          </w:tcPr>
          <w:p w14:paraId="622BA53E">
            <w:pPr>
              <w:jc w:val="center"/>
              <w:rPr>
                <w:rFonts w:hint="eastAsia" w:ascii="仿宋" w:hAnsi="仿宋" w:eastAsia="仿宋" w:cs="仿宋"/>
                <w:sz w:val="24"/>
                <w:szCs w:val="24"/>
                <w:highlight w:val="none"/>
              </w:rPr>
            </w:pPr>
          </w:p>
          <w:p w14:paraId="450E3571">
            <w:pPr>
              <w:jc w:val="center"/>
              <w:rPr>
                <w:rFonts w:hint="eastAsia" w:ascii="仿宋" w:hAnsi="仿宋" w:eastAsia="仿宋" w:cs="仿宋"/>
                <w:sz w:val="24"/>
                <w:szCs w:val="24"/>
                <w:highlight w:val="none"/>
              </w:rPr>
            </w:pPr>
          </w:p>
          <w:p w14:paraId="614DB956">
            <w:pPr>
              <w:jc w:val="center"/>
              <w:rPr>
                <w:rFonts w:hint="eastAsia" w:ascii="仿宋" w:hAnsi="仿宋" w:eastAsia="仿宋" w:cs="仿宋"/>
                <w:sz w:val="24"/>
                <w:szCs w:val="24"/>
                <w:highlight w:val="none"/>
              </w:rPr>
            </w:pPr>
          </w:p>
          <w:p w14:paraId="3AFF567F">
            <w:pPr>
              <w:pStyle w:val="24"/>
              <w:spacing w:before="78" w:line="219" w:lineRule="auto"/>
              <w:jc w:val="center"/>
              <w:rPr>
                <w:rFonts w:hint="eastAsia" w:ascii="仿宋" w:hAnsi="仿宋" w:eastAsia="仿宋" w:cs="仿宋"/>
                <w:spacing w:val="8"/>
                <w:sz w:val="24"/>
                <w:szCs w:val="24"/>
                <w:highlight w:val="none"/>
              </w:rPr>
            </w:pPr>
            <w:r>
              <w:rPr>
                <w:rFonts w:hint="eastAsia" w:ascii="仿宋" w:hAnsi="仿宋" w:eastAsia="仿宋" w:cs="仿宋"/>
                <w:spacing w:val="-2"/>
                <w:sz w:val="24"/>
                <w:szCs w:val="24"/>
                <w:highlight w:val="none"/>
              </w:rPr>
              <w:t>服务承诺</w:t>
            </w:r>
          </w:p>
        </w:tc>
        <w:tc>
          <w:tcPr>
            <w:tcW w:w="826" w:type="dxa"/>
            <w:vAlign w:val="top"/>
          </w:tcPr>
          <w:p w14:paraId="07FBD94B">
            <w:pPr>
              <w:jc w:val="center"/>
              <w:rPr>
                <w:rFonts w:hint="eastAsia" w:ascii="仿宋" w:hAnsi="仿宋" w:eastAsia="仿宋" w:cs="仿宋"/>
                <w:sz w:val="24"/>
                <w:szCs w:val="24"/>
                <w:highlight w:val="none"/>
              </w:rPr>
            </w:pPr>
          </w:p>
          <w:p w14:paraId="7947103A">
            <w:pPr>
              <w:jc w:val="center"/>
              <w:rPr>
                <w:rFonts w:hint="eastAsia" w:ascii="仿宋" w:hAnsi="仿宋" w:eastAsia="仿宋" w:cs="仿宋"/>
                <w:sz w:val="24"/>
                <w:szCs w:val="24"/>
                <w:highlight w:val="none"/>
              </w:rPr>
            </w:pPr>
          </w:p>
          <w:p w14:paraId="5680EEAE">
            <w:pPr>
              <w:spacing w:line="241" w:lineRule="auto"/>
              <w:jc w:val="center"/>
              <w:rPr>
                <w:rFonts w:hint="eastAsia" w:ascii="仿宋" w:hAnsi="仿宋" w:eastAsia="仿宋" w:cs="仿宋"/>
                <w:sz w:val="24"/>
                <w:szCs w:val="24"/>
                <w:highlight w:val="none"/>
              </w:rPr>
            </w:pPr>
          </w:p>
          <w:p w14:paraId="1CEC6751">
            <w:pPr>
              <w:pStyle w:val="24"/>
              <w:spacing w:before="78" w:line="220"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6分</w:t>
            </w:r>
          </w:p>
        </w:tc>
        <w:tc>
          <w:tcPr>
            <w:tcW w:w="7691" w:type="dxa"/>
            <w:vAlign w:val="top"/>
          </w:tcPr>
          <w:p w14:paraId="7CD4C484">
            <w:pPr>
              <w:pStyle w:val="24"/>
              <w:spacing w:before="36" w:line="360" w:lineRule="auto"/>
              <w:ind w:left="112"/>
              <w:rPr>
                <w:rFonts w:hint="eastAsia" w:ascii="仿宋" w:hAnsi="仿宋" w:eastAsia="仿宋" w:cs="仿宋"/>
                <w:sz w:val="24"/>
                <w:szCs w:val="24"/>
                <w:highlight w:val="none"/>
              </w:rPr>
            </w:pPr>
            <w:r>
              <w:rPr>
                <w:rFonts w:hint="eastAsia" w:ascii="仿宋" w:hAnsi="仿宋" w:eastAsia="仿宋" w:cs="仿宋"/>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得3-6分，承诺及配套服务措施完整、基本合理得2-3分，承诺及配套服务措施存在部分缺陷和不足，不符合项目实际情况得0-2分。</w:t>
            </w:r>
          </w:p>
        </w:tc>
      </w:tr>
      <w:tr w14:paraId="0CC85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223" w:type="dxa"/>
            <w:vAlign w:val="top"/>
          </w:tcPr>
          <w:p w14:paraId="238ECC66">
            <w:pPr>
              <w:spacing w:line="261" w:lineRule="auto"/>
              <w:rPr>
                <w:rFonts w:hint="eastAsia" w:ascii="仿宋" w:hAnsi="仿宋" w:eastAsia="仿宋" w:cs="仿宋"/>
                <w:sz w:val="24"/>
                <w:szCs w:val="24"/>
                <w:highlight w:val="none"/>
              </w:rPr>
            </w:pPr>
          </w:p>
          <w:p w14:paraId="4C51C690">
            <w:pPr>
              <w:pStyle w:val="24"/>
              <w:spacing w:before="78" w:line="220"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eastAsia="zh-CN"/>
              </w:rPr>
              <w:t>供应商</w:t>
            </w:r>
            <w:r>
              <w:rPr>
                <w:rFonts w:hint="eastAsia" w:ascii="仿宋" w:hAnsi="仿宋" w:eastAsia="仿宋" w:cs="仿宋"/>
                <w:spacing w:val="-3"/>
                <w:sz w:val="24"/>
                <w:szCs w:val="24"/>
                <w:highlight w:val="none"/>
              </w:rPr>
              <w:t>业绩</w:t>
            </w:r>
          </w:p>
        </w:tc>
        <w:tc>
          <w:tcPr>
            <w:tcW w:w="826" w:type="dxa"/>
            <w:vAlign w:val="top"/>
          </w:tcPr>
          <w:p w14:paraId="34BF21F7">
            <w:pPr>
              <w:spacing w:line="261" w:lineRule="auto"/>
              <w:rPr>
                <w:rFonts w:hint="eastAsia" w:ascii="仿宋" w:hAnsi="仿宋" w:eastAsia="仿宋" w:cs="仿宋"/>
                <w:sz w:val="24"/>
                <w:szCs w:val="24"/>
                <w:highlight w:val="none"/>
              </w:rPr>
            </w:pPr>
          </w:p>
          <w:p w14:paraId="457A416B">
            <w:pPr>
              <w:pStyle w:val="24"/>
              <w:spacing w:before="78" w:line="220" w:lineRule="auto"/>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4分</w:t>
            </w:r>
          </w:p>
        </w:tc>
        <w:tc>
          <w:tcPr>
            <w:tcW w:w="7691" w:type="dxa"/>
            <w:vAlign w:val="top"/>
          </w:tcPr>
          <w:p w14:paraId="58BF9AFA">
            <w:pPr>
              <w:pStyle w:val="24"/>
              <w:spacing w:before="43" w:line="360" w:lineRule="auto"/>
              <w:ind w:left="232"/>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提供近三年（202</w:t>
            </w:r>
            <w:r>
              <w:rPr>
                <w:rFonts w:hint="eastAsia" w:ascii="仿宋" w:hAnsi="仿宋" w:eastAsia="仿宋" w:cs="仿宋"/>
                <w:spacing w:val="4"/>
                <w:sz w:val="24"/>
                <w:szCs w:val="24"/>
                <w:highlight w:val="none"/>
                <w:lang w:val="en-US" w:eastAsia="zh-CN"/>
              </w:rPr>
              <w:t>3</w:t>
            </w:r>
            <w:r>
              <w:rPr>
                <w:rFonts w:hint="eastAsia" w:ascii="仿宋" w:hAnsi="仿宋" w:eastAsia="仿宋" w:cs="仿宋"/>
                <w:spacing w:val="-28"/>
                <w:sz w:val="24"/>
                <w:szCs w:val="24"/>
                <w:highlight w:val="none"/>
              </w:rPr>
              <w:t xml:space="preserve"> </w:t>
            </w:r>
            <w:r>
              <w:rPr>
                <w:rFonts w:hint="eastAsia" w:ascii="仿宋" w:hAnsi="仿宋" w:eastAsia="仿宋" w:cs="仿宋"/>
                <w:spacing w:val="4"/>
                <w:sz w:val="24"/>
                <w:szCs w:val="24"/>
                <w:highlight w:val="none"/>
              </w:rPr>
              <w:t>年</w:t>
            </w:r>
            <w:r>
              <w:rPr>
                <w:rFonts w:hint="eastAsia" w:ascii="仿宋" w:hAnsi="仿宋" w:eastAsia="仿宋" w:cs="仿宋"/>
                <w:spacing w:val="-24"/>
                <w:sz w:val="24"/>
                <w:szCs w:val="24"/>
                <w:highlight w:val="none"/>
              </w:rPr>
              <w:t xml:space="preserve"> </w:t>
            </w:r>
            <w:r>
              <w:rPr>
                <w:rFonts w:hint="eastAsia" w:ascii="仿宋" w:hAnsi="仿宋" w:eastAsia="仿宋" w:cs="仿宋"/>
                <w:spacing w:val="4"/>
                <w:sz w:val="24"/>
                <w:szCs w:val="24"/>
                <w:highlight w:val="none"/>
                <w:lang w:val="en-US" w:eastAsia="zh-CN"/>
              </w:rPr>
              <w:t>05</w:t>
            </w:r>
            <w:r>
              <w:rPr>
                <w:rFonts w:hint="eastAsia" w:ascii="仿宋" w:hAnsi="仿宋" w:eastAsia="仿宋" w:cs="仿宋"/>
                <w:spacing w:val="-33"/>
                <w:sz w:val="24"/>
                <w:szCs w:val="24"/>
                <w:highlight w:val="none"/>
              </w:rPr>
              <w:t xml:space="preserve"> </w:t>
            </w:r>
            <w:r>
              <w:rPr>
                <w:rFonts w:hint="eastAsia" w:ascii="仿宋" w:hAnsi="仿宋" w:eastAsia="仿宋" w:cs="仿宋"/>
                <w:spacing w:val="4"/>
                <w:sz w:val="24"/>
                <w:szCs w:val="24"/>
                <w:highlight w:val="none"/>
              </w:rPr>
              <w:t>月至今）类似项目的业绩（以合同或中标通知书</w:t>
            </w:r>
            <w:r>
              <w:rPr>
                <w:rFonts w:hint="eastAsia" w:ascii="仿宋" w:hAnsi="仿宋" w:eastAsia="仿宋" w:cs="仿宋"/>
                <w:spacing w:val="6"/>
                <w:sz w:val="24"/>
                <w:szCs w:val="24"/>
                <w:highlight w:val="none"/>
              </w:rPr>
              <w:t>为准</w:t>
            </w:r>
            <w:r>
              <w:rPr>
                <w:rFonts w:hint="eastAsia" w:ascii="仿宋" w:hAnsi="仿宋" w:eastAsia="仿宋" w:cs="仿宋"/>
                <w:spacing w:val="15"/>
                <w:sz w:val="24"/>
                <w:szCs w:val="24"/>
                <w:highlight w:val="none"/>
              </w:rPr>
              <w:t>），</w:t>
            </w:r>
            <w:r>
              <w:rPr>
                <w:rFonts w:hint="eastAsia" w:ascii="仿宋" w:hAnsi="仿宋" w:eastAsia="仿宋" w:cs="仿宋"/>
                <w:spacing w:val="6"/>
                <w:sz w:val="24"/>
                <w:szCs w:val="24"/>
                <w:highlight w:val="none"/>
              </w:rPr>
              <w:t>每提供一个类似项目业绩得</w:t>
            </w:r>
            <w:r>
              <w:rPr>
                <w:rFonts w:hint="eastAsia" w:ascii="仿宋" w:hAnsi="仿宋" w:eastAsia="仿宋" w:cs="仿宋"/>
                <w:spacing w:val="-35"/>
                <w:sz w:val="24"/>
                <w:szCs w:val="24"/>
                <w:highlight w:val="none"/>
              </w:rPr>
              <w:t xml:space="preserve"> </w:t>
            </w:r>
            <w:r>
              <w:rPr>
                <w:rFonts w:hint="eastAsia" w:ascii="仿宋" w:hAnsi="仿宋" w:eastAsia="仿宋" w:cs="仿宋"/>
                <w:spacing w:val="6"/>
                <w:sz w:val="24"/>
                <w:szCs w:val="24"/>
                <w:highlight w:val="none"/>
                <w:lang w:val="en-US" w:eastAsia="zh-CN"/>
              </w:rPr>
              <w:t>2</w:t>
            </w:r>
            <w:r>
              <w:rPr>
                <w:rFonts w:hint="eastAsia" w:ascii="仿宋" w:hAnsi="仿宋" w:eastAsia="仿宋" w:cs="仿宋"/>
                <w:spacing w:val="-35"/>
                <w:sz w:val="24"/>
                <w:szCs w:val="24"/>
                <w:highlight w:val="none"/>
              </w:rPr>
              <w:t xml:space="preserve"> </w:t>
            </w:r>
            <w:r>
              <w:rPr>
                <w:rFonts w:hint="eastAsia" w:ascii="仿宋" w:hAnsi="仿宋" w:eastAsia="仿宋" w:cs="仿宋"/>
                <w:spacing w:val="6"/>
                <w:sz w:val="24"/>
                <w:szCs w:val="24"/>
                <w:highlight w:val="none"/>
              </w:rPr>
              <w:t>分，最高不超过</w:t>
            </w:r>
            <w:r>
              <w:rPr>
                <w:rFonts w:hint="eastAsia" w:ascii="仿宋" w:hAnsi="仿宋" w:eastAsia="仿宋" w:cs="仿宋"/>
                <w:spacing w:val="-24"/>
                <w:sz w:val="24"/>
                <w:szCs w:val="24"/>
                <w:highlight w:val="none"/>
              </w:rPr>
              <w:t xml:space="preserve"> </w:t>
            </w:r>
            <w:r>
              <w:rPr>
                <w:rFonts w:hint="eastAsia" w:ascii="仿宋" w:hAnsi="仿宋" w:eastAsia="仿宋" w:cs="仿宋"/>
                <w:spacing w:val="6"/>
                <w:sz w:val="24"/>
                <w:szCs w:val="24"/>
                <w:highlight w:val="none"/>
                <w:lang w:val="en-US" w:eastAsia="zh-CN"/>
              </w:rPr>
              <w:t>4</w:t>
            </w:r>
            <w:r>
              <w:rPr>
                <w:rFonts w:hint="eastAsia" w:ascii="仿宋" w:hAnsi="仿宋" w:eastAsia="仿宋" w:cs="仿宋"/>
                <w:spacing w:val="-35"/>
                <w:sz w:val="24"/>
                <w:szCs w:val="24"/>
                <w:highlight w:val="none"/>
              </w:rPr>
              <w:t xml:space="preserve"> </w:t>
            </w:r>
            <w:r>
              <w:rPr>
                <w:rFonts w:hint="eastAsia" w:ascii="仿宋" w:hAnsi="仿宋" w:eastAsia="仿宋" w:cs="仿宋"/>
                <w:spacing w:val="5"/>
                <w:sz w:val="24"/>
                <w:szCs w:val="24"/>
                <w:highlight w:val="none"/>
              </w:rPr>
              <w:t>分。</w:t>
            </w:r>
          </w:p>
        </w:tc>
      </w:tr>
      <w:tr w14:paraId="330BA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223" w:type="dxa"/>
            <w:vAlign w:val="center"/>
          </w:tcPr>
          <w:p w14:paraId="4F27C1FF">
            <w:pPr>
              <w:pStyle w:val="24"/>
              <w:spacing w:before="78" w:line="220" w:lineRule="auto"/>
              <w:ind w:left="364"/>
              <w:jc w:val="both"/>
              <w:rPr>
                <w:rFonts w:hint="eastAsia" w:ascii="仿宋" w:hAnsi="仿宋" w:eastAsia="仿宋" w:cs="仿宋"/>
                <w:spacing w:val="-3"/>
                <w:sz w:val="24"/>
                <w:szCs w:val="24"/>
                <w:highlight w:val="none"/>
              </w:rPr>
            </w:pPr>
            <w:r>
              <w:rPr>
                <w:rFonts w:hint="eastAsia" w:ascii="仿宋" w:hAnsi="仿宋" w:eastAsia="仿宋" w:cs="仿宋"/>
                <w:spacing w:val="6"/>
                <w:sz w:val="24"/>
                <w:szCs w:val="24"/>
                <w:highlight w:val="none"/>
              </w:rPr>
              <w:t>备注</w:t>
            </w:r>
          </w:p>
        </w:tc>
        <w:tc>
          <w:tcPr>
            <w:tcW w:w="8517" w:type="dxa"/>
            <w:gridSpan w:val="2"/>
            <w:vAlign w:val="top"/>
          </w:tcPr>
          <w:p w14:paraId="4FC64DA2">
            <w:pPr>
              <w:pStyle w:val="24"/>
              <w:spacing w:before="43" w:line="360"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(1)各磋商小组成员应独立打分。</w:t>
            </w:r>
          </w:p>
          <w:p w14:paraId="52356A13">
            <w:pPr>
              <w:pStyle w:val="24"/>
              <w:spacing w:before="43"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(2)磋商小组成员打分超过得分界限或未按本表规定赋分时，该成员的打分作废，不计入汇总分。</w:t>
            </w:r>
          </w:p>
          <w:p w14:paraId="61CC27B7">
            <w:pPr>
              <w:pStyle w:val="24"/>
              <w:spacing w:before="43" w:line="360" w:lineRule="auto"/>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(3)若出现综合得分并列时，比较价格得分，此分项得分高者</w:t>
            </w:r>
            <w:r>
              <w:rPr>
                <w:rFonts w:hint="eastAsia" w:ascii="仿宋" w:hAnsi="仿宋" w:eastAsia="仿宋" w:cs="仿宋"/>
                <w:spacing w:val="-1"/>
                <w:sz w:val="24"/>
                <w:szCs w:val="24"/>
                <w:highlight w:val="none"/>
              </w:rPr>
              <w:t>排序在前；</w:t>
            </w:r>
            <w:r>
              <w:rPr>
                <w:rFonts w:hint="eastAsia" w:ascii="仿宋" w:hAnsi="仿宋" w:eastAsia="仿宋" w:cs="仿宋"/>
                <w:spacing w:val="-4"/>
                <w:sz w:val="24"/>
                <w:szCs w:val="24"/>
                <w:highlight w:val="none"/>
              </w:rPr>
              <w:t>若价格得分仍相同，比较技术得分，此分项得分高者排序在前；若</w:t>
            </w:r>
            <w:r>
              <w:rPr>
                <w:rFonts w:hint="eastAsia" w:ascii="仿宋" w:hAnsi="仿宋" w:eastAsia="仿宋" w:cs="仿宋"/>
                <w:spacing w:val="-5"/>
                <w:sz w:val="24"/>
                <w:szCs w:val="24"/>
                <w:highlight w:val="none"/>
              </w:rPr>
              <w:t>技术得</w:t>
            </w:r>
            <w:r>
              <w:rPr>
                <w:rFonts w:hint="eastAsia" w:ascii="仿宋" w:hAnsi="仿宋" w:eastAsia="仿宋" w:cs="仿宋"/>
                <w:spacing w:val="-4"/>
                <w:sz w:val="24"/>
                <w:szCs w:val="24"/>
                <w:highlight w:val="none"/>
              </w:rPr>
              <w:t>分仍相同，则由全体磋商小组成员无记名投票，得票高者排序在前。</w:t>
            </w:r>
          </w:p>
          <w:p w14:paraId="22BCDD91">
            <w:pPr>
              <w:pStyle w:val="24"/>
              <w:spacing w:before="43"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(4)磋商小组成员二分之一以上人员认为有串标、弄虚作假嫌疑或严重脱离市场价的投标，该供应商不得作为成交候选人。</w:t>
            </w:r>
          </w:p>
          <w:p w14:paraId="5B6C0B78">
            <w:pPr>
              <w:pStyle w:val="24"/>
              <w:spacing w:before="43" w:line="36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(5)各种计算采用插入法，数字均保留两位小数，第三位“四舍五入”。</w:t>
            </w:r>
          </w:p>
          <w:p w14:paraId="58B566C9">
            <w:pPr>
              <w:pStyle w:val="24"/>
              <w:spacing w:before="43"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(6)由于磋商响应文件有矛盾，造成对供应商不利的评标结果，由供应商自负。</w:t>
            </w:r>
          </w:p>
          <w:p w14:paraId="74AA7E8B">
            <w:pPr>
              <w:pStyle w:val="24"/>
              <w:spacing w:before="43" w:line="360" w:lineRule="auto"/>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(7)评审过程中，若出现特殊情况时，由磋商小组决定暂停评审，并提出具体处理意见。</w:t>
            </w:r>
          </w:p>
        </w:tc>
      </w:tr>
    </w:tbl>
    <w:p w14:paraId="49318DF2">
      <w:pPr>
        <w:pStyle w:val="4"/>
        <w:spacing w:before="139" w:line="360" w:lineRule="auto"/>
        <w:ind w:right="95" w:firstLine="510" w:firstLineChars="200"/>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22.</w:t>
      </w:r>
      <w:r>
        <w:rPr>
          <w:rFonts w:hint="eastAsia" w:ascii="仿宋" w:hAnsi="仿宋" w:eastAsia="仿宋" w:cs="仿宋"/>
          <w:spacing w:val="7"/>
          <w:sz w:val="24"/>
          <w:szCs w:val="24"/>
          <w:highlight w:val="none"/>
        </w:rPr>
        <w:t>磋商小组应当根据综合评分情况，按照评审得分由高</w:t>
      </w:r>
      <w:r>
        <w:rPr>
          <w:rFonts w:hint="eastAsia" w:ascii="仿宋" w:hAnsi="仿宋" w:eastAsia="仿宋" w:cs="仿宋"/>
          <w:spacing w:val="6"/>
          <w:sz w:val="24"/>
          <w:szCs w:val="24"/>
          <w:highlight w:val="none"/>
        </w:rPr>
        <w:t>到低顺序推荐</w:t>
      </w:r>
      <w:r>
        <w:rPr>
          <w:rFonts w:hint="eastAsia" w:ascii="仿宋" w:hAnsi="仿宋" w:eastAsia="仿宋" w:cs="仿宋"/>
          <w:spacing w:val="-32"/>
          <w:sz w:val="24"/>
          <w:szCs w:val="24"/>
          <w:highlight w:val="none"/>
        </w:rPr>
        <w:t xml:space="preserve"> </w:t>
      </w:r>
      <w:r>
        <w:rPr>
          <w:rFonts w:hint="eastAsia" w:ascii="仿宋" w:hAnsi="仿宋" w:eastAsia="仿宋" w:cs="仿宋"/>
          <w:spacing w:val="6"/>
          <w:sz w:val="24"/>
          <w:szCs w:val="24"/>
          <w:highlight w:val="none"/>
        </w:rPr>
        <w:t>3</w:t>
      </w:r>
      <w:r>
        <w:rPr>
          <w:rFonts w:hint="eastAsia" w:ascii="仿宋" w:hAnsi="仿宋" w:eastAsia="仿宋" w:cs="仿宋"/>
          <w:spacing w:val="-36"/>
          <w:sz w:val="24"/>
          <w:szCs w:val="24"/>
          <w:highlight w:val="none"/>
        </w:rPr>
        <w:t xml:space="preserve"> </w:t>
      </w:r>
      <w:r>
        <w:rPr>
          <w:rFonts w:hint="eastAsia" w:ascii="仿宋" w:hAnsi="仿宋" w:eastAsia="仿宋" w:cs="仿宋"/>
          <w:spacing w:val="6"/>
          <w:sz w:val="24"/>
          <w:szCs w:val="24"/>
          <w:highlight w:val="none"/>
        </w:rPr>
        <w:t>名以上成交候选</w:t>
      </w:r>
      <w:r>
        <w:rPr>
          <w:rFonts w:hint="eastAsia" w:ascii="仿宋" w:hAnsi="仿宋" w:eastAsia="仿宋" w:cs="仿宋"/>
          <w:spacing w:val="6"/>
          <w:sz w:val="24"/>
          <w:szCs w:val="24"/>
          <w:highlight w:val="none"/>
          <w:lang w:eastAsia="zh-CN"/>
        </w:rPr>
        <w:t>投标供应商</w:t>
      </w:r>
      <w:r>
        <w:rPr>
          <w:rFonts w:hint="eastAsia" w:ascii="仿宋" w:hAnsi="仿宋" w:eastAsia="仿宋" w:cs="仿宋"/>
          <w:spacing w:val="10"/>
          <w:sz w:val="24"/>
          <w:szCs w:val="24"/>
          <w:highlight w:val="none"/>
        </w:rPr>
        <w:t>，并编写评审报告报</w:t>
      </w:r>
      <w:r>
        <w:rPr>
          <w:rFonts w:hint="eastAsia" w:ascii="仿宋" w:hAnsi="仿宋" w:eastAsia="仿宋" w:cs="仿宋"/>
          <w:spacing w:val="10"/>
          <w:sz w:val="24"/>
          <w:szCs w:val="24"/>
          <w:highlight w:val="none"/>
          <w:lang w:eastAsia="zh-CN"/>
        </w:rPr>
        <w:t>采购人</w:t>
      </w:r>
      <w:r>
        <w:rPr>
          <w:rFonts w:hint="eastAsia" w:ascii="仿宋" w:hAnsi="仿宋" w:eastAsia="仿宋" w:cs="仿宋"/>
          <w:spacing w:val="10"/>
          <w:sz w:val="24"/>
          <w:szCs w:val="24"/>
          <w:highlight w:val="none"/>
        </w:rPr>
        <w:t>。评审得分相同的，按照最终报价由低到高的顺序推荐。评审得</w:t>
      </w:r>
      <w:r>
        <w:rPr>
          <w:rFonts w:hint="eastAsia" w:ascii="仿宋" w:hAnsi="仿宋" w:eastAsia="仿宋" w:cs="仿宋"/>
          <w:spacing w:val="9"/>
          <w:sz w:val="24"/>
          <w:szCs w:val="24"/>
          <w:highlight w:val="none"/>
        </w:rPr>
        <w:t>分且最终报价相同的，按照磋商方案优劣顺序推荐。</w:t>
      </w:r>
    </w:p>
    <w:p w14:paraId="2DA64C10">
      <w:pPr>
        <w:pStyle w:val="4"/>
        <w:spacing w:before="153" w:line="360" w:lineRule="auto"/>
        <w:ind w:left="527"/>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23.确定成交单位</w:t>
      </w:r>
    </w:p>
    <w:p w14:paraId="65E57A6F">
      <w:pPr>
        <w:pStyle w:val="4"/>
        <w:spacing w:before="153" w:line="360" w:lineRule="auto"/>
        <w:ind w:left="109" w:right="100" w:firstLine="414"/>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采购人按照磋商小组推荐的成交候选人排名顺序确定成交单位。招标代理机构将成交结果通</w:t>
      </w:r>
      <w:r>
        <w:rPr>
          <w:rFonts w:hint="eastAsia" w:ascii="仿宋" w:hAnsi="仿宋" w:eastAsia="仿宋" w:cs="仿宋"/>
          <w:spacing w:val="8"/>
          <w:sz w:val="24"/>
          <w:szCs w:val="24"/>
          <w:highlight w:val="none"/>
        </w:rPr>
        <w:t>知所有未成交的</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w:t>
      </w:r>
    </w:p>
    <w:p w14:paraId="6F5BDE8E">
      <w:pPr>
        <w:pStyle w:val="4"/>
        <w:spacing w:line="360" w:lineRule="auto"/>
        <w:ind w:left="52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24.本项目需要落实的政府采购政策</w:t>
      </w:r>
    </w:p>
    <w:p w14:paraId="378B894D">
      <w:pPr>
        <w:pStyle w:val="4"/>
        <w:spacing w:before="155" w:line="360" w:lineRule="auto"/>
        <w:ind w:left="527"/>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24.1</w:t>
      </w:r>
      <w:r>
        <w:rPr>
          <w:rFonts w:hint="eastAsia" w:ascii="仿宋" w:hAnsi="仿宋" w:eastAsia="仿宋" w:cs="仿宋"/>
          <w:spacing w:val="-26"/>
          <w:sz w:val="24"/>
          <w:szCs w:val="24"/>
          <w:highlight w:val="none"/>
        </w:rPr>
        <w:t xml:space="preserve"> </w:t>
      </w:r>
      <w:r>
        <w:rPr>
          <w:rFonts w:hint="eastAsia" w:ascii="仿宋" w:hAnsi="仿宋" w:eastAsia="仿宋" w:cs="仿宋"/>
          <w:spacing w:val="6"/>
          <w:sz w:val="24"/>
          <w:szCs w:val="24"/>
          <w:highlight w:val="none"/>
        </w:rPr>
        <w:t>投标企业政府采购政策</w:t>
      </w:r>
    </w:p>
    <w:p w14:paraId="54635A7F">
      <w:pPr>
        <w:pStyle w:val="4"/>
        <w:spacing w:before="65" w:line="360" w:lineRule="auto"/>
        <w:ind w:firstLine="42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①中小企业划分标准参照《中小企业划型标准规定》（工信部联企业〔2011〕300</w:t>
      </w:r>
      <w:r>
        <w:rPr>
          <w:rFonts w:hint="eastAsia" w:ascii="仿宋" w:hAnsi="仿宋" w:eastAsia="仿宋" w:cs="仿宋"/>
          <w:spacing w:val="-17"/>
          <w:sz w:val="24"/>
          <w:szCs w:val="24"/>
          <w:highlight w:val="none"/>
        </w:rPr>
        <w:t xml:space="preserve"> </w:t>
      </w:r>
      <w:r>
        <w:rPr>
          <w:rFonts w:hint="eastAsia" w:ascii="仿宋" w:hAnsi="仿宋" w:eastAsia="仿宋" w:cs="仿宋"/>
          <w:spacing w:val="7"/>
          <w:sz w:val="24"/>
          <w:szCs w:val="24"/>
          <w:highlight w:val="none"/>
        </w:rPr>
        <w:t>号）执行。</w:t>
      </w:r>
      <w:r>
        <w:rPr>
          <w:rFonts w:hint="eastAsia" w:ascii="仿宋" w:hAnsi="仿宋" w:eastAsia="仿宋" w:cs="仿宋"/>
          <w:spacing w:val="9"/>
          <w:sz w:val="24"/>
          <w:szCs w:val="24"/>
          <w:highlight w:val="none"/>
        </w:rPr>
        <w:t>采购活动执行《政府采购促进中小企业发展管理办法》</w:t>
      </w:r>
      <w:r>
        <w:rPr>
          <w:rFonts w:hint="eastAsia" w:ascii="仿宋" w:hAnsi="仿宋" w:eastAsia="仿宋" w:cs="仿宋"/>
          <w:spacing w:val="8"/>
          <w:sz w:val="24"/>
          <w:szCs w:val="24"/>
          <w:highlight w:val="none"/>
        </w:rPr>
        <w:t>（财库〔2020〕46</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号）的有关规定。</w:t>
      </w:r>
    </w:p>
    <w:p w14:paraId="646739FE">
      <w:pPr>
        <w:pStyle w:val="4"/>
        <w:spacing w:before="153" w:line="360" w:lineRule="auto"/>
        <w:ind w:left="4" w:right="73" w:firstLine="415"/>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②在政府采购活动中，供应商提供的货物、工程或者服务符合下列情形的（符合中小企业划</w:t>
      </w:r>
      <w:r>
        <w:rPr>
          <w:rFonts w:hint="eastAsia" w:ascii="仿宋" w:hAnsi="仿宋" w:eastAsia="仿宋" w:cs="仿宋"/>
          <w:spacing w:val="9"/>
          <w:sz w:val="24"/>
          <w:szCs w:val="24"/>
          <w:highlight w:val="none"/>
        </w:rPr>
        <w:t>分标准的个体工商户，在政府采购活动中视同中小企业</w:t>
      </w:r>
      <w:r>
        <w:rPr>
          <w:rFonts w:hint="eastAsia" w:ascii="仿宋" w:hAnsi="仿宋" w:eastAsia="仿宋" w:cs="仿宋"/>
          <w:spacing w:val="15"/>
          <w:sz w:val="24"/>
          <w:szCs w:val="24"/>
          <w:highlight w:val="none"/>
        </w:rPr>
        <w:t>），</w:t>
      </w:r>
      <w:r>
        <w:rPr>
          <w:rFonts w:hint="eastAsia" w:ascii="仿宋" w:hAnsi="仿宋" w:eastAsia="仿宋" w:cs="仿宋"/>
          <w:spacing w:val="9"/>
          <w:sz w:val="24"/>
          <w:szCs w:val="24"/>
          <w:highlight w:val="none"/>
        </w:rPr>
        <w:t>享受中小企业扶持政策：</w:t>
      </w:r>
    </w:p>
    <w:p w14:paraId="70DC6AAC">
      <w:pPr>
        <w:pStyle w:val="4"/>
        <w:spacing w:before="155" w:line="360" w:lineRule="auto"/>
        <w:ind w:left="4" w:right="73" w:firstLine="411"/>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A.在货物采购项目中，货物由中小企业制造，即货物由中小企业生产且使用该中小企业商号</w:t>
      </w:r>
      <w:r>
        <w:rPr>
          <w:rFonts w:hint="eastAsia" w:ascii="仿宋" w:hAnsi="仿宋" w:eastAsia="仿宋" w:cs="仿宋"/>
          <w:spacing w:val="6"/>
          <w:sz w:val="24"/>
          <w:szCs w:val="24"/>
          <w:highlight w:val="none"/>
        </w:rPr>
        <w:t>或者注册商标；</w:t>
      </w:r>
    </w:p>
    <w:p w14:paraId="5FB58658">
      <w:pPr>
        <w:pStyle w:val="4"/>
        <w:spacing w:before="153" w:line="360" w:lineRule="auto"/>
        <w:ind w:left="416"/>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B.在工程采购项目中，工程由中小企业承建，即工程施工单位为中小企业；</w:t>
      </w:r>
    </w:p>
    <w:p w14:paraId="750990BA">
      <w:pPr>
        <w:pStyle w:val="4"/>
        <w:spacing w:before="153" w:line="360" w:lineRule="auto"/>
        <w:ind w:right="73" w:firstLine="419"/>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C.在服务采购项目中，服务由中小企业承接，即提供服务的人员为中小企业依照《中华人民共和国劳动合同法》订立劳动合同的从业人员。其中在货物采购项目中，供应商提供的货物既有中小企业制造货物，也有大型企业制造货物的，不享受中小企业扶持政策。以联合体形式参加政</w:t>
      </w:r>
      <w:r>
        <w:rPr>
          <w:rFonts w:hint="eastAsia" w:ascii="仿宋" w:hAnsi="仿宋" w:eastAsia="仿宋" w:cs="仿宋"/>
          <w:spacing w:val="9"/>
          <w:sz w:val="24"/>
          <w:szCs w:val="24"/>
          <w:highlight w:val="none"/>
        </w:rPr>
        <w:t>府采购活动，联合体各方均为中小企业的，联合体视同中小企业。其中，联合体各方均为小微企业的，联合体视同小微企业。</w:t>
      </w:r>
    </w:p>
    <w:p w14:paraId="79EDEA71">
      <w:pPr>
        <w:pStyle w:val="4"/>
        <w:spacing w:before="170" w:line="360" w:lineRule="auto"/>
        <w:ind w:left="2" w:right="70" w:firstLine="41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③</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应同时出具财库【2020】46</w:t>
      </w:r>
      <w:r>
        <w:rPr>
          <w:rFonts w:hint="eastAsia" w:ascii="仿宋" w:hAnsi="仿宋" w:eastAsia="仿宋" w:cs="仿宋"/>
          <w:spacing w:val="-23"/>
          <w:sz w:val="24"/>
          <w:szCs w:val="24"/>
          <w:highlight w:val="none"/>
        </w:rPr>
        <w:t xml:space="preserve"> </w:t>
      </w:r>
      <w:r>
        <w:rPr>
          <w:rFonts w:hint="eastAsia" w:ascii="仿宋" w:hAnsi="仿宋" w:eastAsia="仿宋" w:cs="仿宋"/>
          <w:spacing w:val="8"/>
          <w:sz w:val="24"/>
          <w:szCs w:val="24"/>
          <w:highlight w:val="none"/>
        </w:rPr>
        <w:t>号文件规定的《中小企业声明函》，由评委会审定，符合条件的企业享受政府采购政策。</w:t>
      </w:r>
    </w:p>
    <w:p w14:paraId="6B8CFFA3">
      <w:pPr>
        <w:pStyle w:val="4"/>
        <w:spacing w:before="154" w:line="360" w:lineRule="auto"/>
        <w:ind w:left="5" w:right="73" w:firstLine="418"/>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2）监狱企业应符合《财政部司法部关于政府采购支持监狱企</w:t>
      </w:r>
      <w:r>
        <w:rPr>
          <w:rFonts w:hint="eastAsia" w:ascii="仿宋" w:hAnsi="仿宋" w:eastAsia="仿宋" w:cs="仿宋"/>
          <w:spacing w:val="7"/>
          <w:sz w:val="24"/>
          <w:szCs w:val="24"/>
          <w:highlight w:val="none"/>
        </w:rPr>
        <w:t>业发展有关问题的通知》（财库</w:t>
      </w:r>
      <w:r>
        <w:rPr>
          <w:rFonts w:hint="eastAsia" w:ascii="仿宋" w:hAnsi="仿宋" w:eastAsia="仿宋" w:cs="仿宋"/>
          <w:spacing w:val="8"/>
          <w:sz w:val="24"/>
          <w:szCs w:val="24"/>
          <w:highlight w:val="none"/>
        </w:rPr>
        <w:t>〔2014〕68</w:t>
      </w:r>
      <w:r>
        <w:rPr>
          <w:rFonts w:hint="eastAsia" w:ascii="仿宋" w:hAnsi="仿宋" w:eastAsia="仿宋" w:cs="仿宋"/>
          <w:spacing w:val="-33"/>
          <w:sz w:val="24"/>
          <w:szCs w:val="24"/>
          <w:highlight w:val="none"/>
        </w:rPr>
        <w:t xml:space="preserve"> </w:t>
      </w:r>
      <w:r>
        <w:rPr>
          <w:rFonts w:hint="eastAsia" w:ascii="仿宋" w:hAnsi="仿宋" w:eastAsia="仿宋" w:cs="仿宋"/>
          <w:spacing w:val="8"/>
          <w:sz w:val="24"/>
          <w:szCs w:val="24"/>
          <w:highlight w:val="none"/>
        </w:rPr>
        <w:t>号）文件规定，并提供由省级以上监狱管理局、戒毒管理局(含新疆生产建设兵团</w:t>
      </w:r>
      <w:r>
        <w:rPr>
          <w:rFonts w:hint="eastAsia" w:ascii="仿宋" w:hAnsi="仿宋" w:eastAsia="仿宋" w:cs="仿宋"/>
          <w:spacing w:val="7"/>
          <w:sz w:val="24"/>
          <w:szCs w:val="24"/>
          <w:highlight w:val="none"/>
        </w:rPr>
        <w:t>)出</w:t>
      </w:r>
      <w:r>
        <w:rPr>
          <w:rFonts w:hint="eastAsia" w:ascii="仿宋" w:hAnsi="仿宋" w:eastAsia="仿宋" w:cs="仿宋"/>
          <w:spacing w:val="9"/>
          <w:sz w:val="24"/>
          <w:szCs w:val="24"/>
          <w:highlight w:val="none"/>
        </w:rPr>
        <w:t>具的属于监狱企业的证明文件，监狱和戒毒企业视同小型、微型企业。</w:t>
      </w:r>
    </w:p>
    <w:p w14:paraId="2490AC5B">
      <w:pPr>
        <w:pStyle w:val="4"/>
        <w:spacing w:before="157" w:line="360" w:lineRule="auto"/>
        <w:ind w:left="2" w:right="73" w:firstLine="42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3）根据财政部、民政部、中国残疾人联合会下发的《关于</w:t>
      </w:r>
      <w:r>
        <w:rPr>
          <w:rFonts w:hint="eastAsia" w:ascii="仿宋" w:hAnsi="仿宋" w:eastAsia="仿宋" w:cs="仿宋"/>
          <w:spacing w:val="7"/>
          <w:sz w:val="24"/>
          <w:szCs w:val="24"/>
          <w:highlight w:val="none"/>
        </w:rPr>
        <w:t>促进残疾人就业政府采购政策的通</w:t>
      </w:r>
      <w:r>
        <w:rPr>
          <w:rFonts w:hint="eastAsia" w:ascii="仿宋" w:hAnsi="仿宋" w:eastAsia="仿宋" w:cs="仿宋"/>
          <w:spacing w:val="9"/>
          <w:sz w:val="24"/>
          <w:szCs w:val="24"/>
          <w:highlight w:val="none"/>
        </w:rPr>
        <w:t>知》</w:t>
      </w:r>
      <w:r>
        <w:rPr>
          <w:rFonts w:hint="eastAsia" w:ascii="仿宋" w:hAnsi="仿宋" w:eastAsia="仿宋" w:cs="仿宋"/>
          <w:spacing w:val="-80"/>
          <w:sz w:val="24"/>
          <w:szCs w:val="24"/>
          <w:highlight w:val="none"/>
        </w:rPr>
        <w:t xml:space="preserve"> </w:t>
      </w:r>
      <w:r>
        <w:rPr>
          <w:rFonts w:hint="eastAsia" w:ascii="仿宋" w:hAnsi="仿宋" w:eastAsia="仿宋" w:cs="仿宋"/>
          <w:spacing w:val="9"/>
          <w:sz w:val="24"/>
          <w:szCs w:val="24"/>
          <w:highlight w:val="none"/>
        </w:rPr>
        <w:t>（财库〔2017〕141</w:t>
      </w:r>
      <w:r>
        <w:rPr>
          <w:rFonts w:hint="eastAsia" w:ascii="仿宋" w:hAnsi="仿宋" w:eastAsia="仿宋" w:cs="仿宋"/>
          <w:spacing w:val="-33"/>
          <w:sz w:val="24"/>
          <w:szCs w:val="24"/>
          <w:highlight w:val="none"/>
        </w:rPr>
        <w:t xml:space="preserve"> </w:t>
      </w:r>
      <w:r>
        <w:rPr>
          <w:rFonts w:hint="eastAsia" w:ascii="仿宋" w:hAnsi="仿宋" w:eastAsia="仿宋" w:cs="仿宋"/>
          <w:spacing w:val="9"/>
          <w:sz w:val="24"/>
          <w:szCs w:val="24"/>
          <w:highlight w:val="none"/>
        </w:rPr>
        <w:t>号）</w:t>
      </w:r>
      <w:r>
        <w:rPr>
          <w:rFonts w:hint="eastAsia" w:ascii="仿宋" w:hAnsi="仿宋" w:eastAsia="仿宋" w:cs="仿宋"/>
          <w:spacing w:val="-59"/>
          <w:sz w:val="24"/>
          <w:szCs w:val="24"/>
          <w:highlight w:val="none"/>
        </w:rPr>
        <w:t xml:space="preserve"> </w:t>
      </w:r>
      <w:r>
        <w:rPr>
          <w:rFonts w:hint="eastAsia" w:ascii="仿宋" w:hAnsi="仿宋" w:eastAsia="仿宋" w:cs="仿宋"/>
          <w:spacing w:val="9"/>
          <w:sz w:val="24"/>
          <w:szCs w:val="24"/>
          <w:highlight w:val="none"/>
        </w:rPr>
        <w:t>的规定，残疾人福利性单位提供本单位制造的货物、承担的工程或</w:t>
      </w:r>
      <w:r>
        <w:rPr>
          <w:rFonts w:hint="eastAsia" w:ascii="仿宋" w:hAnsi="仿宋" w:eastAsia="仿宋" w:cs="仿宋"/>
          <w:spacing w:val="10"/>
          <w:sz w:val="24"/>
          <w:szCs w:val="24"/>
          <w:highlight w:val="none"/>
        </w:rPr>
        <w:t>者服务（以下简称产品</w:t>
      </w:r>
      <w:r>
        <w:rPr>
          <w:rFonts w:hint="eastAsia" w:ascii="仿宋" w:hAnsi="仿宋" w:eastAsia="仿宋" w:cs="仿宋"/>
          <w:spacing w:val="16"/>
          <w:sz w:val="24"/>
          <w:szCs w:val="24"/>
          <w:highlight w:val="none"/>
        </w:rPr>
        <w:t>），</w:t>
      </w:r>
      <w:r>
        <w:rPr>
          <w:rFonts w:hint="eastAsia" w:ascii="仿宋" w:hAnsi="仿宋" w:eastAsia="仿宋" w:cs="仿宋"/>
          <w:spacing w:val="10"/>
          <w:sz w:val="24"/>
          <w:szCs w:val="24"/>
          <w:highlight w:val="none"/>
        </w:rPr>
        <w:t>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w:t>
      </w:r>
      <w:r>
        <w:rPr>
          <w:rFonts w:hint="eastAsia" w:ascii="仿宋" w:hAnsi="仿宋" w:eastAsia="仿宋" w:cs="仿宋"/>
          <w:spacing w:val="9"/>
          <w:sz w:val="24"/>
          <w:szCs w:val="24"/>
          <w:highlight w:val="none"/>
        </w:rPr>
        <w:t>复享受政策。</w:t>
      </w:r>
      <w:r>
        <w:rPr>
          <w:rFonts w:hint="eastAsia" w:ascii="仿宋" w:hAnsi="仿宋" w:eastAsia="仿宋" w:cs="仿宋"/>
          <w:spacing w:val="9"/>
          <w:sz w:val="24"/>
          <w:szCs w:val="24"/>
          <w:highlight w:val="none"/>
          <w:lang w:eastAsia="zh-CN"/>
        </w:rPr>
        <w:t>投标供应商</w:t>
      </w:r>
      <w:r>
        <w:rPr>
          <w:rFonts w:hint="eastAsia" w:ascii="仿宋" w:hAnsi="仿宋" w:eastAsia="仿宋" w:cs="仿宋"/>
          <w:spacing w:val="9"/>
          <w:sz w:val="24"/>
          <w:szCs w:val="24"/>
          <w:highlight w:val="none"/>
        </w:rPr>
        <w:t>应如实提供以上证明文件，如存在虚假应标，将取消其投标资格。</w:t>
      </w:r>
    </w:p>
    <w:p w14:paraId="69C834FA">
      <w:pPr>
        <w:pStyle w:val="4"/>
        <w:spacing w:before="155" w:line="360" w:lineRule="auto"/>
        <w:ind w:left="424"/>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24.2</w:t>
      </w:r>
      <w:r>
        <w:rPr>
          <w:rFonts w:hint="eastAsia" w:ascii="仿宋" w:hAnsi="仿宋" w:eastAsia="仿宋" w:cs="仿宋"/>
          <w:spacing w:val="-26"/>
          <w:sz w:val="24"/>
          <w:szCs w:val="24"/>
          <w:highlight w:val="none"/>
        </w:rPr>
        <w:t xml:space="preserve"> </w:t>
      </w:r>
      <w:r>
        <w:rPr>
          <w:rFonts w:hint="eastAsia" w:ascii="仿宋" w:hAnsi="仿宋" w:eastAsia="仿宋" w:cs="仿宋"/>
          <w:spacing w:val="6"/>
          <w:sz w:val="24"/>
          <w:szCs w:val="24"/>
          <w:highlight w:val="none"/>
        </w:rPr>
        <w:t>投标产品政府采购政策</w:t>
      </w:r>
    </w:p>
    <w:p w14:paraId="0FD1F557">
      <w:pPr>
        <w:pStyle w:val="4"/>
        <w:spacing w:before="153" w:line="360" w:lineRule="auto"/>
        <w:ind w:left="2" w:right="73" w:firstLine="434"/>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1）节能产品依据《关于印发节能产品政府采购品目清单的通知》（财库【2019】19</w:t>
      </w:r>
      <w:r>
        <w:rPr>
          <w:rFonts w:hint="eastAsia" w:ascii="仿宋" w:hAnsi="仿宋" w:eastAsia="仿宋" w:cs="仿宋"/>
          <w:spacing w:val="-27"/>
          <w:sz w:val="24"/>
          <w:szCs w:val="24"/>
          <w:highlight w:val="none"/>
        </w:rPr>
        <w:t xml:space="preserve"> </w:t>
      </w:r>
      <w:r>
        <w:rPr>
          <w:rFonts w:hint="eastAsia" w:ascii="仿宋" w:hAnsi="仿宋" w:eastAsia="仿宋" w:cs="仿宋"/>
          <w:spacing w:val="9"/>
          <w:sz w:val="24"/>
          <w:szCs w:val="24"/>
          <w:highlight w:val="none"/>
        </w:rPr>
        <w:t>号）</w:t>
      </w:r>
      <w:r>
        <w:rPr>
          <w:rFonts w:hint="eastAsia" w:ascii="仿宋" w:hAnsi="仿宋" w:eastAsia="仿宋" w:cs="仿宋"/>
          <w:spacing w:val="-59"/>
          <w:sz w:val="24"/>
          <w:szCs w:val="24"/>
          <w:highlight w:val="none"/>
        </w:rPr>
        <w:t xml:space="preserve"> </w:t>
      </w:r>
      <w:r>
        <w:rPr>
          <w:rFonts w:hint="eastAsia" w:ascii="仿宋" w:hAnsi="仿宋" w:eastAsia="仿宋" w:cs="仿宋"/>
          <w:spacing w:val="9"/>
          <w:sz w:val="24"/>
          <w:szCs w:val="24"/>
          <w:highlight w:val="none"/>
        </w:rPr>
        <w:t>的</w:t>
      </w:r>
      <w:r>
        <w:rPr>
          <w:rFonts w:hint="eastAsia" w:ascii="仿宋" w:hAnsi="仿宋" w:eastAsia="仿宋" w:cs="仿宋"/>
          <w:spacing w:val="5"/>
          <w:sz w:val="24"/>
          <w:szCs w:val="24"/>
          <w:highlight w:val="none"/>
        </w:rPr>
        <w:t>规定为准。</w:t>
      </w:r>
    </w:p>
    <w:p w14:paraId="5D776D0F">
      <w:pPr>
        <w:pStyle w:val="4"/>
        <w:spacing w:before="153" w:line="360" w:lineRule="auto"/>
        <w:ind w:left="6" w:right="69" w:firstLine="41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2）环境标志产品依据《关于印发环境标志产品政府采购品目清单的通知》（财库【2019】18</w:t>
      </w:r>
      <w:r>
        <w:rPr>
          <w:rFonts w:hint="eastAsia" w:ascii="仿宋" w:hAnsi="仿宋" w:eastAsia="仿宋" w:cs="仿宋"/>
          <w:spacing w:val="10"/>
          <w:sz w:val="24"/>
          <w:szCs w:val="24"/>
          <w:highlight w:val="none"/>
        </w:rPr>
        <w:t xml:space="preserve"> </w:t>
      </w:r>
      <w:r>
        <w:rPr>
          <w:rFonts w:hint="eastAsia" w:ascii="仿宋" w:hAnsi="仿宋" w:eastAsia="仿宋" w:cs="仿宋"/>
          <w:spacing w:val="6"/>
          <w:sz w:val="24"/>
          <w:szCs w:val="24"/>
          <w:highlight w:val="none"/>
        </w:rPr>
        <w:t>号）的规定为准。</w:t>
      </w:r>
    </w:p>
    <w:p w14:paraId="17D8850E">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仿宋" w:hAnsi="仿宋" w:eastAsia="仿宋" w:cs="仿宋"/>
          <w:snapToGrid w:val="0"/>
          <w:color w:val="000000"/>
          <w:spacing w:val="7"/>
          <w:kern w:val="0"/>
          <w:sz w:val="24"/>
          <w:szCs w:val="24"/>
          <w:highlight w:val="none"/>
          <w:lang w:val="en-US" w:eastAsia="en-US" w:bidi="ar-SA"/>
        </w:rPr>
      </w:pPr>
      <w:r>
        <w:rPr>
          <w:rFonts w:hint="eastAsia" w:ascii="仿宋" w:hAnsi="仿宋" w:eastAsia="仿宋" w:cs="仿宋"/>
          <w:snapToGrid w:val="0"/>
          <w:color w:val="000000"/>
          <w:spacing w:val="7"/>
          <w:kern w:val="0"/>
          <w:sz w:val="24"/>
          <w:szCs w:val="24"/>
          <w:highlight w:val="none"/>
          <w:lang w:val="en-US" w:eastAsia="en-US" w:bidi="ar-SA"/>
        </w:rPr>
        <w:t>3）</w:t>
      </w:r>
      <w:r>
        <w:rPr>
          <w:rFonts w:hint="eastAsia" w:ascii="仿宋" w:hAnsi="仿宋" w:eastAsia="仿宋" w:cs="仿宋"/>
          <w:snapToGrid w:val="0"/>
          <w:color w:val="000000"/>
          <w:spacing w:val="7"/>
          <w:kern w:val="0"/>
          <w:sz w:val="24"/>
          <w:szCs w:val="24"/>
          <w:highlight w:val="none"/>
          <w:lang w:val="en-US" w:eastAsia="zh-CN" w:bidi="ar-SA"/>
        </w:rPr>
        <w:t>投标供应商</w:t>
      </w:r>
      <w:r>
        <w:rPr>
          <w:rFonts w:hint="eastAsia" w:ascii="仿宋" w:hAnsi="仿宋" w:eastAsia="仿宋" w:cs="仿宋"/>
          <w:snapToGrid w:val="0"/>
          <w:color w:val="000000"/>
          <w:spacing w:val="7"/>
          <w:kern w:val="0"/>
          <w:sz w:val="24"/>
          <w:szCs w:val="24"/>
          <w:highlight w:val="none"/>
          <w:lang w:val="en-US" w:eastAsia="en-US" w:bidi="ar-SA"/>
        </w:rPr>
        <w:t>在投标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 ），未在投标报价时必须对此类产品单独分项报价，计算出小计及占投标报价总金额的百分比的或未提供节能、环保、环境标志产品的证明资料的不给予优惠。</w:t>
      </w:r>
    </w:p>
    <w:p w14:paraId="7A51B5F2">
      <w:pPr>
        <w:pStyle w:val="4"/>
        <w:spacing w:before="153" w:line="360" w:lineRule="auto"/>
        <w:ind w:left="4" w:right="68" w:firstLine="41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4）若节能、环保、环境标志品目清单内的产品仅是构成投标产品的部</w:t>
      </w:r>
      <w:r>
        <w:rPr>
          <w:rFonts w:hint="eastAsia" w:ascii="仿宋" w:hAnsi="仿宋" w:eastAsia="仿宋" w:cs="仿宋"/>
          <w:spacing w:val="7"/>
          <w:sz w:val="24"/>
          <w:szCs w:val="24"/>
          <w:highlight w:val="none"/>
        </w:rPr>
        <w:t>件、组件或零件的，则</w:t>
      </w:r>
      <w:r>
        <w:rPr>
          <w:rFonts w:hint="eastAsia" w:ascii="仿宋" w:hAnsi="仿宋" w:eastAsia="仿宋" w:cs="仿宋"/>
          <w:spacing w:val="8"/>
          <w:sz w:val="24"/>
          <w:szCs w:val="24"/>
          <w:highlight w:val="none"/>
        </w:rPr>
        <w:t>该投标产品不享受鼓励优惠政策。</w:t>
      </w:r>
    </w:p>
    <w:p w14:paraId="53BB1B80">
      <w:pPr>
        <w:pStyle w:val="4"/>
        <w:spacing w:before="153" w:line="360" w:lineRule="auto"/>
        <w:ind w:right="68" w:firstLine="42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5）同一地段的节能、环保、环境标志产品部分优惠只对属</w:t>
      </w:r>
      <w:r>
        <w:rPr>
          <w:rFonts w:hint="eastAsia" w:ascii="仿宋" w:hAnsi="仿宋" w:eastAsia="仿宋" w:cs="仿宋"/>
          <w:spacing w:val="7"/>
          <w:sz w:val="24"/>
          <w:szCs w:val="24"/>
          <w:highlight w:val="none"/>
        </w:rPr>
        <w:t>于品目清单内的非强制类产品进行</w:t>
      </w:r>
      <w:r>
        <w:rPr>
          <w:rFonts w:hint="eastAsia" w:ascii="仿宋" w:hAnsi="仿宋" w:eastAsia="仿宋" w:cs="仿宋"/>
          <w:spacing w:val="8"/>
          <w:sz w:val="24"/>
          <w:szCs w:val="24"/>
          <w:highlight w:val="none"/>
        </w:rPr>
        <w:t>优惠，强制类产品不给予优惠。</w:t>
      </w:r>
    </w:p>
    <w:p w14:paraId="64B60378">
      <w:pPr>
        <w:pStyle w:val="4"/>
        <w:spacing w:before="152" w:line="360" w:lineRule="auto"/>
        <w:ind w:left="9" w:right="68" w:firstLine="41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6）节能、环保、环境标志产品不重复优惠；同时列入国家级清</w:t>
      </w:r>
      <w:r>
        <w:rPr>
          <w:rFonts w:hint="eastAsia" w:ascii="仿宋" w:hAnsi="仿宋" w:eastAsia="仿宋" w:cs="仿宋"/>
          <w:spacing w:val="7"/>
          <w:sz w:val="24"/>
          <w:szCs w:val="24"/>
          <w:highlight w:val="none"/>
        </w:rPr>
        <w:t>单和省级清单的产品不重复优</w:t>
      </w:r>
      <w:r>
        <w:rPr>
          <w:rFonts w:hint="eastAsia" w:ascii="仿宋" w:hAnsi="仿宋" w:eastAsia="仿宋" w:cs="仿宋"/>
          <w:spacing w:val="-5"/>
          <w:sz w:val="24"/>
          <w:szCs w:val="24"/>
          <w:highlight w:val="none"/>
        </w:rPr>
        <w:t>惠。</w:t>
      </w:r>
    </w:p>
    <w:p w14:paraId="43B4098F">
      <w:pPr>
        <w:pStyle w:val="4"/>
        <w:spacing w:before="148" w:line="360" w:lineRule="auto"/>
        <w:ind w:left="2" w:right="68" w:firstLine="42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7）获得上述认证的产品在投标时应提供有效证明材料。</w:t>
      </w:r>
      <w:r>
        <w:rPr>
          <w:rFonts w:hint="eastAsia" w:ascii="仿宋" w:hAnsi="仿宋" w:eastAsia="仿宋" w:cs="仿宋"/>
          <w:spacing w:val="7"/>
          <w:sz w:val="24"/>
          <w:szCs w:val="24"/>
          <w:highlight w:val="none"/>
        </w:rPr>
        <w:t>以上所有证明文件复印件须加盖</w:t>
      </w:r>
      <w:r>
        <w:rPr>
          <w:rFonts w:hint="eastAsia" w:ascii="仿宋" w:hAnsi="仿宋" w:eastAsia="仿宋" w:cs="仿宋"/>
          <w:spacing w:val="7"/>
          <w:sz w:val="24"/>
          <w:szCs w:val="24"/>
          <w:highlight w:val="none"/>
          <w:lang w:eastAsia="zh-CN"/>
        </w:rPr>
        <w:t>投标供应商</w:t>
      </w:r>
      <w:r>
        <w:rPr>
          <w:rFonts w:hint="eastAsia" w:ascii="仿宋" w:hAnsi="仿宋" w:eastAsia="仿宋" w:cs="仿宋"/>
          <w:spacing w:val="7"/>
          <w:sz w:val="24"/>
          <w:szCs w:val="24"/>
          <w:highlight w:val="none"/>
        </w:rPr>
        <w:t>公章并注明“与原件一致”，否则不予优惠。</w:t>
      </w:r>
    </w:p>
    <w:p w14:paraId="088723A0">
      <w:pPr>
        <w:pStyle w:val="4"/>
        <w:spacing w:before="155" w:line="360" w:lineRule="auto"/>
        <w:ind w:left="423"/>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24.3</w:t>
      </w:r>
      <w:r>
        <w:rPr>
          <w:rFonts w:hint="eastAsia" w:ascii="仿宋" w:hAnsi="仿宋" w:eastAsia="仿宋" w:cs="仿宋"/>
          <w:spacing w:val="-32"/>
          <w:sz w:val="24"/>
          <w:szCs w:val="24"/>
          <w:highlight w:val="none"/>
        </w:rPr>
        <w:t xml:space="preserve"> </w:t>
      </w:r>
      <w:r>
        <w:rPr>
          <w:rFonts w:hint="eastAsia" w:ascii="仿宋" w:hAnsi="仿宋" w:eastAsia="仿宋" w:cs="仿宋"/>
          <w:spacing w:val="5"/>
          <w:sz w:val="24"/>
          <w:szCs w:val="24"/>
          <w:highlight w:val="none"/>
        </w:rPr>
        <w:t>价格优惠比例</w:t>
      </w:r>
    </w:p>
    <w:p w14:paraId="35BC3693">
      <w:pPr>
        <w:pStyle w:val="4"/>
        <w:spacing w:before="155" w:line="360" w:lineRule="auto"/>
        <w:ind w:left="436"/>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1）投标企业优惠比例</w:t>
      </w:r>
    </w:p>
    <w:p w14:paraId="113E3086">
      <w:pPr>
        <w:pStyle w:val="4"/>
        <w:spacing w:before="152" w:line="360" w:lineRule="auto"/>
        <w:ind w:left="2" w:right="70" w:firstLine="417"/>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①未预留份额专门面向中小企业的货物、服务采购项目：符合招标文件规定的小微企业优惠</w:t>
      </w:r>
      <w:r>
        <w:rPr>
          <w:rFonts w:hint="eastAsia" w:ascii="仿宋" w:hAnsi="仿宋" w:eastAsia="仿宋" w:cs="仿宋"/>
          <w:spacing w:val="7"/>
          <w:sz w:val="24"/>
          <w:szCs w:val="24"/>
          <w:highlight w:val="none"/>
        </w:rPr>
        <w:t>条件的</w:t>
      </w:r>
      <w:r>
        <w:rPr>
          <w:rFonts w:hint="eastAsia" w:ascii="仿宋" w:hAnsi="仿宋" w:eastAsia="仿宋" w:cs="仿宋"/>
          <w:spacing w:val="7"/>
          <w:sz w:val="24"/>
          <w:szCs w:val="24"/>
          <w:highlight w:val="none"/>
          <w:lang w:eastAsia="zh-CN"/>
        </w:rPr>
        <w:t>投标供应商</w:t>
      </w:r>
      <w:r>
        <w:rPr>
          <w:rFonts w:hint="eastAsia" w:ascii="仿宋" w:hAnsi="仿宋" w:eastAsia="仿宋" w:cs="仿宋"/>
          <w:spacing w:val="7"/>
          <w:sz w:val="24"/>
          <w:szCs w:val="24"/>
          <w:highlight w:val="none"/>
        </w:rPr>
        <w:t>，价格给予</w:t>
      </w:r>
      <w:r>
        <w:rPr>
          <w:rFonts w:hint="eastAsia" w:ascii="仿宋" w:hAnsi="仿宋" w:eastAsia="仿宋" w:cs="仿宋"/>
          <w:spacing w:val="-22"/>
          <w:sz w:val="24"/>
          <w:szCs w:val="24"/>
          <w:highlight w:val="none"/>
        </w:rPr>
        <w:t xml:space="preserve"> </w:t>
      </w:r>
      <w:r>
        <w:rPr>
          <w:rFonts w:hint="eastAsia" w:ascii="仿宋" w:hAnsi="仿宋" w:eastAsia="仿宋" w:cs="仿宋"/>
          <w:spacing w:val="7"/>
          <w:sz w:val="24"/>
          <w:szCs w:val="24"/>
          <w:highlight w:val="none"/>
        </w:rPr>
        <w:t>10%的扣除（不重复优惠，最高为</w:t>
      </w:r>
      <w:r>
        <w:rPr>
          <w:rFonts w:hint="eastAsia" w:ascii="仿宋" w:hAnsi="仿宋" w:eastAsia="仿宋" w:cs="仿宋"/>
          <w:spacing w:val="-24"/>
          <w:sz w:val="24"/>
          <w:szCs w:val="24"/>
          <w:highlight w:val="none"/>
        </w:rPr>
        <w:t xml:space="preserve"> </w:t>
      </w:r>
      <w:r>
        <w:rPr>
          <w:rFonts w:hint="eastAsia" w:ascii="仿宋" w:hAnsi="仿宋" w:eastAsia="仿宋" w:cs="仿宋"/>
          <w:spacing w:val="7"/>
          <w:sz w:val="24"/>
          <w:szCs w:val="24"/>
          <w:highlight w:val="none"/>
        </w:rPr>
        <w:t>10%</w:t>
      </w:r>
      <w:r>
        <w:rPr>
          <w:rFonts w:hint="eastAsia" w:ascii="仿宋" w:hAnsi="仿宋" w:eastAsia="仿宋" w:cs="仿宋"/>
          <w:spacing w:val="22"/>
          <w:sz w:val="24"/>
          <w:szCs w:val="24"/>
          <w:highlight w:val="none"/>
        </w:rPr>
        <w:t>），</w:t>
      </w:r>
      <w:r>
        <w:rPr>
          <w:rFonts w:hint="eastAsia" w:ascii="仿宋" w:hAnsi="仿宋" w:eastAsia="仿宋" w:cs="仿宋"/>
          <w:spacing w:val="7"/>
          <w:sz w:val="24"/>
          <w:szCs w:val="24"/>
          <w:highlight w:val="none"/>
        </w:rPr>
        <w:t>用扣除后的价格参与评审。</w:t>
      </w:r>
    </w:p>
    <w:p w14:paraId="70813950">
      <w:pPr>
        <w:pStyle w:val="4"/>
        <w:spacing w:before="156" w:line="360" w:lineRule="auto"/>
        <w:ind w:left="3" w:right="68" w:firstLine="415"/>
        <w:rPr>
          <w:rFonts w:hint="eastAsia" w:ascii="仿宋" w:hAnsi="仿宋" w:eastAsia="仿宋" w:cs="仿宋"/>
          <w:spacing w:val="7"/>
          <w:sz w:val="24"/>
          <w:szCs w:val="24"/>
          <w:highlight w:val="none"/>
        </w:rPr>
      </w:pPr>
      <w:r>
        <w:rPr>
          <w:rFonts w:hint="eastAsia" w:ascii="仿宋" w:hAnsi="仿宋" w:eastAsia="仿宋" w:cs="仿宋"/>
          <w:spacing w:val="11"/>
          <w:sz w:val="24"/>
          <w:szCs w:val="24"/>
          <w:highlight w:val="none"/>
        </w:rPr>
        <w:t>②未预留份额专门面向中小企业的工程采购</w:t>
      </w:r>
      <w:r>
        <w:rPr>
          <w:rFonts w:hint="eastAsia" w:ascii="仿宋" w:hAnsi="仿宋" w:eastAsia="仿宋" w:cs="仿宋"/>
          <w:spacing w:val="10"/>
          <w:sz w:val="24"/>
          <w:szCs w:val="24"/>
          <w:highlight w:val="none"/>
        </w:rPr>
        <w:t>项目：符合招标文件规定的小微企业优惠条件的</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，价格给予</w:t>
      </w:r>
      <w:r>
        <w:rPr>
          <w:rFonts w:hint="eastAsia" w:ascii="仿宋" w:hAnsi="仿宋" w:eastAsia="仿宋" w:cs="仿宋"/>
          <w:spacing w:val="-32"/>
          <w:sz w:val="24"/>
          <w:szCs w:val="24"/>
          <w:highlight w:val="none"/>
        </w:rPr>
        <w:t xml:space="preserve"> </w:t>
      </w:r>
      <w:r>
        <w:rPr>
          <w:rFonts w:hint="eastAsia" w:ascii="仿宋" w:hAnsi="仿宋" w:eastAsia="仿宋" w:cs="仿宋"/>
          <w:spacing w:val="8"/>
          <w:sz w:val="24"/>
          <w:szCs w:val="24"/>
          <w:highlight w:val="none"/>
        </w:rPr>
        <w:t>3%的扣除（不重复优惠，最高为</w:t>
      </w:r>
      <w:r>
        <w:rPr>
          <w:rFonts w:hint="eastAsia" w:ascii="仿宋" w:hAnsi="仿宋" w:eastAsia="仿宋" w:cs="仿宋"/>
          <w:spacing w:val="-33"/>
          <w:sz w:val="24"/>
          <w:szCs w:val="24"/>
          <w:highlight w:val="none"/>
        </w:rPr>
        <w:t xml:space="preserve"> </w:t>
      </w:r>
      <w:r>
        <w:rPr>
          <w:rFonts w:hint="eastAsia" w:ascii="仿宋" w:hAnsi="仿宋" w:eastAsia="仿宋" w:cs="仿宋"/>
          <w:spacing w:val="8"/>
          <w:sz w:val="24"/>
          <w:szCs w:val="24"/>
          <w:highlight w:val="none"/>
        </w:rPr>
        <w:t>3%</w:t>
      </w:r>
      <w:r>
        <w:rPr>
          <w:rFonts w:hint="eastAsia" w:ascii="仿宋" w:hAnsi="仿宋" w:eastAsia="仿宋" w:cs="仿宋"/>
          <w:spacing w:val="14"/>
          <w:sz w:val="24"/>
          <w:szCs w:val="24"/>
          <w:highlight w:val="none"/>
        </w:rPr>
        <w:t>），</w:t>
      </w:r>
      <w:r>
        <w:rPr>
          <w:rFonts w:hint="eastAsia" w:ascii="仿宋" w:hAnsi="仿宋" w:eastAsia="仿宋" w:cs="仿宋"/>
          <w:spacing w:val="8"/>
          <w:sz w:val="24"/>
          <w:szCs w:val="24"/>
          <w:highlight w:val="none"/>
        </w:rPr>
        <w:t>用扣除后</w:t>
      </w:r>
      <w:r>
        <w:rPr>
          <w:rFonts w:hint="eastAsia" w:ascii="仿宋" w:hAnsi="仿宋" w:eastAsia="仿宋" w:cs="仿宋"/>
          <w:spacing w:val="7"/>
          <w:sz w:val="24"/>
          <w:szCs w:val="24"/>
          <w:highlight w:val="none"/>
        </w:rPr>
        <w:t>的价格参与评审。</w:t>
      </w:r>
    </w:p>
    <w:p w14:paraId="62EFB6B0">
      <w:pPr>
        <w:pStyle w:val="4"/>
        <w:spacing w:before="156" w:line="360" w:lineRule="auto"/>
        <w:ind w:left="3" w:right="68" w:firstLine="415"/>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③接受大中型企业与小微企业组成联合体或者允许大中型企业向一家或者多家小微企业分包</w:t>
      </w:r>
      <w:r>
        <w:rPr>
          <w:rFonts w:hint="eastAsia" w:ascii="仿宋" w:hAnsi="仿宋" w:eastAsia="仿宋" w:cs="仿宋"/>
          <w:spacing w:val="9"/>
          <w:sz w:val="24"/>
          <w:szCs w:val="24"/>
          <w:highlight w:val="none"/>
        </w:rPr>
        <w:t>的采购项目，对于联合协议或者分包意向协议约定小微企业的合同份额占到合同总金额</w:t>
      </w:r>
      <w:r>
        <w:rPr>
          <w:rFonts w:hint="eastAsia" w:ascii="仿宋" w:hAnsi="仿宋" w:eastAsia="仿宋" w:cs="仿宋"/>
          <w:spacing w:val="-35"/>
          <w:sz w:val="24"/>
          <w:szCs w:val="24"/>
          <w:highlight w:val="none"/>
        </w:rPr>
        <w:t xml:space="preserve"> </w:t>
      </w:r>
      <w:r>
        <w:rPr>
          <w:rFonts w:hint="eastAsia" w:ascii="仿宋" w:hAnsi="仿宋" w:eastAsia="仿宋" w:cs="仿宋"/>
          <w:spacing w:val="9"/>
          <w:sz w:val="24"/>
          <w:szCs w:val="24"/>
          <w:highlight w:val="none"/>
        </w:rPr>
        <w:t>30%以上的，货物和服务项目可给予联合体或者大中型企业的报价4%（工程项</w:t>
      </w:r>
      <w:r>
        <w:rPr>
          <w:rFonts w:hint="eastAsia" w:ascii="仿宋" w:hAnsi="仿宋" w:eastAsia="仿宋" w:cs="仿宋"/>
          <w:spacing w:val="8"/>
          <w:sz w:val="24"/>
          <w:szCs w:val="24"/>
          <w:highlight w:val="none"/>
        </w:rPr>
        <w:t>目为</w:t>
      </w:r>
      <w:r>
        <w:rPr>
          <w:rFonts w:hint="eastAsia" w:ascii="仿宋" w:hAnsi="仿宋" w:eastAsia="仿宋" w:cs="仿宋"/>
          <w:spacing w:val="-24"/>
          <w:sz w:val="24"/>
          <w:szCs w:val="24"/>
          <w:highlight w:val="none"/>
        </w:rPr>
        <w:t xml:space="preserve"> </w:t>
      </w:r>
      <w:r>
        <w:rPr>
          <w:rFonts w:hint="eastAsia" w:ascii="仿宋" w:hAnsi="仿宋" w:eastAsia="仿宋" w:cs="仿宋"/>
          <w:spacing w:val="8"/>
          <w:sz w:val="24"/>
          <w:szCs w:val="24"/>
          <w:highlight w:val="none"/>
        </w:rPr>
        <w:t>1%）</w:t>
      </w:r>
      <w:r>
        <w:rPr>
          <w:rFonts w:hint="eastAsia" w:ascii="仿宋" w:hAnsi="仿宋" w:eastAsia="仿宋" w:cs="仿宋"/>
          <w:spacing w:val="9"/>
          <w:sz w:val="24"/>
          <w:szCs w:val="24"/>
          <w:highlight w:val="none"/>
        </w:rPr>
        <w:t>的扣除（不重复优惠，货物和服务最高为4%，工程</w:t>
      </w:r>
      <w:r>
        <w:rPr>
          <w:rFonts w:hint="eastAsia" w:ascii="仿宋" w:hAnsi="仿宋" w:eastAsia="仿宋" w:cs="仿宋"/>
          <w:spacing w:val="8"/>
          <w:sz w:val="24"/>
          <w:szCs w:val="24"/>
          <w:highlight w:val="none"/>
        </w:rPr>
        <w:t>项目为</w:t>
      </w:r>
      <w:r>
        <w:rPr>
          <w:rFonts w:hint="eastAsia" w:ascii="仿宋" w:hAnsi="仿宋" w:eastAsia="仿宋" w:cs="仿宋"/>
          <w:spacing w:val="-21"/>
          <w:sz w:val="24"/>
          <w:szCs w:val="24"/>
          <w:highlight w:val="none"/>
        </w:rPr>
        <w:t xml:space="preserve"> </w:t>
      </w:r>
      <w:r>
        <w:rPr>
          <w:rFonts w:hint="eastAsia" w:ascii="仿宋" w:hAnsi="仿宋" w:eastAsia="仿宋" w:cs="仿宋"/>
          <w:spacing w:val="8"/>
          <w:sz w:val="24"/>
          <w:szCs w:val="24"/>
          <w:highlight w:val="none"/>
        </w:rPr>
        <w:t>1%</w:t>
      </w:r>
      <w:r>
        <w:rPr>
          <w:rFonts w:hint="eastAsia" w:ascii="仿宋" w:hAnsi="仿宋" w:eastAsia="仿宋" w:cs="仿宋"/>
          <w:spacing w:val="2"/>
          <w:sz w:val="24"/>
          <w:szCs w:val="24"/>
          <w:highlight w:val="none"/>
        </w:rPr>
        <w:t>），</w:t>
      </w:r>
      <w:r>
        <w:rPr>
          <w:rFonts w:hint="eastAsia" w:ascii="仿宋" w:hAnsi="仿宋" w:eastAsia="仿宋" w:cs="仿宋"/>
          <w:spacing w:val="8"/>
          <w:sz w:val="24"/>
          <w:szCs w:val="24"/>
          <w:highlight w:val="none"/>
        </w:rPr>
        <w:t>用扣除后的价格参加评审。联合</w:t>
      </w:r>
      <w:r>
        <w:rPr>
          <w:rFonts w:hint="eastAsia" w:ascii="仿宋" w:hAnsi="仿宋" w:eastAsia="仿宋" w:cs="仿宋"/>
          <w:spacing w:val="10"/>
          <w:sz w:val="24"/>
          <w:szCs w:val="24"/>
          <w:highlight w:val="none"/>
        </w:rPr>
        <w:t>体各方均为小型、微型企业的，联合体视同为小型、微型企业。组成联合体或者接受分包的小微</w:t>
      </w:r>
      <w:r>
        <w:rPr>
          <w:rFonts w:hint="eastAsia" w:ascii="仿宋" w:hAnsi="仿宋" w:eastAsia="仿宋" w:cs="仿宋"/>
          <w:spacing w:val="7"/>
          <w:sz w:val="24"/>
          <w:szCs w:val="24"/>
          <w:highlight w:val="none"/>
        </w:rPr>
        <w:t>企业与联合体内其他企业、分包企业之间存在直接控股、管理关系的，不享受价格扣除优惠政策。</w:t>
      </w:r>
    </w:p>
    <w:p w14:paraId="7587BF39">
      <w:pPr>
        <w:pStyle w:val="4"/>
        <w:spacing w:before="2" w:line="369" w:lineRule="auto"/>
        <w:ind w:left="1" w:right="68" w:firstLine="417"/>
        <w:jc w:val="both"/>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④适用招标投标法的政府采购工程建设项目，采用综合评估法但未采用低价优先法计算价格</w:t>
      </w:r>
      <w:r>
        <w:rPr>
          <w:rFonts w:hint="eastAsia" w:ascii="仿宋" w:hAnsi="仿宋" w:eastAsia="仿宋" w:cs="仿宋"/>
          <w:spacing w:val="8"/>
          <w:sz w:val="24"/>
          <w:szCs w:val="24"/>
          <w:highlight w:val="none"/>
        </w:rPr>
        <w:t>分的，评标时在采用原报价进行评分的基础上增加其价格得分的</w:t>
      </w:r>
      <w:r>
        <w:rPr>
          <w:rFonts w:hint="eastAsia" w:ascii="仿宋" w:hAnsi="仿宋" w:eastAsia="仿宋" w:cs="仿宋"/>
          <w:spacing w:val="-8"/>
          <w:sz w:val="24"/>
          <w:szCs w:val="24"/>
          <w:highlight w:val="none"/>
        </w:rPr>
        <w:t xml:space="preserve"> </w:t>
      </w:r>
      <w:r>
        <w:rPr>
          <w:rFonts w:hint="eastAsia" w:ascii="仿宋" w:hAnsi="仿宋" w:eastAsia="仿宋" w:cs="仿宋"/>
          <w:spacing w:val="8"/>
          <w:sz w:val="24"/>
          <w:szCs w:val="24"/>
          <w:highlight w:val="none"/>
        </w:rPr>
        <w:t>1%作为其价格分。组成联合体或</w:t>
      </w:r>
      <w:r>
        <w:rPr>
          <w:rFonts w:hint="eastAsia" w:ascii="仿宋" w:hAnsi="仿宋" w:eastAsia="仿宋" w:cs="仿宋"/>
          <w:spacing w:val="10"/>
          <w:sz w:val="24"/>
          <w:szCs w:val="24"/>
          <w:highlight w:val="none"/>
        </w:rPr>
        <w:t>者接受分包的小微企业与联合体内其他企业、分包企业之间存在直接控股、管理关系的，不享受</w:t>
      </w:r>
      <w:r>
        <w:rPr>
          <w:rFonts w:hint="eastAsia" w:ascii="仿宋" w:hAnsi="仿宋" w:eastAsia="仿宋" w:cs="仿宋"/>
          <w:spacing w:val="7"/>
          <w:sz w:val="24"/>
          <w:szCs w:val="24"/>
          <w:highlight w:val="none"/>
        </w:rPr>
        <w:t>价格扣除优惠政策。</w:t>
      </w:r>
    </w:p>
    <w:p w14:paraId="6DA349E8">
      <w:pPr>
        <w:pStyle w:val="4"/>
        <w:spacing w:line="225" w:lineRule="auto"/>
        <w:ind w:left="420"/>
        <w:rPr>
          <w:rFonts w:hint="eastAsia" w:ascii="仿宋" w:hAnsi="仿宋" w:eastAsia="仿宋" w:cs="仿宋"/>
          <w:b/>
          <w:bCs/>
          <w:sz w:val="24"/>
          <w:szCs w:val="24"/>
          <w:highlight w:val="none"/>
        </w:rPr>
      </w:pPr>
      <w:r>
        <w:rPr>
          <w:rFonts w:hint="eastAsia" w:ascii="仿宋" w:hAnsi="仿宋" w:eastAsia="仿宋" w:cs="仿宋"/>
          <w:b/>
          <w:bCs/>
          <w:spacing w:val="9"/>
          <w:sz w:val="24"/>
          <w:szCs w:val="24"/>
          <w:highlight w:val="none"/>
        </w:rPr>
        <w:t>注：①本项目为专门面向</w:t>
      </w:r>
      <w:r>
        <w:rPr>
          <w:rFonts w:hint="eastAsia" w:ascii="仿宋" w:hAnsi="仿宋" w:eastAsia="仿宋" w:cs="仿宋"/>
          <w:b/>
          <w:bCs/>
          <w:spacing w:val="9"/>
          <w:sz w:val="24"/>
          <w:szCs w:val="24"/>
          <w:highlight w:val="none"/>
          <w:lang w:val="en-US" w:eastAsia="zh-CN"/>
        </w:rPr>
        <w:t>小微</w:t>
      </w:r>
      <w:r>
        <w:rPr>
          <w:rFonts w:hint="eastAsia" w:ascii="仿宋" w:hAnsi="仿宋" w:eastAsia="仿宋" w:cs="仿宋"/>
          <w:b/>
          <w:bCs/>
          <w:spacing w:val="9"/>
          <w:sz w:val="24"/>
          <w:szCs w:val="24"/>
          <w:highlight w:val="none"/>
        </w:rPr>
        <w:t>企业的项目，不享受上述价格优惠政策；</w:t>
      </w:r>
    </w:p>
    <w:p w14:paraId="75AE4D51">
      <w:pPr>
        <w:pStyle w:val="4"/>
        <w:spacing w:before="154" w:line="323" w:lineRule="auto"/>
        <w:ind w:right="68" w:firstLine="419"/>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②享受中小企业政府采购扶持政策（专门面向中小企业采购的项目或小微企业享受上述价格优惠政策）获得政府采购合同的，小微企业不得将合同分包给大中型企业，中型企业不得将合同</w:t>
      </w:r>
      <w:r>
        <w:rPr>
          <w:rFonts w:hint="eastAsia" w:ascii="仿宋" w:hAnsi="仿宋" w:eastAsia="仿宋" w:cs="仿宋"/>
          <w:spacing w:val="7"/>
          <w:sz w:val="24"/>
          <w:szCs w:val="24"/>
          <w:highlight w:val="none"/>
        </w:rPr>
        <w:t>分包给大型企业。</w:t>
      </w:r>
    </w:p>
    <w:p w14:paraId="37178A5B">
      <w:pPr>
        <w:pStyle w:val="4"/>
        <w:spacing w:before="150" w:line="228" w:lineRule="auto"/>
        <w:ind w:left="42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2）投标产品优惠比例</w:t>
      </w:r>
    </w:p>
    <w:p w14:paraId="3785E047">
      <w:pPr>
        <w:pStyle w:val="4"/>
        <w:spacing w:before="154" w:line="369" w:lineRule="auto"/>
        <w:ind w:left="17" w:right="67" w:firstLine="405"/>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投标产品为节能、环保、环境标志品目清单中的产品，符合招</w:t>
      </w:r>
      <w:r>
        <w:rPr>
          <w:rFonts w:hint="eastAsia" w:ascii="仿宋" w:hAnsi="仿宋" w:eastAsia="仿宋" w:cs="仿宋"/>
          <w:spacing w:val="10"/>
          <w:sz w:val="24"/>
          <w:szCs w:val="24"/>
          <w:highlight w:val="none"/>
        </w:rPr>
        <w:t>标文件要求的，价格给予</w:t>
      </w:r>
      <w:r>
        <w:rPr>
          <w:rFonts w:hint="eastAsia" w:ascii="仿宋" w:hAnsi="仿宋" w:eastAsia="仿宋" w:cs="仿宋"/>
          <w:spacing w:val="-21"/>
          <w:sz w:val="24"/>
          <w:szCs w:val="24"/>
          <w:highlight w:val="none"/>
        </w:rPr>
        <w:t xml:space="preserve"> </w:t>
      </w:r>
      <w:r>
        <w:rPr>
          <w:rFonts w:hint="eastAsia" w:ascii="仿宋" w:hAnsi="仿宋" w:eastAsia="仿宋" w:cs="仿宋"/>
          <w:spacing w:val="10"/>
          <w:sz w:val="24"/>
          <w:szCs w:val="24"/>
          <w:highlight w:val="none"/>
        </w:rPr>
        <w:t>10%</w:t>
      </w:r>
      <w:r>
        <w:rPr>
          <w:rFonts w:hint="eastAsia" w:ascii="仿宋" w:hAnsi="仿宋" w:eastAsia="仿宋" w:cs="仿宋"/>
          <w:sz w:val="24"/>
          <w:szCs w:val="24"/>
          <w:highlight w:val="none"/>
        </w:rPr>
        <w:t xml:space="preserve"> </w:t>
      </w:r>
      <w:r>
        <w:rPr>
          <w:rFonts w:hint="eastAsia" w:ascii="仿宋" w:hAnsi="仿宋" w:eastAsia="仿宋" w:cs="仿宋"/>
          <w:spacing w:val="7"/>
          <w:sz w:val="24"/>
          <w:szCs w:val="24"/>
          <w:highlight w:val="none"/>
        </w:rPr>
        <w:t>的扣除（不重复优惠，最高为</w:t>
      </w:r>
      <w:r>
        <w:rPr>
          <w:rFonts w:hint="eastAsia" w:ascii="仿宋" w:hAnsi="仿宋" w:eastAsia="仿宋" w:cs="仿宋"/>
          <w:spacing w:val="-22"/>
          <w:sz w:val="24"/>
          <w:szCs w:val="24"/>
          <w:highlight w:val="none"/>
        </w:rPr>
        <w:t xml:space="preserve"> </w:t>
      </w:r>
      <w:r>
        <w:rPr>
          <w:rFonts w:hint="eastAsia" w:ascii="仿宋" w:hAnsi="仿宋" w:eastAsia="仿宋" w:cs="仿宋"/>
          <w:spacing w:val="7"/>
          <w:sz w:val="24"/>
          <w:szCs w:val="24"/>
          <w:highlight w:val="none"/>
        </w:rPr>
        <w:t>10%</w:t>
      </w:r>
      <w:r>
        <w:rPr>
          <w:rFonts w:hint="eastAsia" w:ascii="仿宋" w:hAnsi="仿宋" w:eastAsia="仿宋" w:cs="仿宋"/>
          <w:spacing w:val="15"/>
          <w:sz w:val="24"/>
          <w:szCs w:val="24"/>
          <w:highlight w:val="none"/>
        </w:rPr>
        <w:t>），</w:t>
      </w:r>
      <w:r>
        <w:rPr>
          <w:rFonts w:hint="eastAsia" w:ascii="仿宋" w:hAnsi="仿宋" w:eastAsia="仿宋" w:cs="仿宋"/>
          <w:spacing w:val="7"/>
          <w:sz w:val="24"/>
          <w:szCs w:val="24"/>
          <w:highlight w:val="none"/>
        </w:rPr>
        <w:t>用扣除后的价格参与</w:t>
      </w:r>
      <w:r>
        <w:rPr>
          <w:rFonts w:hint="eastAsia" w:ascii="仿宋" w:hAnsi="仿宋" w:eastAsia="仿宋" w:cs="仿宋"/>
          <w:spacing w:val="6"/>
          <w:sz w:val="24"/>
          <w:szCs w:val="24"/>
          <w:highlight w:val="none"/>
        </w:rPr>
        <w:t>评审。</w:t>
      </w:r>
    </w:p>
    <w:p w14:paraId="08C27544">
      <w:pPr>
        <w:pStyle w:val="4"/>
        <w:spacing w:before="2" w:line="370" w:lineRule="auto"/>
        <w:ind w:left="10" w:right="68" w:firstLine="4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3）同时为节能产品、环境标志产品和两型产品的，由供应</w:t>
      </w:r>
      <w:r>
        <w:rPr>
          <w:rFonts w:hint="eastAsia" w:ascii="仿宋" w:hAnsi="仿宋" w:eastAsia="仿宋" w:cs="仿宋"/>
          <w:spacing w:val="7"/>
          <w:sz w:val="24"/>
          <w:szCs w:val="24"/>
          <w:highlight w:val="none"/>
        </w:rPr>
        <w:t>商选择其一享受评审优惠；只有同</w:t>
      </w:r>
      <w:r>
        <w:rPr>
          <w:rFonts w:hint="eastAsia" w:ascii="仿宋" w:hAnsi="仿宋" w:eastAsia="仿宋" w:cs="仿宋"/>
          <w:spacing w:val="10"/>
          <w:sz w:val="24"/>
          <w:szCs w:val="24"/>
          <w:highlight w:val="none"/>
        </w:rPr>
        <w:t>时又符合国家促进中小企业发展政策的，可以重复享受评审优惠。同一项目中只有部分产品属于</w:t>
      </w:r>
      <w:r>
        <w:rPr>
          <w:rFonts w:hint="eastAsia" w:ascii="仿宋" w:hAnsi="仿宋" w:eastAsia="仿宋" w:cs="仿宋"/>
          <w:spacing w:val="9"/>
          <w:sz w:val="24"/>
          <w:szCs w:val="24"/>
          <w:highlight w:val="none"/>
        </w:rPr>
        <w:t>评审优惠政策范围的，评审时指对该部分产品实行优惠。</w:t>
      </w:r>
    </w:p>
    <w:p w14:paraId="55239862">
      <w:pPr>
        <w:pStyle w:val="4"/>
        <w:spacing w:before="155" w:line="360" w:lineRule="auto"/>
        <w:ind w:right="3" w:firstLine="42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24.4</w:t>
      </w:r>
      <w:r>
        <w:rPr>
          <w:rFonts w:hint="eastAsia" w:ascii="仿宋" w:hAnsi="仿宋" w:eastAsia="仿宋" w:cs="仿宋"/>
          <w:spacing w:val="-22"/>
          <w:sz w:val="24"/>
          <w:szCs w:val="24"/>
          <w:highlight w:val="none"/>
        </w:rPr>
        <w:t xml:space="preserve"> </w:t>
      </w:r>
      <w:r>
        <w:rPr>
          <w:rFonts w:hint="eastAsia" w:ascii="仿宋" w:hAnsi="仿宋" w:eastAsia="仿宋" w:cs="仿宋"/>
          <w:spacing w:val="8"/>
          <w:sz w:val="24"/>
          <w:szCs w:val="24"/>
          <w:highlight w:val="none"/>
        </w:rPr>
        <w:t>为支持和促进中小企业发展，进一步发挥政府采购政策功能作用，有效缓解中小企业融</w:t>
      </w:r>
      <w:r>
        <w:rPr>
          <w:rFonts w:hint="eastAsia" w:ascii="仿宋" w:hAnsi="仿宋" w:eastAsia="仿宋" w:cs="仿宋"/>
          <w:spacing w:val="11"/>
          <w:sz w:val="24"/>
          <w:szCs w:val="24"/>
          <w:highlight w:val="none"/>
        </w:rPr>
        <w:t>资难等问题，根据财政部财库【2011】12</w:t>
      </w:r>
      <w:r>
        <w:rPr>
          <w:rFonts w:hint="eastAsia" w:ascii="仿宋" w:hAnsi="仿宋" w:eastAsia="仿宋" w:cs="仿宋"/>
          <w:spacing w:val="10"/>
          <w:sz w:val="24"/>
          <w:szCs w:val="24"/>
          <w:highlight w:val="none"/>
        </w:rPr>
        <w:t>4</w:t>
      </w:r>
      <w:r>
        <w:rPr>
          <w:rFonts w:hint="eastAsia" w:ascii="仿宋" w:hAnsi="仿宋" w:eastAsia="仿宋" w:cs="仿宋"/>
          <w:spacing w:val="-33"/>
          <w:sz w:val="24"/>
          <w:szCs w:val="24"/>
          <w:highlight w:val="none"/>
        </w:rPr>
        <w:t xml:space="preserve"> </w:t>
      </w:r>
      <w:r>
        <w:rPr>
          <w:rFonts w:hint="eastAsia" w:ascii="仿宋" w:hAnsi="仿宋" w:eastAsia="仿宋" w:cs="仿宋"/>
          <w:spacing w:val="10"/>
          <w:sz w:val="24"/>
          <w:szCs w:val="24"/>
          <w:highlight w:val="none"/>
        </w:rPr>
        <w:t>号文件的精神，陕西省财政厅制订了《陕西省政府采购信用担保试点工作实施方案（试行）》，为参与陕西省政府采购项目的</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提供政府采购信用担保，并按照程序确定了合作的担保机构。中标（成交）</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缴纳履约保证金时可自愿选择</w:t>
      </w:r>
      <w:r>
        <w:rPr>
          <w:rFonts w:hint="eastAsia" w:ascii="仿宋" w:hAnsi="仿宋" w:eastAsia="仿宋" w:cs="仿宋"/>
          <w:spacing w:val="16"/>
          <w:sz w:val="24"/>
          <w:szCs w:val="24"/>
          <w:highlight w:val="none"/>
        </w:rPr>
        <w:t xml:space="preserve"> </w:t>
      </w:r>
      <w:r>
        <w:rPr>
          <w:rFonts w:hint="eastAsia" w:ascii="仿宋" w:hAnsi="仿宋" w:eastAsia="仿宋" w:cs="仿宋"/>
          <w:spacing w:val="10"/>
          <w:sz w:val="24"/>
          <w:szCs w:val="24"/>
          <w:highlight w:val="none"/>
        </w:rPr>
        <w:t>通过担保机构保函的形式缴纳；</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如果需要融资贷款服务的，可凭中标（成交）通知书、政</w:t>
      </w:r>
      <w:r>
        <w:rPr>
          <w:rFonts w:hint="eastAsia" w:ascii="仿宋" w:hAnsi="仿宋" w:eastAsia="仿宋" w:cs="仿宋"/>
          <w:spacing w:val="21"/>
          <w:sz w:val="24"/>
          <w:szCs w:val="24"/>
          <w:highlight w:val="none"/>
        </w:rPr>
        <w:t>府采购合同等相关资料，按照文件规定的程序申请办理，具体规定可登陆陕西省政</w:t>
      </w:r>
      <w:r>
        <w:rPr>
          <w:rFonts w:hint="eastAsia" w:ascii="仿宋" w:hAnsi="仿宋" w:eastAsia="仿宋" w:cs="仿宋"/>
          <w:spacing w:val="20"/>
          <w:sz w:val="24"/>
          <w:szCs w:val="24"/>
          <w:highlight w:val="none"/>
        </w:rPr>
        <w:t>府采购网</w:t>
      </w:r>
      <w:r>
        <w:rPr>
          <w:rFonts w:hint="eastAsia" w:ascii="仿宋" w:hAnsi="仿宋" w:eastAsia="仿宋" w:cs="仿宋"/>
          <w:sz w:val="24"/>
          <w:szCs w:val="24"/>
          <w:highlight w:val="none"/>
        </w:rPr>
        <w:t xml:space="preserve"> </w:t>
      </w:r>
      <w:r>
        <w:rPr>
          <w:rFonts w:hint="eastAsia" w:ascii="仿宋" w:hAnsi="仿宋" w:eastAsia="仿宋" w:cs="仿宋"/>
          <w:spacing w:val="12"/>
          <w:sz w:val="24"/>
          <w:szCs w:val="24"/>
          <w:highlight w:val="none"/>
        </w:rPr>
        <w:t>(</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"https://www.ccgp-shaanxi.gov.cn/"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www</w:t>
      </w:r>
      <w:r>
        <w:rPr>
          <w:rFonts w:hint="eastAsia" w:ascii="仿宋" w:hAnsi="仿宋" w:eastAsia="仿宋" w:cs="仿宋"/>
          <w:spacing w:val="12"/>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12"/>
          <w:sz w:val="24"/>
          <w:szCs w:val="24"/>
          <w:highlight w:val="none"/>
        </w:rPr>
        <w:t>-</w:t>
      </w:r>
      <w:r>
        <w:rPr>
          <w:rFonts w:hint="eastAsia" w:ascii="仿宋" w:hAnsi="仿宋" w:eastAsia="仿宋" w:cs="仿宋"/>
          <w:sz w:val="24"/>
          <w:szCs w:val="24"/>
          <w:highlight w:val="none"/>
        </w:rPr>
        <w:t>shaanxi</w:t>
      </w:r>
      <w:r>
        <w:rPr>
          <w:rFonts w:hint="eastAsia" w:ascii="仿宋" w:hAnsi="仿宋" w:eastAsia="仿宋" w:cs="仿宋"/>
          <w:spacing w:val="12"/>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12"/>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pacing w:val="12"/>
          <w:sz w:val="24"/>
          <w:szCs w:val="24"/>
          <w:highlight w:val="none"/>
        </w:rPr>
        <w:t>/</w:t>
      </w:r>
      <w:r>
        <w:rPr>
          <w:rFonts w:hint="eastAsia" w:ascii="仿宋" w:hAnsi="仿宋" w:eastAsia="仿宋" w:cs="仿宋"/>
          <w:spacing w:val="12"/>
          <w:sz w:val="24"/>
          <w:szCs w:val="24"/>
          <w:highlight w:val="none"/>
        </w:rPr>
        <w:fldChar w:fldCharType="end"/>
      </w:r>
      <w:r>
        <w:rPr>
          <w:rFonts w:hint="eastAsia" w:ascii="仿宋" w:hAnsi="仿宋" w:eastAsia="仿宋" w:cs="仿宋"/>
          <w:spacing w:val="12"/>
          <w:sz w:val="24"/>
          <w:szCs w:val="24"/>
          <w:highlight w:val="none"/>
        </w:rPr>
        <w:t>)重要通知专栏中查询了解。</w:t>
      </w:r>
    </w:p>
    <w:p w14:paraId="4DC3E80C">
      <w:pPr>
        <w:pStyle w:val="4"/>
        <w:spacing w:before="154" w:line="360" w:lineRule="auto"/>
        <w:ind w:right="3" w:firstLine="424"/>
        <w:rPr>
          <w:rFonts w:hint="eastAsia" w:ascii="仿宋" w:hAnsi="仿宋" w:eastAsia="仿宋" w:cs="仿宋"/>
          <w:sz w:val="24"/>
          <w:szCs w:val="24"/>
          <w:highlight w:val="none"/>
        </w:rPr>
      </w:pPr>
      <w:r>
        <w:rPr>
          <w:rFonts w:hint="eastAsia" w:ascii="仿宋" w:hAnsi="仿宋" w:eastAsia="仿宋" w:cs="仿宋"/>
          <w:spacing w:val="13"/>
          <w:sz w:val="24"/>
          <w:szCs w:val="24"/>
          <w:highlight w:val="none"/>
        </w:rPr>
        <w:t>24.5</w:t>
      </w:r>
      <w:r>
        <w:rPr>
          <w:rFonts w:hint="eastAsia" w:ascii="仿宋" w:hAnsi="仿宋" w:eastAsia="仿宋" w:cs="仿宋"/>
          <w:spacing w:val="-35"/>
          <w:sz w:val="24"/>
          <w:szCs w:val="24"/>
          <w:highlight w:val="none"/>
        </w:rPr>
        <w:t xml:space="preserve"> </w:t>
      </w:r>
      <w:r>
        <w:rPr>
          <w:rFonts w:hint="eastAsia" w:ascii="仿宋" w:hAnsi="仿宋" w:eastAsia="仿宋" w:cs="仿宋"/>
          <w:spacing w:val="13"/>
          <w:sz w:val="24"/>
          <w:szCs w:val="24"/>
          <w:highlight w:val="none"/>
        </w:rPr>
        <w:t>供应商为中小企业的，可依据《陕西省中小企业政府采购信用融</w:t>
      </w:r>
      <w:r>
        <w:rPr>
          <w:rFonts w:hint="eastAsia" w:ascii="仿宋" w:hAnsi="仿宋" w:eastAsia="仿宋" w:cs="仿宋"/>
          <w:spacing w:val="12"/>
          <w:sz w:val="24"/>
          <w:szCs w:val="24"/>
          <w:highlight w:val="none"/>
        </w:rPr>
        <w:t>资办法》</w:t>
      </w:r>
      <w:r>
        <w:rPr>
          <w:rFonts w:hint="eastAsia" w:ascii="仿宋" w:hAnsi="仿宋" w:eastAsia="仿宋" w:cs="仿宋"/>
          <w:spacing w:val="-75"/>
          <w:sz w:val="24"/>
          <w:szCs w:val="24"/>
          <w:highlight w:val="none"/>
        </w:rPr>
        <w:t xml:space="preserve"> </w:t>
      </w:r>
      <w:r>
        <w:rPr>
          <w:rFonts w:hint="eastAsia" w:ascii="仿宋" w:hAnsi="仿宋" w:eastAsia="仿宋" w:cs="仿宋"/>
          <w:spacing w:val="12"/>
          <w:sz w:val="24"/>
          <w:szCs w:val="24"/>
          <w:highlight w:val="none"/>
        </w:rPr>
        <w:t>（陕财办采</w:t>
      </w:r>
      <w:r>
        <w:rPr>
          <w:rFonts w:hint="eastAsia" w:ascii="仿宋" w:hAnsi="仿宋" w:eastAsia="仿宋" w:cs="仿宋"/>
          <w:spacing w:val="8"/>
          <w:sz w:val="24"/>
          <w:szCs w:val="24"/>
          <w:highlight w:val="none"/>
        </w:rPr>
        <w:t>〔2018〕23</w:t>
      </w:r>
      <w:r>
        <w:rPr>
          <w:rFonts w:hint="eastAsia" w:ascii="仿宋" w:hAnsi="仿宋" w:eastAsia="仿宋" w:cs="仿宋"/>
          <w:spacing w:val="-21"/>
          <w:sz w:val="24"/>
          <w:szCs w:val="24"/>
          <w:highlight w:val="none"/>
        </w:rPr>
        <w:t xml:space="preserve"> </w:t>
      </w:r>
      <w:r>
        <w:rPr>
          <w:rFonts w:hint="eastAsia" w:ascii="仿宋" w:hAnsi="仿宋" w:eastAsia="仿宋" w:cs="仿宋"/>
          <w:spacing w:val="8"/>
          <w:sz w:val="24"/>
          <w:szCs w:val="24"/>
          <w:highlight w:val="none"/>
        </w:rPr>
        <w:t>号）申请信用融资，供应商获得政府采购合同后，凭政府采购合同向银行提出融资申</w:t>
      </w:r>
      <w:r>
        <w:rPr>
          <w:rFonts w:hint="eastAsia" w:ascii="仿宋" w:hAnsi="仿宋" w:eastAsia="仿宋" w:cs="仿宋"/>
          <w:spacing w:val="9"/>
          <w:sz w:val="24"/>
          <w:szCs w:val="24"/>
          <w:highlight w:val="none"/>
        </w:rPr>
        <w:t>请。并根据各银行提供的方案，自行选择符合自身情况的金融产品，银行根据供应商的申请开展</w:t>
      </w:r>
      <w:r>
        <w:rPr>
          <w:rFonts w:hint="eastAsia" w:ascii="仿宋" w:hAnsi="仿宋" w:eastAsia="仿宋" w:cs="仿宋"/>
          <w:spacing w:val="10"/>
          <w:sz w:val="24"/>
          <w:szCs w:val="24"/>
          <w:highlight w:val="none"/>
        </w:rPr>
        <w:t>尽职调查，合理确定融资授信额度。如融资金额未超过政府采购合同金额的，银行原则上不得要求供应商提供财产抵押或第三方担保，或附加其他任何形式的担保条件。银行为参与政府采购融</w:t>
      </w:r>
      <w:r>
        <w:rPr>
          <w:rFonts w:hint="eastAsia" w:ascii="仿宋" w:hAnsi="仿宋" w:eastAsia="仿宋" w:cs="仿宋"/>
          <w:spacing w:val="11"/>
          <w:sz w:val="24"/>
          <w:szCs w:val="24"/>
          <w:highlight w:val="none"/>
        </w:rPr>
        <w:t>资的供应商提供的产品，应以信用贷款为主</w:t>
      </w:r>
      <w:r>
        <w:rPr>
          <w:rFonts w:hint="eastAsia" w:ascii="仿宋" w:hAnsi="仿宋" w:eastAsia="仿宋" w:cs="仿宋"/>
          <w:spacing w:val="10"/>
          <w:sz w:val="24"/>
          <w:szCs w:val="24"/>
          <w:highlight w:val="none"/>
        </w:rPr>
        <w:t>，贷款利率应当优于一般中小企业的贷款利率水平，并将产品信息（包括贷款发放条件、利率优惠、贷款金额）等在陕西政府采购网予以展示。具体</w:t>
      </w:r>
      <w:r>
        <w:rPr>
          <w:rFonts w:hint="eastAsia" w:ascii="仿宋" w:hAnsi="仿宋" w:eastAsia="仿宋" w:cs="仿宋"/>
          <w:spacing w:val="15"/>
          <w:sz w:val="24"/>
          <w:szCs w:val="24"/>
          <w:highlight w:val="none"/>
        </w:rPr>
        <w:t>可登陆</w:t>
      </w:r>
      <w:r>
        <w:rPr>
          <w:rFonts w:hint="eastAsia" w:ascii="仿宋" w:hAnsi="仿宋" w:eastAsia="仿宋" w:cs="仿宋"/>
          <w:spacing w:val="-36"/>
          <w:sz w:val="24"/>
          <w:szCs w:val="24"/>
          <w:highlight w:val="none"/>
        </w:rPr>
        <w:t xml:space="preserve"> </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"http://www.ccgp-shaanxi.gov.cn/zcdservice/zcd/shananxi"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www</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ccgp</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shaanxi</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gov</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cn</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zcdservice</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zcd</w:t>
      </w:r>
      <w:r>
        <w:rPr>
          <w:rFonts w:hint="eastAsia" w:ascii="仿宋" w:hAnsi="仿宋" w:eastAsia="仿宋" w:cs="仿宋"/>
          <w:spacing w:val="15"/>
          <w:sz w:val="24"/>
          <w:szCs w:val="24"/>
          <w:highlight w:val="none"/>
        </w:rPr>
        <w:t>/</w:t>
      </w:r>
      <w:r>
        <w:rPr>
          <w:rFonts w:hint="eastAsia" w:ascii="仿宋" w:hAnsi="仿宋" w:eastAsia="仿宋" w:cs="仿宋"/>
          <w:sz w:val="24"/>
          <w:szCs w:val="24"/>
          <w:highlight w:val="none"/>
        </w:rPr>
        <w:t>shananxi</w:t>
      </w:r>
      <w:r>
        <w:rPr>
          <w:rFonts w:hint="eastAsia" w:ascii="仿宋" w:hAnsi="仿宋" w:eastAsia="仿宋" w:cs="仿宋"/>
          <w:sz w:val="24"/>
          <w:szCs w:val="24"/>
          <w:highlight w:val="none"/>
        </w:rPr>
        <w:fldChar w:fldCharType="end"/>
      </w:r>
      <w:r>
        <w:rPr>
          <w:rFonts w:hint="eastAsia" w:ascii="仿宋" w:hAnsi="仿宋" w:eastAsia="仿宋" w:cs="仿宋"/>
          <w:spacing w:val="15"/>
          <w:sz w:val="24"/>
          <w:szCs w:val="24"/>
          <w:highlight w:val="none"/>
        </w:rPr>
        <w:t>（陕西省政府采购信用融资</w:t>
      </w:r>
      <w:r>
        <w:rPr>
          <w:rFonts w:hint="eastAsia" w:ascii="仿宋" w:hAnsi="仿宋" w:eastAsia="仿宋" w:cs="仿宋"/>
          <w:sz w:val="24"/>
          <w:szCs w:val="24"/>
          <w:highlight w:val="none"/>
        </w:rPr>
        <w:t xml:space="preserve"> </w:t>
      </w:r>
      <w:r>
        <w:rPr>
          <w:rFonts w:hint="eastAsia" w:ascii="仿宋" w:hAnsi="仿宋" w:eastAsia="仿宋" w:cs="仿宋"/>
          <w:spacing w:val="7"/>
          <w:sz w:val="24"/>
          <w:szCs w:val="24"/>
          <w:highlight w:val="none"/>
        </w:rPr>
        <w:t>平台）查看办理。</w:t>
      </w:r>
    </w:p>
    <w:p w14:paraId="62480F8B">
      <w:pPr>
        <w:pStyle w:val="4"/>
        <w:spacing w:before="118" w:line="229" w:lineRule="auto"/>
        <w:ind w:left="4006"/>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六、授予合同</w:t>
      </w:r>
    </w:p>
    <w:p w14:paraId="1C2DB918">
      <w:pPr>
        <w:pStyle w:val="4"/>
        <w:spacing w:before="205" w:line="360" w:lineRule="auto"/>
        <w:ind w:left="424"/>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25．成交通知书</w:t>
      </w:r>
    </w:p>
    <w:p w14:paraId="0B8A458A">
      <w:pPr>
        <w:pStyle w:val="4"/>
        <w:spacing w:before="156" w:line="360" w:lineRule="auto"/>
        <w:ind w:left="5" w:right="3" w:firstLine="418"/>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25.1</w:t>
      </w:r>
      <w:r>
        <w:rPr>
          <w:rFonts w:hint="eastAsia" w:ascii="仿宋" w:hAnsi="仿宋" w:eastAsia="仿宋" w:cs="仿宋"/>
          <w:spacing w:val="-42"/>
          <w:sz w:val="24"/>
          <w:szCs w:val="24"/>
          <w:highlight w:val="none"/>
        </w:rPr>
        <w:t xml:space="preserve"> </w:t>
      </w:r>
      <w:r>
        <w:rPr>
          <w:rFonts w:hint="eastAsia" w:ascii="仿宋" w:hAnsi="仿宋" w:eastAsia="仿宋" w:cs="仿宋"/>
          <w:spacing w:val="9"/>
          <w:sz w:val="24"/>
          <w:szCs w:val="24"/>
          <w:highlight w:val="none"/>
        </w:rPr>
        <w:t>采购代理机构在收到采购人的成交定</w:t>
      </w:r>
      <w:r>
        <w:rPr>
          <w:rFonts w:hint="eastAsia" w:ascii="仿宋" w:hAnsi="仿宋" w:eastAsia="仿宋" w:cs="仿宋"/>
          <w:spacing w:val="8"/>
          <w:sz w:val="24"/>
          <w:szCs w:val="24"/>
          <w:highlight w:val="none"/>
        </w:rPr>
        <w:t>标复函后，按规定时间向成交</w:t>
      </w:r>
      <w:r>
        <w:rPr>
          <w:rFonts w:hint="eastAsia" w:ascii="仿宋" w:hAnsi="仿宋" w:eastAsia="仿宋" w:cs="仿宋"/>
          <w:spacing w:val="8"/>
          <w:sz w:val="24"/>
          <w:szCs w:val="24"/>
          <w:highlight w:val="none"/>
          <w:lang w:eastAsia="zh-CN"/>
        </w:rPr>
        <w:t>投标供应商</w:t>
      </w:r>
      <w:r>
        <w:rPr>
          <w:rFonts w:hint="eastAsia" w:ascii="仿宋" w:hAnsi="仿宋" w:eastAsia="仿宋" w:cs="仿宋"/>
          <w:spacing w:val="8"/>
          <w:sz w:val="24"/>
          <w:szCs w:val="24"/>
          <w:highlight w:val="none"/>
        </w:rPr>
        <w:t>发出成交通</w:t>
      </w:r>
      <w:r>
        <w:rPr>
          <w:rFonts w:hint="eastAsia" w:ascii="仿宋" w:hAnsi="仿宋" w:eastAsia="仿宋" w:cs="仿宋"/>
          <w:spacing w:val="1"/>
          <w:sz w:val="24"/>
          <w:szCs w:val="24"/>
          <w:highlight w:val="none"/>
        </w:rPr>
        <w:t>知书。</w:t>
      </w:r>
    </w:p>
    <w:p w14:paraId="7D5BA58E">
      <w:pPr>
        <w:pStyle w:val="4"/>
        <w:spacing w:before="153" w:line="360" w:lineRule="auto"/>
        <w:ind w:left="42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25.2</w:t>
      </w:r>
      <w:r>
        <w:rPr>
          <w:rFonts w:hint="eastAsia" w:ascii="仿宋" w:hAnsi="仿宋" w:eastAsia="仿宋" w:cs="仿宋"/>
          <w:spacing w:val="-36"/>
          <w:sz w:val="24"/>
          <w:szCs w:val="24"/>
          <w:highlight w:val="none"/>
        </w:rPr>
        <w:t xml:space="preserve"> </w:t>
      </w:r>
      <w:r>
        <w:rPr>
          <w:rFonts w:hint="eastAsia" w:ascii="仿宋" w:hAnsi="仿宋" w:eastAsia="仿宋" w:cs="仿宋"/>
          <w:spacing w:val="7"/>
          <w:sz w:val="24"/>
          <w:szCs w:val="24"/>
          <w:highlight w:val="none"/>
        </w:rPr>
        <w:t>成交通知书是合同的组成部分。</w:t>
      </w:r>
    </w:p>
    <w:p w14:paraId="691583BC">
      <w:pPr>
        <w:pStyle w:val="4"/>
        <w:spacing w:before="154" w:line="360" w:lineRule="auto"/>
        <w:ind w:left="424"/>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26．招标代理服务费</w:t>
      </w:r>
    </w:p>
    <w:p w14:paraId="4730CF55">
      <w:pPr>
        <w:pStyle w:val="4"/>
        <w:spacing w:before="154" w:line="360" w:lineRule="auto"/>
        <w:ind w:left="6" w:firstLine="417"/>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27.1</w:t>
      </w:r>
      <w:r>
        <w:rPr>
          <w:rFonts w:hint="eastAsia" w:ascii="仿宋" w:hAnsi="仿宋" w:eastAsia="仿宋" w:cs="仿宋"/>
          <w:spacing w:val="-23"/>
          <w:sz w:val="24"/>
          <w:szCs w:val="24"/>
          <w:highlight w:val="none"/>
        </w:rPr>
        <w:t xml:space="preserve"> </w:t>
      </w:r>
      <w:r>
        <w:rPr>
          <w:rFonts w:hint="eastAsia" w:ascii="仿宋" w:hAnsi="仿宋" w:eastAsia="仿宋" w:cs="仿宋"/>
          <w:spacing w:val="3"/>
          <w:sz w:val="24"/>
          <w:szCs w:val="24"/>
          <w:highlight w:val="none"/>
        </w:rPr>
        <w:t>招标代理服务费参照《汉阴县财政局关于印发&lt;汉阴县工程造价咨询等服务类收费项目评审最高限价及简化政府采购程序&gt;的通知》（汉财字〔2018〕99 号）文件规定</w:t>
      </w:r>
      <w:r>
        <w:rPr>
          <w:rFonts w:hint="eastAsia" w:ascii="仿宋" w:hAnsi="仿宋" w:eastAsia="仿宋" w:cs="仿宋"/>
          <w:spacing w:val="3"/>
          <w:sz w:val="24"/>
          <w:szCs w:val="24"/>
          <w:highlight w:val="none"/>
          <w:lang w:val="en-US" w:eastAsia="zh-CN"/>
        </w:rPr>
        <w:t>计取</w:t>
      </w:r>
      <w:r>
        <w:rPr>
          <w:rFonts w:hint="eastAsia" w:ascii="仿宋" w:hAnsi="仿宋" w:eastAsia="仿宋" w:cs="仿宋"/>
          <w:spacing w:val="9"/>
          <w:sz w:val="24"/>
          <w:szCs w:val="24"/>
          <w:highlight w:val="none"/>
        </w:rPr>
        <w:t>，中标</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lang w:val="en-US" w:eastAsia="zh-CN"/>
        </w:rPr>
        <w:t>成交</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lang w:val="en-US" w:eastAsia="zh-CN"/>
        </w:rPr>
        <w:t>单位</w:t>
      </w:r>
      <w:r>
        <w:rPr>
          <w:rFonts w:hint="eastAsia" w:ascii="仿宋" w:hAnsi="仿宋" w:eastAsia="仿宋" w:cs="仿宋"/>
          <w:spacing w:val="9"/>
          <w:sz w:val="24"/>
          <w:szCs w:val="24"/>
          <w:highlight w:val="none"/>
        </w:rPr>
        <w:t>在领取中标</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lang w:val="en-US" w:eastAsia="zh-CN"/>
        </w:rPr>
        <w:t>成交</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通知书前，须向采购代理机构一次性支付代理服务费。</w:t>
      </w:r>
    </w:p>
    <w:p w14:paraId="66E57264">
      <w:pPr>
        <w:pStyle w:val="4"/>
        <w:spacing w:before="1" w:line="360" w:lineRule="auto"/>
        <w:ind w:left="424"/>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28．签订合同</w:t>
      </w:r>
    </w:p>
    <w:p w14:paraId="5C485957">
      <w:pPr>
        <w:pStyle w:val="4"/>
        <w:spacing w:before="152" w:line="360" w:lineRule="auto"/>
        <w:ind w:left="42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28.1</w:t>
      </w:r>
      <w:r>
        <w:rPr>
          <w:rFonts w:hint="eastAsia" w:ascii="仿宋" w:hAnsi="仿宋" w:eastAsia="仿宋" w:cs="仿宋"/>
          <w:spacing w:val="-26"/>
          <w:sz w:val="24"/>
          <w:szCs w:val="24"/>
          <w:highlight w:val="none"/>
        </w:rPr>
        <w:t xml:space="preserve"> </w:t>
      </w:r>
      <w:r>
        <w:rPr>
          <w:rFonts w:hint="eastAsia" w:ascii="仿宋" w:hAnsi="仿宋" w:eastAsia="仿宋" w:cs="仿宋"/>
          <w:spacing w:val="8"/>
          <w:sz w:val="24"/>
          <w:szCs w:val="24"/>
          <w:highlight w:val="none"/>
        </w:rPr>
        <w:t>成交人应按《成交通知书》指定的时间、地点与</w:t>
      </w:r>
      <w:r>
        <w:rPr>
          <w:rFonts w:hint="eastAsia" w:ascii="仿宋" w:hAnsi="仿宋" w:eastAsia="仿宋" w:cs="仿宋"/>
          <w:spacing w:val="8"/>
          <w:sz w:val="24"/>
          <w:szCs w:val="24"/>
          <w:highlight w:val="none"/>
          <w:lang w:eastAsia="zh-CN"/>
        </w:rPr>
        <w:t>采购人</w:t>
      </w:r>
      <w:r>
        <w:rPr>
          <w:rFonts w:hint="eastAsia" w:ascii="仿宋" w:hAnsi="仿宋" w:eastAsia="仿宋" w:cs="仿宋"/>
          <w:spacing w:val="8"/>
          <w:sz w:val="24"/>
          <w:szCs w:val="24"/>
          <w:highlight w:val="none"/>
        </w:rPr>
        <w:t>签订合同。</w:t>
      </w:r>
    </w:p>
    <w:p w14:paraId="4B00B8F0">
      <w:pPr>
        <w:pStyle w:val="4"/>
        <w:spacing w:before="152" w:line="360" w:lineRule="auto"/>
        <w:ind w:left="3" w:right="3" w:firstLine="42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28.2</w:t>
      </w:r>
      <w:r>
        <w:rPr>
          <w:rFonts w:hint="eastAsia" w:ascii="仿宋" w:hAnsi="仿宋" w:eastAsia="仿宋" w:cs="仿宋"/>
          <w:spacing w:val="-37"/>
          <w:sz w:val="24"/>
          <w:szCs w:val="24"/>
          <w:highlight w:val="none"/>
        </w:rPr>
        <w:t xml:space="preserve"> </w:t>
      </w:r>
      <w:r>
        <w:rPr>
          <w:rFonts w:hint="eastAsia" w:ascii="仿宋" w:hAnsi="仿宋" w:eastAsia="仿宋" w:cs="仿宋"/>
          <w:spacing w:val="7"/>
          <w:sz w:val="24"/>
          <w:szCs w:val="24"/>
          <w:highlight w:val="none"/>
        </w:rPr>
        <w:t>如果成交人没有按照上述第</w:t>
      </w:r>
      <w:r>
        <w:rPr>
          <w:rFonts w:hint="eastAsia" w:ascii="仿宋" w:hAnsi="仿宋" w:eastAsia="仿宋" w:cs="仿宋"/>
          <w:spacing w:val="-37"/>
          <w:sz w:val="24"/>
          <w:szCs w:val="24"/>
          <w:highlight w:val="none"/>
        </w:rPr>
        <w:t xml:space="preserve"> </w:t>
      </w:r>
      <w:r>
        <w:rPr>
          <w:rFonts w:hint="eastAsia" w:ascii="仿宋" w:hAnsi="仿宋" w:eastAsia="仿宋" w:cs="仿宋"/>
          <w:spacing w:val="7"/>
          <w:sz w:val="24"/>
          <w:szCs w:val="24"/>
          <w:highlight w:val="none"/>
        </w:rPr>
        <w:t>25</w:t>
      </w:r>
      <w:r>
        <w:rPr>
          <w:rFonts w:hint="eastAsia" w:ascii="仿宋" w:hAnsi="仿宋" w:eastAsia="仿宋" w:cs="仿宋"/>
          <w:spacing w:val="-36"/>
          <w:sz w:val="24"/>
          <w:szCs w:val="24"/>
          <w:highlight w:val="none"/>
        </w:rPr>
        <w:t xml:space="preserve"> </w:t>
      </w:r>
      <w:r>
        <w:rPr>
          <w:rFonts w:hint="eastAsia" w:ascii="仿宋" w:hAnsi="仿宋" w:eastAsia="仿宋" w:cs="仿宋"/>
          <w:spacing w:val="7"/>
          <w:sz w:val="24"/>
          <w:szCs w:val="24"/>
          <w:highlight w:val="none"/>
        </w:rPr>
        <w:t>条或第</w:t>
      </w:r>
      <w:r>
        <w:rPr>
          <w:rFonts w:hint="eastAsia" w:ascii="仿宋" w:hAnsi="仿宋" w:eastAsia="仿宋" w:cs="仿宋"/>
          <w:spacing w:val="-37"/>
          <w:sz w:val="24"/>
          <w:szCs w:val="24"/>
          <w:highlight w:val="none"/>
        </w:rPr>
        <w:t xml:space="preserve"> </w:t>
      </w:r>
      <w:r>
        <w:rPr>
          <w:rFonts w:hint="eastAsia" w:ascii="仿宋" w:hAnsi="仿宋" w:eastAsia="仿宋" w:cs="仿宋"/>
          <w:spacing w:val="7"/>
          <w:sz w:val="24"/>
          <w:szCs w:val="24"/>
          <w:highlight w:val="none"/>
        </w:rPr>
        <w:t>26.1</w:t>
      </w:r>
      <w:r>
        <w:rPr>
          <w:rFonts w:hint="eastAsia" w:ascii="仿宋" w:hAnsi="仿宋" w:eastAsia="仿宋" w:cs="仿宋"/>
          <w:spacing w:val="-39"/>
          <w:sz w:val="24"/>
          <w:szCs w:val="24"/>
          <w:highlight w:val="none"/>
        </w:rPr>
        <w:t xml:space="preserve"> </w:t>
      </w:r>
      <w:r>
        <w:rPr>
          <w:rFonts w:hint="eastAsia" w:ascii="仿宋" w:hAnsi="仿宋" w:eastAsia="仿宋" w:cs="仿宋"/>
          <w:spacing w:val="7"/>
          <w:sz w:val="24"/>
          <w:szCs w:val="24"/>
          <w:highlight w:val="none"/>
        </w:rPr>
        <w:t>条规定执行，招标单位将</w:t>
      </w:r>
      <w:r>
        <w:rPr>
          <w:rFonts w:hint="eastAsia" w:ascii="仿宋" w:hAnsi="仿宋" w:eastAsia="仿宋" w:cs="仿宋"/>
          <w:spacing w:val="6"/>
          <w:sz w:val="24"/>
          <w:szCs w:val="24"/>
          <w:highlight w:val="none"/>
        </w:rPr>
        <w:t>有充分理由取消该</w:t>
      </w:r>
      <w:r>
        <w:rPr>
          <w:rFonts w:hint="eastAsia" w:ascii="仿宋" w:hAnsi="仿宋" w:eastAsia="仿宋" w:cs="仿宋"/>
          <w:spacing w:val="10"/>
          <w:sz w:val="24"/>
          <w:szCs w:val="24"/>
          <w:highlight w:val="none"/>
        </w:rPr>
        <w:t>成交决定。在此情况下，招标单位可将合同授予综合得分排序名列下一个的</w:t>
      </w: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，或重新组</w:t>
      </w:r>
      <w:r>
        <w:rPr>
          <w:rFonts w:hint="eastAsia" w:ascii="仿宋" w:hAnsi="仿宋" w:eastAsia="仿宋" w:cs="仿宋"/>
          <w:spacing w:val="4"/>
          <w:sz w:val="24"/>
          <w:szCs w:val="24"/>
          <w:highlight w:val="none"/>
        </w:rPr>
        <w:t>织招标。</w:t>
      </w:r>
    </w:p>
    <w:p w14:paraId="0B41F939">
      <w:pPr>
        <w:pStyle w:val="4"/>
        <w:spacing w:before="151" w:line="360" w:lineRule="auto"/>
        <w:ind w:left="424"/>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29．拒绝商业贿赂</w:t>
      </w:r>
    </w:p>
    <w:p w14:paraId="401B01F8">
      <w:pPr>
        <w:pStyle w:val="4"/>
        <w:spacing w:before="154" w:line="360" w:lineRule="auto"/>
        <w:ind w:left="12" w:right="6" w:firstLine="411"/>
        <w:rPr>
          <w:rFonts w:hint="eastAsia" w:ascii="仿宋" w:hAnsi="仿宋" w:eastAsia="仿宋" w:cs="仿宋"/>
          <w:sz w:val="24"/>
          <w:szCs w:val="24"/>
          <w:highlight w:val="none"/>
        </w:rPr>
      </w:pPr>
      <w:r>
        <w:rPr>
          <w:rFonts w:hint="eastAsia" w:ascii="仿宋" w:hAnsi="仿宋" w:eastAsia="仿宋" w:cs="仿宋"/>
          <w:spacing w:val="10"/>
          <w:sz w:val="24"/>
          <w:szCs w:val="24"/>
          <w:highlight w:val="none"/>
          <w:lang w:eastAsia="zh-CN"/>
        </w:rPr>
        <w:t>投标供应商</w:t>
      </w:r>
      <w:r>
        <w:rPr>
          <w:rFonts w:hint="eastAsia" w:ascii="仿宋" w:hAnsi="仿宋" w:eastAsia="仿宋" w:cs="仿宋"/>
          <w:spacing w:val="10"/>
          <w:sz w:val="24"/>
          <w:szCs w:val="24"/>
          <w:highlight w:val="none"/>
        </w:rPr>
        <w:t>必须填写一份《拒绝政府采购领域商业贿赂承诺书》（格式见第五章附件）编制在</w:t>
      </w:r>
      <w:r>
        <w:rPr>
          <w:rFonts w:hint="eastAsia" w:ascii="仿宋" w:hAnsi="仿宋" w:eastAsia="仿宋" w:cs="仿宋"/>
          <w:spacing w:val="5"/>
          <w:sz w:val="24"/>
          <w:szCs w:val="24"/>
          <w:highlight w:val="none"/>
        </w:rPr>
        <w:t>响应文件中。</w:t>
      </w:r>
    </w:p>
    <w:p w14:paraId="2824FAE7">
      <w:pPr>
        <w:spacing w:line="371" w:lineRule="auto"/>
        <w:rPr>
          <w:rFonts w:hint="eastAsia" w:ascii="仿宋" w:hAnsi="仿宋" w:eastAsia="仿宋" w:cs="仿宋"/>
          <w:sz w:val="24"/>
          <w:szCs w:val="24"/>
          <w:highlight w:val="none"/>
        </w:rPr>
        <w:sectPr>
          <w:footerReference r:id="rId9" w:type="default"/>
          <w:pgSz w:w="11907" w:h="16840"/>
          <w:pgMar w:top="1440" w:right="1080" w:bottom="1440" w:left="1080" w:header="964" w:footer="964" w:gutter="0"/>
          <w:pgNumType w:fmt="decimal"/>
          <w:cols w:space="720" w:num="1"/>
        </w:sectPr>
      </w:pPr>
    </w:p>
    <w:p w14:paraId="636C389F">
      <w:pPr>
        <w:pStyle w:val="4"/>
        <w:spacing w:before="91" w:line="219" w:lineRule="auto"/>
        <w:jc w:val="center"/>
        <w:rPr>
          <w:rFonts w:hint="eastAsia" w:ascii="仿宋" w:hAnsi="仿宋" w:eastAsia="仿宋" w:cs="仿宋"/>
          <w:sz w:val="21"/>
          <w:highlight w:val="none"/>
        </w:rPr>
      </w:pPr>
      <w:r>
        <w:rPr>
          <w:rFonts w:hint="eastAsia" w:ascii="仿宋" w:hAnsi="仿宋" w:eastAsia="仿宋" w:cs="仿宋"/>
          <w:b/>
          <w:bCs/>
          <w:spacing w:val="-3"/>
          <w:sz w:val="28"/>
          <w:szCs w:val="28"/>
          <w:highlight w:val="none"/>
        </w:rPr>
        <w:t>第三章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工程范围及要求</w:t>
      </w:r>
    </w:p>
    <w:p w14:paraId="28851D35">
      <w:pPr>
        <w:spacing w:before="75" w:line="360" w:lineRule="auto"/>
        <w:ind w:left="4"/>
        <w:rPr>
          <w:rFonts w:hint="eastAsia" w:ascii="仿宋" w:hAnsi="仿宋" w:eastAsia="仿宋" w:cs="仿宋"/>
          <w:spacing w:val="9"/>
          <w:position w:val="2"/>
          <w:sz w:val="24"/>
          <w:szCs w:val="24"/>
          <w:highlight w:val="none"/>
          <w14:textOutline w14:w="4358" w14:cap="sq" w14:cmpd="sng">
            <w14:solidFill>
              <w14:srgbClr w14:val="000000"/>
            </w14:solidFill>
            <w14:prstDash w14:val="solid"/>
            <w14:bevel/>
          </w14:textOutline>
        </w:rPr>
      </w:pPr>
    </w:p>
    <w:p w14:paraId="5AFB594A">
      <w:pPr>
        <w:spacing w:before="75" w:line="360" w:lineRule="auto"/>
        <w:ind w:left="4"/>
        <w:rPr>
          <w:rFonts w:hint="eastAsia" w:ascii="仿宋" w:hAnsi="仿宋" w:eastAsia="仿宋" w:cs="仿宋"/>
          <w:sz w:val="24"/>
          <w:szCs w:val="24"/>
          <w:highlight w:val="none"/>
        </w:rPr>
      </w:pPr>
      <w:r>
        <w:rPr>
          <w:rFonts w:hint="eastAsia" w:ascii="仿宋" w:hAnsi="仿宋" w:eastAsia="仿宋" w:cs="仿宋"/>
          <w:spacing w:val="9"/>
          <w:position w:val="2"/>
          <w:sz w:val="24"/>
          <w:szCs w:val="24"/>
          <w:highlight w:val="none"/>
          <w14:textOutline w14:w="4358" w14:cap="sq" w14:cmpd="sng">
            <w14:solidFill>
              <w14:srgbClr w14:val="000000"/>
            </w14:solidFill>
            <w14:prstDash w14:val="solid"/>
            <w14:bevel/>
          </w14:textOutline>
        </w:rPr>
        <w:t>一</w:t>
      </w:r>
      <w:r>
        <w:rPr>
          <w:rFonts w:hint="eastAsia" w:ascii="仿宋" w:hAnsi="仿宋" w:eastAsia="仿宋" w:cs="仿宋"/>
          <w:spacing w:val="7"/>
          <w:position w:val="2"/>
          <w:sz w:val="24"/>
          <w:szCs w:val="24"/>
          <w:highlight w:val="none"/>
          <w14:textOutline w14:w="4358" w14:cap="sq" w14:cmpd="sng">
            <w14:solidFill>
              <w14:srgbClr w14:val="000000"/>
            </w14:solidFill>
            <w14:prstDash w14:val="solid"/>
            <w14:bevel/>
          </w14:textOutline>
        </w:rPr>
        <w:t>、工程内容：</w:t>
      </w:r>
    </w:p>
    <w:p w14:paraId="5748B3A0">
      <w:pPr>
        <w:keepNext w:val="0"/>
        <w:keepLines w:val="0"/>
        <w:pageBreakBefore w:val="0"/>
        <w:widowControl/>
        <w:kinsoku w:val="0"/>
        <w:wordWrap/>
        <w:overflowPunct/>
        <w:topLinePunct w:val="0"/>
        <w:autoSpaceDE w:val="0"/>
        <w:autoSpaceDN w:val="0"/>
        <w:bidi w:val="0"/>
        <w:adjustRightInd w:val="0"/>
        <w:snapToGrid w:val="0"/>
        <w:spacing w:before="167" w:line="384" w:lineRule="auto"/>
        <w:ind w:right="62" w:firstLine="560" w:firstLineChars="200"/>
        <w:textAlignment w:val="baseline"/>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t>项目名称：</w:t>
      </w:r>
      <w:r>
        <w:rPr>
          <w:rFonts w:hint="eastAsia" w:ascii="仿宋" w:hAnsi="仿宋" w:eastAsia="仿宋" w:cs="仿宋"/>
          <w:spacing w:val="20"/>
          <w:sz w:val="24"/>
          <w:szCs w:val="24"/>
          <w:highlight w:val="none"/>
          <w:lang w:eastAsia="zh-CN"/>
        </w:rPr>
        <w:t>汉阴县2026年铁佛寺镇集中村养牛场建设项目</w:t>
      </w:r>
      <w:r>
        <w:rPr>
          <w:rFonts w:hint="eastAsia" w:ascii="仿宋" w:hAnsi="仿宋" w:eastAsia="仿宋" w:cs="仿宋"/>
          <w:spacing w:val="20"/>
          <w:sz w:val="24"/>
          <w:szCs w:val="24"/>
          <w:highlight w:val="none"/>
          <w:lang w:val="en-US" w:eastAsia="zh-CN"/>
        </w:rPr>
        <w:t xml:space="preserve"> </w:t>
      </w:r>
    </w:p>
    <w:p w14:paraId="7AAE7B3C">
      <w:pPr>
        <w:keepNext w:val="0"/>
        <w:keepLines w:val="0"/>
        <w:pageBreakBefore w:val="0"/>
        <w:widowControl/>
        <w:kinsoku w:val="0"/>
        <w:wordWrap/>
        <w:overflowPunct/>
        <w:topLinePunct w:val="0"/>
        <w:autoSpaceDE w:val="0"/>
        <w:autoSpaceDN w:val="0"/>
        <w:bidi w:val="0"/>
        <w:adjustRightInd w:val="0"/>
        <w:snapToGrid w:val="0"/>
        <w:spacing w:before="167" w:line="384" w:lineRule="auto"/>
        <w:ind w:right="62" w:firstLine="560" w:firstLineChars="200"/>
        <w:textAlignment w:val="baseline"/>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t>建设地址：铁佛寺镇</w:t>
      </w:r>
    </w:p>
    <w:p w14:paraId="038E3585">
      <w:pPr>
        <w:keepNext w:val="0"/>
        <w:keepLines w:val="0"/>
        <w:pageBreakBefore w:val="0"/>
        <w:widowControl/>
        <w:kinsoku w:val="0"/>
        <w:wordWrap/>
        <w:overflowPunct/>
        <w:topLinePunct w:val="0"/>
        <w:autoSpaceDE w:val="0"/>
        <w:autoSpaceDN w:val="0"/>
        <w:bidi w:val="0"/>
        <w:adjustRightInd w:val="0"/>
        <w:snapToGrid w:val="0"/>
        <w:spacing w:before="167" w:line="384" w:lineRule="auto"/>
        <w:ind w:right="62" w:firstLine="560" w:firstLineChars="200"/>
        <w:textAlignment w:val="baseline"/>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t>工程范围：主要包含集中村原有两座牛棚进行内部改造、安装自动喂养和刮粪设备、改造母牛产房、安装环境监测、生理监测等智慧化养殖管理系统；室外新建浆砌石挡墙、破损道路拆除修复、给排水改造等建设内容。</w:t>
      </w:r>
      <w:r>
        <w:rPr>
          <w:rFonts w:hint="eastAsia" w:ascii="仿宋" w:hAnsi="仿宋" w:eastAsia="仿宋" w:cs="仿宋"/>
          <w:spacing w:val="20"/>
          <w:sz w:val="24"/>
          <w:szCs w:val="24"/>
          <w:highlight w:val="none"/>
          <w:lang w:val="en-US" w:eastAsia="zh-CN"/>
        </w:rPr>
        <w:t>（详见工程量清单）</w:t>
      </w:r>
    </w:p>
    <w:p w14:paraId="19B386E4">
      <w:pPr>
        <w:spacing w:line="313" w:lineRule="exact"/>
        <w:rPr>
          <w:rFonts w:hint="eastAsia" w:ascii="仿宋" w:hAnsi="仿宋" w:eastAsia="仿宋" w:cs="仿宋"/>
          <w:sz w:val="24"/>
          <w:szCs w:val="24"/>
          <w:highlight w:val="none"/>
        </w:rPr>
      </w:pPr>
      <w:r>
        <w:rPr>
          <w:rFonts w:hint="eastAsia" w:ascii="仿宋" w:hAnsi="仿宋" w:eastAsia="仿宋" w:cs="仿宋"/>
          <w:spacing w:val="9"/>
          <w:position w:val="1"/>
          <w:sz w:val="24"/>
          <w:szCs w:val="24"/>
          <w:highlight w:val="none"/>
          <w14:textOutline w14:w="4358" w14:cap="sq" w14:cmpd="sng">
            <w14:solidFill>
              <w14:srgbClr w14:val="000000"/>
            </w14:solidFill>
            <w14:prstDash w14:val="solid"/>
            <w14:bevel/>
          </w14:textOutline>
        </w:rPr>
        <w:t>二</w:t>
      </w:r>
      <w:r>
        <w:rPr>
          <w:rFonts w:hint="eastAsia" w:ascii="仿宋" w:hAnsi="仿宋" w:eastAsia="仿宋" w:cs="仿宋"/>
          <w:spacing w:val="7"/>
          <w:position w:val="1"/>
          <w:sz w:val="24"/>
          <w:szCs w:val="24"/>
          <w:highlight w:val="none"/>
          <w14:textOutline w14:w="4358" w14:cap="sq" w14:cmpd="sng">
            <w14:solidFill>
              <w14:srgbClr w14:val="000000"/>
            </w14:solidFill>
            <w14:prstDash w14:val="solid"/>
            <w14:bevel/>
          </w14:textOutline>
        </w:rPr>
        <w:t>、工程材料：</w:t>
      </w:r>
    </w:p>
    <w:p w14:paraId="4D88E7EF">
      <w:pPr>
        <w:keepNext w:val="0"/>
        <w:keepLines w:val="0"/>
        <w:pageBreakBefore w:val="0"/>
        <w:widowControl/>
        <w:kinsoku w:val="0"/>
        <w:wordWrap/>
        <w:overflowPunct/>
        <w:topLinePunct w:val="0"/>
        <w:autoSpaceDE w:val="0"/>
        <w:autoSpaceDN w:val="0"/>
        <w:bidi w:val="0"/>
        <w:adjustRightInd w:val="0"/>
        <w:snapToGrid w:val="0"/>
        <w:spacing w:before="167" w:line="384" w:lineRule="auto"/>
        <w:ind w:right="62" w:firstLine="560" w:firstLineChars="200"/>
        <w:textAlignment w:val="baseline"/>
        <w:rPr>
          <w:rFonts w:hint="eastAsia" w:ascii="仿宋" w:hAnsi="仿宋" w:eastAsia="仿宋" w:cs="仿宋"/>
          <w:sz w:val="24"/>
          <w:szCs w:val="24"/>
          <w:highlight w:val="none"/>
        </w:rPr>
      </w:pPr>
      <w:r>
        <w:rPr>
          <w:rFonts w:hint="eastAsia" w:ascii="仿宋" w:hAnsi="仿宋" w:eastAsia="仿宋" w:cs="仿宋"/>
          <w:spacing w:val="20"/>
          <w:sz w:val="24"/>
          <w:szCs w:val="24"/>
          <w:highlight w:val="none"/>
        </w:rPr>
        <w:t>本工</w:t>
      </w:r>
      <w:r>
        <w:rPr>
          <w:rFonts w:hint="eastAsia" w:ascii="仿宋" w:hAnsi="仿宋" w:eastAsia="仿宋" w:cs="仿宋"/>
          <w:spacing w:val="17"/>
          <w:sz w:val="24"/>
          <w:szCs w:val="24"/>
          <w:highlight w:val="none"/>
        </w:rPr>
        <w:t>程</w:t>
      </w:r>
      <w:r>
        <w:rPr>
          <w:rFonts w:hint="eastAsia" w:ascii="仿宋" w:hAnsi="仿宋" w:eastAsia="仿宋" w:cs="仿宋"/>
          <w:spacing w:val="10"/>
          <w:sz w:val="24"/>
          <w:szCs w:val="24"/>
          <w:highlight w:val="none"/>
        </w:rPr>
        <w:t>材料均选用国优产品，同时在响应文件中必须明确所有材料的价格。本工程材料</w:t>
      </w:r>
      <w:r>
        <w:rPr>
          <w:rFonts w:hint="eastAsia" w:ascii="仿宋" w:hAnsi="仿宋" w:eastAsia="仿宋" w:cs="仿宋"/>
          <w:spacing w:val="8"/>
          <w:sz w:val="24"/>
          <w:szCs w:val="24"/>
          <w:highlight w:val="none"/>
        </w:rPr>
        <w:t>品牌或价格参考市场价，投标单位自主报价。</w:t>
      </w:r>
    </w:p>
    <w:p w14:paraId="3D90C72F">
      <w:pPr>
        <w:keepNext w:val="0"/>
        <w:keepLines w:val="0"/>
        <w:pageBreakBefore w:val="0"/>
        <w:widowControl/>
        <w:kinsoku w:val="0"/>
        <w:wordWrap/>
        <w:overflowPunct/>
        <w:topLinePunct w:val="0"/>
        <w:autoSpaceDE w:val="0"/>
        <w:autoSpaceDN w:val="0"/>
        <w:bidi w:val="0"/>
        <w:adjustRightInd w:val="0"/>
        <w:snapToGrid w:val="0"/>
        <w:spacing w:before="1" w:line="384" w:lineRule="auto"/>
        <w:ind w:right="62"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工程</w:t>
      </w:r>
      <w:r>
        <w:rPr>
          <w:rFonts w:hint="eastAsia" w:ascii="仿宋" w:hAnsi="仿宋" w:eastAsia="仿宋" w:cs="仿宋"/>
          <w:spacing w:val="11"/>
          <w:sz w:val="24"/>
          <w:szCs w:val="24"/>
          <w:highlight w:val="none"/>
        </w:rPr>
        <w:t>材</w:t>
      </w:r>
      <w:r>
        <w:rPr>
          <w:rFonts w:hint="eastAsia" w:ascii="仿宋" w:hAnsi="仿宋" w:eastAsia="仿宋" w:cs="仿宋"/>
          <w:spacing w:val="7"/>
          <w:sz w:val="24"/>
          <w:szCs w:val="24"/>
          <w:highlight w:val="none"/>
        </w:rPr>
        <w:t>料在工程实施过程中，由采购人认质。凡在工程实施过程因设计变更引起的施工</w:t>
      </w:r>
      <w:r>
        <w:rPr>
          <w:rFonts w:hint="eastAsia" w:ascii="仿宋" w:hAnsi="仿宋" w:eastAsia="仿宋" w:cs="仿宋"/>
          <w:spacing w:val="16"/>
          <w:sz w:val="24"/>
          <w:szCs w:val="24"/>
          <w:highlight w:val="none"/>
        </w:rPr>
        <w:t>费用</w:t>
      </w:r>
      <w:r>
        <w:rPr>
          <w:rFonts w:hint="eastAsia" w:ascii="仿宋" w:hAnsi="仿宋" w:eastAsia="仿宋" w:cs="仿宋"/>
          <w:spacing w:val="9"/>
          <w:sz w:val="24"/>
          <w:szCs w:val="24"/>
          <w:highlight w:val="none"/>
        </w:rPr>
        <w:t>，</w:t>
      </w:r>
      <w:r>
        <w:rPr>
          <w:rFonts w:hint="eastAsia" w:ascii="仿宋" w:hAnsi="仿宋" w:eastAsia="仿宋" w:cs="仿宋"/>
          <w:spacing w:val="8"/>
          <w:sz w:val="24"/>
          <w:szCs w:val="24"/>
          <w:highlight w:val="none"/>
        </w:rPr>
        <w:t>由发包方和承包方共同签字确认变更后协商解决。</w:t>
      </w:r>
    </w:p>
    <w:p w14:paraId="2A6491D6">
      <w:pPr>
        <w:spacing w:line="305" w:lineRule="exact"/>
        <w:rPr>
          <w:rFonts w:hint="eastAsia" w:ascii="仿宋" w:hAnsi="仿宋" w:eastAsia="仿宋" w:cs="仿宋"/>
          <w:sz w:val="24"/>
          <w:szCs w:val="24"/>
          <w:highlight w:val="none"/>
        </w:rPr>
      </w:pPr>
      <w:r>
        <w:rPr>
          <w:rFonts w:hint="eastAsia" w:ascii="仿宋" w:hAnsi="仿宋" w:eastAsia="仿宋" w:cs="仿宋"/>
          <w:spacing w:val="15"/>
          <w:position w:val="1"/>
          <w:sz w:val="24"/>
          <w:szCs w:val="24"/>
          <w:highlight w:val="none"/>
          <w14:textOutline w14:w="4358" w14:cap="sq" w14:cmpd="sng">
            <w14:solidFill>
              <w14:srgbClr w14:val="000000"/>
            </w14:solidFill>
            <w14:prstDash w14:val="solid"/>
            <w14:bevel/>
          </w14:textOutline>
        </w:rPr>
        <w:t>三</w:t>
      </w:r>
      <w:r>
        <w:rPr>
          <w:rFonts w:hint="eastAsia" w:ascii="仿宋" w:hAnsi="仿宋" w:eastAsia="仿宋" w:cs="仿宋"/>
          <w:spacing w:val="9"/>
          <w:position w:val="1"/>
          <w:sz w:val="24"/>
          <w:szCs w:val="24"/>
          <w:highlight w:val="none"/>
          <w14:textOutline w14:w="4358" w14:cap="sq" w14:cmpd="sng">
            <w14:solidFill>
              <w14:srgbClr w14:val="000000"/>
            </w14:solidFill>
            <w14:prstDash w14:val="solid"/>
            <w14:bevel/>
          </w14:textOutline>
        </w:rPr>
        <w:t>、材料供应与验收</w:t>
      </w:r>
    </w:p>
    <w:p w14:paraId="71CC3182">
      <w:pPr>
        <w:spacing w:before="176" w:line="385" w:lineRule="auto"/>
        <w:ind w:right="61" w:firstLine="516" w:firstLineChars="200"/>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w:t>
      </w:r>
      <w:r>
        <w:rPr>
          <w:rFonts w:hint="eastAsia" w:ascii="仿宋" w:hAnsi="仿宋" w:eastAsia="仿宋" w:cs="仿宋"/>
          <w:spacing w:val="7"/>
          <w:sz w:val="24"/>
          <w:szCs w:val="24"/>
          <w:highlight w:val="none"/>
        </w:rPr>
        <w:t>、承包方供应的材料应按合同规定按时、按质、按量供应，必须附有产品合格证或质</w:t>
      </w:r>
      <w:r>
        <w:rPr>
          <w:rFonts w:hint="eastAsia" w:ascii="仿宋" w:hAnsi="仿宋" w:eastAsia="仿宋" w:cs="仿宋"/>
          <w:spacing w:val="20"/>
          <w:sz w:val="24"/>
          <w:szCs w:val="24"/>
          <w:highlight w:val="none"/>
        </w:rPr>
        <w:t>量检</w:t>
      </w:r>
      <w:r>
        <w:rPr>
          <w:rFonts w:hint="eastAsia" w:ascii="仿宋" w:hAnsi="仿宋" w:eastAsia="仿宋" w:cs="仿宋"/>
          <w:spacing w:val="18"/>
          <w:sz w:val="24"/>
          <w:szCs w:val="24"/>
          <w:highlight w:val="none"/>
        </w:rPr>
        <w:t>验</w:t>
      </w:r>
      <w:r>
        <w:rPr>
          <w:rFonts w:hint="eastAsia" w:ascii="仿宋" w:hAnsi="仿宋" w:eastAsia="仿宋" w:cs="仿宋"/>
          <w:spacing w:val="10"/>
          <w:sz w:val="24"/>
          <w:szCs w:val="24"/>
          <w:highlight w:val="none"/>
        </w:rPr>
        <w:t>证书才能用于工程。发包方采用抽检办法责成承包方分批次进行检测，费用由承包方</w:t>
      </w:r>
      <w:r>
        <w:rPr>
          <w:rFonts w:hint="eastAsia" w:ascii="仿宋" w:hAnsi="仿宋" w:eastAsia="仿宋" w:cs="仿宋"/>
          <w:spacing w:val="4"/>
          <w:sz w:val="24"/>
          <w:szCs w:val="24"/>
          <w:highlight w:val="none"/>
        </w:rPr>
        <w:t>承</w:t>
      </w:r>
      <w:r>
        <w:rPr>
          <w:rFonts w:hint="eastAsia" w:ascii="仿宋" w:hAnsi="仿宋" w:eastAsia="仿宋" w:cs="仿宋"/>
          <w:spacing w:val="3"/>
          <w:sz w:val="24"/>
          <w:szCs w:val="24"/>
          <w:highlight w:val="none"/>
        </w:rPr>
        <w:t>担。</w:t>
      </w:r>
    </w:p>
    <w:p w14:paraId="60AE3B1F">
      <w:pPr>
        <w:spacing w:before="1" w:line="360" w:lineRule="auto"/>
        <w:ind w:firstLine="544" w:firstLineChars="200"/>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2、因</w:t>
      </w:r>
      <w:r>
        <w:rPr>
          <w:rFonts w:hint="eastAsia" w:ascii="仿宋" w:hAnsi="仿宋" w:eastAsia="仿宋" w:cs="仿宋"/>
          <w:spacing w:val="8"/>
          <w:sz w:val="24"/>
          <w:szCs w:val="24"/>
          <w:highlight w:val="none"/>
        </w:rPr>
        <w:t>材料质量不合格所造成的损失 (包括仓库保管费) 由材料采购方负责。</w:t>
      </w:r>
    </w:p>
    <w:p w14:paraId="22A2EA8E">
      <w:pPr>
        <w:spacing w:before="48" w:line="360" w:lineRule="auto"/>
        <w:ind w:left="29" w:firstLine="492" w:firstLineChars="200"/>
        <w:rPr>
          <w:rFonts w:hint="eastAsia" w:ascii="仿宋" w:hAnsi="仿宋" w:eastAsia="仿宋" w:cs="仿宋"/>
          <w:sz w:val="24"/>
          <w:szCs w:val="24"/>
          <w:highlight w:val="none"/>
        </w:rPr>
      </w:pPr>
      <w:r>
        <w:rPr>
          <w:rFonts w:hint="eastAsia" w:ascii="仿宋" w:hAnsi="仿宋" w:eastAsia="仿宋" w:cs="仿宋"/>
          <w:spacing w:val="3"/>
          <w:position w:val="1"/>
          <w:sz w:val="24"/>
          <w:szCs w:val="24"/>
          <w:highlight w:val="none"/>
        </w:rPr>
        <w:t>3、根据工程需要，经发包人代表签证，承包方可使用代用材料。因发包方原因使用</w:t>
      </w:r>
      <w:r>
        <w:rPr>
          <w:rFonts w:hint="eastAsia" w:ascii="仿宋" w:hAnsi="仿宋" w:eastAsia="仿宋" w:cs="仿宋"/>
          <w:spacing w:val="2"/>
          <w:position w:val="1"/>
          <w:sz w:val="24"/>
          <w:szCs w:val="24"/>
          <w:highlight w:val="none"/>
        </w:rPr>
        <w:t>时</w:t>
      </w:r>
      <w:r>
        <w:rPr>
          <w:rFonts w:hint="eastAsia" w:ascii="仿宋" w:hAnsi="仿宋" w:eastAsia="仿宋" w:cs="仿宋"/>
          <w:position w:val="1"/>
          <w:sz w:val="24"/>
          <w:szCs w:val="24"/>
          <w:highlight w:val="none"/>
        </w:rPr>
        <w:t>，</w:t>
      </w:r>
      <w:r>
        <w:rPr>
          <w:rFonts w:hint="eastAsia" w:ascii="仿宋" w:hAnsi="仿宋" w:eastAsia="仿宋" w:cs="仿宋"/>
          <w:spacing w:val="16"/>
          <w:sz w:val="24"/>
          <w:szCs w:val="24"/>
          <w:highlight w:val="none"/>
        </w:rPr>
        <w:t>由发</w:t>
      </w:r>
      <w:r>
        <w:rPr>
          <w:rFonts w:hint="eastAsia" w:ascii="仿宋" w:hAnsi="仿宋" w:eastAsia="仿宋" w:cs="仿宋"/>
          <w:spacing w:val="15"/>
          <w:sz w:val="24"/>
          <w:szCs w:val="24"/>
          <w:highlight w:val="none"/>
        </w:rPr>
        <w:t>包</w:t>
      </w:r>
      <w:r>
        <w:rPr>
          <w:rFonts w:hint="eastAsia" w:ascii="仿宋" w:hAnsi="仿宋" w:eastAsia="仿宋" w:cs="仿宋"/>
          <w:spacing w:val="8"/>
          <w:sz w:val="24"/>
          <w:szCs w:val="24"/>
          <w:highlight w:val="none"/>
        </w:rPr>
        <w:t>方承担增加的经济支出，因承包方原因使用时，由承包方承担增加的费用。</w:t>
      </w:r>
    </w:p>
    <w:p w14:paraId="5B2527E8">
      <w:pPr>
        <w:spacing w:before="196" w:line="310" w:lineRule="exact"/>
        <w:ind w:firstLine="552" w:firstLineChars="200"/>
        <w:rPr>
          <w:rFonts w:hint="eastAsia" w:ascii="仿宋" w:hAnsi="仿宋" w:eastAsia="仿宋" w:cs="仿宋"/>
          <w:sz w:val="24"/>
          <w:szCs w:val="24"/>
          <w:highlight w:val="none"/>
        </w:rPr>
      </w:pPr>
      <w:r>
        <w:rPr>
          <w:rFonts w:hint="eastAsia" w:ascii="仿宋" w:hAnsi="仿宋" w:eastAsia="仿宋" w:cs="仿宋"/>
          <w:spacing w:val="18"/>
          <w:position w:val="1"/>
          <w:sz w:val="24"/>
          <w:szCs w:val="24"/>
          <w:highlight w:val="none"/>
        </w:rPr>
        <w:t>4</w:t>
      </w:r>
      <w:r>
        <w:rPr>
          <w:rFonts w:hint="eastAsia" w:ascii="仿宋" w:hAnsi="仿宋" w:eastAsia="仿宋" w:cs="仿宋"/>
          <w:spacing w:val="10"/>
          <w:position w:val="1"/>
          <w:sz w:val="24"/>
          <w:szCs w:val="24"/>
          <w:highlight w:val="none"/>
        </w:rPr>
        <w:t>、</w:t>
      </w:r>
      <w:r>
        <w:rPr>
          <w:rFonts w:hint="eastAsia" w:ascii="仿宋" w:hAnsi="仿宋" w:eastAsia="仿宋" w:cs="仿宋"/>
          <w:spacing w:val="9"/>
          <w:position w:val="1"/>
          <w:sz w:val="24"/>
          <w:szCs w:val="24"/>
          <w:highlight w:val="none"/>
        </w:rPr>
        <w:t>因材料供应不及时造成停工待料时，其停、窝工损失由供货责任方承担。</w:t>
      </w:r>
    </w:p>
    <w:p w14:paraId="61B1D586">
      <w:pPr>
        <w:spacing w:before="170" w:line="230" w:lineRule="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14:textOutline w14:w="4358" w14:cap="sq" w14:cmpd="sng">
            <w14:solidFill>
              <w14:srgbClr w14:val="000000"/>
            </w14:solidFill>
            <w14:prstDash w14:val="solid"/>
            <w14:bevel/>
          </w14:textOutline>
        </w:rPr>
        <w:t>四、工程质量、技术要</w:t>
      </w:r>
      <w:r>
        <w:rPr>
          <w:rFonts w:hint="eastAsia" w:ascii="仿宋" w:hAnsi="仿宋" w:eastAsia="仿宋" w:cs="仿宋"/>
          <w:spacing w:val="7"/>
          <w:sz w:val="24"/>
          <w:szCs w:val="24"/>
          <w:highlight w:val="none"/>
          <w14:textOutline w14:w="4358" w14:cap="sq" w14:cmpd="sng">
            <w14:solidFill>
              <w14:srgbClr w14:val="000000"/>
            </w14:solidFill>
            <w14:prstDash w14:val="solid"/>
            <w14:bevel/>
          </w14:textOutline>
        </w:rPr>
        <w:t>求</w:t>
      </w:r>
    </w:p>
    <w:p w14:paraId="6B900317">
      <w:pPr>
        <w:keepNext w:val="0"/>
        <w:keepLines w:val="0"/>
        <w:pageBreakBefore w:val="0"/>
        <w:widowControl/>
        <w:kinsoku w:val="0"/>
        <w:wordWrap/>
        <w:overflowPunct/>
        <w:topLinePunct w:val="0"/>
        <w:autoSpaceDE w:val="0"/>
        <w:autoSpaceDN w:val="0"/>
        <w:bidi w:val="0"/>
        <w:adjustRightInd w:val="0"/>
        <w:snapToGrid w:val="0"/>
        <w:spacing w:before="193" w:line="310" w:lineRule="exact"/>
        <w:ind w:firstLine="508" w:firstLineChars="200"/>
        <w:textAlignment w:val="baseline"/>
        <w:rPr>
          <w:rFonts w:hint="eastAsia" w:ascii="仿宋" w:hAnsi="仿宋" w:eastAsia="仿宋" w:cs="仿宋"/>
          <w:sz w:val="24"/>
          <w:szCs w:val="24"/>
          <w:highlight w:val="none"/>
        </w:rPr>
      </w:pPr>
      <w:r>
        <w:rPr>
          <w:rFonts w:hint="eastAsia" w:ascii="仿宋" w:hAnsi="仿宋" w:eastAsia="仿宋" w:cs="仿宋"/>
          <w:spacing w:val="7"/>
          <w:position w:val="1"/>
          <w:sz w:val="24"/>
          <w:szCs w:val="24"/>
          <w:highlight w:val="none"/>
        </w:rPr>
        <w:t>1、本工程质量等级要求合格</w:t>
      </w:r>
      <w:r>
        <w:rPr>
          <w:rFonts w:hint="eastAsia" w:ascii="仿宋" w:hAnsi="仿宋" w:eastAsia="仿宋" w:cs="仿宋"/>
          <w:spacing w:val="6"/>
          <w:position w:val="1"/>
          <w:sz w:val="24"/>
          <w:szCs w:val="24"/>
          <w:highlight w:val="none"/>
        </w:rPr>
        <w:t>。</w:t>
      </w:r>
    </w:p>
    <w:p w14:paraId="404ED7FF">
      <w:pPr>
        <w:keepNext w:val="0"/>
        <w:keepLines w:val="0"/>
        <w:pageBreakBefore w:val="0"/>
        <w:widowControl/>
        <w:kinsoku w:val="0"/>
        <w:wordWrap/>
        <w:overflowPunct/>
        <w:topLinePunct w:val="0"/>
        <w:autoSpaceDE w:val="0"/>
        <w:autoSpaceDN w:val="0"/>
        <w:bidi w:val="0"/>
        <w:adjustRightInd w:val="0"/>
        <w:snapToGrid w:val="0"/>
        <w:spacing w:before="170" w:line="385" w:lineRule="auto"/>
        <w:ind w:right="2"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2、</w:t>
      </w:r>
      <w:r>
        <w:rPr>
          <w:rFonts w:hint="eastAsia" w:ascii="仿宋" w:hAnsi="仿宋" w:eastAsia="仿宋" w:cs="仿宋"/>
          <w:spacing w:val="8"/>
          <w:sz w:val="24"/>
          <w:szCs w:val="24"/>
          <w:highlight w:val="none"/>
        </w:rPr>
        <w:t>承</w:t>
      </w:r>
      <w:r>
        <w:rPr>
          <w:rFonts w:hint="eastAsia" w:ascii="仿宋" w:hAnsi="仿宋" w:eastAsia="仿宋" w:cs="仿宋"/>
          <w:spacing w:val="7"/>
          <w:sz w:val="24"/>
          <w:szCs w:val="24"/>
          <w:highlight w:val="none"/>
        </w:rPr>
        <w:t>包方必须按照招标要求及国家现行有关施工验收规范组织施工，建立健全质量保</w:t>
      </w:r>
      <w:r>
        <w:rPr>
          <w:rFonts w:hint="eastAsia" w:ascii="仿宋" w:hAnsi="仿宋" w:eastAsia="仿宋" w:cs="仿宋"/>
          <w:spacing w:val="20"/>
          <w:sz w:val="24"/>
          <w:szCs w:val="24"/>
          <w:highlight w:val="none"/>
        </w:rPr>
        <w:t>证体</w:t>
      </w:r>
      <w:r>
        <w:rPr>
          <w:rFonts w:hint="eastAsia" w:ascii="仿宋" w:hAnsi="仿宋" w:eastAsia="仿宋" w:cs="仿宋"/>
          <w:spacing w:val="18"/>
          <w:sz w:val="24"/>
          <w:szCs w:val="24"/>
          <w:highlight w:val="none"/>
        </w:rPr>
        <w:t>系</w:t>
      </w:r>
      <w:r>
        <w:rPr>
          <w:rFonts w:hint="eastAsia" w:ascii="仿宋" w:hAnsi="仿宋" w:eastAsia="仿宋" w:cs="仿宋"/>
          <w:spacing w:val="10"/>
          <w:sz w:val="24"/>
          <w:szCs w:val="24"/>
          <w:highlight w:val="none"/>
        </w:rPr>
        <w:t>，做到安全生产及文明施工，工程竣工验收质量达不到采购人要求的合格标准</w:t>
      </w:r>
      <w:r>
        <w:rPr>
          <w:rFonts w:hint="eastAsia" w:ascii="仿宋" w:hAnsi="仿宋" w:eastAsia="仿宋" w:cs="仿宋"/>
          <w:spacing w:val="8"/>
          <w:sz w:val="24"/>
          <w:szCs w:val="24"/>
          <w:highlight w:val="none"/>
        </w:rPr>
        <w:t>。</w:t>
      </w:r>
    </w:p>
    <w:p w14:paraId="74DD214C">
      <w:pPr>
        <w:keepNext w:val="0"/>
        <w:keepLines w:val="0"/>
        <w:pageBreakBefore w:val="0"/>
        <w:widowControl/>
        <w:kinsoku w:val="0"/>
        <w:wordWrap/>
        <w:overflowPunct/>
        <w:topLinePunct w:val="0"/>
        <w:autoSpaceDE w:val="0"/>
        <w:autoSpaceDN w:val="0"/>
        <w:bidi w:val="0"/>
        <w:adjustRightInd w:val="0"/>
        <w:snapToGrid w:val="0"/>
        <w:spacing w:before="1" w:line="385"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3、</w:t>
      </w:r>
      <w:r>
        <w:rPr>
          <w:rFonts w:hint="eastAsia" w:ascii="仿宋" w:hAnsi="仿宋" w:eastAsia="仿宋" w:cs="仿宋"/>
          <w:spacing w:val="8"/>
          <w:sz w:val="24"/>
          <w:szCs w:val="24"/>
          <w:highlight w:val="none"/>
        </w:rPr>
        <w:t>本</w:t>
      </w:r>
      <w:r>
        <w:rPr>
          <w:rFonts w:hint="eastAsia" w:ascii="仿宋" w:hAnsi="仿宋" w:eastAsia="仿宋" w:cs="仿宋"/>
          <w:spacing w:val="7"/>
          <w:sz w:val="24"/>
          <w:szCs w:val="24"/>
          <w:highlight w:val="none"/>
        </w:rPr>
        <w:t>工程所需施工材料、设备均由承包方负责供应，必须满足设计要求和国家有关标</w:t>
      </w:r>
      <w:r>
        <w:rPr>
          <w:rFonts w:hint="eastAsia" w:ascii="仿宋" w:hAnsi="仿宋" w:eastAsia="仿宋" w:cs="仿宋"/>
          <w:spacing w:val="18"/>
          <w:sz w:val="24"/>
          <w:szCs w:val="24"/>
          <w:highlight w:val="none"/>
        </w:rPr>
        <w:t>准</w:t>
      </w:r>
      <w:r>
        <w:rPr>
          <w:rFonts w:hint="eastAsia" w:ascii="仿宋" w:hAnsi="仿宋" w:eastAsia="仿宋" w:cs="仿宋"/>
          <w:spacing w:val="9"/>
          <w:sz w:val="24"/>
          <w:szCs w:val="24"/>
          <w:highlight w:val="none"/>
        </w:rPr>
        <w:t>，并应具有合格证等质量证明资料，经发包方人员认定后方可使用。</w:t>
      </w:r>
    </w:p>
    <w:p w14:paraId="7C8F09AF">
      <w:pPr>
        <w:keepNext w:val="0"/>
        <w:keepLines w:val="0"/>
        <w:pageBreakBefore w:val="0"/>
        <w:widowControl/>
        <w:kinsoku w:val="0"/>
        <w:wordWrap/>
        <w:overflowPunct/>
        <w:topLinePunct w:val="0"/>
        <w:autoSpaceDE w:val="0"/>
        <w:autoSpaceDN w:val="0"/>
        <w:bidi w:val="0"/>
        <w:adjustRightInd w:val="0"/>
        <w:snapToGrid w:val="0"/>
        <w:spacing w:before="1" w:line="385"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4、各</w:t>
      </w:r>
      <w:r>
        <w:rPr>
          <w:rFonts w:hint="eastAsia" w:ascii="仿宋" w:hAnsi="仿宋" w:eastAsia="仿宋" w:cs="仿宋"/>
          <w:spacing w:val="7"/>
          <w:sz w:val="24"/>
          <w:szCs w:val="24"/>
          <w:highlight w:val="none"/>
        </w:rPr>
        <w:t>工序应严格按施工组织设计进行质量控制，每道工序完工后，应进行检查，相关</w:t>
      </w:r>
      <w:r>
        <w:rPr>
          <w:rFonts w:hint="eastAsia" w:ascii="仿宋" w:hAnsi="仿宋" w:eastAsia="仿宋" w:cs="仿宋"/>
          <w:spacing w:val="18"/>
          <w:sz w:val="24"/>
          <w:szCs w:val="24"/>
          <w:highlight w:val="none"/>
        </w:rPr>
        <w:t>专</w:t>
      </w:r>
      <w:r>
        <w:rPr>
          <w:rFonts w:hint="eastAsia" w:ascii="仿宋" w:hAnsi="仿宋" w:eastAsia="仿宋" w:cs="仿宋"/>
          <w:spacing w:val="17"/>
          <w:sz w:val="24"/>
          <w:szCs w:val="24"/>
          <w:highlight w:val="none"/>
        </w:rPr>
        <w:t>业</w:t>
      </w:r>
      <w:r>
        <w:rPr>
          <w:rFonts w:hint="eastAsia" w:ascii="仿宋" w:hAnsi="仿宋" w:eastAsia="仿宋" w:cs="仿宋"/>
          <w:spacing w:val="9"/>
          <w:sz w:val="24"/>
          <w:szCs w:val="24"/>
          <w:highlight w:val="none"/>
        </w:rPr>
        <w:t>工种之间应及时进行交接检验，并形成记录。未经检查验收不得进行下一道工序。</w:t>
      </w:r>
    </w:p>
    <w:p w14:paraId="6820D06C">
      <w:pPr>
        <w:keepNext w:val="0"/>
        <w:keepLines w:val="0"/>
        <w:pageBreakBefore w:val="0"/>
        <w:widowControl/>
        <w:kinsoku w:val="0"/>
        <w:wordWrap/>
        <w:overflowPunct/>
        <w:topLinePunct w:val="0"/>
        <w:autoSpaceDE w:val="0"/>
        <w:autoSpaceDN w:val="0"/>
        <w:bidi w:val="0"/>
        <w:adjustRightInd w:val="0"/>
        <w:snapToGrid w:val="0"/>
        <w:spacing w:line="385"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5、</w:t>
      </w:r>
      <w:r>
        <w:rPr>
          <w:rFonts w:hint="eastAsia" w:ascii="仿宋" w:hAnsi="仿宋" w:eastAsia="仿宋" w:cs="仿宋"/>
          <w:spacing w:val="8"/>
          <w:sz w:val="24"/>
          <w:szCs w:val="24"/>
          <w:highlight w:val="none"/>
        </w:rPr>
        <w:t>工</w:t>
      </w:r>
      <w:r>
        <w:rPr>
          <w:rFonts w:hint="eastAsia" w:ascii="仿宋" w:hAnsi="仿宋" w:eastAsia="仿宋" w:cs="仿宋"/>
          <w:spacing w:val="7"/>
          <w:sz w:val="24"/>
          <w:szCs w:val="24"/>
          <w:highlight w:val="none"/>
        </w:rPr>
        <w:t>程完工后，承包方应在组织有关人员进行自行检验评定后，向发包人提交工程验</w:t>
      </w:r>
      <w:r>
        <w:rPr>
          <w:rFonts w:hint="eastAsia" w:ascii="仿宋" w:hAnsi="仿宋" w:eastAsia="仿宋" w:cs="仿宋"/>
          <w:spacing w:val="12"/>
          <w:sz w:val="24"/>
          <w:szCs w:val="24"/>
          <w:highlight w:val="none"/>
        </w:rPr>
        <w:t>收</w:t>
      </w:r>
      <w:r>
        <w:rPr>
          <w:rFonts w:hint="eastAsia" w:ascii="仿宋" w:hAnsi="仿宋" w:eastAsia="仿宋" w:cs="仿宋"/>
          <w:spacing w:val="7"/>
          <w:sz w:val="24"/>
          <w:szCs w:val="24"/>
          <w:highlight w:val="none"/>
        </w:rPr>
        <w:t>报告及相关施工资料。</w:t>
      </w:r>
    </w:p>
    <w:p w14:paraId="4D32AA6A">
      <w:pPr>
        <w:keepNext w:val="0"/>
        <w:keepLines w:val="0"/>
        <w:pageBreakBefore w:val="0"/>
        <w:widowControl/>
        <w:kinsoku w:val="0"/>
        <w:wordWrap/>
        <w:overflowPunct/>
        <w:topLinePunct w:val="0"/>
        <w:autoSpaceDE w:val="0"/>
        <w:autoSpaceDN w:val="0"/>
        <w:bidi w:val="0"/>
        <w:adjustRightInd w:val="0"/>
        <w:snapToGrid w:val="0"/>
        <w:spacing w:before="1" w:line="385"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6、</w:t>
      </w:r>
      <w:r>
        <w:rPr>
          <w:rFonts w:hint="eastAsia" w:ascii="仿宋" w:hAnsi="仿宋" w:eastAsia="仿宋" w:cs="仿宋"/>
          <w:spacing w:val="11"/>
          <w:sz w:val="24"/>
          <w:szCs w:val="24"/>
          <w:highlight w:val="none"/>
        </w:rPr>
        <w:t>保</w:t>
      </w:r>
      <w:r>
        <w:rPr>
          <w:rFonts w:hint="eastAsia" w:ascii="仿宋" w:hAnsi="仿宋" w:eastAsia="仿宋" w:cs="仿宋"/>
          <w:spacing w:val="7"/>
          <w:sz w:val="24"/>
          <w:szCs w:val="24"/>
          <w:highlight w:val="none"/>
        </w:rPr>
        <w:t>修期依据国务院的《建设工程质量管理条例》第四十条规定，在保修范围和保修</w:t>
      </w:r>
      <w:r>
        <w:rPr>
          <w:rFonts w:hint="eastAsia" w:ascii="仿宋" w:hAnsi="仿宋" w:eastAsia="仿宋" w:cs="仿宋"/>
          <w:spacing w:val="20"/>
          <w:sz w:val="24"/>
          <w:szCs w:val="24"/>
          <w:highlight w:val="none"/>
        </w:rPr>
        <w:t>期限</w:t>
      </w:r>
      <w:r>
        <w:rPr>
          <w:rFonts w:hint="eastAsia" w:ascii="仿宋" w:hAnsi="仿宋" w:eastAsia="仿宋" w:cs="仿宋"/>
          <w:spacing w:val="16"/>
          <w:sz w:val="24"/>
          <w:szCs w:val="24"/>
          <w:highlight w:val="none"/>
        </w:rPr>
        <w:t>内</w:t>
      </w:r>
      <w:r>
        <w:rPr>
          <w:rFonts w:hint="eastAsia" w:ascii="仿宋" w:hAnsi="仿宋" w:eastAsia="仿宋" w:cs="仿宋"/>
          <w:spacing w:val="10"/>
          <w:sz w:val="24"/>
          <w:szCs w:val="24"/>
          <w:highlight w:val="none"/>
        </w:rPr>
        <w:t>发生质量问题的，施工单位应当履行保修义务，并对造成的损失承担赔偿责任；保修</w:t>
      </w:r>
      <w:r>
        <w:rPr>
          <w:rFonts w:hint="eastAsia" w:ascii="仿宋" w:hAnsi="仿宋" w:eastAsia="仿宋" w:cs="仿宋"/>
          <w:spacing w:val="9"/>
          <w:sz w:val="24"/>
          <w:szCs w:val="24"/>
          <w:highlight w:val="none"/>
        </w:rPr>
        <w:t>期过后，如出现质量问题，亦应积极协助解决</w:t>
      </w:r>
      <w:r>
        <w:rPr>
          <w:rFonts w:hint="eastAsia" w:ascii="仿宋" w:hAnsi="仿宋" w:eastAsia="仿宋" w:cs="仿宋"/>
          <w:spacing w:val="7"/>
          <w:sz w:val="24"/>
          <w:szCs w:val="24"/>
          <w:highlight w:val="none"/>
        </w:rPr>
        <w:t>。</w:t>
      </w:r>
    </w:p>
    <w:p w14:paraId="5E065B54">
      <w:pPr>
        <w:keepNext w:val="0"/>
        <w:keepLines w:val="0"/>
        <w:pageBreakBefore w:val="0"/>
        <w:widowControl/>
        <w:kinsoku w:val="0"/>
        <w:wordWrap/>
        <w:overflowPunct/>
        <w:topLinePunct w:val="0"/>
        <w:autoSpaceDE w:val="0"/>
        <w:autoSpaceDN w:val="0"/>
        <w:bidi w:val="0"/>
        <w:adjustRightInd w:val="0"/>
        <w:snapToGrid w:val="0"/>
        <w:spacing w:before="1" w:line="385"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7、</w:t>
      </w:r>
      <w:r>
        <w:rPr>
          <w:rFonts w:hint="eastAsia" w:ascii="仿宋" w:hAnsi="仿宋" w:eastAsia="仿宋" w:cs="仿宋"/>
          <w:spacing w:val="7"/>
          <w:sz w:val="24"/>
          <w:szCs w:val="24"/>
          <w:highlight w:val="none"/>
        </w:rPr>
        <w:t>服务承诺：要求具有完善的保修服务体系，高效的工作作风，高水平的技术维修人</w:t>
      </w:r>
      <w:r>
        <w:rPr>
          <w:rFonts w:hint="eastAsia" w:ascii="仿宋" w:hAnsi="仿宋" w:eastAsia="仿宋" w:cs="仿宋"/>
          <w:spacing w:val="-5"/>
          <w:sz w:val="24"/>
          <w:szCs w:val="24"/>
          <w:highlight w:val="none"/>
        </w:rPr>
        <w:t>员</w:t>
      </w:r>
      <w:r>
        <w:rPr>
          <w:rFonts w:hint="eastAsia" w:ascii="仿宋" w:hAnsi="仿宋" w:eastAsia="仿宋" w:cs="仿宋"/>
          <w:spacing w:val="-4"/>
          <w:sz w:val="24"/>
          <w:szCs w:val="24"/>
          <w:highlight w:val="none"/>
        </w:rPr>
        <w:t>。</w:t>
      </w:r>
    </w:p>
    <w:p w14:paraId="1BC36EA9">
      <w:pPr>
        <w:spacing w:before="1" w:line="237" w:lineRule="auto"/>
        <w:rPr>
          <w:rFonts w:hint="eastAsia" w:ascii="仿宋" w:hAnsi="仿宋" w:eastAsia="仿宋" w:cs="仿宋"/>
          <w:sz w:val="24"/>
          <w:szCs w:val="24"/>
          <w:highlight w:val="none"/>
        </w:rPr>
      </w:pPr>
      <w:r>
        <w:rPr>
          <w:rFonts w:hint="eastAsia" w:ascii="仿宋" w:hAnsi="仿宋" w:eastAsia="仿宋" w:cs="仿宋"/>
          <w:spacing w:val="15"/>
          <w:sz w:val="24"/>
          <w:szCs w:val="24"/>
          <w:highlight w:val="none"/>
          <w14:textOutline w14:w="4358" w14:cap="sq" w14:cmpd="sng">
            <w14:solidFill>
              <w14:srgbClr w14:val="000000"/>
            </w14:solidFill>
            <w14:prstDash w14:val="solid"/>
            <w14:bevel/>
          </w14:textOutline>
        </w:rPr>
        <w:t>五</w:t>
      </w:r>
      <w:r>
        <w:rPr>
          <w:rFonts w:hint="eastAsia" w:ascii="仿宋" w:hAnsi="仿宋" w:eastAsia="仿宋" w:cs="仿宋"/>
          <w:spacing w:val="9"/>
          <w:sz w:val="24"/>
          <w:szCs w:val="24"/>
          <w:highlight w:val="none"/>
          <w14:textOutline w14:w="4358" w14:cap="sq" w14:cmpd="sng">
            <w14:solidFill>
              <w14:srgbClr w14:val="000000"/>
            </w14:solidFill>
            <w14:prstDash w14:val="solid"/>
            <w14:bevel/>
          </w14:textOutline>
        </w:rPr>
        <w:t>、工程施工配合要求</w:t>
      </w:r>
    </w:p>
    <w:p w14:paraId="5451929D">
      <w:pPr>
        <w:keepNext w:val="0"/>
        <w:keepLines w:val="0"/>
        <w:pageBreakBefore w:val="0"/>
        <w:widowControl/>
        <w:kinsoku w:val="0"/>
        <w:wordWrap/>
        <w:overflowPunct/>
        <w:topLinePunct w:val="0"/>
        <w:autoSpaceDE w:val="0"/>
        <w:autoSpaceDN w:val="0"/>
        <w:bidi w:val="0"/>
        <w:adjustRightInd w:val="0"/>
        <w:snapToGrid w:val="0"/>
        <w:spacing w:before="184" w:line="310" w:lineRule="exact"/>
        <w:ind w:firstLine="512" w:firstLineChars="200"/>
        <w:textAlignment w:val="baseline"/>
        <w:rPr>
          <w:rFonts w:hint="eastAsia" w:ascii="仿宋" w:hAnsi="仿宋" w:eastAsia="仿宋" w:cs="仿宋"/>
          <w:sz w:val="24"/>
          <w:szCs w:val="24"/>
          <w:highlight w:val="none"/>
        </w:rPr>
      </w:pPr>
      <w:r>
        <w:rPr>
          <w:rFonts w:hint="eastAsia" w:ascii="仿宋" w:hAnsi="仿宋" w:eastAsia="仿宋" w:cs="仿宋"/>
          <w:spacing w:val="8"/>
          <w:position w:val="1"/>
          <w:sz w:val="24"/>
          <w:szCs w:val="24"/>
          <w:highlight w:val="none"/>
        </w:rPr>
        <w:t>1</w:t>
      </w:r>
      <w:r>
        <w:rPr>
          <w:rFonts w:hint="eastAsia" w:ascii="仿宋" w:hAnsi="仿宋" w:eastAsia="仿宋" w:cs="仿宋"/>
          <w:spacing w:val="5"/>
          <w:position w:val="1"/>
          <w:sz w:val="24"/>
          <w:szCs w:val="24"/>
          <w:highlight w:val="none"/>
        </w:rPr>
        <w:t>、</w:t>
      </w:r>
      <w:r>
        <w:rPr>
          <w:rFonts w:hint="eastAsia" w:ascii="仿宋" w:hAnsi="仿宋" w:eastAsia="仿宋" w:cs="仿宋"/>
          <w:spacing w:val="4"/>
          <w:position w:val="1"/>
          <w:sz w:val="24"/>
          <w:szCs w:val="24"/>
          <w:highlight w:val="none"/>
        </w:rPr>
        <w:t>发包方责任：</w:t>
      </w:r>
    </w:p>
    <w:p w14:paraId="0EC07D3E">
      <w:pPr>
        <w:keepNext w:val="0"/>
        <w:keepLines w:val="0"/>
        <w:pageBreakBefore w:val="0"/>
        <w:widowControl/>
        <w:kinsoku w:val="0"/>
        <w:wordWrap/>
        <w:overflowPunct/>
        <w:topLinePunct w:val="0"/>
        <w:autoSpaceDE w:val="0"/>
        <w:autoSpaceDN w:val="0"/>
        <w:bidi w:val="0"/>
        <w:adjustRightInd w:val="0"/>
        <w:snapToGrid w:val="0"/>
        <w:spacing w:before="170" w:line="227" w:lineRule="auto"/>
        <w:ind w:firstLine="528" w:firstLineChars="200"/>
        <w:textAlignment w:val="baseline"/>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1</w:t>
      </w:r>
      <w:r>
        <w:rPr>
          <w:rFonts w:hint="eastAsia" w:ascii="仿宋" w:hAnsi="仿宋" w:eastAsia="仿宋" w:cs="仿宋"/>
          <w:spacing w:val="10"/>
          <w:sz w:val="24"/>
          <w:szCs w:val="24"/>
          <w:highlight w:val="none"/>
        </w:rPr>
        <w:t>-</w:t>
      </w:r>
      <w:r>
        <w:rPr>
          <w:rFonts w:hint="eastAsia" w:ascii="仿宋" w:hAnsi="仿宋" w:eastAsia="仿宋" w:cs="仿宋"/>
          <w:spacing w:val="6"/>
          <w:sz w:val="24"/>
          <w:szCs w:val="24"/>
          <w:highlight w:val="none"/>
        </w:rPr>
        <w:t>1 负责工程的总体协调和管理；</w:t>
      </w:r>
    </w:p>
    <w:p w14:paraId="71BB39FE">
      <w:pPr>
        <w:keepNext w:val="0"/>
        <w:keepLines w:val="0"/>
        <w:pageBreakBefore w:val="0"/>
        <w:widowControl/>
        <w:kinsoku w:val="0"/>
        <w:wordWrap/>
        <w:overflowPunct/>
        <w:topLinePunct w:val="0"/>
        <w:autoSpaceDE w:val="0"/>
        <w:autoSpaceDN w:val="0"/>
        <w:bidi w:val="0"/>
        <w:adjustRightInd w:val="0"/>
        <w:snapToGrid w:val="0"/>
        <w:spacing w:before="197" w:line="480" w:lineRule="exact"/>
        <w:ind w:firstLine="516" w:firstLineChars="200"/>
        <w:textAlignment w:val="baseline"/>
        <w:rPr>
          <w:rFonts w:hint="eastAsia" w:ascii="仿宋" w:hAnsi="仿宋" w:eastAsia="仿宋" w:cs="仿宋"/>
          <w:sz w:val="24"/>
          <w:szCs w:val="24"/>
          <w:highlight w:val="none"/>
        </w:rPr>
      </w:pPr>
      <w:r>
        <w:rPr>
          <w:rFonts w:hint="eastAsia" w:ascii="仿宋" w:hAnsi="仿宋" w:eastAsia="仿宋" w:cs="仿宋"/>
          <w:spacing w:val="9"/>
          <w:position w:val="18"/>
          <w:sz w:val="24"/>
          <w:szCs w:val="24"/>
          <w:highlight w:val="none"/>
        </w:rPr>
        <w:t>1</w:t>
      </w:r>
      <w:r>
        <w:rPr>
          <w:rFonts w:hint="eastAsia" w:ascii="仿宋" w:hAnsi="仿宋" w:eastAsia="仿宋" w:cs="仿宋"/>
          <w:spacing w:val="7"/>
          <w:position w:val="18"/>
          <w:sz w:val="24"/>
          <w:szCs w:val="24"/>
          <w:highlight w:val="none"/>
        </w:rPr>
        <w:t>-2 确认承包人的总体方案和施工方案；</w:t>
      </w:r>
    </w:p>
    <w:p w14:paraId="3B1C1424">
      <w:pPr>
        <w:keepNext w:val="0"/>
        <w:keepLines w:val="0"/>
        <w:pageBreakBefore w:val="0"/>
        <w:widowControl/>
        <w:kinsoku w:val="0"/>
        <w:wordWrap/>
        <w:overflowPunct/>
        <w:topLinePunct w:val="0"/>
        <w:autoSpaceDE w:val="0"/>
        <w:autoSpaceDN w:val="0"/>
        <w:bidi w:val="0"/>
        <w:adjustRightInd w:val="0"/>
        <w:snapToGrid w:val="0"/>
        <w:spacing w:line="227" w:lineRule="auto"/>
        <w:ind w:firstLine="528" w:firstLineChars="200"/>
        <w:textAlignment w:val="baseline"/>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1</w:t>
      </w:r>
      <w:r>
        <w:rPr>
          <w:rFonts w:hint="eastAsia" w:ascii="仿宋" w:hAnsi="仿宋" w:eastAsia="仿宋" w:cs="仿宋"/>
          <w:spacing w:val="7"/>
          <w:sz w:val="24"/>
          <w:szCs w:val="24"/>
          <w:highlight w:val="none"/>
        </w:rPr>
        <w:t>-3 审查承包人的施工人员并办理出入证；</w:t>
      </w:r>
    </w:p>
    <w:p w14:paraId="53DCA11C">
      <w:pPr>
        <w:keepNext w:val="0"/>
        <w:keepLines w:val="0"/>
        <w:pageBreakBefore w:val="0"/>
        <w:widowControl/>
        <w:kinsoku w:val="0"/>
        <w:wordWrap/>
        <w:overflowPunct/>
        <w:topLinePunct w:val="0"/>
        <w:autoSpaceDE w:val="0"/>
        <w:autoSpaceDN w:val="0"/>
        <w:bidi w:val="0"/>
        <w:adjustRightInd w:val="0"/>
        <w:snapToGrid w:val="0"/>
        <w:spacing w:before="198" w:line="385" w:lineRule="auto"/>
        <w:ind w:right="926" w:rightChars="0"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1</w:t>
      </w:r>
      <w:r>
        <w:rPr>
          <w:rFonts w:hint="eastAsia" w:ascii="仿宋" w:hAnsi="仿宋" w:eastAsia="仿宋" w:cs="仿宋"/>
          <w:spacing w:val="12"/>
          <w:sz w:val="24"/>
          <w:szCs w:val="24"/>
          <w:highlight w:val="none"/>
        </w:rPr>
        <w:t>-</w:t>
      </w:r>
      <w:r>
        <w:rPr>
          <w:rFonts w:hint="eastAsia" w:ascii="仿宋" w:hAnsi="仿宋" w:eastAsia="仿宋" w:cs="仿宋"/>
          <w:spacing w:val="7"/>
          <w:sz w:val="24"/>
          <w:szCs w:val="24"/>
          <w:highlight w:val="none"/>
        </w:rPr>
        <w:t>4 协助承包人协调水、电及临时设施等相关事宜，为施工创造条件。</w:t>
      </w:r>
      <w:r>
        <w:rPr>
          <w:rFonts w:hint="eastAsia" w:ascii="仿宋" w:hAnsi="仿宋" w:eastAsia="仿宋" w:cs="仿宋"/>
          <w:sz w:val="24"/>
          <w:szCs w:val="24"/>
          <w:highlight w:val="none"/>
        </w:rPr>
        <w:t xml:space="preserve"> </w:t>
      </w:r>
    </w:p>
    <w:p w14:paraId="5B15CC82">
      <w:pPr>
        <w:keepNext w:val="0"/>
        <w:keepLines w:val="0"/>
        <w:pageBreakBefore w:val="0"/>
        <w:widowControl/>
        <w:kinsoku w:val="0"/>
        <w:wordWrap/>
        <w:overflowPunct/>
        <w:topLinePunct w:val="0"/>
        <w:autoSpaceDE w:val="0"/>
        <w:autoSpaceDN w:val="0"/>
        <w:bidi w:val="0"/>
        <w:adjustRightInd w:val="0"/>
        <w:snapToGrid w:val="0"/>
        <w:spacing w:before="198" w:line="385" w:lineRule="auto"/>
        <w:ind w:right="926" w:rightChars="0" w:firstLine="528" w:firstLineChars="200"/>
        <w:textAlignment w:val="baseline"/>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1</w:t>
      </w:r>
      <w:r>
        <w:rPr>
          <w:rFonts w:hint="eastAsia" w:ascii="仿宋" w:hAnsi="仿宋" w:eastAsia="仿宋" w:cs="仿宋"/>
          <w:spacing w:val="7"/>
          <w:sz w:val="24"/>
          <w:szCs w:val="24"/>
          <w:highlight w:val="none"/>
        </w:rPr>
        <w:t>-5 组织对施工材料及总体工程进行验收。</w:t>
      </w:r>
    </w:p>
    <w:p w14:paraId="65582BF1">
      <w:pPr>
        <w:keepNext w:val="0"/>
        <w:keepLines w:val="0"/>
        <w:pageBreakBefore w:val="0"/>
        <w:widowControl/>
        <w:kinsoku w:val="0"/>
        <w:wordWrap/>
        <w:overflowPunct/>
        <w:topLinePunct w:val="0"/>
        <w:autoSpaceDE w:val="0"/>
        <w:autoSpaceDN w:val="0"/>
        <w:bidi w:val="0"/>
        <w:adjustRightInd w:val="0"/>
        <w:snapToGrid w:val="0"/>
        <w:spacing w:line="310" w:lineRule="exact"/>
        <w:ind w:firstLine="520" w:firstLineChars="200"/>
        <w:textAlignment w:val="baseline"/>
        <w:rPr>
          <w:rFonts w:hint="eastAsia" w:ascii="仿宋" w:hAnsi="仿宋" w:eastAsia="仿宋" w:cs="仿宋"/>
          <w:sz w:val="24"/>
          <w:szCs w:val="24"/>
          <w:highlight w:val="none"/>
        </w:rPr>
      </w:pPr>
      <w:r>
        <w:rPr>
          <w:rFonts w:hint="eastAsia" w:ascii="仿宋" w:hAnsi="仿宋" w:eastAsia="仿宋" w:cs="仿宋"/>
          <w:spacing w:val="10"/>
          <w:position w:val="1"/>
          <w:sz w:val="24"/>
          <w:szCs w:val="24"/>
          <w:highlight w:val="none"/>
        </w:rPr>
        <w:t>2</w:t>
      </w:r>
      <w:r>
        <w:rPr>
          <w:rFonts w:hint="eastAsia" w:ascii="仿宋" w:hAnsi="仿宋" w:eastAsia="仿宋" w:cs="仿宋"/>
          <w:spacing w:val="6"/>
          <w:position w:val="1"/>
          <w:sz w:val="24"/>
          <w:szCs w:val="24"/>
          <w:highlight w:val="none"/>
        </w:rPr>
        <w:t>、承包方责任：</w:t>
      </w:r>
    </w:p>
    <w:p w14:paraId="23973E15">
      <w:pPr>
        <w:keepNext w:val="0"/>
        <w:keepLines w:val="0"/>
        <w:pageBreakBefore w:val="0"/>
        <w:widowControl/>
        <w:kinsoku w:val="0"/>
        <w:wordWrap/>
        <w:overflowPunct/>
        <w:topLinePunct w:val="0"/>
        <w:autoSpaceDE w:val="0"/>
        <w:autoSpaceDN w:val="0"/>
        <w:bidi w:val="0"/>
        <w:adjustRightInd w:val="0"/>
        <w:snapToGrid w:val="0"/>
        <w:spacing w:before="170" w:line="227" w:lineRule="auto"/>
        <w:ind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2</w:t>
      </w:r>
      <w:r>
        <w:rPr>
          <w:rFonts w:hint="eastAsia" w:ascii="仿宋" w:hAnsi="仿宋" w:eastAsia="仿宋" w:cs="仿宋"/>
          <w:spacing w:val="8"/>
          <w:sz w:val="24"/>
          <w:szCs w:val="24"/>
          <w:highlight w:val="none"/>
        </w:rPr>
        <w:t>-1 负责工程施工组织设计，并经发包方确认；</w:t>
      </w:r>
    </w:p>
    <w:p w14:paraId="1AB9D0EA">
      <w:pPr>
        <w:keepNext w:val="0"/>
        <w:keepLines w:val="0"/>
        <w:pageBreakBefore w:val="0"/>
        <w:widowControl/>
        <w:kinsoku w:val="0"/>
        <w:wordWrap/>
        <w:overflowPunct/>
        <w:topLinePunct w:val="0"/>
        <w:autoSpaceDE w:val="0"/>
        <w:autoSpaceDN w:val="0"/>
        <w:bidi w:val="0"/>
        <w:adjustRightInd w:val="0"/>
        <w:snapToGrid w:val="0"/>
        <w:spacing w:before="198" w:line="385" w:lineRule="auto"/>
        <w:ind w:right="2" w:firstLine="544" w:firstLineChars="200"/>
        <w:textAlignment w:val="baseline"/>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2</w:t>
      </w:r>
      <w:r>
        <w:rPr>
          <w:rFonts w:hint="eastAsia" w:ascii="仿宋" w:hAnsi="仿宋" w:eastAsia="仿宋" w:cs="仿宋"/>
          <w:spacing w:val="10"/>
          <w:sz w:val="24"/>
          <w:szCs w:val="24"/>
          <w:highlight w:val="none"/>
        </w:rPr>
        <w:t>-2 按照响应文件中确定的施工进度计划和工程方案进行施工，确保按期完工，工程</w:t>
      </w:r>
      <w:r>
        <w:rPr>
          <w:rFonts w:hint="eastAsia" w:ascii="仿宋" w:hAnsi="仿宋" w:eastAsia="仿宋" w:cs="仿宋"/>
          <w:spacing w:val="9"/>
          <w:sz w:val="24"/>
          <w:szCs w:val="24"/>
          <w:highlight w:val="none"/>
        </w:rPr>
        <w:t>计划及进度调整必须征得发包人同意</w:t>
      </w:r>
      <w:r>
        <w:rPr>
          <w:rFonts w:hint="eastAsia" w:ascii="仿宋" w:hAnsi="仿宋" w:eastAsia="仿宋" w:cs="仿宋"/>
          <w:spacing w:val="6"/>
          <w:sz w:val="24"/>
          <w:szCs w:val="24"/>
          <w:highlight w:val="none"/>
        </w:rPr>
        <w:t>。</w:t>
      </w:r>
    </w:p>
    <w:p w14:paraId="33DC81CD">
      <w:pPr>
        <w:keepNext w:val="0"/>
        <w:keepLines w:val="0"/>
        <w:pageBreakBefore w:val="0"/>
        <w:widowControl/>
        <w:kinsoku w:val="0"/>
        <w:wordWrap/>
        <w:overflowPunct/>
        <w:topLinePunct w:val="0"/>
        <w:autoSpaceDE w:val="0"/>
        <w:autoSpaceDN w:val="0"/>
        <w:bidi w:val="0"/>
        <w:adjustRightInd w:val="0"/>
        <w:snapToGrid w:val="0"/>
        <w:spacing w:before="48" w:line="360" w:lineRule="auto"/>
        <w:ind w:firstLine="544" w:firstLineChars="200"/>
        <w:textAlignment w:val="baseline"/>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2</w:t>
      </w:r>
      <w:r>
        <w:rPr>
          <w:rFonts w:hint="eastAsia" w:ascii="仿宋" w:hAnsi="仿宋" w:eastAsia="仿宋" w:cs="仿宋"/>
          <w:spacing w:val="10"/>
          <w:sz w:val="24"/>
          <w:szCs w:val="24"/>
          <w:highlight w:val="none"/>
        </w:rPr>
        <w:t>-3 服从发包方的管理，施工人员必须经发包方审定，遵守发包方的有关规定，服从</w:t>
      </w:r>
      <w:r>
        <w:rPr>
          <w:rFonts w:hint="eastAsia" w:ascii="仿宋" w:hAnsi="仿宋" w:eastAsia="仿宋" w:cs="仿宋"/>
          <w:spacing w:val="7"/>
          <w:sz w:val="24"/>
          <w:szCs w:val="24"/>
          <w:highlight w:val="none"/>
        </w:rPr>
        <w:t>管理，文明施工</w:t>
      </w:r>
      <w:r>
        <w:rPr>
          <w:rFonts w:hint="eastAsia" w:ascii="仿宋" w:hAnsi="仿宋" w:eastAsia="仿宋" w:cs="仿宋"/>
          <w:spacing w:val="5"/>
          <w:sz w:val="24"/>
          <w:szCs w:val="24"/>
          <w:highlight w:val="none"/>
        </w:rPr>
        <w:t>。</w:t>
      </w:r>
    </w:p>
    <w:p w14:paraId="5EEDD0C9">
      <w:pPr>
        <w:keepNext w:val="0"/>
        <w:keepLines w:val="0"/>
        <w:pageBreakBefore w:val="0"/>
        <w:widowControl/>
        <w:kinsoku w:val="0"/>
        <w:wordWrap/>
        <w:overflowPunct/>
        <w:topLinePunct w:val="0"/>
        <w:autoSpaceDE w:val="0"/>
        <w:autoSpaceDN w:val="0"/>
        <w:bidi w:val="0"/>
        <w:adjustRightInd w:val="0"/>
        <w:snapToGrid w:val="0"/>
        <w:spacing w:before="196" w:line="480" w:lineRule="exact"/>
        <w:ind w:firstLine="524" w:firstLineChars="200"/>
        <w:textAlignment w:val="baseline"/>
        <w:rPr>
          <w:rFonts w:hint="eastAsia" w:ascii="仿宋" w:hAnsi="仿宋" w:eastAsia="仿宋" w:cs="仿宋"/>
          <w:sz w:val="24"/>
          <w:szCs w:val="24"/>
          <w:highlight w:val="none"/>
        </w:rPr>
      </w:pPr>
      <w:r>
        <w:rPr>
          <w:rFonts w:hint="eastAsia" w:ascii="仿宋" w:hAnsi="仿宋" w:eastAsia="仿宋" w:cs="仿宋"/>
          <w:spacing w:val="11"/>
          <w:position w:val="18"/>
          <w:sz w:val="24"/>
          <w:szCs w:val="24"/>
          <w:highlight w:val="none"/>
        </w:rPr>
        <w:t>2</w:t>
      </w:r>
      <w:r>
        <w:rPr>
          <w:rFonts w:hint="eastAsia" w:ascii="仿宋" w:hAnsi="仿宋" w:eastAsia="仿宋" w:cs="仿宋"/>
          <w:spacing w:val="8"/>
          <w:position w:val="18"/>
          <w:sz w:val="24"/>
          <w:szCs w:val="24"/>
          <w:highlight w:val="none"/>
        </w:rPr>
        <w:t>-4 负责施工区域内的安全、保卫及消防工作。</w:t>
      </w:r>
    </w:p>
    <w:p w14:paraId="5944B92A">
      <w:pPr>
        <w:keepNext w:val="0"/>
        <w:keepLines w:val="0"/>
        <w:pageBreakBefore w:val="0"/>
        <w:widowControl/>
        <w:kinsoku w:val="0"/>
        <w:wordWrap/>
        <w:overflowPunct/>
        <w:topLinePunct w:val="0"/>
        <w:autoSpaceDE w:val="0"/>
        <w:autoSpaceDN w:val="0"/>
        <w:bidi w:val="0"/>
        <w:adjustRightInd w:val="0"/>
        <w:snapToGrid w:val="0"/>
        <w:spacing w:line="227" w:lineRule="auto"/>
        <w:ind w:firstLine="536" w:firstLineChars="200"/>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2</w:t>
      </w:r>
      <w:r>
        <w:rPr>
          <w:rFonts w:hint="eastAsia" w:ascii="仿宋" w:hAnsi="仿宋" w:eastAsia="仿宋" w:cs="仿宋"/>
          <w:spacing w:val="8"/>
          <w:sz w:val="24"/>
          <w:szCs w:val="24"/>
          <w:highlight w:val="none"/>
        </w:rPr>
        <w:t>-</w:t>
      </w:r>
      <w:r>
        <w:rPr>
          <w:rFonts w:hint="eastAsia" w:ascii="仿宋" w:hAnsi="仿宋" w:eastAsia="仿宋" w:cs="仿宋"/>
          <w:spacing w:val="7"/>
          <w:sz w:val="24"/>
          <w:szCs w:val="24"/>
          <w:highlight w:val="none"/>
        </w:rPr>
        <w:t>5 负责交工前的产品保护工作。</w:t>
      </w:r>
    </w:p>
    <w:p w14:paraId="12CBF833">
      <w:pPr>
        <w:keepNext w:val="0"/>
        <w:keepLines w:val="0"/>
        <w:pageBreakBefore w:val="0"/>
        <w:widowControl/>
        <w:kinsoku w:val="0"/>
        <w:wordWrap/>
        <w:overflowPunct/>
        <w:topLinePunct w:val="0"/>
        <w:autoSpaceDE w:val="0"/>
        <w:autoSpaceDN w:val="0"/>
        <w:bidi w:val="0"/>
        <w:adjustRightInd w:val="0"/>
        <w:snapToGrid w:val="0"/>
        <w:spacing w:before="197" w:line="227" w:lineRule="auto"/>
        <w:ind w:firstLine="544" w:firstLineChars="200"/>
        <w:textAlignment w:val="baseline"/>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2-</w:t>
      </w:r>
      <w:r>
        <w:rPr>
          <w:rFonts w:hint="eastAsia" w:ascii="仿宋" w:hAnsi="仿宋" w:eastAsia="仿宋" w:cs="仿宋"/>
          <w:spacing w:val="9"/>
          <w:sz w:val="24"/>
          <w:szCs w:val="24"/>
          <w:highlight w:val="none"/>
        </w:rPr>
        <w:t>6</w:t>
      </w:r>
      <w:r>
        <w:rPr>
          <w:rFonts w:hint="eastAsia" w:ascii="仿宋" w:hAnsi="仿宋" w:eastAsia="仿宋" w:cs="仿宋"/>
          <w:spacing w:val="8"/>
          <w:sz w:val="24"/>
          <w:szCs w:val="24"/>
          <w:highlight w:val="none"/>
        </w:rPr>
        <w:t xml:space="preserve"> 做好安排，合理调度人员，保证连续施工，确保按期完工。</w:t>
      </w:r>
    </w:p>
    <w:p w14:paraId="34255DAA">
      <w:pPr>
        <w:keepNext w:val="0"/>
        <w:keepLines w:val="0"/>
        <w:pageBreakBefore w:val="0"/>
        <w:widowControl/>
        <w:kinsoku w:val="0"/>
        <w:wordWrap/>
        <w:overflowPunct/>
        <w:topLinePunct w:val="0"/>
        <w:autoSpaceDE w:val="0"/>
        <w:autoSpaceDN w:val="0"/>
        <w:bidi w:val="0"/>
        <w:adjustRightInd w:val="0"/>
        <w:snapToGrid w:val="0"/>
        <w:spacing w:before="197" w:line="227" w:lineRule="auto"/>
        <w:ind w:firstLine="544" w:firstLineChars="200"/>
        <w:textAlignment w:val="baseline"/>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2-</w:t>
      </w:r>
      <w:r>
        <w:rPr>
          <w:rFonts w:hint="eastAsia" w:ascii="仿宋" w:hAnsi="仿宋" w:eastAsia="仿宋" w:cs="仿宋"/>
          <w:spacing w:val="9"/>
          <w:sz w:val="24"/>
          <w:szCs w:val="24"/>
          <w:highlight w:val="none"/>
        </w:rPr>
        <w:t>7</w:t>
      </w:r>
      <w:r>
        <w:rPr>
          <w:rFonts w:hint="eastAsia" w:ascii="仿宋" w:hAnsi="仿宋" w:eastAsia="仿宋" w:cs="仿宋"/>
          <w:spacing w:val="8"/>
          <w:sz w:val="24"/>
          <w:szCs w:val="24"/>
          <w:highlight w:val="none"/>
        </w:rPr>
        <w:t xml:space="preserve"> 施工期间水、电等相关事宜的协调及费用由中标单位承担。</w:t>
      </w:r>
    </w:p>
    <w:p w14:paraId="1E9818F5">
      <w:pPr>
        <w:spacing w:before="54" w:line="232" w:lineRule="auto"/>
        <w:ind w:left="2"/>
        <w:rPr>
          <w:rFonts w:hint="eastAsia" w:ascii="仿宋" w:hAnsi="仿宋" w:eastAsia="仿宋" w:cs="仿宋"/>
          <w:spacing w:val="9"/>
          <w:sz w:val="23"/>
          <w:szCs w:val="23"/>
          <w:highlight w:val="none"/>
          <w14:textOutline w14:w="4358" w14:cap="sq" w14:cmpd="sng">
            <w14:solidFill>
              <w14:srgbClr w14:val="000000"/>
            </w14:solidFill>
            <w14:prstDash w14:val="solid"/>
            <w14:bevel/>
          </w14:textOutline>
        </w:rPr>
      </w:pPr>
    </w:p>
    <w:p w14:paraId="4E434BD9">
      <w:pPr>
        <w:spacing w:line="252" w:lineRule="auto"/>
        <w:jc w:val="center"/>
        <w:rPr>
          <w:rFonts w:hint="eastAsia" w:ascii="仿宋" w:hAnsi="仿宋" w:eastAsia="仿宋" w:cs="仿宋"/>
          <w:spacing w:val="9"/>
          <w:sz w:val="24"/>
          <w:szCs w:val="24"/>
          <w:highlight w:val="none"/>
          <w14:textOutline w14:w="4358" w14:cap="sq" w14:cmpd="sng">
            <w14:solidFill>
              <w14:srgbClr w14:val="000000"/>
            </w14:solidFill>
            <w14:prstDash w14:val="solid"/>
            <w14:bevel/>
          </w14:textOutline>
        </w:rPr>
      </w:pPr>
      <w:r>
        <w:rPr>
          <w:rFonts w:hint="eastAsia" w:ascii="仿宋" w:hAnsi="仿宋" w:eastAsia="仿宋" w:cs="仿宋"/>
          <w:b/>
          <w:bCs/>
          <w:spacing w:val="8"/>
          <w:sz w:val="24"/>
          <w:szCs w:val="24"/>
          <w:highlight w:val="none"/>
        </w:rPr>
        <w:drawing>
          <wp:anchor distT="0" distB="0" distL="114300" distR="114300" simplePos="0" relativeHeight="251687936" behindDoc="0" locked="0" layoutInCell="1" allowOverlap="1">
            <wp:simplePos x="0" y="0"/>
            <wp:positionH relativeFrom="column">
              <wp:posOffset>-47625</wp:posOffset>
            </wp:positionH>
            <wp:positionV relativeFrom="paragraph">
              <wp:posOffset>255270</wp:posOffset>
            </wp:positionV>
            <wp:extent cx="6180455" cy="8050530"/>
            <wp:effectExtent l="0" t="0" r="10795" b="7620"/>
            <wp:wrapNone/>
            <wp:docPr id="19" name="图片 19" descr="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工程量清单_02"/>
                    <pic:cNvPicPr>
                      <a:picLocks noChangeAspect="1"/>
                    </pic:cNvPicPr>
                  </pic:nvPicPr>
                  <pic:blipFill>
                    <a:blip r:embed="rId39"/>
                    <a:stretch>
                      <a:fillRect/>
                    </a:stretch>
                  </pic:blipFill>
                  <pic:spPr>
                    <a:xfrm>
                      <a:off x="0" y="0"/>
                      <a:ext cx="6180455" cy="8050530"/>
                    </a:xfrm>
                    <a:prstGeom prst="rect">
                      <a:avLst/>
                    </a:prstGeom>
                  </pic:spPr>
                </pic:pic>
              </a:graphicData>
            </a:graphic>
          </wp:anchor>
        </w:drawing>
      </w:r>
      <w:r>
        <w:rPr>
          <w:rFonts w:hint="eastAsia" w:ascii="仿宋" w:hAnsi="仿宋" w:eastAsia="仿宋" w:cs="仿宋"/>
          <w:spacing w:val="9"/>
          <w:sz w:val="24"/>
          <w:szCs w:val="24"/>
          <w:highlight w:val="none"/>
          <w14:textOutline w14:w="4358" w14:cap="sq" w14:cmpd="sng">
            <w14:solidFill>
              <w14:srgbClr w14:val="000000"/>
            </w14:solidFill>
            <w14:prstDash w14:val="solid"/>
            <w14:bevel/>
          </w14:textOutline>
        </w:rPr>
        <w:t>工程量清单</w:t>
      </w:r>
    </w:p>
    <w:p w14:paraId="77A2011C">
      <w:pPr>
        <w:pStyle w:val="4"/>
        <w:spacing w:before="65" w:line="227" w:lineRule="auto"/>
        <w:jc w:val="center"/>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7" name="图片 17" descr="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工程量清单_03"/>
                    <pic:cNvPicPr>
                      <a:picLocks noChangeAspect="1"/>
                    </pic:cNvPicPr>
                  </pic:nvPicPr>
                  <pic:blipFill>
                    <a:blip r:embed="rId40"/>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6" name="图片 16" descr="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工程量清单_04"/>
                    <pic:cNvPicPr>
                      <a:picLocks noChangeAspect="1"/>
                    </pic:cNvPicPr>
                  </pic:nvPicPr>
                  <pic:blipFill>
                    <a:blip r:embed="rId41"/>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5" name="图片 15" descr="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工程量清单_05"/>
                    <pic:cNvPicPr>
                      <a:picLocks noChangeAspect="1"/>
                    </pic:cNvPicPr>
                  </pic:nvPicPr>
                  <pic:blipFill>
                    <a:blip r:embed="rId42"/>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4" name="图片 14" descr="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工程量清单_06"/>
                    <pic:cNvPicPr>
                      <a:picLocks noChangeAspect="1"/>
                    </pic:cNvPicPr>
                  </pic:nvPicPr>
                  <pic:blipFill>
                    <a:blip r:embed="rId43"/>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3" name="图片 13" descr="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工程量清单_07"/>
                    <pic:cNvPicPr>
                      <a:picLocks noChangeAspect="1"/>
                    </pic:cNvPicPr>
                  </pic:nvPicPr>
                  <pic:blipFill>
                    <a:blip r:embed="rId44"/>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2" name="图片 12" descr="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工程量清单_08"/>
                    <pic:cNvPicPr>
                      <a:picLocks noChangeAspect="1"/>
                    </pic:cNvPicPr>
                  </pic:nvPicPr>
                  <pic:blipFill>
                    <a:blip r:embed="rId45"/>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1" name="图片 11" descr="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工程量清单_09"/>
                    <pic:cNvPicPr>
                      <a:picLocks noChangeAspect="1"/>
                    </pic:cNvPicPr>
                  </pic:nvPicPr>
                  <pic:blipFill>
                    <a:blip r:embed="rId46"/>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10" name="图片 10" descr="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工程量清单_10"/>
                    <pic:cNvPicPr>
                      <a:picLocks noChangeAspect="1"/>
                    </pic:cNvPicPr>
                  </pic:nvPicPr>
                  <pic:blipFill>
                    <a:blip r:embed="rId47"/>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9" name="图片 9" descr="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工程量清单_11"/>
                    <pic:cNvPicPr>
                      <a:picLocks noChangeAspect="1"/>
                    </pic:cNvPicPr>
                  </pic:nvPicPr>
                  <pic:blipFill>
                    <a:blip r:embed="rId48"/>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8" name="图片 8" descr="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工程量清单_12"/>
                    <pic:cNvPicPr>
                      <a:picLocks noChangeAspect="1"/>
                    </pic:cNvPicPr>
                  </pic:nvPicPr>
                  <pic:blipFill>
                    <a:blip r:embed="rId49"/>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7" name="图片 7" descr="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工程量清单_13"/>
                    <pic:cNvPicPr>
                      <a:picLocks noChangeAspect="1"/>
                    </pic:cNvPicPr>
                  </pic:nvPicPr>
                  <pic:blipFill>
                    <a:blip r:embed="rId50"/>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6" name="图片 6" descr="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工程量清单_14"/>
                    <pic:cNvPicPr>
                      <a:picLocks noChangeAspect="1"/>
                    </pic:cNvPicPr>
                  </pic:nvPicPr>
                  <pic:blipFill>
                    <a:blip r:embed="rId51"/>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5" name="图片 5" descr="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工程量清单_15"/>
                    <pic:cNvPicPr>
                      <a:picLocks noChangeAspect="1"/>
                    </pic:cNvPicPr>
                  </pic:nvPicPr>
                  <pic:blipFill>
                    <a:blip r:embed="rId52"/>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736330"/>
            <wp:effectExtent l="0" t="0" r="10795" b="7620"/>
            <wp:docPr id="4" name="图片 4" descr="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工程量清单_16"/>
                    <pic:cNvPicPr>
                      <a:picLocks noChangeAspect="1"/>
                    </pic:cNvPicPr>
                  </pic:nvPicPr>
                  <pic:blipFill>
                    <a:blip r:embed="rId53"/>
                    <a:stretch>
                      <a:fillRect/>
                    </a:stretch>
                  </pic:blipFill>
                  <pic:spPr>
                    <a:xfrm>
                      <a:off x="0" y="0"/>
                      <a:ext cx="6180455" cy="8736330"/>
                    </a:xfrm>
                    <a:prstGeom prst="rect">
                      <a:avLst/>
                    </a:prstGeom>
                  </pic:spPr>
                </pic:pic>
              </a:graphicData>
            </a:graphic>
          </wp:inline>
        </w:drawing>
      </w:r>
      <w:r>
        <w:rPr>
          <w:rFonts w:hint="eastAsia" w:ascii="仿宋" w:hAnsi="仿宋" w:eastAsia="仿宋" w:cs="仿宋"/>
          <w:b/>
          <w:bCs/>
          <w:spacing w:val="8"/>
          <w:sz w:val="24"/>
          <w:szCs w:val="24"/>
          <w:highlight w:val="none"/>
        </w:rPr>
        <w:drawing>
          <wp:inline distT="0" distB="0" distL="114300" distR="114300">
            <wp:extent cx="6180455" cy="8375015"/>
            <wp:effectExtent l="0" t="0" r="10795" b="6985"/>
            <wp:docPr id="3" name="图片 3" descr="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程量清单_17"/>
                    <pic:cNvPicPr>
                      <a:picLocks noChangeAspect="1"/>
                    </pic:cNvPicPr>
                  </pic:nvPicPr>
                  <pic:blipFill>
                    <a:blip r:embed="rId54"/>
                    <a:stretch>
                      <a:fillRect/>
                    </a:stretch>
                  </pic:blipFill>
                  <pic:spPr>
                    <a:xfrm>
                      <a:off x="0" y="0"/>
                      <a:ext cx="6180455" cy="8375015"/>
                    </a:xfrm>
                    <a:prstGeom prst="rect">
                      <a:avLst/>
                    </a:prstGeom>
                  </pic:spPr>
                </pic:pic>
              </a:graphicData>
            </a:graphic>
          </wp:inline>
        </w:drawing>
      </w:r>
      <w:r>
        <w:rPr>
          <w:rFonts w:hint="eastAsia" w:ascii="仿宋" w:hAnsi="仿宋" w:eastAsia="仿宋" w:cs="仿宋"/>
          <w:b/>
          <w:bCs/>
          <w:spacing w:val="8"/>
          <w:sz w:val="24"/>
          <w:szCs w:val="24"/>
          <w:highlight w:val="none"/>
        </w:rPr>
        <w:t>备注：工程量清单软件版详见招标文件的其他材料，各供应商自行下</w:t>
      </w:r>
      <w:r>
        <w:rPr>
          <w:rFonts w:hint="eastAsia" w:ascii="仿宋" w:hAnsi="仿宋" w:eastAsia="仿宋" w:cs="仿宋"/>
          <w:b/>
          <w:bCs/>
          <w:spacing w:val="7"/>
          <w:sz w:val="24"/>
          <w:szCs w:val="24"/>
          <w:highlight w:val="none"/>
        </w:rPr>
        <w:t>载。</w:t>
      </w:r>
    </w:p>
    <w:p w14:paraId="1BF83162">
      <w:pPr>
        <w:rPr>
          <w:rFonts w:hint="eastAsia" w:ascii="仿宋" w:hAnsi="仿宋" w:eastAsia="仿宋" w:cs="仿宋"/>
          <w:b/>
          <w:bCs/>
          <w:spacing w:val="-3"/>
          <w:sz w:val="28"/>
          <w:szCs w:val="28"/>
          <w:highlight w:val="none"/>
        </w:rPr>
      </w:pPr>
      <w:r>
        <w:rPr>
          <w:rFonts w:hint="eastAsia" w:ascii="仿宋" w:hAnsi="仿宋" w:eastAsia="仿宋" w:cs="仿宋"/>
          <w:b/>
          <w:bCs/>
          <w:spacing w:val="-3"/>
          <w:sz w:val="28"/>
          <w:szCs w:val="28"/>
          <w:highlight w:val="none"/>
        </w:rPr>
        <w:br w:type="page"/>
      </w:r>
    </w:p>
    <w:p w14:paraId="6EDC6F1E">
      <w:pPr>
        <w:pStyle w:val="4"/>
        <w:spacing w:before="91" w:line="219" w:lineRule="auto"/>
        <w:jc w:val="center"/>
        <w:rPr>
          <w:rFonts w:hint="eastAsia" w:ascii="仿宋" w:hAnsi="仿宋" w:eastAsia="仿宋" w:cs="仿宋"/>
          <w:highlight w:val="none"/>
        </w:rPr>
      </w:pPr>
      <w:r>
        <w:rPr>
          <w:rFonts w:hint="eastAsia" w:ascii="仿宋" w:hAnsi="仿宋" w:eastAsia="仿宋" w:cs="仿宋"/>
          <w:b/>
          <w:bCs/>
          <w:spacing w:val="-3"/>
          <w:sz w:val="28"/>
          <w:szCs w:val="28"/>
          <w:highlight w:val="none"/>
        </w:rPr>
        <w:t>第四章</w:t>
      </w:r>
      <w:r>
        <w:rPr>
          <w:rFonts w:hint="eastAsia" w:ascii="仿宋" w:hAnsi="仿宋" w:eastAsia="仿宋" w:cs="仿宋"/>
          <w:spacing w:val="-3"/>
          <w:sz w:val="28"/>
          <w:szCs w:val="28"/>
          <w:highlight w:val="none"/>
        </w:rPr>
        <w:t xml:space="preserve">  </w:t>
      </w:r>
      <w:r>
        <w:rPr>
          <w:rFonts w:hint="eastAsia" w:ascii="仿宋" w:hAnsi="仿宋" w:eastAsia="仿宋" w:cs="仿宋"/>
          <w:b/>
          <w:bCs/>
          <w:spacing w:val="-3"/>
          <w:sz w:val="28"/>
          <w:szCs w:val="28"/>
          <w:highlight w:val="none"/>
        </w:rPr>
        <w:t>拟签订合同条款</w:t>
      </w:r>
    </w:p>
    <w:p w14:paraId="301F2AF7">
      <w:pPr>
        <w:pStyle w:val="4"/>
        <w:spacing w:line="249" w:lineRule="auto"/>
        <w:rPr>
          <w:rFonts w:hint="eastAsia" w:ascii="仿宋" w:hAnsi="仿宋" w:eastAsia="仿宋" w:cs="仿宋"/>
          <w:highlight w:val="none"/>
        </w:rPr>
      </w:pPr>
    </w:p>
    <w:p w14:paraId="589206A0">
      <w:pPr>
        <w:pageBreakBefore w:val="0"/>
        <w:widowControl w:val="0"/>
        <w:kinsoku/>
        <w:wordWrap/>
        <w:overflowPunct/>
        <w:topLinePunct w:val="0"/>
        <w:bidi w:val="0"/>
        <w:snapToGrid/>
        <w:spacing w:line="600" w:lineRule="exact"/>
        <w:jc w:val="center"/>
        <w:textAlignment w:val="auto"/>
        <w:rPr>
          <w:rFonts w:hint="eastAsia" w:ascii="仿宋" w:hAnsi="仿宋" w:eastAsia="仿宋" w:cs="仿宋"/>
          <w:color w:val="000000"/>
          <w:sz w:val="44"/>
          <w:szCs w:val="44"/>
          <w:highlight w:val="none"/>
          <w:u w:val="none"/>
          <w:lang w:val="en-US" w:eastAsia="zh-CN"/>
        </w:rPr>
      </w:pPr>
    </w:p>
    <w:p w14:paraId="13909170">
      <w:pPr>
        <w:pageBreakBefore w:val="0"/>
        <w:widowControl w:val="0"/>
        <w:kinsoku/>
        <w:wordWrap/>
        <w:overflowPunct/>
        <w:topLinePunct w:val="0"/>
        <w:bidi w:val="0"/>
        <w:snapToGrid/>
        <w:spacing w:line="600" w:lineRule="exact"/>
        <w:jc w:val="center"/>
        <w:textAlignment w:val="auto"/>
        <w:rPr>
          <w:rFonts w:hint="eastAsia" w:ascii="方正小标宋简体" w:hAnsi="方正小标宋简体" w:eastAsia="方正小标宋简体" w:cs="方正小标宋简体"/>
          <w:color w:val="000000"/>
          <w:sz w:val="44"/>
          <w:szCs w:val="44"/>
          <w:highlight w:val="none"/>
          <w:u w:val="none"/>
          <w:lang w:val="en-US" w:eastAsia="zh-CN"/>
        </w:rPr>
      </w:pPr>
    </w:p>
    <w:p w14:paraId="30806754">
      <w:pPr>
        <w:pageBreakBefore w:val="0"/>
        <w:widowControl w:val="0"/>
        <w:kinsoku/>
        <w:wordWrap/>
        <w:overflowPunct/>
        <w:topLinePunct w:val="0"/>
        <w:bidi w:val="0"/>
        <w:snapToGrid/>
        <w:spacing w:line="600" w:lineRule="exact"/>
        <w:jc w:val="center"/>
        <w:textAlignment w:val="auto"/>
        <w:rPr>
          <w:rFonts w:hint="eastAsia" w:ascii="仿宋" w:hAnsi="仿宋" w:eastAsia="仿宋" w:cs="仿宋"/>
          <w:color w:val="000000"/>
          <w:sz w:val="44"/>
          <w:szCs w:val="44"/>
          <w:highlight w:val="none"/>
          <w:u w:val="none"/>
          <w:lang w:val="en-US" w:eastAsia="zh-CN"/>
        </w:rPr>
      </w:pPr>
      <w:r>
        <w:rPr>
          <w:rFonts w:hint="eastAsia" w:ascii="仿宋" w:hAnsi="仿宋" w:eastAsia="仿宋" w:cs="仿宋"/>
          <w:color w:val="000000"/>
          <w:sz w:val="44"/>
          <w:szCs w:val="44"/>
          <w:highlight w:val="none"/>
          <w:u w:val="none"/>
          <w:lang w:val="en-US" w:eastAsia="zh-CN"/>
        </w:rPr>
        <w:t>汉阴县2026年铁佛寺镇集中村养牛场建设项目</w:t>
      </w:r>
    </w:p>
    <w:p w14:paraId="067C605A">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66E0B748">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6A113162">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376C205B">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3F8A606E">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117B2CA5">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color w:val="000000"/>
          <w:sz w:val="48"/>
          <w:szCs w:val="48"/>
          <w:highlight w:val="none"/>
          <w:u w:val="none"/>
          <w:lang w:val="en-US" w:eastAsia="zh-CN"/>
        </w:rPr>
      </w:pPr>
    </w:p>
    <w:p w14:paraId="53D3ABA7">
      <w:pPr>
        <w:pageBreakBefore w:val="0"/>
        <w:widowControl w:val="0"/>
        <w:kinsoku/>
        <w:wordWrap/>
        <w:overflowPunct/>
        <w:topLinePunct w:val="0"/>
        <w:bidi w:val="0"/>
        <w:snapToGrid/>
        <w:spacing w:line="600" w:lineRule="exact"/>
        <w:jc w:val="center"/>
        <w:textAlignment w:val="auto"/>
        <w:rPr>
          <w:rFonts w:hint="eastAsia" w:ascii="仿宋" w:hAnsi="仿宋" w:eastAsia="仿宋" w:cs="仿宋"/>
          <w:color w:val="000000"/>
          <w:sz w:val="44"/>
          <w:szCs w:val="44"/>
          <w:highlight w:val="none"/>
          <w:u w:val="none"/>
          <w:lang w:val="en-US" w:eastAsia="zh-CN"/>
        </w:rPr>
      </w:pPr>
      <w:r>
        <w:rPr>
          <w:rFonts w:hint="eastAsia" w:ascii="仿宋" w:hAnsi="仿宋" w:eastAsia="仿宋" w:cs="仿宋"/>
          <w:color w:val="000000"/>
          <w:sz w:val="44"/>
          <w:szCs w:val="44"/>
          <w:highlight w:val="none"/>
          <w:u w:val="none"/>
          <w:lang w:val="en-US" w:eastAsia="zh-CN"/>
        </w:rPr>
        <w:t>建设工程施工合同</w:t>
      </w:r>
    </w:p>
    <w:p w14:paraId="0C382DF6">
      <w:pPr>
        <w:pageBreakBefore w:val="0"/>
        <w:widowControl w:val="0"/>
        <w:kinsoku/>
        <w:wordWrap/>
        <w:overflowPunct/>
        <w:topLinePunct w:val="0"/>
        <w:bidi w:val="0"/>
        <w:snapToGrid/>
        <w:spacing w:line="600" w:lineRule="exact"/>
        <w:ind w:firstLine="280" w:firstLineChars="100"/>
        <w:jc w:val="center"/>
        <w:textAlignment w:val="auto"/>
        <w:rPr>
          <w:rFonts w:hint="eastAsia" w:ascii="仿宋" w:hAnsi="仿宋" w:eastAsia="仿宋" w:cs="仿宋"/>
          <w:color w:val="000000"/>
          <w:sz w:val="28"/>
          <w:szCs w:val="28"/>
          <w:highlight w:val="none"/>
          <w:u w:val="single"/>
          <w:lang w:val="en-US" w:eastAsia="zh-CN"/>
        </w:rPr>
      </w:pPr>
    </w:p>
    <w:p w14:paraId="6E5236AB">
      <w:pPr>
        <w:pageBreakBefore w:val="0"/>
        <w:widowControl w:val="0"/>
        <w:kinsoku/>
        <w:wordWrap/>
        <w:overflowPunct/>
        <w:topLinePunct w:val="0"/>
        <w:bidi w:val="0"/>
        <w:snapToGrid/>
        <w:spacing w:line="600" w:lineRule="exact"/>
        <w:ind w:firstLine="280" w:firstLineChars="100"/>
        <w:jc w:val="center"/>
        <w:textAlignment w:val="auto"/>
        <w:rPr>
          <w:rFonts w:hint="eastAsia" w:ascii="仿宋" w:hAnsi="仿宋" w:eastAsia="仿宋" w:cs="仿宋"/>
          <w:color w:val="000000"/>
          <w:sz w:val="28"/>
          <w:szCs w:val="28"/>
          <w:highlight w:val="none"/>
          <w:u w:val="single"/>
          <w:lang w:val="en-US" w:eastAsia="zh-CN"/>
        </w:rPr>
      </w:pPr>
    </w:p>
    <w:p w14:paraId="32934C70">
      <w:pPr>
        <w:pageBreakBefore w:val="0"/>
        <w:widowControl w:val="0"/>
        <w:kinsoku/>
        <w:wordWrap/>
        <w:overflowPunct/>
        <w:topLinePunct w:val="0"/>
        <w:bidi w:val="0"/>
        <w:snapToGrid/>
        <w:spacing w:line="600" w:lineRule="exact"/>
        <w:ind w:firstLine="280" w:firstLineChars="100"/>
        <w:jc w:val="center"/>
        <w:textAlignment w:val="auto"/>
        <w:rPr>
          <w:rFonts w:hint="eastAsia" w:ascii="仿宋" w:hAnsi="仿宋" w:eastAsia="仿宋" w:cs="仿宋"/>
          <w:color w:val="000000"/>
          <w:sz w:val="28"/>
          <w:szCs w:val="28"/>
          <w:highlight w:val="none"/>
          <w:u w:val="single"/>
          <w:lang w:val="en-US" w:eastAsia="zh-CN"/>
        </w:rPr>
      </w:pPr>
    </w:p>
    <w:p w14:paraId="166FB519">
      <w:pPr>
        <w:pageBreakBefore w:val="0"/>
        <w:widowControl w:val="0"/>
        <w:kinsoku/>
        <w:wordWrap/>
        <w:overflowPunct/>
        <w:topLinePunct w:val="0"/>
        <w:bidi w:val="0"/>
        <w:snapToGrid/>
        <w:spacing w:line="600" w:lineRule="exact"/>
        <w:jc w:val="both"/>
        <w:textAlignment w:val="auto"/>
        <w:rPr>
          <w:rFonts w:hint="eastAsia" w:ascii="仿宋" w:hAnsi="仿宋" w:eastAsia="仿宋" w:cs="仿宋"/>
          <w:color w:val="000000"/>
          <w:sz w:val="28"/>
          <w:szCs w:val="28"/>
          <w:highlight w:val="none"/>
          <w:u w:val="single"/>
          <w:lang w:val="en-US" w:eastAsia="zh-CN"/>
        </w:rPr>
      </w:pPr>
    </w:p>
    <w:p w14:paraId="305455BF">
      <w:pPr>
        <w:pageBreakBefore w:val="0"/>
        <w:widowControl w:val="0"/>
        <w:kinsoku/>
        <w:wordWrap/>
        <w:overflowPunct/>
        <w:topLinePunct w:val="0"/>
        <w:bidi w:val="0"/>
        <w:snapToGrid/>
        <w:spacing w:line="600" w:lineRule="exact"/>
        <w:ind w:firstLine="280" w:firstLineChars="100"/>
        <w:jc w:val="center"/>
        <w:textAlignment w:val="auto"/>
        <w:rPr>
          <w:rFonts w:hint="eastAsia" w:ascii="仿宋" w:hAnsi="仿宋" w:eastAsia="仿宋" w:cs="仿宋"/>
          <w:color w:val="000000"/>
          <w:sz w:val="28"/>
          <w:szCs w:val="28"/>
          <w:highlight w:val="none"/>
          <w:u w:val="single"/>
          <w:lang w:val="en-US" w:eastAsia="zh-CN"/>
        </w:rPr>
      </w:pPr>
    </w:p>
    <w:p w14:paraId="09755B81">
      <w:pPr>
        <w:pageBreakBefore w:val="0"/>
        <w:widowControl w:val="0"/>
        <w:kinsoku/>
        <w:wordWrap/>
        <w:overflowPunct/>
        <w:topLinePunct w:val="0"/>
        <w:bidi w:val="0"/>
        <w:snapToGrid/>
        <w:spacing w:line="600" w:lineRule="exact"/>
        <w:jc w:val="both"/>
        <w:textAlignment w:val="auto"/>
        <w:rPr>
          <w:rFonts w:hint="eastAsia" w:ascii="仿宋" w:hAnsi="仿宋" w:eastAsia="仿宋" w:cs="仿宋"/>
          <w:color w:val="000000"/>
          <w:sz w:val="32"/>
          <w:szCs w:val="32"/>
          <w:highlight w:val="none"/>
          <w:u w:val="single"/>
          <w:lang w:val="en-US" w:eastAsia="zh-CN"/>
        </w:rPr>
      </w:pPr>
    </w:p>
    <w:p w14:paraId="74735A5F">
      <w:pPr>
        <w:pageBreakBefore w:val="0"/>
        <w:widowControl w:val="0"/>
        <w:kinsoku/>
        <w:wordWrap/>
        <w:overflowPunct/>
        <w:topLinePunct w:val="0"/>
        <w:bidi w:val="0"/>
        <w:snapToGrid/>
        <w:spacing w:line="600" w:lineRule="exact"/>
        <w:jc w:val="both"/>
        <w:textAlignment w:val="auto"/>
        <w:rPr>
          <w:rFonts w:hint="eastAsia" w:ascii="仿宋" w:hAnsi="仿宋" w:eastAsia="仿宋" w:cs="仿宋"/>
          <w:color w:val="000000"/>
          <w:sz w:val="32"/>
          <w:szCs w:val="32"/>
          <w:highlight w:val="none"/>
          <w:u w:val="single"/>
          <w:lang w:val="en-US" w:eastAsia="zh-CN"/>
        </w:rPr>
      </w:pPr>
    </w:p>
    <w:p w14:paraId="03DFD39C">
      <w:pPr>
        <w:pageBreakBefore w:val="0"/>
        <w:widowControl w:val="0"/>
        <w:kinsoku/>
        <w:wordWrap/>
        <w:overflowPunct/>
        <w:topLinePunct w:val="0"/>
        <w:bidi w:val="0"/>
        <w:snapToGrid/>
        <w:spacing w:line="600" w:lineRule="exact"/>
        <w:jc w:val="both"/>
        <w:textAlignment w:val="auto"/>
        <w:rPr>
          <w:rFonts w:hint="eastAsia" w:ascii="仿宋" w:hAnsi="仿宋" w:eastAsia="仿宋" w:cs="仿宋"/>
          <w:color w:val="000000"/>
          <w:sz w:val="32"/>
          <w:szCs w:val="32"/>
          <w:highlight w:val="none"/>
          <w:u w:val="single"/>
          <w:lang w:val="en-US" w:eastAsia="zh-CN"/>
        </w:rPr>
      </w:pPr>
    </w:p>
    <w:p w14:paraId="0987FF78">
      <w:pPr>
        <w:pageBreakBefore w:val="0"/>
        <w:widowControl w:val="0"/>
        <w:kinsoku/>
        <w:wordWrap/>
        <w:overflowPunct/>
        <w:topLinePunct w:val="0"/>
        <w:bidi w:val="0"/>
        <w:snapToGrid/>
        <w:spacing w:line="600" w:lineRule="exact"/>
        <w:jc w:val="both"/>
        <w:textAlignment w:val="auto"/>
        <w:rPr>
          <w:rFonts w:hint="eastAsia" w:ascii="仿宋" w:hAnsi="仿宋" w:eastAsia="仿宋" w:cs="仿宋"/>
          <w:color w:val="000000"/>
          <w:sz w:val="32"/>
          <w:szCs w:val="32"/>
          <w:highlight w:val="none"/>
          <w:u w:val="single"/>
          <w:lang w:val="en-US" w:eastAsia="zh-CN"/>
        </w:rPr>
      </w:pPr>
    </w:p>
    <w:p w14:paraId="646DD5FA">
      <w:pPr>
        <w:pageBreakBefore w:val="0"/>
        <w:widowControl w:val="0"/>
        <w:kinsoku/>
        <w:wordWrap/>
        <w:overflowPunct/>
        <w:topLinePunct w:val="0"/>
        <w:bidi w:val="0"/>
        <w:snapToGrid/>
        <w:spacing w:line="600" w:lineRule="exact"/>
        <w:ind w:firstLine="640" w:firstLineChars="200"/>
        <w:jc w:val="both"/>
        <w:textAlignment w:val="auto"/>
        <w:rPr>
          <w:rFonts w:hint="eastAsia" w:ascii="仿宋" w:hAnsi="仿宋" w:eastAsia="仿宋" w:cs="仿宋"/>
          <w:color w:val="000000"/>
          <w:sz w:val="32"/>
          <w:szCs w:val="32"/>
          <w:highlight w:val="none"/>
          <w:u w:val="single"/>
          <w:lang w:val="en-US" w:eastAsia="zh-CN"/>
        </w:rPr>
      </w:pPr>
      <w:r>
        <w:rPr>
          <w:rFonts w:hint="eastAsia" w:ascii="仿宋" w:hAnsi="仿宋" w:eastAsia="仿宋" w:cs="仿宋"/>
          <w:color w:val="000000"/>
          <w:sz w:val="32"/>
          <w:szCs w:val="32"/>
          <w:highlight w:val="none"/>
          <w:u w:val="none"/>
          <w:lang w:val="en-US" w:eastAsia="zh-CN"/>
        </w:rPr>
        <w:t>甲   方：</w:t>
      </w:r>
      <w:r>
        <w:rPr>
          <w:rFonts w:hint="eastAsia" w:ascii="仿宋" w:hAnsi="仿宋" w:eastAsia="仿宋" w:cs="仿宋"/>
          <w:color w:val="000000"/>
          <w:sz w:val="32"/>
          <w:szCs w:val="32"/>
          <w:highlight w:val="none"/>
          <w:u w:val="single"/>
          <w:lang w:val="en-US" w:eastAsia="zh-CN"/>
        </w:rPr>
        <w:t xml:space="preserve">铁佛寺镇人民政府              </w:t>
      </w:r>
    </w:p>
    <w:p w14:paraId="3664C890">
      <w:pPr>
        <w:pageBreakBefore w:val="0"/>
        <w:widowControl w:val="0"/>
        <w:kinsoku/>
        <w:wordWrap/>
        <w:overflowPunct/>
        <w:topLinePunct w:val="0"/>
        <w:bidi w:val="0"/>
        <w:snapToGrid/>
        <w:spacing w:line="600" w:lineRule="exact"/>
        <w:ind w:firstLine="640" w:firstLineChars="200"/>
        <w:jc w:val="both"/>
        <w:textAlignment w:val="auto"/>
        <w:rPr>
          <w:rFonts w:hint="eastAsia" w:ascii="仿宋" w:hAnsi="仿宋" w:eastAsia="仿宋" w:cs="仿宋"/>
          <w:b w:val="0"/>
          <w:bCs w:val="0"/>
          <w:color w:val="000000"/>
          <w:sz w:val="32"/>
          <w:szCs w:val="32"/>
          <w:highlight w:val="none"/>
          <w:u w:val="single"/>
          <w:lang w:val="en-US" w:eastAsia="zh-CN"/>
        </w:rPr>
      </w:pPr>
      <w:r>
        <w:rPr>
          <w:rFonts w:hint="eastAsia" w:ascii="仿宋" w:hAnsi="仿宋" w:eastAsia="仿宋" w:cs="仿宋"/>
          <w:color w:val="000000"/>
          <w:sz w:val="32"/>
          <w:szCs w:val="32"/>
          <w:highlight w:val="none"/>
          <w:u w:val="none"/>
          <w:lang w:val="en-US" w:eastAsia="zh-CN"/>
        </w:rPr>
        <w:t>乙   方：</w:t>
      </w:r>
      <w:r>
        <w:rPr>
          <w:rFonts w:hint="eastAsia" w:ascii="仿宋" w:hAnsi="仿宋" w:eastAsia="仿宋" w:cs="仿宋"/>
          <w:b w:val="0"/>
          <w:bCs w:val="0"/>
          <w:color w:val="000000"/>
          <w:sz w:val="32"/>
          <w:szCs w:val="32"/>
          <w:highlight w:val="none"/>
          <w:u w:val="single"/>
          <w:lang w:val="en-US" w:eastAsia="zh-CN"/>
        </w:rPr>
        <w:t xml:space="preserve">                              </w:t>
      </w:r>
    </w:p>
    <w:p w14:paraId="303E17A2">
      <w:pPr>
        <w:pageBreakBefore w:val="0"/>
        <w:widowControl w:val="0"/>
        <w:kinsoku/>
        <w:wordWrap/>
        <w:overflowPunct/>
        <w:topLinePunct w:val="0"/>
        <w:bidi w:val="0"/>
        <w:snapToGrid/>
        <w:spacing w:line="600" w:lineRule="exact"/>
        <w:ind w:firstLine="640" w:firstLineChars="200"/>
        <w:jc w:val="both"/>
        <w:textAlignment w:val="auto"/>
        <w:rPr>
          <w:rFonts w:hint="eastAsia" w:ascii="仿宋" w:hAnsi="仿宋" w:eastAsia="仿宋" w:cs="仿宋"/>
          <w:color w:val="000000"/>
          <w:sz w:val="32"/>
          <w:szCs w:val="32"/>
          <w:highlight w:val="none"/>
          <w:u w:val="single"/>
          <w:lang w:val="en-US" w:eastAsia="zh-CN"/>
        </w:rPr>
      </w:pPr>
      <w:r>
        <w:rPr>
          <w:rFonts w:hint="eastAsia" w:ascii="仿宋" w:hAnsi="仿宋" w:eastAsia="仿宋" w:cs="仿宋"/>
          <w:color w:val="000000"/>
          <w:sz w:val="32"/>
          <w:szCs w:val="32"/>
          <w:highlight w:val="none"/>
          <w:u w:val="none"/>
          <w:lang w:val="en-US" w:eastAsia="zh-CN"/>
        </w:rPr>
        <w:t>签订时间：</w:t>
      </w:r>
      <w:r>
        <w:rPr>
          <w:rFonts w:hint="eastAsia" w:ascii="仿宋" w:hAnsi="仿宋" w:eastAsia="仿宋" w:cs="仿宋"/>
          <w:color w:val="000000"/>
          <w:sz w:val="32"/>
          <w:szCs w:val="32"/>
          <w:highlight w:val="none"/>
          <w:u w:val="single"/>
          <w:lang w:val="en-US" w:eastAsia="zh-CN"/>
        </w:rPr>
        <w:t xml:space="preserve">    年   月    日 </w:t>
      </w:r>
    </w:p>
    <w:p w14:paraId="5A9A8F53">
      <w:pPr>
        <w:pageBreakBefore w:val="0"/>
        <w:widowControl w:val="0"/>
        <w:kinsoku/>
        <w:wordWrap/>
        <w:overflowPunct/>
        <w:topLinePunct w:val="0"/>
        <w:bidi w:val="0"/>
        <w:snapToGrid/>
        <w:spacing w:line="6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8"/>
          <w:szCs w:val="28"/>
          <w:highlight w:val="none"/>
        </w:rPr>
        <w:t>合同协议书</w:t>
      </w:r>
    </w:p>
    <w:p w14:paraId="20E15C74">
      <w:pPr>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color w:val="000000"/>
          <w:sz w:val="24"/>
          <w:szCs w:val="24"/>
          <w:highlight w:val="none"/>
        </w:rPr>
        <w:t>发包人（全称）：</w:t>
      </w:r>
      <w:r>
        <w:rPr>
          <w:rFonts w:hint="eastAsia" w:ascii="仿宋" w:hAnsi="仿宋" w:eastAsia="仿宋" w:cs="仿宋"/>
          <w:color w:val="000000"/>
          <w:sz w:val="24"/>
          <w:szCs w:val="24"/>
          <w:highlight w:val="none"/>
          <w:u w:val="single"/>
          <w:lang w:val="en-US" w:eastAsia="zh-CN"/>
        </w:rPr>
        <w:t xml:space="preserve">铁佛寺镇人民政府                 </w:t>
      </w:r>
    </w:p>
    <w:p w14:paraId="774F8641">
      <w:pPr>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000000"/>
          <w:sz w:val="24"/>
          <w:szCs w:val="24"/>
          <w:highlight w:val="none"/>
          <w:lang w:val="en-US"/>
        </w:rPr>
      </w:pPr>
      <w:r>
        <w:rPr>
          <w:rFonts w:hint="eastAsia" w:ascii="仿宋" w:hAnsi="仿宋" w:eastAsia="仿宋" w:cs="仿宋"/>
          <w:b/>
          <w:color w:val="000000"/>
          <w:sz w:val="24"/>
          <w:szCs w:val="24"/>
          <w:highlight w:val="none"/>
        </w:rPr>
        <w:t>承包人（全称）：</w:t>
      </w:r>
      <w:r>
        <w:rPr>
          <w:rFonts w:hint="eastAsia" w:ascii="仿宋" w:hAnsi="仿宋" w:eastAsia="仿宋" w:cs="仿宋"/>
          <w:color w:val="000000"/>
          <w:sz w:val="24"/>
          <w:szCs w:val="24"/>
          <w:highlight w:val="none"/>
          <w:u w:val="single"/>
          <w:lang w:val="en-US" w:eastAsia="zh-CN"/>
        </w:rPr>
        <w:t xml:space="preserve">                                 </w:t>
      </w:r>
    </w:p>
    <w:p w14:paraId="21B48EEF">
      <w:pPr>
        <w:pStyle w:val="3"/>
        <w:pageBreakBefore w:val="0"/>
        <w:widowControl w:val="0"/>
        <w:kinsoku/>
        <w:wordWrap/>
        <w:overflowPunct/>
        <w:topLinePunct w:val="0"/>
        <w:autoSpaceDE/>
        <w:autoSpaceDN/>
        <w:bidi w:val="0"/>
        <w:adjustRightInd/>
        <w:snapToGrid/>
        <w:spacing w:before="120" w:after="120" w:line="540" w:lineRule="exact"/>
        <w:ind w:firstLine="480" w:firstLineChars="200"/>
        <w:textAlignment w:val="auto"/>
        <w:rPr>
          <w:rFonts w:hint="eastAsia" w:ascii="仿宋" w:hAnsi="仿宋" w:eastAsia="仿宋" w:cs="仿宋"/>
          <w:b w:val="0"/>
          <w:color w:val="000000"/>
          <w:sz w:val="24"/>
          <w:szCs w:val="24"/>
          <w:highlight w:val="none"/>
        </w:rPr>
      </w:pPr>
      <w:r>
        <w:rPr>
          <w:rFonts w:hint="eastAsia" w:ascii="仿宋" w:hAnsi="仿宋" w:eastAsia="仿宋" w:cs="仿宋"/>
          <w:b w:val="0"/>
          <w:bCs/>
          <w:color w:val="000000"/>
          <w:kern w:val="2"/>
          <w:sz w:val="24"/>
          <w:szCs w:val="24"/>
          <w:highlight w:val="none"/>
          <w:lang w:val="en-US" w:eastAsia="zh-CN" w:bidi="ar-SA"/>
        </w:rPr>
        <w:t>根据《中华人民共和国民法典》、《中华人民共和国建筑法》及有关法律规定，遵循平等、自愿、公平和诚实信用的原则，双方就</w:t>
      </w:r>
      <w:r>
        <w:rPr>
          <w:rFonts w:hint="eastAsia" w:ascii="仿宋" w:hAnsi="仿宋" w:eastAsia="仿宋" w:cs="仿宋"/>
          <w:b w:val="0"/>
          <w:bCs/>
          <w:color w:val="000000"/>
          <w:kern w:val="2"/>
          <w:sz w:val="24"/>
          <w:szCs w:val="24"/>
          <w:highlight w:val="none"/>
          <w:u w:val="single"/>
          <w:lang w:val="en-US" w:eastAsia="zh-CN" w:bidi="ar-SA"/>
        </w:rPr>
        <w:t>汉阴县2026年铁佛寺镇集中村养牛场建设项目</w:t>
      </w:r>
      <w:r>
        <w:rPr>
          <w:rFonts w:hint="eastAsia" w:ascii="仿宋" w:hAnsi="仿宋" w:eastAsia="仿宋" w:cs="仿宋"/>
          <w:b w:val="0"/>
          <w:bCs/>
          <w:color w:val="000000"/>
          <w:kern w:val="2"/>
          <w:sz w:val="24"/>
          <w:szCs w:val="24"/>
          <w:highlight w:val="none"/>
          <w:lang w:val="en-US" w:eastAsia="zh-CN" w:bidi="ar-SA"/>
        </w:rPr>
        <w:t xml:space="preserve">有关事项协商一致，共同达成如下协议：      </w:t>
      </w:r>
      <w:r>
        <w:rPr>
          <w:rFonts w:hint="eastAsia" w:ascii="仿宋" w:hAnsi="仿宋" w:eastAsia="仿宋" w:cs="仿宋"/>
          <w:bCs w:val="0"/>
          <w:color w:val="000000"/>
          <w:sz w:val="24"/>
          <w:szCs w:val="24"/>
          <w:highlight w:val="none"/>
        </w:rPr>
        <w:t xml:space="preserve">  </w:t>
      </w:r>
      <w:r>
        <w:rPr>
          <w:rFonts w:hint="eastAsia" w:ascii="仿宋" w:hAnsi="仿宋" w:eastAsia="仿宋" w:cs="仿宋"/>
          <w:b w:val="0"/>
          <w:color w:val="000000"/>
          <w:sz w:val="24"/>
          <w:szCs w:val="24"/>
          <w:highlight w:val="none"/>
        </w:rPr>
        <w:t xml:space="preserve"> </w:t>
      </w:r>
    </w:p>
    <w:p w14:paraId="153D0DD2">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第一条 工程概况</w:t>
      </w:r>
    </w:p>
    <w:p w14:paraId="533FE6FE">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u w:val="none"/>
        </w:rPr>
      </w:pPr>
      <w:r>
        <w:rPr>
          <w:rFonts w:hint="eastAsia" w:ascii="仿宋" w:hAnsi="仿宋" w:eastAsia="仿宋" w:cs="仿宋"/>
          <w:kern w:val="0"/>
          <w:sz w:val="24"/>
          <w:szCs w:val="24"/>
          <w:highlight w:val="none"/>
        </w:rPr>
        <w:t>1.1工程名称：</w:t>
      </w:r>
      <w:r>
        <w:rPr>
          <w:rFonts w:hint="eastAsia" w:ascii="仿宋" w:hAnsi="仿宋" w:eastAsia="仿宋" w:cs="仿宋"/>
          <w:b w:val="0"/>
          <w:bCs/>
          <w:color w:val="000000"/>
          <w:kern w:val="2"/>
          <w:sz w:val="24"/>
          <w:szCs w:val="24"/>
          <w:highlight w:val="none"/>
          <w:u w:val="single"/>
          <w:lang w:val="en-US" w:eastAsia="zh-CN" w:bidi="ar-SA"/>
        </w:rPr>
        <w:t>汉阴县2026年铁佛寺镇集中村养牛场建设项目</w:t>
      </w:r>
      <w:r>
        <w:rPr>
          <w:rFonts w:hint="eastAsia" w:ascii="仿宋" w:hAnsi="仿宋" w:eastAsia="仿宋" w:cs="仿宋"/>
          <w:kern w:val="0"/>
          <w:sz w:val="24"/>
          <w:szCs w:val="24"/>
          <w:highlight w:val="none"/>
          <w:u w:val="none"/>
          <w:lang w:val="en-US" w:eastAsia="zh-CN"/>
        </w:rPr>
        <w:t xml:space="preserve">                  </w:t>
      </w:r>
      <w:r>
        <w:rPr>
          <w:rFonts w:hint="eastAsia" w:ascii="仿宋" w:hAnsi="仿宋" w:eastAsia="仿宋" w:cs="仿宋"/>
          <w:kern w:val="0"/>
          <w:sz w:val="24"/>
          <w:szCs w:val="24"/>
          <w:highlight w:val="none"/>
          <w:u w:val="none"/>
        </w:rPr>
        <w:t xml:space="preserve">          </w:t>
      </w:r>
    </w:p>
    <w:p w14:paraId="6B33EDFB">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rPr>
        <w:t>1.2工程地点：</w:t>
      </w:r>
      <w:r>
        <w:rPr>
          <w:rFonts w:hint="eastAsia" w:ascii="仿宋" w:hAnsi="仿宋" w:eastAsia="仿宋" w:cs="仿宋"/>
          <w:b w:val="0"/>
          <w:bCs w:val="0"/>
          <w:color w:val="000000"/>
          <w:sz w:val="24"/>
          <w:szCs w:val="24"/>
          <w:highlight w:val="none"/>
          <w:u w:val="single"/>
        </w:rPr>
        <w:t>铁佛寺镇</w:t>
      </w:r>
      <w:r>
        <w:rPr>
          <w:rFonts w:hint="eastAsia" w:ascii="仿宋" w:hAnsi="仿宋" w:eastAsia="仿宋" w:cs="仿宋"/>
          <w:b w:val="0"/>
          <w:bCs w:val="0"/>
          <w:color w:val="000000"/>
          <w:sz w:val="24"/>
          <w:szCs w:val="24"/>
          <w:highlight w:val="none"/>
          <w:u w:val="single"/>
          <w:lang w:eastAsia="zh-CN"/>
        </w:rPr>
        <w:t>集中</w:t>
      </w:r>
      <w:r>
        <w:rPr>
          <w:rFonts w:hint="eastAsia" w:ascii="仿宋" w:hAnsi="仿宋" w:eastAsia="仿宋" w:cs="仿宋"/>
          <w:b w:val="0"/>
          <w:bCs w:val="0"/>
          <w:color w:val="000000"/>
          <w:sz w:val="24"/>
          <w:szCs w:val="24"/>
          <w:highlight w:val="none"/>
          <w:u w:val="single"/>
        </w:rPr>
        <w:t>村</w:t>
      </w:r>
      <w:r>
        <w:rPr>
          <w:rFonts w:hint="eastAsia" w:ascii="仿宋" w:hAnsi="仿宋" w:eastAsia="仿宋" w:cs="仿宋"/>
          <w:kern w:val="0"/>
          <w:sz w:val="24"/>
          <w:szCs w:val="24"/>
          <w:highlight w:val="none"/>
          <w:u w:val="single"/>
        </w:rPr>
        <w:t xml:space="preserve">              </w:t>
      </w:r>
    </w:p>
    <w:p w14:paraId="64A2E26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u w:val="single"/>
          <w:lang w:val="en-US"/>
        </w:rPr>
      </w:pPr>
      <w:r>
        <w:rPr>
          <w:rFonts w:hint="eastAsia" w:ascii="仿宋" w:hAnsi="仿宋" w:eastAsia="仿宋" w:cs="仿宋"/>
          <w:kern w:val="0"/>
          <w:sz w:val="24"/>
          <w:szCs w:val="24"/>
          <w:highlight w:val="none"/>
        </w:rPr>
        <w:t>1.3工程内容：</w:t>
      </w:r>
      <w:r>
        <w:rPr>
          <w:rFonts w:hint="eastAsia" w:ascii="仿宋" w:hAnsi="仿宋" w:eastAsia="仿宋" w:cs="仿宋"/>
          <w:b w:val="0"/>
          <w:bCs w:val="0"/>
          <w:color w:val="000000"/>
          <w:sz w:val="24"/>
          <w:szCs w:val="24"/>
          <w:highlight w:val="none"/>
          <w:u w:val="single"/>
          <w:lang w:val="en-US" w:eastAsia="zh-CN"/>
        </w:rPr>
        <w:t xml:space="preserve">                            </w:t>
      </w:r>
    </w:p>
    <w:p w14:paraId="7F044316">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第二条 工程工期</w:t>
      </w:r>
    </w:p>
    <w:p w14:paraId="0B36E209">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2.1工程</w:t>
      </w:r>
      <w:r>
        <w:rPr>
          <w:rFonts w:hint="eastAsia" w:ascii="仿宋" w:hAnsi="仿宋" w:eastAsia="仿宋" w:cs="仿宋"/>
          <w:kern w:val="0"/>
          <w:sz w:val="24"/>
          <w:szCs w:val="24"/>
          <w:highlight w:val="none"/>
          <w:lang w:val="en-US" w:eastAsia="zh-CN"/>
        </w:rPr>
        <w:t>工期</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90</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lang w:eastAsia="zh-CN"/>
        </w:rPr>
        <w:t>日历天</w:t>
      </w:r>
    </w:p>
    <w:p w14:paraId="20AB65FF">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2.1.1开工日期：</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w:t>
      </w:r>
    </w:p>
    <w:p w14:paraId="71FE7A4E">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2.1.2竣工日期：</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w:t>
      </w:r>
    </w:p>
    <w:p w14:paraId="69370F77">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 xml:space="preserve">第三条 工程价款（人民币） </w:t>
      </w:r>
    </w:p>
    <w:p w14:paraId="5F59CA4E">
      <w:pPr>
        <w:pageBreakBefore w:val="0"/>
        <w:widowControl w:val="0"/>
        <w:kinsoku/>
        <w:wordWrap/>
        <w:overflowPunct/>
        <w:topLinePunct w:val="0"/>
        <w:autoSpaceDE/>
        <w:autoSpaceDN/>
        <w:bidi w:val="0"/>
        <w:adjustRightInd/>
        <w:snapToGrid w:val="0"/>
        <w:spacing w:line="540" w:lineRule="exact"/>
        <w:ind w:left="878" w:leftChars="304" w:hanging="240" w:hangingChars="100"/>
        <w:textAlignment w:val="auto"/>
        <w:rPr>
          <w:rFonts w:hint="eastAsia" w:ascii="仿宋" w:hAnsi="仿宋" w:eastAsia="仿宋" w:cs="仿宋"/>
          <w:kern w:val="0"/>
          <w:sz w:val="24"/>
          <w:szCs w:val="24"/>
          <w:highlight w:val="none"/>
          <w:u w:val="single"/>
          <w:lang w:val="en-US" w:eastAsia="zh-CN"/>
        </w:rPr>
      </w:pPr>
      <w:r>
        <w:rPr>
          <w:rFonts w:hint="eastAsia" w:ascii="仿宋" w:hAnsi="仿宋" w:eastAsia="仿宋" w:cs="仿宋"/>
          <w:kern w:val="0"/>
          <w:sz w:val="24"/>
          <w:szCs w:val="24"/>
          <w:highlight w:val="none"/>
        </w:rPr>
        <w:t>3.1总价款：人民币（</w:t>
      </w:r>
      <w:r>
        <w:rPr>
          <w:rFonts w:hint="eastAsia" w:ascii="仿宋" w:hAnsi="仿宋" w:eastAsia="仿宋" w:cs="仿宋"/>
          <w:kern w:val="0"/>
          <w:sz w:val="24"/>
          <w:szCs w:val="24"/>
          <w:highlight w:val="none"/>
          <w:lang w:eastAsia="zh-CN"/>
        </w:rPr>
        <w:t>小</w:t>
      </w:r>
      <w:r>
        <w:rPr>
          <w:rFonts w:hint="eastAsia" w:ascii="仿宋" w:hAnsi="仿宋" w:eastAsia="仿宋" w:cs="仿宋"/>
          <w:kern w:val="0"/>
          <w:sz w:val="24"/>
          <w:szCs w:val="24"/>
          <w:highlight w:val="none"/>
        </w:rPr>
        <w:t>写）</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eastAsia="zh-CN"/>
        </w:rPr>
        <w:t>大</w:t>
      </w:r>
      <w:r>
        <w:rPr>
          <w:rFonts w:hint="eastAsia" w:ascii="仿宋" w:hAnsi="仿宋" w:eastAsia="仿宋" w:cs="仿宋"/>
          <w:kern w:val="0"/>
          <w:sz w:val="24"/>
          <w:szCs w:val="24"/>
          <w:highlight w:val="none"/>
        </w:rPr>
        <w:t>写：</w:t>
      </w:r>
      <w:r>
        <w:rPr>
          <w:rFonts w:hint="eastAsia" w:ascii="仿宋" w:hAnsi="仿宋" w:eastAsia="仿宋" w:cs="仿宋"/>
          <w:kern w:val="0"/>
          <w:sz w:val="24"/>
          <w:szCs w:val="24"/>
          <w:highlight w:val="none"/>
          <w:u w:val="single"/>
          <w:lang w:val="en-US" w:eastAsia="zh-CN"/>
        </w:rPr>
        <w:t xml:space="preserve">       </w:t>
      </w:r>
    </w:p>
    <w:p w14:paraId="5CD6D9B9">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合同</w:t>
      </w:r>
      <w:r>
        <w:rPr>
          <w:rFonts w:hint="eastAsia" w:ascii="仿宋" w:hAnsi="仿宋" w:eastAsia="仿宋" w:cs="仿宋"/>
          <w:kern w:val="0"/>
          <w:sz w:val="24"/>
          <w:szCs w:val="24"/>
          <w:highlight w:val="none"/>
        </w:rPr>
        <w:t>应包含完成本工程项目的人工费、材料费、机械费、措施费、管理费、利润费、风险费、税金等与施工相关的一切费用在内的全部费用。</w:t>
      </w:r>
    </w:p>
    <w:p w14:paraId="59DB965E">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第四条 甲方工作</w:t>
      </w:r>
    </w:p>
    <w:p w14:paraId="5C261D10">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4.1甲方应在开工七日前向乙方提供完整的施工图纸，并组织有关单位进行图纸会审，向乙方进行设计交底，办理消防、工程质检等申报批准手续，并承担其费用。</w:t>
      </w:r>
    </w:p>
    <w:p w14:paraId="36980EEC">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4.2协调施工场地内各交叉作业施工单位之间的关系，保证乙方按合同的约定顺利施工。</w:t>
      </w:r>
    </w:p>
    <w:p w14:paraId="0ABBA218">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4.3工程开工后，如需变更设计。材料和配套用品，应书面通知乙方，由此造成材料、配套用品的损失，由甲方承担。造成乙方需增加工作日的，按具体工作日，顺延工期。</w:t>
      </w:r>
    </w:p>
    <w:p w14:paraId="0B44B2CF">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4.4按合同规定项目支付进度款、结算款。</w:t>
      </w:r>
    </w:p>
    <w:p w14:paraId="40AA864B">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4.5负责组织工程竣工验收。</w:t>
      </w:r>
    </w:p>
    <w:p w14:paraId="25821251">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第五条 乙方工作</w:t>
      </w:r>
    </w:p>
    <w:p w14:paraId="6FFCB629">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5.1严格执行施工规范、安全操作规程、防火安全规定、环境保护规定。严格按照图纸和施工要求进行施工，做好各项质量检查记录和现场管理工作。编制工程预、决算，做好竣工验收的资料准备、验收、整改和交付工作，按期完成工程施工。</w:t>
      </w:r>
    </w:p>
    <w:p w14:paraId="6B542F54">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5.2向甲方提供工程进度及施工计划报表，向甲方提交划拨进度款、清算款的申请和工程事故报告。</w:t>
      </w:r>
    </w:p>
    <w:p w14:paraId="7A8405A2">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5.3负责工程垃圾的清理和外运工作，并应采取有效措施保护施工现场的内外环境，使粉尘、噪音等指标符合环境保护要求，应避免施工引起的环境问题造成人身或财产损害。</w:t>
      </w:r>
    </w:p>
    <w:p w14:paraId="14291B55">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5.4自觉遵守有关部门对施工场地交通安全管理规定。</w:t>
      </w:r>
    </w:p>
    <w:p w14:paraId="2ED3D318">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5.5施工期间应保护建筑物结构以及相应的配套设施。</w:t>
      </w:r>
    </w:p>
    <w:p w14:paraId="2DD8D400">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5.6工程竣工后未交付甲方验收前，应负责工程的维护，未进行合理维护或在维护期内发生的其他毁损，乙方承担修复责任。甲方未进行竣工验收而提前进驻使用造成工程毁损的，甲方承担相应责任。</w:t>
      </w:r>
    </w:p>
    <w:p w14:paraId="512B5733">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5.7负责施工所需的场地，并清除施工场地内一切影响施工的障碍。</w:t>
      </w:r>
    </w:p>
    <w:p w14:paraId="6DA982A3">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5.8负责施工所需临时用地、水、电、电讯等管道线路，保证所有线路满足施工需要。</w:t>
      </w:r>
    </w:p>
    <w:p w14:paraId="7D23D9F3">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第六条 工程监理</w:t>
      </w:r>
    </w:p>
    <w:p w14:paraId="2D621CC9">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6.1若甲方委托监理公司对本工程进行监理，甲方应与具有相应资质的工程监理公司另行签订《工程监理合同》，并</w:t>
      </w:r>
      <w:r>
        <w:rPr>
          <w:rFonts w:hint="eastAsia" w:ascii="仿宋" w:hAnsi="仿宋" w:eastAsia="仿宋" w:cs="仿宋"/>
          <w:color w:val="auto"/>
          <w:kern w:val="0"/>
          <w:sz w:val="24"/>
          <w:szCs w:val="24"/>
          <w:highlight w:val="none"/>
        </w:rPr>
        <w:t>与</w:t>
      </w:r>
      <w:r>
        <w:rPr>
          <w:rFonts w:hint="eastAsia" w:ascii="仿宋" w:hAnsi="仿宋" w:eastAsia="仿宋" w:cs="仿宋"/>
          <w:kern w:val="0"/>
          <w:sz w:val="24"/>
          <w:szCs w:val="24"/>
          <w:highlight w:val="none"/>
        </w:rPr>
        <w:t>本合同签订后三日内将工程监理公司名称及监理工程师的姓名、联系方式、监理职责范围等书面告知乙方。</w:t>
      </w:r>
    </w:p>
    <w:p w14:paraId="16E83F0E">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第七条 甲、乙双方工地代表</w:t>
      </w:r>
    </w:p>
    <w:p w14:paraId="2938F63D">
      <w:pPr>
        <w:pageBreakBefore w:val="0"/>
        <w:widowControl w:val="0"/>
        <w:kinsoku/>
        <w:wordWrap/>
        <w:overflowPunct/>
        <w:topLinePunct w:val="0"/>
        <w:autoSpaceDE/>
        <w:autoSpaceDN/>
        <w:bidi w:val="0"/>
        <w:adjustRightInd/>
        <w:snapToGrid w:val="0"/>
        <w:spacing w:line="540" w:lineRule="exact"/>
        <w:ind w:left="319" w:leftChars="152" w:firstLine="240" w:firstLineChars="1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7.1甲方明确</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为甲方驻工地代表，乙方明确</w:t>
      </w:r>
      <w:r>
        <w:rPr>
          <w:rFonts w:hint="eastAsia" w:ascii="仿宋" w:hAnsi="仿宋" w:eastAsia="仿宋" w:cs="仿宋"/>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none"/>
          <w:lang w:val="en-US" w:eastAsia="zh-CN"/>
        </w:rPr>
        <w:t>为项目经理、</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none"/>
          <w:lang w:val="en-US" w:eastAsia="zh-CN"/>
        </w:rPr>
        <w:t>为</w:t>
      </w:r>
      <w:r>
        <w:rPr>
          <w:rFonts w:hint="eastAsia" w:ascii="仿宋" w:hAnsi="仿宋" w:eastAsia="仿宋" w:cs="仿宋"/>
          <w:kern w:val="0"/>
          <w:sz w:val="24"/>
          <w:szCs w:val="24"/>
          <w:highlight w:val="none"/>
        </w:rPr>
        <w:t>乙方驻工地代表。</w:t>
      </w:r>
    </w:p>
    <w:p w14:paraId="5F2A714F">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7.2双方派驻工地的工地代表负责本工程施工合同的履行，一方如更换工地代表，应及时书面通知对方。</w:t>
      </w:r>
    </w:p>
    <w:p w14:paraId="671CAC74">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第八条 施工组织</w:t>
      </w:r>
    </w:p>
    <w:p w14:paraId="1A3E93FB">
      <w:pPr>
        <w:pageBreakBefore w:val="0"/>
        <w:widowControl w:val="0"/>
        <w:kinsoku/>
        <w:wordWrap/>
        <w:overflowPunct/>
        <w:topLinePunct w:val="0"/>
        <w:autoSpaceDE/>
        <w:autoSpaceDN/>
        <w:bidi w:val="0"/>
        <w:adjustRightInd/>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8.1乙方应于工程开工七日前向甲方提交施工方案。甲方应于收到施工方案后五日内书面回复予以批准或提出修改意见。逾期未书面回复的，视为批准施工方案。</w:t>
      </w:r>
    </w:p>
    <w:p w14:paraId="22D245B5">
      <w:pPr>
        <w:pageBreakBefore w:val="0"/>
        <w:widowControl w:val="0"/>
        <w:kinsoku/>
        <w:wordWrap/>
        <w:overflowPunct/>
        <w:topLinePunct w:val="0"/>
        <w:autoSpaceDE/>
        <w:autoSpaceDN/>
        <w:bidi w:val="0"/>
        <w:adjustRightInd/>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甲方委托监理的，乙方应于施工方批准后三日内向监理方提供施工方案副本。</w:t>
      </w:r>
    </w:p>
    <w:p w14:paraId="66DCBEDC">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8.2乙方须按已经批准的施工方案组织施工。接受甲方代表和监理方的检查和监督。工程实际进展与进度计划不符时，乙方应按甲方的要求提出改进措施，甲方批准后执行。</w:t>
      </w:r>
    </w:p>
    <w:p w14:paraId="66792766">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8.3工程开工前，乙方应向甲方提供施工人员名单、工种和上岗人员的有效证明文件。</w:t>
      </w:r>
    </w:p>
    <w:p w14:paraId="47645E35">
      <w:pPr>
        <w:keepNext w:val="0"/>
        <w:keepLines w:val="0"/>
        <w:pageBreakBefore w:val="0"/>
        <w:widowControl w:val="0"/>
        <w:kinsoku/>
        <w:wordWrap/>
        <w:overflowPunct/>
        <w:topLinePunct w:val="0"/>
        <w:autoSpaceDE/>
        <w:autoSpaceDN/>
        <w:bidi w:val="0"/>
        <w:adjustRightInd/>
        <w:snapToGrid w:val="0"/>
        <w:spacing w:line="6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第九条 工程工期的延误</w:t>
      </w:r>
    </w:p>
    <w:p w14:paraId="04D2E3D1">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9.1施工过程中，乙方出现下列情况的，工期相应顺延。</w:t>
      </w:r>
    </w:p>
    <w:p w14:paraId="735B1741">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9.1.1不可抗力造成灾害影响正常施工的。</w:t>
      </w:r>
      <w:r>
        <w:rPr>
          <w:rFonts w:hint="eastAsia" w:ascii="仿宋" w:hAnsi="仿宋" w:eastAsia="仿宋" w:cs="仿宋"/>
          <w:kern w:val="0"/>
          <w:sz w:val="24"/>
          <w:szCs w:val="24"/>
          <w:highlight w:val="none"/>
          <w:lang w:val="en-US" w:eastAsia="zh-CN"/>
        </w:rPr>
        <w:t xml:space="preserve">   </w:t>
      </w:r>
    </w:p>
    <w:p w14:paraId="7827BC45">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9.1.</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其他非乙方原因造成的停工。</w:t>
      </w:r>
    </w:p>
    <w:p w14:paraId="74028208">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9.2乙方在9.1款约定的情况发生后七日内，应就</w:t>
      </w:r>
      <w:r>
        <w:rPr>
          <w:rFonts w:hint="eastAsia" w:ascii="仿宋" w:hAnsi="仿宋" w:eastAsia="仿宋" w:cs="仿宋"/>
          <w:kern w:val="0"/>
          <w:sz w:val="24"/>
          <w:szCs w:val="24"/>
          <w:highlight w:val="none"/>
          <w:lang w:val="en-US" w:eastAsia="zh-CN"/>
        </w:rPr>
        <w:t>延误</w:t>
      </w:r>
      <w:r>
        <w:rPr>
          <w:rFonts w:hint="eastAsia" w:ascii="仿宋" w:hAnsi="仿宋" w:eastAsia="仿宋" w:cs="仿宋"/>
          <w:kern w:val="0"/>
          <w:sz w:val="24"/>
          <w:szCs w:val="24"/>
          <w:highlight w:val="none"/>
        </w:rPr>
        <w:t>情况向甲方代表提出报告，甲方代表应于收到报告七日内予以确认、答复，逾期不予答复，视为延期要求已被确认。</w:t>
      </w:r>
    </w:p>
    <w:p w14:paraId="41488A68">
      <w:pPr>
        <w:keepNext w:val="0"/>
        <w:keepLines w:val="0"/>
        <w:pageBreakBefore w:val="0"/>
        <w:widowControl w:val="0"/>
        <w:kinsoku/>
        <w:wordWrap/>
        <w:overflowPunct/>
        <w:topLinePunct w:val="0"/>
        <w:autoSpaceDE/>
        <w:autoSpaceDN/>
        <w:bidi w:val="0"/>
        <w:adjustRightInd/>
        <w:snapToGrid w:val="0"/>
        <w:spacing w:line="6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第十条 工期提前</w:t>
      </w:r>
    </w:p>
    <w:p w14:paraId="3D683C0B">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甲方要求提前竣工的，应为乙方提供能够实现提前竣工的条件，承担因提前竣工所发生的费用。</w:t>
      </w:r>
    </w:p>
    <w:p w14:paraId="1CEFB719">
      <w:pPr>
        <w:keepNext w:val="0"/>
        <w:keepLines w:val="0"/>
        <w:pageBreakBefore w:val="0"/>
        <w:widowControl w:val="0"/>
        <w:kinsoku/>
        <w:wordWrap/>
        <w:overflowPunct/>
        <w:topLinePunct w:val="0"/>
        <w:autoSpaceDE/>
        <w:autoSpaceDN/>
        <w:bidi w:val="0"/>
        <w:adjustRightInd/>
        <w:snapToGrid w:val="0"/>
        <w:spacing w:line="6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第十一条 工程质量</w:t>
      </w:r>
    </w:p>
    <w:p w14:paraId="18E81DA1">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乙方必须严格按照有关施工和验收规范进行施工，符合房屋建筑工程施工质量验收标准和等国家、省、市、行业及地方标准等相关规范要求，工程质量达到“合格”标准。</w:t>
      </w:r>
    </w:p>
    <w:p w14:paraId="49F5E594">
      <w:pPr>
        <w:keepNext w:val="0"/>
        <w:keepLines w:val="0"/>
        <w:pageBreakBefore w:val="0"/>
        <w:widowControl w:val="0"/>
        <w:kinsoku/>
        <w:wordWrap/>
        <w:overflowPunct/>
        <w:topLinePunct w:val="0"/>
        <w:autoSpaceDE/>
        <w:autoSpaceDN/>
        <w:bidi w:val="0"/>
        <w:adjustRightInd/>
        <w:snapToGrid w:val="0"/>
        <w:spacing w:line="6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第十二条 工程变更</w:t>
      </w:r>
    </w:p>
    <w:p w14:paraId="41C83DA8">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12.1甲乙双方均应坚持按图施工。施工中如确需变更设计方案、工程项目或施工方式的，应以书面形式通知对方。双方应就变更事项进行协商。</w:t>
      </w:r>
    </w:p>
    <w:p w14:paraId="01569582">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12.2甲方变更设计,应在该项工程施工七日前通知乙方。乙方已经施工的工程，甲方变更设计应及时通知乙方，乙方在接到通知后立即停止施工。</w:t>
      </w:r>
    </w:p>
    <w:p w14:paraId="0494ADB8">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12.3甲方变更设计，造成乙方返工的，所发生的费用和损失均由甲方承担，工期相应顺延。</w:t>
      </w:r>
    </w:p>
    <w:p w14:paraId="00854C29">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12.5乙方提出合理化建议涉及变更设计和对原定材料换用的，必须征得甲方同意，设计或材料设计消防安全的，还应取得消防部门的批准。</w:t>
      </w:r>
    </w:p>
    <w:p w14:paraId="679A079B">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12.6因原建筑结构、构造的原因而无法施工的项目，乙方应以书面形式通知甲方，经双方协商一致后，可重新签订设计和施工方案，形成补充协议，原方案自动取消。</w:t>
      </w:r>
    </w:p>
    <w:p w14:paraId="354AF9CF">
      <w:pPr>
        <w:keepNext w:val="0"/>
        <w:keepLines w:val="0"/>
        <w:pageBreakBefore w:val="0"/>
        <w:widowControl w:val="0"/>
        <w:kinsoku/>
        <w:wordWrap/>
        <w:overflowPunct/>
        <w:topLinePunct w:val="0"/>
        <w:autoSpaceDE/>
        <w:autoSpaceDN/>
        <w:bidi w:val="0"/>
        <w:adjustRightInd/>
        <w:snapToGrid w:val="0"/>
        <w:spacing w:line="600" w:lineRule="atLeas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第十三条 工程竣工</w:t>
      </w:r>
    </w:p>
    <w:p w14:paraId="4057EDC9">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13.1工程竣工后，乙方应在工程竣工验收前向甲方提交竣工验收报告的相关资料</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eastAsia="zh-CN"/>
        </w:rPr>
        <w:t>贰</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套。相关资料应包括：</w:t>
      </w:r>
    </w:p>
    <w:p w14:paraId="30C28A0B">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13.1.1增、减设计变更的文件和工程协商记录；</w:t>
      </w:r>
    </w:p>
    <w:p w14:paraId="6EF7F9DE">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13.1.2外购材料及配套用品的合格证；</w:t>
      </w:r>
    </w:p>
    <w:p w14:paraId="31A1B187">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13.1.3隐蔽工程图纸和单项工程验收记录；</w:t>
      </w:r>
    </w:p>
    <w:p w14:paraId="05856F30">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13.1.4工程竣工图；</w:t>
      </w:r>
    </w:p>
    <w:p w14:paraId="5925BF9F">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13.1.5甲、乙双方自检工程质量表；</w:t>
      </w:r>
    </w:p>
    <w:p w14:paraId="0278AB70">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13.1.6工程决算报告；</w:t>
      </w:r>
    </w:p>
    <w:p w14:paraId="1A62DFBC">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13.1.7其他。</w:t>
      </w:r>
    </w:p>
    <w:p w14:paraId="4FD504FC">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13.2甲方应在收到乙方竣工验收报告及相关资料</w:t>
      </w:r>
      <w:r>
        <w:rPr>
          <w:rFonts w:hint="eastAsia" w:ascii="仿宋" w:hAnsi="仿宋" w:eastAsia="仿宋" w:cs="仿宋"/>
          <w:kern w:val="0"/>
          <w:sz w:val="24"/>
          <w:szCs w:val="24"/>
          <w:highlight w:val="none"/>
          <w:u w:val="single"/>
          <w:lang w:val="en-US" w:eastAsia="zh-CN"/>
        </w:rPr>
        <w:t>20</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日内组织工程验收。乙方送达竣工验收报告及相关资料</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20</w:t>
      </w:r>
      <w:r>
        <w:rPr>
          <w:rFonts w:hint="eastAsia" w:ascii="仿宋" w:hAnsi="仿宋" w:eastAsia="仿宋" w:cs="仿宋"/>
          <w:kern w:val="0"/>
          <w:sz w:val="24"/>
          <w:szCs w:val="24"/>
          <w:highlight w:val="none"/>
        </w:rPr>
        <w:t>日内，甲方无正当理由拒不组织验收又不提出修改意见的，视为甲方批准验收，乙方可办理结算手续。</w:t>
      </w:r>
    </w:p>
    <w:p w14:paraId="6F7EBA4D">
      <w:pPr>
        <w:keepNext w:val="0"/>
        <w:keepLines w:val="0"/>
        <w:pageBreakBefore w:val="0"/>
        <w:widowControl w:val="0"/>
        <w:kinsoku/>
        <w:wordWrap/>
        <w:overflowPunct/>
        <w:topLinePunct w:val="0"/>
        <w:autoSpaceDE/>
        <w:autoSpaceDN/>
        <w:bidi w:val="0"/>
        <w:adjustRightInd/>
        <w:snapToGrid w:val="0"/>
        <w:spacing w:line="600" w:lineRule="atLeast"/>
        <w:ind w:firstLine="480"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kern w:val="0"/>
          <w:sz w:val="24"/>
          <w:szCs w:val="24"/>
          <w:highlight w:val="none"/>
        </w:rPr>
        <w:t>13.3竣工工程质量，按国家GB/T 50300-2001《建筑工程施工质量验收统一标准》为评定标准和验收依据。</w:t>
      </w:r>
    </w:p>
    <w:p w14:paraId="1E294AFC">
      <w:pPr>
        <w:keepNext w:val="0"/>
        <w:keepLines w:val="0"/>
        <w:pageBreakBefore w:val="0"/>
        <w:widowControl w:val="0"/>
        <w:kinsoku/>
        <w:wordWrap/>
        <w:overflowPunct/>
        <w:topLinePunct w:val="0"/>
        <w:autoSpaceDE/>
        <w:autoSpaceDN/>
        <w:bidi w:val="0"/>
        <w:adjustRightInd/>
        <w:snapToGrid w:val="0"/>
        <w:spacing w:line="600" w:lineRule="atLeas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第十四条 工程款结算</w:t>
      </w:r>
    </w:p>
    <w:p w14:paraId="2E3B9CE1">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14.1本合同价款，任何一方均不得擅自改变。若发生下列情况之一的，合同价款可作相应的调整。</w:t>
      </w:r>
    </w:p>
    <w:p w14:paraId="44A20F37">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14.1.1行政管理部门发布价格调整文件。</w:t>
      </w:r>
    </w:p>
    <w:p w14:paraId="70C28741">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14.1.2预算定额、工程费用定额调整。</w:t>
      </w:r>
    </w:p>
    <w:p w14:paraId="77ADED8D">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14.1.3甲方确认的工程量增、减或所用材料、配套用品变更。</w:t>
      </w:r>
    </w:p>
    <w:p w14:paraId="17A6BBE7">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14.1.4甲方确认的设计变更。</w:t>
      </w:r>
    </w:p>
    <w:p w14:paraId="0E7BC196">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14.1.5甲乙双方协议条款约定的其他增减或调整。</w:t>
      </w:r>
    </w:p>
    <w:p w14:paraId="1E7CA4FA">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合同价款调整，甲、乙双方应签订书面补充协议。</w:t>
      </w:r>
    </w:p>
    <w:p w14:paraId="0E7BFE96">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14.2工程款支付方式：</w:t>
      </w:r>
    </w:p>
    <w:p w14:paraId="5D8F27DC">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14.2.1</w:t>
      </w:r>
      <w:r>
        <w:rPr>
          <w:rFonts w:hint="eastAsia" w:ascii="仿宋" w:hAnsi="仿宋" w:eastAsia="仿宋" w:cs="仿宋"/>
          <w:kern w:val="0"/>
          <w:sz w:val="24"/>
          <w:szCs w:val="24"/>
          <w:highlight w:val="none"/>
          <w:lang w:val="en-US" w:eastAsia="zh-CN"/>
        </w:rPr>
        <w:t>施工合同签订后首次支付施工合同总价款的30%，乙方完成合同工程量50%时，甲方向乙方支付至合同总价款的50%工程进度款，甲方分批次向乙方支付工程进度款不超过合同价款的 85%，工程竣工并经甲方组织有关部门验收合格后，付至合同总价款的97%，待审计结束后结算最终工程款。</w:t>
      </w:r>
    </w:p>
    <w:p w14:paraId="0E64F1E9">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14.2.2乙方应向甲方提供正规发票及转账账号，甲方通过转账方式予以支付。</w:t>
      </w:r>
    </w:p>
    <w:p w14:paraId="35043D3D">
      <w:pPr>
        <w:pageBreakBefore w:val="0"/>
        <w:widowControl w:val="0"/>
        <w:kinsoku/>
        <w:wordWrap/>
        <w:overflowPunct/>
        <w:topLinePunct w:val="0"/>
        <w:autoSpaceDE/>
        <w:autoSpaceDN/>
        <w:bidi w:val="0"/>
        <w:adjustRightInd/>
        <w:snapToGrid w:val="0"/>
        <w:spacing w:line="54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第十五条  验收</w:t>
      </w:r>
    </w:p>
    <w:p w14:paraId="2FB8E02C">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15.1验收流程</w:t>
      </w:r>
    </w:p>
    <w:p w14:paraId="3FEA3273">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15.1.1项目在竣工后，乙方应向甲方提交工程竣工报告，申请工程竣工验收，并将施工过程中相关资料提交甲方。</w:t>
      </w:r>
    </w:p>
    <w:p w14:paraId="302FCF18">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15.1.2甲方收到工程竣工报告后，对符合竣工验收要求的工程，组织相关单位和其他有关方面的专家组成验收组共同验收，签署的工程竣工验收意见。</w:t>
      </w:r>
    </w:p>
    <w:p w14:paraId="24BDB9D9">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15.1.3验收合格后，甲方出具《工程竣工验收报告》，并在建设行政主管部门备案。</w:t>
      </w:r>
    </w:p>
    <w:p w14:paraId="22D752E5">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15.1.4验收不合格的成交单位，必须在接到通知后7个日历日内确保工程通过验收。如接到通知后7个日历日内验收仍不合格，甲方可提出索赔或取消其施工合同。</w:t>
      </w:r>
    </w:p>
    <w:p w14:paraId="78AF6B48">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15.1.5验收标准按照国家、行业有关规范和要求执行。</w:t>
      </w:r>
    </w:p>
    <w:p w14:paraId="4B959DCC">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15.1.6乙方承诺完全达到国家有关部门验收标准，验收过程中的一切费用由乙方承担。</w:t>
      </w:r>
    </w:p>
    <w:p w14:paraId="6EEA29D0">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15.2验收依据</w:t>
      </w:r>
    </w:p>
    <w:p w14:paraId="4B86323A">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15.2.1合同文本及合同补充文件（条款）</w:t>
      </w:r>
    </w:p>
    <w:p w14:paraId="0CFC95A4">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15.2.2竞争性磋商文件</w:t>
      </w:r>
    </w:p>
    <w:p w14:paraId="164BBD2E">
      <w:pPr>
        <w:keepNext w:val="0"/>
        <w:keepLines w:val="0"/>
        <w:pageBreakBefore w:val="0"/>
        <w:widowControl w:val="0"/>
        <w:kinsoku/>
        <w:wordWrap/>
        <w:overflowPunct/>
        <w:topLinePunct w:val="0"/>
        <w:autoSpaceDE/>
        <w:autoSpaceDN/>
        <w:bidi w:val="0"/>
        <w:adjustRightInd/>
        <w:snapToGrid w:val="0"/>
        <w:spacing w:line="520" w:lineRule="atLeas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15.2.3磋商响应文件</w:t>
      </w:r>
    </w:p>
    <w:p w14:paraId="7AF1A08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15.2.4图纸</w:t>
      </w:r>
    </w:p>
    <w:p w14:paraId="223D94C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15.2.5工程量清单</w:t>
      </w:r>
    </w:p>
    <w:p w14:paraId="1C94C149">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15.2.6建筑工程施工质量验收统一标准</w:t>
      </w:r>
    </w:p>
    <w:p w14:paraId="06B95FDC">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第十六条  工程保修</w:t>
      </w:r>
    </w:p>
    <w:p w14:paraId="4617C26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16.1乙方对工程质量承担保修责任，保修期自竣工验收合格之日算起，保修期限为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eastAsia="zh-CN"/>
        </w:rPr>
        <w:t>壹</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年。如甲方在未办理完毕竣工验收手续前而强行进入使用的，保修期以其进入使用之日起计算。</w:t>
      </w:r>
    </w:p>
    <w:p w14:paraId="5D6C7CF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16.2工程验收竣工后，甲方将总工程款的3%作为质量保证金，保修期内因乙方工程质量引起的损坏，维修费由乙方承担；因甲方人为造成损坏的，维修费由甲方承担；因不可抗力所造成的损坏，不在保修范围内。</w:t>
      </w:r>
    </w:p>
    <w:p w14:paraId="620C0CC5">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第十七条 违约责任</w:t>
      </w:r>
    </w:p>
    <w:p w14:paraId="7AAB6596">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17.1合同签订后，任何一方不得无故终止合同。如单方终止合同，承担违约责任。</w:t>
      </w:r>
    </w:p>
    <w:p w14:paraId="27A819A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17.2因乙方无法继续履行合同需终止履行并解除合同的，应及时通知另一方，因合同解除而造成的损失由责任方承担。</w:t>
      </w:r>
    </w:p>
    <w:p w14:paraId="757D1A0B">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17.3因乙方责任导致工程质量或室内空气质量不合格的，乙方负责对质量不合格部分进行返工修理，对室内空气进行综合治理。因返工修理和综合治理造成的工程延期交付，视同工期延误。因工程质量或室内空气质量不合格造成甲方损害的，乙方承担赔偿责任。按发生次数累计计算，首次1000元，下次为上次的倍数。</w:t>
      </w:r>
    </w:p>
    <w:p w14:paraId="608D55FB">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17.4因乙方原因造成工期延误的，每延误一天，由责任方按合同总价款的1‰向对方支付违约金。</w:t>
      </w:r>
    </w:p>
    <w:p w14:paraId="19B3FA3F">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17.5发生下列情况之一，非责任方可暂停合同履行，但应以书面形式告知对方暂停原因。</w:t>
      </w:r>
    </w:p>
    <w:p w14:paraId="2AC1156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17.5.1乙方未经甲方同意，单方擅自变更工程设计、施工方案，隐瞒甲方的。</w:t>
      </w:r>
    </w:p>
    <w:p w14:paraId="2816BB2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17.5.2乙方提供不符合要求的材料、设备或在施工限定的时间内不及时提供材料、设备到现场的。</w:t>
      </w:r>
    </w:p>
    <w:p w14:paraId="4C4ACF2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17.5.3乙方提供的材料不符合约定或乙方所提供的材料经质监部门检验确认为伪劣装饰材料的。</w:t>
      </w:r>
    </w:p>
    <w:p w14:paraId="2AC3A2F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17.5.4乙方施工人员在工地打架斗殴、偷盗或有其他违法行为，影响工程施工，造成恶劣影响的。</w:t>
      </w:r>
    </w:p>
    <w:p w14:paraId="08A9A418">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第十八条 合同争议的解决方式</w:t>
      </w:r>
    </w:p>
    <w:p w14:paraId="594C63A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18.1本合同在履行过程中发生争议，由双方协商解决。协商不成的，可通过下列第  </w:t>
      </w:r>
      <w:r>
        <w:rPr>
          <w:rFonts w:hint="eastAsia" w:ascii="仿宋" w:hAnsi="仿宋" w:eastAsia="仿宋" w:cs="仿宋"/>
          <w:kern w:val="0"/>
          <w:sz w:val="24"/>
          <w:szCs w:val="24"/>
          <w:highlight w:val="none"/>
          <w:u w:val="single"/>
        </w:rPr>
        <w:t>18.1.2</w:t>
      </w:r>
      <w:r>
        <w:rPr>
          <w:rFonts w:hint="eastAsia" w:ascii="仿宋" w:hAnsi="仿宋" w:eastAsia="仿宋" w:cs="仿宋"/>
          <w:kern w:val="0"/>
          <w:sz w:val="24"/>
          <w:szCs w:val="24"/>
          <w:highlight w:val="none"/>
        </w:rPr>
        <w:t>种方式解决。</w:t>
      </w:r>
    </w:p>
    <w:p w14:paraId="591F1A3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18.1.1提交</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 xml:space="preserve">  /  </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仲裁委员会仲裁；</w:t>
      </w:r>
    </w:p>
    <w:p w14:paraId="50E3D00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18.1.2甲方向所在地人民法院提起诉讼。</w:t>
      </w:r>
    </w:p>
    <w:p w14:paraId="536DAD0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18.2本合同在履行过程中双方发生争议，除出现以下情况，双方都应继续履行合同，保持施工连续，保护好已完工程。</w:t>
      </w:r>
    </w:p>
    <w:p w14:paraId="70A0E5D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18.2.1对工程施工或设计等重大方案意见不一致，致使合同确已无法继续履行的。</w:t>
      </w:r>
    </w:p>
    <w:p w14:paraId="48CCE76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18.2.2双方协商一致同意停止施工的。</w:t>
      </w:r>
    </w:p>
    <w:p w14:paraId="54F8AD0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18.2.3人民法院要求停止施工的。</w:t>
      </w:r>
    </w:p>
    <w:p w14:paraId="11929045">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第十九条 合同的变更和解除</w:t>
      </w:r>
    </w:p>
    <w:p w14:paraId="6ADB7C5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19.1合同生效后，任何一方不得随意变更合同内容。确需变更合同内容的，应经双方协商一致后重新签订补充合同。</w:t>
      </w:r>
    </w:p>
    <w:p w14:paraId="1FE2C01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19.2合同签订后，因不可抗力致使合同确已无法全面履行的，经双方协商一致可解除合同。</w:t>
      </w:r>
    </w:p>
    <w:p w14:paraId="3DBFD830">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第二十条 其他</w:t>
      </w:r>
    </w:p>
    <w:p w14:paraId="5D30DFF2">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20.1乙方施工过程中，应遵循劳动合同、安全防护等相关法律法规，采取严格的安全防护措施，确保施工安全，并承担因安全施工事故而发生的一切责任。</w:t>
      </w:r>
    </w:p>
    <w:p w14:paraId="0DCAB349">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20.2工程施工过程中若发生重大伤亡事故，乙方应按有关规定立即上报有关部门并通知甲方，并积极处理善后事宜。</w:t>
      </w:r>
    </w:p>
    <w:p w14:paraId="044F49D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20.3乙方不得拖欠农民工工资，若因拖欠工资引发投诉、仲裁或群体性事件，甲方有权从工程款中直接代付，并扣除乙方相应款项；情节严重的，甲方可解除合同，乙方需承担违约金及一切法律责任。</w:t>
      </w:r>
    </w:p>
    <w:p w14:paraId="3477AC7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20.4</w:t>
      </w:r>
      <w:r>
        <w:rPr>
          <w:rFonts w:hint="eastAsia" w:ascii="仿宋" w:hAnsi="仿宋" w:eastAsia="仿宋" w:cs="仿宋"/>
          <w:kern w:val="0"/>
          <w:sz w:val="24"/>
          <w:szCs w:val="24"/>
          <w:highlight w:val="none"/>
        </w:rPr>
        <w:t>本合同经甲、乙双方签字盖章后生效保修条款效力至保修期满终止。</w:t>
      </w:r>
    </w:p>
    <w:p w14:paraId="4029F7FF">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本合同工程不能转包。</w:t>
      </w:r>
    </w:p>
    <w:p w14:paraId="7E75D1CC">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val="zh-CN"/>
        </w:rPr>
      </w:pPr>
      <w:r>
        <w:rPr>
          <w:rFonts w:hint="eastAsia" w:ascii="仿宋" w:hAnsi="仿宋" w:eastAsia="仿宋" w:cs="仿宋"/>
          <w:kern w:val="0"/>
          <w:sz w:val="24"/>
          <w:szCs w:val="24"/>
          <w:highlight w:val="none"/>
          <w:lang w:val="zh-CN"/>
        </w:rPr>
        <w:t>第</w:t>
      </w:r>
      <w:r>
        <w:rPr>
          <w:rFonts w:hint="eastAsia" w:ascii="仿宋" w:hAnsi="仿宋" w:eastAsia="仿宋" w:cs="仿宋"/>
          <w:kern w:val="0"/>
          <w:sz w:val="24"/>
          <w:szCs w:val="24"/>
          <w:highlight w:val="none"/>
        </w:rPr>
        <w:t>二十一</w:t>
      </w:r>
      <w:r>
        <w:rPr>
          <w:rFonts w:hint="eastAsia" w:ascii="仿宋" w:hAnsi="仿宋" w:eastAsia="仿宋" w:cs="仿宋"/>
          <w:kern w:val="0"/>
          <w:sz w:val="24"/>
          <w:szCs w:val="24"/>
          <w:highlight w:val="none"/>
          <w:lang w:val="zh-CN"/>
        </w:rPr>
        <w:t>条、合同生效及其他</w:t>
      </w:r>
    </w:p>
    <w:p w14:paraId="0E57F865">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val="zh-CN"/>
        </w:rPr>
      </w:pPr>
      <w:r>
        <w:rPr>
          <w:rFonts w:hint="eastAsia" w:ascii="仿宋" w:hAnsi="仿宋" w:eastAsia="仿宋" w:cs="仿宋"/>
          <w:kern w:val="0"/>
          <w:sz w:val="24"/>
          <w:szCs w:val="24"/>
          <w:highlight w:val="none"/>
        </w:rPr>
        <w:t>21.1</w:t>
      </w:r>
      <w:r>
        <w:rPr>
          <w:rFonts w:hint="eastAsia" w:ascii="仿宋" w:hAnsi="仿宋" w:eastAsia="仿宋" w:cs="仿宋"/>
          <w:kern w:val="0"/>
          <w:sz w:val="24"/>
          <w:szCs w:val="24"/>
          <w:highlight w:val="none"/>
          <w:lang w:val="zh-CN"/>
        </w:rPr>
        <w:t>本合同自签订之日起生效。</w:t>
      </w:r>
    </w:p>
    <w:p w14:paraId="1EBA3662">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val="zh-CN"/>
        </w:rPr>
      </w:pPr>
      <w:r>
        <w:rPr>
          <w:rFonts w:hint="eastAsia" w:ascii="仿宋" w:hAnsi="仿宋" w:eastAsia="仿宋" w:cs="仿宋"/>
          <w:kern w:val="0"/>
          <w:sz w:val="24"/>
          <w:szCs w:val="24"/>
          <w:highlight w:val="none"/>
        </w:rPr>
        <w:t>21.2</w:t>
      </w:r>
      <w:r>
        <w:rPr>
          <w:rFonts w:hint="eastAsia" w:ascii="仿宋" w:hAnsi="仿宋" w:eastAsia="仿宋" w:cs="仿宋"/>
          <w:kern w:val="0"/>
          <w:sz w:val="24"/>
          <w:szCs w:val="24"/>
          <w:highlight w:val="none"/>
          <w:lang w:val="zh-CN"/>
        </w:rPr>
        <w:t>本合同壹式</w:t>
      </w:r>
      <w:r>
        <w:rPr>
          <w:rFonts w:hint="eastAsia" w:ascii="仿宋" w:hAnsi="仿宋" w:eastAsia="仿宋" w:cs="仿宋"/>
          <w:kern w:val="0"/>
          <w:sz w:val="24"/>
          <w:szCs w:val="24"/>
          <w:highlight w:val="none"/>
        </w:rPr>
        <w:t>肆</w:t>
      </w:r>
      <w:r>
        <w:rPr>
          <w:rFonts w:hint="eastAsia" w:ascii="仿宋" w:hAnsi="仿宋" w:eastAsia="仿宋" w:cs="仿宋"/>
          <w:kern w:val="0"/>
          <w:sz w:val="24"/>
          <w:szCs w:val="24"/>
          <w:highlight w:val="none"/>
          <w:lang w:val="zh-CN"/>
        </w:rPr>
        <w:t>份，甲乙双方各执贰份。</w:t>
      </w:r>
    </w:p>
    <w:p w14:paraId="2F7E4E7A">
      <w:pPr>
        <w:pageBreakBefore w:val="0"/>
        <w:widowControl w:val="0"/>
        <w:kinsoku/>
        <w:wordWrap/>
        <w:overflowPunct/>
        <w:topLinePunct w:val="0"/>
        <w:autoSpaceDE/>
        <w:autoSpaceDN/>
        <w:bidi w:val="0"/>
        <w:adjustRightInd/>
        <w:snapToGrid w:val="0"/>
        <w:spacing w:line="540" w:lineRule="exact"/>
        <w:ind w:firstLine="480" w:firstLineChars="200"/>
        <w:textAlignment w:val="auto"/>
        <w:rPr>
          <w:rFonts w:hint="eastAsia" w:ascii="仿宋" w:hAnsi="仿宋" w:eastAsia="仿宋" w:cs="仿宋"/>
          <w:kern w:val="0"/>
          <w:sz w:val="24"/>
          <w:szCs w:val="24"/>
          <w:highlight w:val="none"/>
          <w:lang w:val="zh-CN"/>
        </w:rPr>
      </w:pPr>
      <w:r>
        <w:rPr>
          <w:rFonts w:hint="eastAsia" w:ascii="仿宋" w:hAnsi="仿宋" w:eastAsia="仿宋" w:cs="仿宋"/>
          <w:kern w:val="0"/>
          <w:sz w:val="24"/>
          <w:szCs w:val="24"/>
          <w:highlight w:val="none"/>
        </w:rPr>
        <w:t>21.3</w:t>
      </w:r>
      <w:r>
        <w:rPr>
          <w:rFonts w:hint="eastAsia" w:ascii="仿宋" w:hAnsi="仿宋" w:eastAsia="仿宋" w:cs="仿宋"/>
          <w:kern w:val="0"/>
          <w:sz w:val="24"/>
          <w:szCs w:val="24"/>
          <w:highlight w:val="none"/>
          <w:lang w:val="zh-CN"/>
        </w:rPr>
        <w:t>本合同应按照中华人民共和国的现行法律进行解释。</w:t>
      </w:r>
    </w:p>
    <w:p w14:paraId="1A27C964">
      <w:pPr>
        <w:pageBreakBefore w:val="0"/>
        <w:widowControl w:val="0"/>
        <w:kinsoku/>
        <w:wordWrap/>
        <w:overflowPunct/>
        <w:topLinePunct w:val="0"/>
        <w:bidi w:val="0"/>
        <w:snapToGrid/>
        <w:spacing w:line="600" w:lineRule="exact"/>
        <w:textAlignment w:val="auto"/>
        <w:rPr>
          <w:rFonts w:hint="eastAsia" w:ascii="仿宋" w:hAnsi="仿宋" w:eastAsia="仿宋" w:cs="仿宋"/>
          <w:color w:val="000000"/>
          <w:sz w:val="24"/>
          <w:szCs w:val="24"/>
          <w:highlight w:val="none"/>
        </w:rPr>
      </w:pPr>
    </w:p>
    <w:p w14:paraId="21FCE748">
      <w:pPr>
        <w:pageBreakBefore w:val="0"/>
        <w:widowControl w:val="0"/>
        <w:kinsoku/>
        <w:wordWrap/>
        <w:overflowPunct/>
        <w:topLinePunct w:val="0"/>
        <w:bidi w:val="0"/>
        <w:snapToGrid/>
        <w:spacing w:line="600" w:lineRule="exact"/>
        <w:ind w:firstLine="240" w:firstLineChars="100"/>
        <w:textAlignment w:val="auto"/>
        <w:rPr>
          <w:rFonts w:hint="eastAsia" w:ascii="仿宋" w:hAnsi="仿宋" w:eastAsia="仿宋" w:cs="仿宋"/>
          <w:color w:val="000000"/>
          <w:sz w:val="24"/>
          <w:szCs w:val="24"/>
          <w:highlight w:val="none"/>
        </w:rPr>
      </w:pPr>
    </w:p>
    <w:p w14:paraId="230CC3A9">
      <w:pPr>
        <w:pageBreakBefore w:val="0"/>
        <w:widowControl w:val="0"/>
        <w:kinsoku/>
        <w:wordWrap/>
        <w:overflowPunct/>
        <w:topLinePunct w:val="0"/>
        <w:bidi w:val="0"/>
        <w:snapToGrid/>
        <w:spacing w:line="600" w:lineRule="exact"/>
        <w:ind w:firstLine="240" w:firstLineChars="100"/>
        <w:textAlignment w:val="auto"/>
        <w:rPr>
          <w:rFonts w:hint="eastAsia" w:ascii="仿宋" w:hAnsi="仿宋" w:eastAsia="仿宋" w:cs="仿宋"/>
          <w:color w:val="000000"/>
          <w:sz w:val="24"/>
          <w:szCs w:val="24"/>
          <w:highlight w:val="none"/>
        </w:rPr>
      </w:pPr>
    </w:p>
    <w:p w14:paraId="6D9758EC">
      <w:pPr>
        <w:pageBreakBefore w:val="0"/>
        <w:widowControl w:val="0"/>
        <w:kinsoku/>
        <w:wordWrap/>
        <w:overflowPunct/>
        <w:topLinePunct w:val="0"/>
        <w:bidi w:val="0"/>
        <w:snapToGrid/>
        <w:spacing w:line="600" w:lineRule="exact"/>
        <w:ind w:firstLine="240" w:firstLineChars="100"/>
        <w:textAlignment w:val="auto"/>
        <w:rPr>
          <w:rFonts w:hint="eastAsia" w:ascii="仿宋" w:hAnsi="仿宋" w:eastAsia="仿宋" w:cs="仿宋"/>
          <w:color w:val="000000"/>
          <w:sz w:val="24"/>
          <w:szCs w:val="24"/>
          <w:highlight w:val="none"/>
        </w:rPr>
      </w:pPr>
    </w:p>
    <w:p w14:paraId="7993CEBE">
      <w:pPr>
        <w:pageBreakBefore w:val="0"/>
        <w:widowControl w:val="0"/>
        <w:kinsoku/>
        <w:wordWrap/>
        <w:overflowPunct/>
        <w:topLinePunct w:val="0"/>
        <w:bidi w:val="0"/>
        <w:snapToGrid/>
        <w:spacing w:line="600" w:lineRule="exact"/>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承包人：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p>
    <w:p w14:paraId="2AA77743">
      <w:pPr>
        <w:pageBreakBefore w:val="0"/>
        <w:widowControl w:val="0"/>
        <w:kinsoku/>
        <w:wordWrap/>
        <w:overflowPunct/>
        <w:topLinePunct w:val="0"/>
        <w:bidi w:val="0"/>
        <w:snapToGrid/>
        <w:spacing w:line="600" w:lineRule="exac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lang w:eastAsia="zh-CN"/>
        </w:rPr>
        <w:t>：</w:t>
      </w:r>
    </w:p>
    <w:p w14:paraId="63A672C4">
      <w:pPr>
        <w:pageBreakBefore w:val="0"/>
        <w:widowControl w:val="0"/>
        <w:kinsoku/>
        <w:wordWrap/>
        <w:overflowPunct/>
        <w:topLinePunct w:val="0"/>
        <w:bidi w:val="0"/>
        <w:snapToGrid/>
        <w:spacing w:line="600" w:lineRule="exac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p w14:paraId="38427194">
      <w:pPr>
        <w:pageBreakBefore w:val="0"/>
        <w:widowControl w:val="0"/>
        <w:kinsoku/>
        <w:wordWrap/>
        <w:overflowPunct/>
        <w:topLinePunct w:val="0"/>
        <w:bidi w:val="0"/>
        <w:snapToGrid/>
        <w:spacing w:line="600" w:lineRule="exact"/>
        <w:ind w:firstLine="240" w:firstLineChars="1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委托代理人：</w:t>
      </w:r>
    </w:p>
    <w:p w14:paraId="115A9737">
      <w:pPr>
        <w:pageBreakBefore w:val="0"/>
        <w:widowControl w:val="0"/>
        <w:kinsoku/>
        <w:wordWrap/>
        <w:overflowPunct/>
        <w:topLinePunct w:val="0"/>
        <w:bidi w:val="0"/>
        <w:snapToGrid/>
        <w:spacing w:line="600" w:lineRule="exact"/>
        <w:ind w:firstLine="240" w:firstLineChars="100"/>
        <w:jc w:val="left"/>
        <w:textAlignment w:val="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rPr>
        <w:t xml:space="preserve">（签字）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（签字）</w:t>
      </w:r>
    </w:p>
    <w:p w14:paraId="6EA7192C">
      <w:pPr>
        <w:pageBreakBefore w:val="0"/>
        <w:widowControl w:val="0"/>
        <w:kinsoku/>
        <w:wordWrap/>
        <w:overflowPunct/>
        <w:topLinePunct w:val="0"/>
        <w:bidi w:val="0"/>
        <w:snapToGrid/>
        <w:spacing w:line="600" w:lineRule="exact"/>
        <w:ind w:firstLine="240" w:firstLineChars="100"/>
        <w:textAlignment w:val="auto"/>
        <w:rPr>
          <w:rFonts w:hint="eastAsia" w:ascii="仿宋" w:hAnsi="仿宋" w:eastAsia="仿宋" w:cs="仿宋"/>
          <w:b/>
          <w:bCs/>
          <w:sz w:val="40"/>
          <w:szCs w:val="40"/>
          <w:highlight w:val="none"/>
        </w:rPr>
      </w:pPr>
      <w:r>
        <w:rPr>
          <w:rFonts w:hint="eastAsia" w:ascii="仿宋" w:hAnsi="仿宋" w:eastAsia="仿宋" w:cs="仿宋"/>
          <w:color w:val="000000"/>
          <w:sz w:val="24"/>
          <w:szCs w:val="24"/>
          <w:highlight w:val="none"/>
          <w:u w:val="none"/>
          <w:lang w:val="en-US" w:eastAsia="zh-CN"/>
        </w:rPr>
        <w:t>2026</w:t>
      </w:r>
      <w:r>
        <w:rPr>
          <w:rFonts w:hint="eastAsia" w:ascii="仿宋" w:hAnsi="仿宋" w:eastAsia="仿宋" w:cs="仿宋"/>
          <w:color w:val="000000"/>
          <w:sz w:val="24"/>
          <w:szCs w:val="24"/>
          <w:highlight w:val="none"/>
          <w:u w:val="none"/>
        </w:rPr>
        <w:t>年</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月</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日</w:t>
      </w:r>
      <w:r>
        <w:rPr>
          <w:rFonts w:hint="eastAsia" w:ascii="仿宋" w:hAnsi="仿宋" w:eastAsia="仿宋" w:cs="仿宋"/>
          <w:color w:val="000000"/>
          <w:sz w:val="24"/>
          <w:szCs w:val="24"/>
          <w:highlight w:val="none"/>
          <w:u w:val="none"/>
        </w:rPr>
        <w:tab/>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none"/>
          <w:lang w:val="en-US" w:eastAsia="zh-CN"/>
        </w:rPr>
        <w:t xml:space="preserve">  2026</w:t>
      </w:r>
      <w:r>
        <w:rPr>
          <w:rFonts w:hint="eastAsia" w:ascii="仿宋" w:hAnsi="仿宋" w:eastAsia="仿宋" w:cs="仿宋"/>
          <w:color w:val="000000"/>
          <w:sz w:val="24"/>
          <w:szCs w:val="24"/>
          <w:highlight w:val="none"/>
          <w:u w:val="none"/>
        </w:rPr>
        <w:t>年</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月</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日</w:t>
      </w:r>
    </w:p>
    <w:p w14:paraId="09BC83FF">
      <w:pPr>
        <w:pageBreakBefore w:val="0"/>
        <w:widowControl w:val="0"/>
        <w:kinsoku/>
        <w:wordWrap/>
        <w:overflowPunct/>
        <w:topLinePunct w:val="0"/>
        <w:bidi w:val="0"/>
        <w:snapToGrid/>
        <w:spacing w:line="600" w:lineRule="exact"/>
        <w:jc w:val="both"/>
        <w:textAlignment w:val="auto"/>
        <w:rPr>
          <w:rFonts w:hint="eastAsia" w:ascii="仿宋" w:hAnsi="仿宋" w:eastAsia="仿宋" w:cs="仿宋"/>
          <w:b/>
          <w:bCs/>
          <w:sz w:val="40"/>
          <w:szCs w:val="40"/>
          <w:highlight w:val="none"/>
        </w:rPr>
      </w:pPr>
    </w:p>
    <w:p w14:paraId="254FBD5A">
      <w:pPr>
        <w:pageBreakBefore w:val="0"/>
        <w:widowControl w:val="0"/>
        <w:kinsoku/>
        <w:wordWrap/>
        <w:overflowPunct/>
        <w:topLinePunct w:val="0"/>
        <w:bidi w:val="0"/>
        <w:snapToGrid/>
        <w:spacing w:line="600" w:lineRule="exact"/>
        <w:jc w:val="center"/>
        <w:textAlignment w:val="auto"/>
        <w:rPr>
          <w:rFonts w:hint="eastAsia" w:ascii="仿宋" w:hAnsi="仿宋" w:eastAsia="仿宋" w:cs="仿宋"/>
          <w:color w:val="000000"/>
          <w:sz w:val="56"/>
          <w:szCs w:val="56"/>
          <w:highlight w:val="none"/>
          <w:u w:val="none"/>
          <w:lang w:val="en-US" w:eastAsia="zh-CN"/>
        </w:rPr>
      </w:pPr>
    </w:p>
    <w:p w14:paraId="2991F4DC">
      <w:pPr>
        <w:rPr>
          <w:rFonts w:hint="eastAsia" w:ascii="仿宋" w:hAnsi="仿宋" w:eastAsia="仿宋" w:cs="仿宋"/>
          <w:highlight w:val="none"/>
        </w:rPr>
      </w:pPr>
    </w:p>
    <w:p w14:paraId="5DAAB997">
      <w:pPr>
        <w:spacing w:before="82" w:line="213" w:lineRule="auto"/>
        <w:ind w:left="3"/>
        <w:rPr>
          <w:rFonts w:hint="eastAsia" w:ascii="仿宋" w:hAnsi="仿宋" w:eastAsia="仿宋" w:cs="仿宋"/>
          <w:sz w:val="25"/>
          <w:szCs w:val="25"/>
          <w:highlight w:val="none"/>
        </w:rPr>
      </w:pPr>
      <w:r>
        <w:rPr>
          <w:rFonts w:hint="eastAsia" w:ascii="仿宋" w:hAnsi="仿宋" w:eastAsia="仿宋" w:cs="仿宋"/>
          <w:b/>
          <w:bCs/>
          <w:spacing w:val="-12"/>
          <w:sz w:val="25"/>
          <w:szCs w:val="25"/>
          <w:highlight w:val="none"/>
        </w:rPr>
        <w:t>注：本合同模板仅为合同的参考文本，合同签订</w:t>
      </w:r>
      <w:r>
        <w:rPr>
          <w:rFonts w:hint="eastAsia" w:ascii="仿宋" w:hAnsi="仿宋" w:eastAsia="仿宋" w:cs="仿宋"/>
          <w:b/>
          <w:bCs/>
          <w:spacing w:val="-13"/>
          <w:sz w:val="25"/>
          <w:szCs w:val="25"/>
          <w:highlight w:val="none"/>
        </w:rPr>
        <w:t>双方可根据项目的具体要求进行修改。</w:t>
      </w:r>
    </w:p>
    <w:p w14:paraId="307B1804">
      <w:pPr>
        <w:spacing w:line="213" w:lineRule="auto"/>
        <w:rPr>
          <w:rFonts w:hint="eastAsia" w:ascii="仿宋" w:hAnsi="仿宋" w:eastAsia="仿宋" w:cs="仿宋"/>
          <w:sz w:val="25"/>
          <w:szCs w:val="25"/>
          <w:highlight w:val="none"/>
        </w:rPr>
        <w:sectPr>
          <w:footerReference r:id="rId10" w:type="default"/>
          <w:pgSz w:w="11900" w:h="16820"/>
          <w:pgMar w:top="1440" w:right="1080" w:bottom="1440" w:left="1080" w:header="907" w:footer="907" w:gutter="0"/>
          <w:pgNumType w:fmt="decimal"/>
          <w:cols w:space="720" w:num="1"/>
        </w:sectPr>
      </w:pPr>
    </w:p>
    <w:p w14:paraId="385ED192">
      <w:pPr>
        <w:spacing w:before="277" w:line="219" w:lineRule="auto"/>
        <w:jc w:val="center"/>
        <w:rPr>
          <w:rFonts w:hint="eastAsia" w:ascii="仿宋" w:hAnsi="仿宋" w:eastAsia="仿宋" w:cs="仿宋"/>
          <w:sz w:val="30"/>
          <w:szCs w:val="30"/>
          <w:highlight w:val="none"/>
        </w:rPr>
      </w:pPr>
      <w:r>
        <w:rPr>
          <w:rFonts w:hint="eastAsia" w:ascii="仿宋" w:hAnsi="仿宋" w:eastAsia="仿宋" w:cs="仿宋"/>
          <w:b/>
          <w:bCs/>
          <w:spacing w:val="23"/>
          <w:sz w:val="30"/>
          <w:szCs w:val="30"/>
          <w:highlight w:val="none"/>
        </w:rPr>
        <w:t>第</w:t>
      </w:r>
      <w:r>
        <w:rPr>
          <w:rFonts w:hint="eastAsia" w:ascii="仿宋" w:hAnsi="仿宋" w:eastAsia="仿宋" w:cs="仿宋"/>
          <w:b/>
          <w:bCs/>
          <w:spacing w:val="23"/>
          <w:sz w:val="30"/>
          <w:szCs w:val="30"/>
          <w:highlight w:val="none"/>
          <w:lang w:val="en-US" w:eastAsia="zh-CN"/>
        </w:rPr>
        <w:t>五</w:t>
      </w:r>
      <w:r>
        <w:rPr>
          <w:rFonts w:hint="eastAsia" w:ascii="仿宋" w:hAnsi="仿宋" w:eastAsia="仿宋" w:cs="仿宋"/>
          <w:b/>
          <w:bCs/>
          <w:spacing w:val="23"/>
          <w:sz w:val="30"/>
          <w:szCs w:val="30"/>
          <w:highlight w:val="none"/>
        </w:rPr>
        <w:t>章</w:t>
      </w:r>
      <w:r>
        <w:rPr>
          <w:rFonts w:hint="eastAsia" w:ascii="仿宋" w:hAnsi="仿宋" w:eastAsia="仿宋" w:cs="仿宋"/>
          <w:b/>
          <w:bCs/>
          <w:spacing w:val="23"/>
          <w:sz w:val="30"/>
          <w:szCs w:val="30"/>
          <w:highlight w:val="none"/>
          <w:lang w:val="en-US" w:eastAsia="zh-CN"/>
        </w:rPr>
        <w:t xml:space="preserve">  </w:t>
      </w:r>
      <w:r>
        <w:rPr>
          <w:rFonts w:hint="eastAsia" w:ascii="仿宋" w:hAnsi="仿宋" w:eastAsia="仿宋" w:cs="仿宋"/>
          <w:b/>
          <w:bCs/>
          <w:spacing w:val="23"/>
          <w:sz w:val="30"/>
          <w:szCs w:val="30"/>
          <w:highlight w:val="none"/>
        </w:rPr>
        <w:t>磋商响应文件格式</w:t>
      </w:r>
    </w:p>
    <w:p w14:paraId="2F5F61A5">
      <w:pPr>
        <w:pStyle w:val="4"/>
        <w:spacing w:line="304" w:lineRule="auto"/>
        <w:rPr>
          <w:rFonts w:hint="eastAsia" w:ascii="仿宋" w:hAnsi="仿宋" w:eastAsia="仿宋" w:cs="仿宋"/>
          <w:highlight w:val="none"/>
        </w:rPr>
      </w:pPr>
    </w:p>
    <w:p w14:paraId="0857161E">
      <w:pPr>
        <w:pStyle w:val="4"/>
        <w:spacing w:line="305" w:lineRule="auto"/>
        <w:rPr>
          <w:rFonts w:hint="eastAsia" w:ascii="仿宋" w:hAnsi="仿宋" w:eastAsia="仿宋" w:cs="仿宋"/>
          <w:highlight w:val="none"/>
        </w:rPr>
      </w:pPr>
    </w:p>
    <w:p w14:paraId="3C9298B3">
      <w:pPr>
        <w:spacing w:before="114" w:line="219" w:lineRule="auto"/>
        <w:rPr>
          <w:rFonts w:hint="eastAsia" w:ascii="仿宋" w:hAnsi="仿宋" w:eastAsia="仿宋" w:cs="仿宋"/>
          <w:sz w:val="35"/>
          <w:szCs w:val="35"/>
          <w:highlight w:val="none"/>
          <w:lang w:eastAsia="zh-CN"/>
        </w:rPr>
      </w:pPr>
      <w:r>
        <w:rPr>
          <w:rFonts w:hint="eastAsia" w:ascii="仿宋" w:hAnsi="仿宋" w:eastAsia="仿宋" w:cs="仿宋"/>
          <w:b/>
          <w:bCs/>
          <w:spacing w:val="-17"/>
          <w:sz w:val="35"/>
          <w:szCs w:val="35"/>
          <w:highlight w:val="none"/>
        </w:rPr>
        <w:t>项目编号：</w:t>
      </w:r>
      <w:r>
        <w:rPr>
          <w:rFonts w:hint="eastAsia" w:ascii="仿宋" w:hAnsi="仿宋" w:eastAsia="仿宋" w:cs="仿宋"/>
          <w:spacing w:val="72"/>
          <w:sz w:val="35"/>
          <w:szCs w:val="35"/>
          <w:highlight w:val="none"/>
        </w:rPr>
        <w:t xml:space="preserve"> </w:t>
      </w:r>
      <w:r>
        <w:rPr>
          <w:rFonts w:hint="eastAsia" w:ascii="仿宋" w:hAnsi="仿宋" w:eastAsia="仿宋" w:cs="仿宋"/>
          <w:b/>
          <w:bCs/>
          <w:spacing w:val="-17"/>
          <w:sz w:val="35"/>
          <w:szCs w:val="35"/>
          <w:highlight w:val="none"/>
          <w:lang w:val="en-US" w:eastAsia="zh-CN"/>
        </w:rPr>
        <w:t xml:space="preserve"> </w:t>
      </w:r>
    </w:p>
    <w:p w14:paraId="19CBB749">
      <w:pPr>
        <w:pStyle w:val="4"/>
        <w:spacing w:line="264" w:lineRule="auto"/>
        <w:rPr>
          <w:rFonts w:hint="eastAsia" w:ascii="仿宋" w:hAnsi="仿宋" w:eastAsia="仿宋" w:cs="仿宋"/>
          <w:highlight w:val="none"/>
        </w:rPr>
      </w:pPr>
    </w:p>
    <w:p w14:paraId="75E3FF21">
      <w:pPr>
        <w:pStyle w:val="4"/>
        <w:spacing w:line="264" w:lineRule="auto"/>
        <w:rPr>
          <w:rFonts w:hint="eastAsia" w:ascii="仿宋" w:hAnsi="仿宋" w:eastAsia="仿宋" w:cs="仿宋"/>
          <w:highlight w:val="none"/>
        </w:rPr>
      </w:pPr>
    </w:p>
    <w:p w14:paraId="25E3B821">
      <w:pPr>
        <w:pStyle w:val="4"/>
        <w:spacing w:line="264" w:lineRule="auto"/>
        <w:rPr>
          <w:rFonts w:hint="eastAsia" w:ascii="仿宋" w:hAnsi="仿宋" w:eastAsia="仿宋" w:cs="仿宋"/>
          <w:highlight w:val="none"/>
        </w:rPr>
      </w:pPr>
    </w:p>
    <w:p w14:paraId="00EF854C">
      <w:pPr>
        <w:pStyle w:val="4"/>
        <w:spacing w:line="264" w:lineRule="auto"/>
        <w:rPr>
          <w:rFonts w:hint="eastAsia" w:ascii="仿宋" w:hAnsi="仿宋" w:eastAsia="仿宋" w:cs="仿宋"/>
          <w:highlight w:val="none"/>
        </w:rPr>
      </w:pPr>
    </w:p>
    <w:p w14:paraId="7C7AAEE0">
      <w:pPr>
        <w:spacing w:before="166" w:line="219" w:lineRule="auto"/>
        <w:ind w:left="2202"/>
        <w:rPr>
          <w:rFonts w:hint="eastAsia" w:ascii="仿宋" w:hAnsi="仿宋" w:eastAsia="仿宋" w:cs="仿宋"/>
          <w:sz w:val="51"/>
          <w:szCs w:val="51"/>
          <w:highlight w:val="none"/>
          <w:lang w:val="en-US" w:eastAsia="zh-CN"/>
        </w:rPr>
      </w:pPr>
      <w:r>
        <w:rPr>
          <w:rFonts w:hint="eastAsia" w:ascii="仿宋" w:hAnsi="仿宋" w:eastAsia="仿宋" w:cs="仿宋"/>
          <w:b/>
          <w:bCs/>
          <w:spacing w:val="-3"/>
          <w:sz w:val="51"/>
          <w:szCs w:val="51"/>
          <w:highlight w:val="none"/>
          <w:u w:val="single"/>
          <w:lang w:val="en-US" w:eastAsia="zh-CN"/>
        </w:rPr>
        <w:t xml:space="preserve">    （项目名称）   </w:t>
      </w:r>
      <w:r>
        <w:rPr>
          <w:rFonts w:hint="eastAsia" w:ascii="仿宋" w:hAnsi="仿宋" w:eastAsia="仿宋" w:cs="仿宋"/>
          <w:b/>
          <w:bCs/>
          <w:spacing w:val="-3"/>
          <w:sz w:val="51"/>
          <w:szCs w:val="51"/>
          <w:highlight w:val="none"/>
          <w:lang w:val="en-US" w:eastAsia="zh-CN"/>
        </w:rPr>
        <w:t xml:space="preserve"> </w:t>
      </w:r>
    </w:p>
    <w:p w14:paraId="51D22E09">
      <w:pPr>
        <w:pStyle w:val="4"/>
        <w:spacing w:line="280" w:lineRule="auto"/>
        <w:rPr>
          <w:rFonts w:hint="eastAsia" w:ascii="仿宋" w:hAnsi="仿宋" w:eastAsia="仿宋" w:cs="仿宋"/>
          <w:highlight w:val="none"/>
        </w:rPr>
      </w:pPr>
    </w:p>
    <w:p w14:paraId="29D949F5">
      <w:pPr>
        <w:pStyle w:val="4"/>
        <w:spacing w:line="280" w:lineRule="auto"/>
        <w:rPr>
          <w:rFonts w:hint="eastAsia" w:ascii="仿宋" w:hAnsi="仿宋" w:eastAsia="仿宋" w:cs="仿宋"/>
          <w:highlight w:val="none"/>
        </w:rPr>
      </w:pPr>
    </w:p>
    <w:p w14:paraId="593B706A">
      <w:pPr>
        <w:pStyle w:val="4"/>
        <w:spacing w:line="281" w:lineRule="auto"/>
        <w:rPr>
          <w:rFonts w:hint="eastAsia" w:ascii="仿宋" w:hAnsi="仿宋" w:eastAsia="仿宋" w:cs="仿宋"/>
          <w:highlight w:val="none"/>
        </w:rPr>
      </w:pPr>
    </w:p>
    <w:p w14:paraId="21734FB3">
      <w:pPr>
        <w:pStyle w:val="4"/>
        <w:spacing w:line="281" w:lineRule="auto"/>
        <w:rPr>
          <w:rFonts w:hint="eastAsia" w:ascii="仿宋" w:hAnsi="仿宋" w:eastAsia="仿宋" w:cs="仿宋"/>
          <w:highlight w:val="none"/>
        </w:rPr>
      </w:pPr>
    </w:p>
    <w:p w14:paraId="635D5E83">
      <w:pPr>
        <w:spacing w:before="166" w:line="219" w:lineRule="auto"/>
        <w:ind w:left="2202"/>
        <w:rPr>
          <w:rFonts w:hint="eastAsia" w:ascii="仿宋" w:hAnsi="仿宋" w:eastAsia="仿宋" w:cs="仿宋"/>
          <w:sz w:val="51"/>
          <w:szCs w:val="51"/>
          <w:highlight w:val="none"/>
        </w:rPr>
      </w:pPr>
      <w:r>
        <w:rPr>
          <w:rFonts w:hint="eastAsia" w:ascii="仿宋" w:hAnsi="仿宋" w:eastAsia="仿宋" w:cs="仿宋"/>
          <w:b/>
          <w:bCs/>
          <w:spacing w:val="-3"/>
          <w:sz w:val="51"/>
          <w:szCs w:val="51"/>
          <w:highlight w:val="none"/>
        </w:rPr>
        <w:t>竞争性磋商响应文件</w:t>
      </w:r>
    </w:p>
    <w:p w14:paraId="3E850C50">
      <w:pPr>
        <w:pStyle w:val="4"/>
        <w:spacing w:line="297" w:lineRule="auto"/>
        <w:rPr>
          <w:rFonts w:hint="eastAsia" w:ascii="仿宋" w:hAnsi="仿宋" w:eastAsia="仿宋" w:cs="仿宋"/>
          <w:highlight w:val="none"/>
        </w:rPr>
      </w:pPr>
    </w:p>
    <w:p w14:paraId="645D3BCD">
      <w:pPr>
        <w:pStyle w:val="4"/>
        <w:spacing w:line="297" w:lineRule="auto"/>
        <w:rPr>
          <w:rFonts w:hint="eastAsia" w:ascii="仿宋" w:hAnsi="仿宋" w:eastAsia="仿宋" w:cs="仿宋"/>
          <w:highlight w:val="none"/>
        </w:rPr>
      </w:pPr>
    </w:p>
    <w:p w14:paraId="3261D809">
      <w:pPr>
        <w:pStyle w:val="4"/>
        <w:spacing w:line="298" w:lineRule="auto"/>
        <w:rPr>
          <w:rFonts w:hint="eastAsia" w:ascii="仿宋" w:hAnsi="仿宋" w:eastAsia="仿宋" w:cs="仿宋"/>
          <w:highlight w:val="none"/>
        </w:rPr>
      </w:pPr>
    </w:p>
    <w:p w14:paraId="54E4CF51">
      <w:pPr>
        <w:pStyle w:val="4"/>
        <w:spacing w:line="298" w:lineRule="auto"/>
        <w:rPr>
          <w:rFonts w:hint="eastAsia" w:ascii="仿宋" w:hAnsi="仿宋" w:eastAsia="仿宋" w:cs="仿宋"/>
          <w:highlight w:val="none"/>
        </w:rPr>
      </w:pPr>
    </w:p>
    <w:p w14:paraId="1887F1D6">
      <w:pPr>
        <w:pStyle w:val="4"/>
        <w:spacing w:line="298" w:lineRule="auto"/>
        <w:rPr>
          <w:rFonts w:hint="eastAsia" w:ascii="仿宋" w:hAnsi="仿宋" w:eastAsia="仿宋" w:cs="仿宋"/>
          <w:highlight w:val="none"/>
        </w:rPr>
      </w:pPr>
    </w:p>
    <w:p w14:paraId="2864BEFE">
      <w:pPr>
        <w:pStyle w:val="4"/>
        <w:spacing w:line="298" w:lineRule="auto"/>
        <w:rPr>
          <w:rFonts w:hint="eastAsia" w:ascii="仿宋" w:hAnsi="仿宋" w:eastAsia="仿宋" w:cs="仿宋"/>
          <w:highlight w:val="none"/>
        </w:rPr>
      </w:pPr>
    </w:p>
    <w:p w14:paraId="3197623B">
      <w:pPr>
        <w:pStyle w:val="4"/>
        <w:spacing w:line="298" w:lineRule="auto"/>
        <w:rPr>
          <w:rFonts w:hint="eastAsia" w:ascii="仿宋" w:hAnsi="仿宋" w:eastAsia="仿宋" w:cs="仿宋"/>
          <w:highlight w:val="none"/>
        </w:rPr>
      </w:pPr>
    </w:p>
    <w:p w14:paraId="4CBCC37D">
      <w:pPr>
        <w:pStyle w:val="4"/>
        <w:spacing w:line="298" w:lineRule="auto"/>
        <w:rPr>
          <w:rFonts w:hint="eastAsia" w:ascii="仿宋" w:hAnsi="仿宋" w:eastAsia="仿宋" w:cs="仿宋"/>
          <w:highlight w:val="none"/>
        </w:rPr>
      </w:pPr>
    </w:p>
    <w:p w14:paraId="06B28DD2">
      <w:pPr>
        <w:pStyle w:val="4"/>
        <w:spacing w:line="298" w:lineRule="auto"/>
        <w:rPr>
          <w:rFonts w:hint="eastAsia" w:ascii="仿宋" w:hAnsi="仿宋" w:eastAsia="仿宋" w:cs="仿宋"/>
          <w:highlight w:val="none"/>
        </w:rPr>
      </w:pPr>
    </w:p>
    <w:p w14:paraId="4F72A5D2">
      <w:pPr>
        <w:pStyle w:val="4"/>
        <w:spacing w:line="298" w:lineRule="auto"/>
        <w:rPr>
          <w:rFonts w:hint="eastAsia" w:ascii="仿宋" w:hAnsi="仿宋" w:eastAsia="仿宋" w:cs="仿宋"/>
          <w:highlight w:val="none"/>
        </w:rPr>
      </w:pPr>
    </w:p>
    <w:p w14:paraId="252F69B9">
      <w:pPr>
        <w:pStyle w:val="4"/>
        <w:spacing w:line="298" w:lineRule="auto"/>
        <w:rPr>
          <w:rFonts w:hint="eastAsia" w:ascii="仿宋" w:hAnsi="仿宋" w:eastAsia="仿宋" w:cs="仿宋"/>
          <w:highlight w:val="none"/>
        </w:rPr>
      </w:pPr>
    </w:p>
    <w:p w14:paraId="458CA986">
      <w:pPr>
        <w:pStyle w:val="4"/>
        <w:spacing w:line="298" w:lineRule="auto"/>
        <w:rPr>
          <w:rFonts w:hint="eastAsia" w:ascii="仿宋" w:hAnsi="仿宋" w:eastAsia="仿宋" w:cs="仿宋"/>
          <w:highlight w:val="none"/>
        </w:rPr>
      </w:pPr>
    </w:p>
    <w:p w14:paraId="49E28A80">
      <w:pPr>
        <w:pStyle w:val="4"/>
        <w:spacing w:line="298" w:lineRule="auto"/>
        <w:rPr>
          <w:rFonts w:hint="eastAsia" w:ascii="仿宋" w:hAnsi="仿宋" w:eastAsia="仿宋" w:cs="仿宋"/>
          <w:highlight w:val="none"/>
        </w:rPr>
      </w:pPr>
    </w:p>
    <w:p w14:paraId="4517635A">
      <w:pPr>
        <w:pStyle w:val="4"/>
        <w:spacing w:line="298" w:lineRule="auto"/>
        <w:rPr>
          <w:rFonts w:hint="eastAsia" w:ascii="仿宋" w:hAnsi="仿宋" w:eastAsia="仿宋" w:cs="仿宋"/>
          <w:highlight w:val="none"/>
        </w:rPr>
      </w:pPr>
    </w:p>
    <w:p w14:paraId="3ABEEB74">
      <w:pPr>
        <w:spacing w:before="94" w:line="619" w:lineRule="auto"/>
        <w:ind w:firstLine="280" w:firstLineChars="100"/>
        <w:jc w:val="both"/>
        <w:rPr>
          <w:rFonts w:hint="eastAsia" w:ascii="仿宋" w:hAnsi="仿宋" w:eastAsia="仿宋" w:cs="仿宋"/>
          <w:sz w:val="29"/>
          <w:szCs w:val="29"/>
          <w:highlight w:val="none"/>
        </w:rPr>
      </w:pPr>
      <w:r>
        <w:rPr>
          <w:rFonts w:hint="eastAsia" w:ascii="仿宋" w:hAnsi="仿宋" w:eastAsia="仿宋" w:cs="仿宋"/>
          <w:spacing w:val="-5"/>
          <w:position w:val="-1"/>
          <w:sz w:val="29"/>
          <w:szCs w:val="29"/>
          <w:highlight w:val="none"/>
        </w:rPr>
        <w:t>供应商名称：</w:t>
      </w:r>
      <w:r>
        <w:rPr>
          <w:rFonts w:hint="eastAsia" w:ascii="仿宋" w:hAnsi="仿宋" w:eastAsia="仿宋" w:cs="仿宋"/>
          <w:spacing w:val="57"/>
          <w:position w:val="-1"/>
          <w:sz w:val="29"/>
          <w:szCs w:val="29"/>
          <w:highlight w:val="none"/>
        </w:rPr>
        <w:t xml:space="preserve"> </w:t>
      </w:r>
      <w:r>
        <w:rPr>
          <w:rFonts w:hint="eastAsia" w:ascii="仿宋" w:hAnsi="仿宋" w:eastAsia="仿宋" w:cs="仿宋"/>
          <w:spacing w:val="2"/>
          <w:position w:val="-1"/>
          <w:sz w:val="29"/>
          <w:szCs w:val="29"/>
          <w:highlight w:val="none"/>
          <w:u w:val="single" w:color="auto"/>
        </w:rPr>
        <w:t xml:space="preserve">                           </w:t>
      </w:r>
      <w:r>
        <w:rPr>
          <w:rFonts w:hint="eastAsia" w:ascii="仿宋" w:hAnsi="仿宋" w:eastAsia="仿宋" w:cs="仿宋"/>
          <w:spacing w:val="1"/>
          <w:position w:val="-1"/>
          <w:sz w:val="29"/>
          <w:szCs w:val="29"/>
          <w:highlight w:val="none"/>
          <w:u w:val="single" w:color="auto"/>
        </w:rPr>
        <w:t xml:space="preserve">     </w:t>
      </w:r>
      <w:r>
        <w:rPr>
          <w:rFonts w:hint="eastAsia" w:ascii="仿宋" w:hAnsi="仿宋" w:eastAsia="仿宋" w:cs="仿宋"/>
          <w:spacing w:val="-5"/>
          <w:position w:val="-1"/>
          <w:sz w:val="29"/>
          <w:szCs w:val="29"/>
          <w:highlight w:val="none"/>
        </w:rPr>
        <w:t xml:space="preserve"> </w:t>
      </w:r>
      <w:r>
        <w:rPr>
          <w:rFonts w:hint="eastAsia" w:ascii="仿宋" w:hAnsi="仿宋" w:eastAsia="仿宋" w:cs="仿宋"/>
          <w:spacing w:val="-5"/>
          <w:position w:val="1"/>
          <w:sz w:val="29"/>
          <w:szCs w:val="29"/>
          <w:highlight w:val="none"/>
        </w:rPr>
        <w:t>(加盖单位公章)</w:t>
      </w:r>
    </w:p>
    <w:p w14:paraId="1DC048BA">
      <w:pPr>
        <w:pStyle w:val="4"/>
        <w:spacing w:line="259" w:lineRule="auto"/>
        <w:rPr>
          <w:rFonts w:hint="eastAsia" w:ascii="仿宋" w:hAnsi="仿宋" w:eastAsia="仿宋" w:cs="仿宋"/>
          <w:highlight w:val="none"/>
        </w:rPr>
      </w:pPr>
    </w:p>
    <w:p w14:paraId="73DDE599">
      <w:pPr>
        <w:spacing w:before="95" w:line="225" w:lineRule="auto"/>
        <w:ind w:left="265"/>
        <w:rPr>
          <w:rFonts w:hint="eastAsia" w:ascii="仿宋" w:hAnsi="仿宋" w:eastAsia="仿宋" w:cs="仿宋"/>
          <w:sz w:val="28"/>
          <w:szCs w:val="28"/>
          <w:highlight w:val="none"/>
        </w:rPr>
      </w:pPr>
      <w:r>
        <w:rPr>
          <w:rFonts w:hint="eastAsia" w:ascii="仿宋" w:hAnsi="仿宋" w:eastAsia="仿宋" w:cs="仿宋"/>
          <w:spacing w:val="1"/>
          <w:sz w:val="29"/>
          <w:szCs w:val="29"/>
          <w:highlight w:val="none"/>
        </w:rPr>
        <w:t>法定代表人：</w:t>
      </w:r>
      <w:r>
        <w:rPr>
          <w:rFonts w:hint="eastAsia" w:ascii="仿宋" w:hAnsi="仿宋" w:eastAsia="仿宋" w:cs="仿宋"/>
          <w:spacing w:val="65"/>
          <w:sz w:val="29"/>
          <w:szCs w:val="29"/>
          <w:highlight w:val="none"/>
        </w:rPr>
        <w:t xml:space="preserve"> </w:t>
      </w:r>
      <w:r>
        <w:rPr>
          <w:rFonts w:hint="eastAsia" w:ascii="仿宋" w:hAnsi="仿宋" w:eastAsia="仿宋" w:cs="仿宋"/>
          <w:spacing w:val="1"/>
          <w:sz w:val="29"/>
          <w:szCs w:val="29"/>
          <w:highlight w:val="none"/>
          <w:u w:val="single" w:color="auto"/>
        </w:rPr>
        <w:t xml:space="preserve">              </w:t>
      </w:r>
      <w:r>
        <w:rPr>
          <w:rFonts w:hint="eastAsia" w:ascii="仿宋" w:hAnsi="仿宋" w:eastAsia="仿宋" w:cs="仿宋"/>
          <w:sz w:val="29"/>
          <w:szCs w:val="29"/>
          <w:highlight w:val="none"/>
          <w:u w:val="single" w:color="auto"/>
        </w:rPr>
        <w:t xml:space="preserve">                   </w:t>
      </w:r>
      <w:r>
        <w:rPr>
          <w:rFonts w:hint="eastAsia" w:ascii="仿宋" w:hAnsi="仿宋" w:eastAsia="仿宋" w:cs="仿宋"/>
          <w:sz w:val="29"/>
          <w:szCs w:val="29"/>
          <w:highlight w:val="none"/>
        </w:rPr>
        <w:t xml:space="preserve"> </w:t>
      </w:r>
      <w:r>
        <w:rPr>
          <w:rFonts w:hint="eastAsia" w:ascii="仿宋" w:hAnsi="仿宋" w:eastAsia="仿宋" w:cs="仿宋"/>
          <w:sz w:val="28"/>
          <w:szCs w:val="28"/>
          <w:highlight w:val="none"/>
        </w:rPr>
        <w:t>(签字或盖章)</w:t>
      </w:r>
    </w:p>
    <w:p w14:paraId="2DDB3D0E">
      <w:pPr>
        <w:pStyle w:val="4"/>
        <w:spacing w:line="254" w:lineRule="auto"/>
        <w:rPr>
          <w:rFonts w:hint="eastAsia" w:ascii="仿宋" w:hAnsi="仿宋" w:eastAsia="仿宋" w:cs="仿宋"/>
          <w:highlight w:val="none"/>
        </w:rPr>
      </w:pPr>
    </w:p>
    <w:p w14:paraId="4E76831F">
      <w:pPr>
        <w:pStyle w:val="4"/>
        <w:spacing w:line="254" w:lineRule="auto"/>
        <w:rPr>
          <w:rFonts w:hint="eastAsia" w:ascii="仿宋" w:hAnsi="仿宋" w:eastAsia="仿宋" w:cs="仿宋"/>
          <w:highlight w:val="none"/>
        </w:rPr>
      </w:pPr>
    </w:p>
    <w:p w14:paraId="2DA1FCC9">
      <w:pPr>
        <w:pStyle w:val="4"/>
        <w:spacing w:line="252" w:lineRule="auto"/>
        <w:rPr>
          <w:rFonts w:hint="eastAsia" w:ascii="仿宋" w:hAnsi="仿宋" w:eastAsia="仿宋" w:cs="仿宋"/>
          <w:highlight w:val="none"/>
        </w:rPr>
      </w:pPr>
    </w:p>
    <w:p w14:paraId="575E2A8D">
      <w:pPr>
        <w:pStyle w:val="4"/>
        <w:spacing w:line="252" w:lineRule="auto"/>
        <w:rPr>
          <w:rFonts w:hint="eastAsia" w:ascii="仿宋" w:hAnsi="仿宋" w:eastAsia="仿宋" w:cs="仿宋"/>
          <w:highlight w:val="none"/>
        </w:rPr>
      </w:pPr>
    </w:p>
    <w:p w14:paraId="5E9E1F8B">
      <w:pPr>
        <w:spacing w:before="95" w:line="225" w:lineRule="auto"/>
        <w:ind w:left="265"/>
        <w:rPr>
          <w:rFonts w:hint="eastAsia" w:ascii="仿宋" w:hAnsi="仿宋" w:eastAsia="仿宋" w:cs="仿宋"/>
          <w:sz w:val="29"/>
          <w:szCs w:val="29"/>
          <w:highlight w:val="none"/>
        </w:rPr>
      </w:pPr>
      <w:r>
        <w:rPr>
          <w:rFonts w:hint="eastAsia" w:ascii="仿宋" w:hAnsi="仿宋" w:eastAsia="仿宋" w:cs="仿宋"/>
          <w:spacing w:val="-29"/>
          <w:sz w:val="29"/>
          <w:szCs w:val="29"/>
          <w:highlight w:val="none"/>
        </w:rPr>
        <w:t>日</w:t>
      </w:r>
      <w:r>
        <w:rPr>
          <w:rFonts w:hint="eastAsia" w:ascii="仿宋" w:hAnsi="仿宋" w:eastAsia="仿宋" w:cs="仿宋"/>
          <w:spacing w:val="7"/>
          <w:sz w:val="29"/>
          <w:szCs w:val="29"/>
          <w:highlight w:val="none"/>
        </w:rPr>
        <w:t xml:space="preserve">      </w:t>
      </w:r>
      <w:r>
        <w:rPr>
          <w:rFonts w:hint="eastAsia" w:ascii="仿宋" w:hAnsi="仿宋" w:eastAsia="仿宋" w:cs="仿宋"/>
          <w:spacing w:val="-29"/>
          <w:sz w:val="29"/>
          <w:szCs w:val="29"/>
          <w:highlight w:val="none"/>
        </w:rPr>
        <w:t>期：</w:t>
      </w:r>
      <w:r>
        <w:rPr>
          <w:rFonts w:hint="eastAsia" w:ascii="仿宋" w:hAnsi="仿宋" w:eastAsia="仿宋" w:cs="仿宋"/>
          <w:spacing w:val="16"/>
          <w:sz w:val="29"/>
          <w:szCs w:val="29"/>
          <w:highlight w:val="none"/>
        </w:rPr>
        <w:t xml:space="preserve"> </w:t>
      </w:r>
      <w:r>
        <w:rPr>
          <w:rFonts w:hint="eastAsia" w:ascii="仿宋" w:hAnsi="仿宋" w:eastAsia="仿宋" w:cs="仿宋"/>
          <w:spacing w:val="4"/>
          <w:sz w:val="29"/>
          <w:szCs w:val="29"/>
          <w:highlight w:val="none"/>
          <w:u w:val="single" w:color="auto"/>
        </w:rPr>
        <w:t xml:space="preserve">             </w:t>
      </w:r>
      <w:r>
        <w:rPr>
          <w:rFonts w:hint="eastAsia" w:ascii="仿宋" w:hAnsi="仿宋" w:eastAsia="仿宋" w:cs="仿宋"/>
          <w:spacing w:val="-29"/>
          <w:sz w:val="28"/>
          <w:szCs w:val="28"/>
          <w:highlight w:val="none"/>
        </w:rPr>
        <w:t>年</w:t>
      </w:r>
      <w:r>
        <w:rPr>
          <w:rFonts w:hint="eastAsia" w:ascii="仿宋" w:hAnsi="仿宋" w:eastAsia="仿宋" w:cs="仿宋"/>
          <w:spacing w:val="-95"/>
          <w:sz w:val="28"/>
          <w:szCs w:val="28"/>
          <w:highlight w:val="none"/>
        </w:rPr>
        <w:t xml:space="preserve"> </w:t>
      </w:r>
      <w:r>
        <w:rPr>
          <w:rFonts w:hint="eastAsia" w:ascii="仿宋" w:hAnsi="仿宋" w:eastAsia="仿宋" w:cs="仿宋"/>
          <w:sz w:val="28"/>
          <w:szCs w:val="28"/>
          <w:highlight w:val="none"/>
          <w:u w:val="single" w:color="auto"/>
        </w:rPr>
        <w:t xml:space="preserve">              </w:t>
      </w:r>
      <w:r>
        <w:rPr>
          <w:rFonts w:hint="eastAsia" w:ascii="仿宋" w:hAnsi="仿宋" w:eastAsia="仿宋" w:cs="仿宋"/>
          <w:spacing w:val="-140"/>
          <w:sz w:val="28"/>
          <w:szCs w:val="28"/>
          <w:highlight w:val="none"/>
        </w:rPr>
        <w:t xml:space="preserve"> </w:t>
      </w:r>
      <w:r>
        <w:rPr>
          <w:rFonts w:hint="eastAsia" w:ascii="仿宋" w:hAnsi="仿宋" w:eastAsia="仿宋" w:cs="仿宋"/>
          <w:spacing w:val="-29"/>
          <w:sz w:val="27"/>
          <w:szCs w:val="27"/>
          <w:highlight w:val="none"/>
        </w:rPr>
        <w:t>月</w:t>
      </w:r>
      <w:r>
        <w:rPr>
          <w:rFonts w:hint="eastAsia" w:ascii="仿宋" w:hAnsi="仿宋" w:eastAsia="仿宋" w:cs="仿宋"/>
          <w:spacing w:val="-98"/>
          <w:sz w:val="27"/>
          <w:szCs w:val="27"/>
          <w:highlight w:val="none"/>
        </w:rPr>
        <w:t xml:space="preserve"> </w:t>
      </w:r>
      <w:r>
        <w:rPr>
          <w:rFonts w:hint="eastAsia" w:ascii="仿宋" w:hAnsi="仿宋" w:eastAsia="仿宋" w:cs="仿宋"/>
          <w:spacing w:val="5"/>
          <w:sz w:val="27"/>
          <w:szCs w:val="27"/>
          <w:highlight w:val="none"/>
          <w:u w:val="single" w:color="auto"/>
        </w:rPr>
        <w:t xml:space="preserve">              </w:t>
      </w:r>
      <w:r>
        <w:rPr>
          <w:rFonts w:hint="eastAsia" w:ascii="仿宋" w:hAnsi="仿宋" w:eastAsia="仿宋" w:cs="仿宋"/>
          <w:spacing w:val="-124"/>
          <w:sz w:val="27"/>
          <w:szCs w:val="27"/>
          <w:highlight w:val="none"/>
        </w:rPr>
        <w:t xml:space="preserve"> </w:t>
      </w:r>
      <w:r>
        <w:rPr>
          <w:rFonts w:hint="eastAsia" w:ascii="仿宋" w:hAnsi="仿宋" w:eastAsia="仿宋" w:cs="仿宋"/>
          <w:spacing w:val="-29"/>
          <w:position w:val="2"/>
          <w:sz w:val="29"/>
          <w:szCs w:val="29"/>
          <w:highlight w:val="none"/>
        </w:rPr>
        <w:t>日</w:t>
      </w:r>
    </w:p>
    <w:p w14:paraId="54B1FE07">
      <w:pPr>
        <w:spacing w:line="225" w:lineRule="auto"/>
        <w:rPr>
          <w:rFonts w:hint="eastAsia" w:ascii="仿宋" w:hAnsi="仿宋" w:eastAsia="仿宋" w:cs="仿宋"/>
          <w:sz w:val="29"/>
          <w:szCs w:val="29"/>
          <w:highlight w:val="none"/>
        </w:rPr>
        <w:sectPr>
          <w:footerReference r:id="rId11" w:type="default"/>
          <w:pgSz w:w="11900" w:h="16820"/>
          <w:pgMar w:top="1440" w:right="1080" w:bottom="1440" w:left="1080" w:header="907" w:footer="907" w:gutter="0"/>
          <w:pgNumType w:fmt="decimal"/>
          <w:cols w:space="720" w:num="1"/>
        </w:sectPr>
      </w:pPr>
    </w:p>
    <w:p w14:paraId="461D346A">
      <w:pPr>
        <w:spacing w:before="94" w:line="221" w:lineRule="auto"/>
        <w:jc w:val="center"/>
        <w:rPr>
          <w:rFonts w:hint="eastAsia" w:ascii="仿宋" w:hAnsi="仿宋" w:eastAsia="仿宋" w:cs="仿宋"/>
          <w:sz w:val="32"/>
          <w:szCs w:val="32"/>
          <w:highlight w:val="none"/>
        </w:rPr>
      </w:pPr>
      <w:r>
        <w:rPr>
          <w:rFonts w:hint="eastAsia" w:ascii="仿宋" w:hAnsi="仿宋" w:eastAsia="仿宋" w:cs="仿宋"/>
          <w:b/>
          <w:bCs/>
          <w:spacing w:val="-37"/>
          <w:sz w:val="32"/>
          <w:szCs w:val="32"/>
          <w:highlight w:val="none"/>
        </w:rPr>
        <w:t>目</w:t>
      </w:r>
      <w:r>
        <w:rPr>
          <w:rFonts w:hint="eastAsia" w:ascii="仿宋" w:hAnsi="仿宋" w:eastAsia="仿宋" w:cs="仿宋"/>
          <w:spacing w:val="7"/>
          <w:sz w:val="32"/>
          <w:szCs w:val="32"/>
          <w:highlight w:val="none"/>
        </w:rPr>
        <w:t xml:space="preserve">  </w:t>
      </w:r>
      <w:r>
        <w:rPr>
          <w:rFonts w:hint="eastAsia" w:ascii="仿宋" w:hAnsi="仿宋" w:eastAsia="仿宋" w:cs="仿宋"/>
          <w:b/>
          <w:bCs/>
          <w:spacing w:val="-37"/>
          <w:sz w:val="32"/>
          <w:szCs w:val="32"/>
          <w:highlight w:val="none"/>
        </w:rPr>
        <w:t>录</w:t>
      </w:r>
    </w:p>
    <w:p w14:paraId="4F838FCB">
      <w:pPr>
        <w:spacing w:before="209" w:line="480" w:lineRule="auto"/>
        <w:ind w:left="199"/>
        <w:rPr>
          <w:rFonts w:hint="eastAsia" w:ascii="仿宋" w:hAnsi="仿宋" w:eastAsia="仿宋" w:cs="仿宋"/>
          <w:sz w:val="28"/>
          <w:szCs w:val="28"/>
          <w:highlight w:val="none"/>
        </w:rPr>
      </w:pPr>
      <w:r>
        <w:rPr>
          <w:rFonts w:hint="eastAsia" w:ascii="仿宋" w:hAnsi="仿宋" w:eastAsia="仿宋" w:cs="仿宋"/>
          <w:b/>
          <w:bCs/>
          <w:spacing w:val="-13"/>
          <w:position w:val="19"/>
          <w:sz w:val="28"/>
          <w:szCs w:val="28"/>
          <w:highlight w:val="none"/>
        </w:rPr>
        <w:t>1、磋商响应函</w:t>
      </w:r>
    </w:p>
    <w:p w14:paraId="73704B89">
      <w:pPr>
        <w:spacing w:before="1" w:line="480" w:lineRule="auto"/>
        <w:ind w:left="199"/>
        <w:rPr>
          <w:rFonts w:hint="eastAsia" w:ascii="仿宋" w:hAnsi="仿宋" w:eastAsia="仿宋" w:cs="仿宋"/>
          <w:sz w:val="28"/>
          <w:szCs w:val="28"/>
          <w:highlight w:val="none"/>
        </w:rPr>
      </w:pPr>
      <w:r>
        <w:rPr>
          <w:rFonts w:hint="eastAsia" w:ascii="仿宋" w:hAnsi="仿宋" w:eastAsia="仿宋" w:cs="仿宋"/>
          <w:b/>
          <w:bCs/>
          <w:spacing w:val="-13"/>
          <w:sz w:val="28"/>
          <w:szCs w:val="28"/>
          <w:highlight w:val="none"/>
        </w:rPr>
        <w:t>2、报价一览表</w:t>
      </w:r>
    </w:p>
    <w:p w14:paraId="0A36108D">
      <w:pPr>
        <w:spacing w:before="200" w:line="480" w:lineRule="auto"/>
        <w:ind w:left="199"/>
        <w:rPr>
          <w:rFonts w:hint="eastAsia" w:ascii="仿宋" w:hAnsi="仿宋" w:eastAsia="仿宋" w:cs="仿宋"/>
          <w:sz w:val="28"/>
          <w:szCs w:val="28"/>
          <w:highlight w:val="none"/>
        </w:rPr>
      </w:pPr>
      <w:r>
        <w:rPr>
          <w:rFonts w:hint="eastAsia" w:ascii="仿宋" w:hAnsi="仿宋" w:eastAsia="仿宋" w:cs="仿宋"/>
          <w:b/>
          <w:bCs/>
          <w:spacing w:val="-16"/>
          <w:sz w:val="28"/>
          <w:szCs w:val="28"/>
          <w:highlight w:val="none"/>
        </w:rPr>
        <w:t>3、资格证明文件</w:t>
      </w:r>
    </w:p>
    <w:p w14:paraId="55F32EE4">
      <w:pPr>
        <w:spacing w:before="187" w:line="480" w:lineRule="auto"/>
        <w:ind w:left="199"/>
        <w:rPr>
          <w:rFonts w:hint="eastAsia" w:ascii="仿宋" w:hAnsi="仿宋" w:eastAsia="仿宋" w:cs="仿宋"/>
          <w:sz w:val="28"/>
          <w:szCs w:val="28"/>
          <w:highlight w:val="none"/>
        </w:rPr>
      </w:pPr>
      <w:r>
        <w:rPr>
          <w:rFonts w:hint="eastAsia" w:ascii="仿宋" w:hAnsi="仿宋" w:eastAsia="仿宋" w:cs="仿宋"/>
          <w:b/>
          <w:bCs/>
          <w:spacing w:val="-15"/>
          <w:position w:val="19"/>
          <w:sz w:val="28"/>
          <w:szCs w:val="28"/>
          <w:highlight w:val="none"/>
          <w:lang w:val="en-US" w:eastAsia="zh-CN"/>
        </w:rPr>
        <w:t>4</w:t>
      </w:r>
      <w:r>
        <w:rPr>
          <w:rFonts w:hint="eastAsia" w:ascii="仿宋" w:hAnsi="仿宋" w:eastAsia="仿宋" w:cs="仿宋"/>
          <w:b/>
          <w:bCs/>
          <w:spacing w:val="-15"/>
          <w:position w:val="19"/>
          <w:sz w:val="28"/>
          <w:szCs w:val="28"/>
          <w:highlight w:val="none"/>
        </w:rPr>
        <w:t>、</w:t>
      </w:r>
      <w:r>
        <w:rPr>
          <w:rFonts w:hint="eastAsia" w:ascii="仿宋" w:hAnsi="仿宋" w:eastAsia="仿宋" w:cs="仿宋"/>
          <w:spacing w:val="-68"/>
          <w:position w:val="19"/>
          <w:sz w:val="28"/>
          <w:szCs w:val="28"/>
          <w:highlight w:val="none"/>
        </w:rPr>
        <w:t xml:space="preserve"> </w:t>
      </w:r>
      <w:r>
        <w:rPr>
          <w:rFonts w:hint="eastAsia" w:ascii="仿宋" w:hAnsi="仿宋" w:eastAsia="仿宋" w:cs="仿宋"/>
          <w:b/>
          <w:bCs/>
          <w:spacing w:val="-15"/>
          <w:position w:val="19"/>
          <w:sz w:val="28"/>
          <w:szCs w:val="28"/>
          <w:highlight w:val="none"/>
        </w:rPr>
        <w:t>陕西省政府采购投标人拒绝政府采购领域商业贿赂承诺书</w:t>
      </w:r>
    </w:p>
    <w:p w14:paraId="50692C9D">
      <w:pPr>
        <w:spacing w:line="480" w:lineRule="auto"/>
        <w:ind w:left="199"/>
        <w:rPr>
          <w:rFonts w:hint="eastAsia" w:ascii="仿宋" w:hAnsi="仿宋" w:eastAsia="仿宋" w:cs="仿宋"/>
          <w:sz w:val="28"/>
          <w:szCs w:val="28"/>
          <w:highlight w:val="none"/>
        </w:rPr>
      </w:pPr>
      <w:r>
        <w:rPr>
          <w:rFonts w:hint="eastAsia" w:ascii="仿宋" w:hAnsi="仿宋" w:eastAsia="仿宋" w:cs="仿宋"/>
          <w:b/>
          <w:bCs/>
          <w:spacing w:val="-15"/>
          <w:sz w:val="28"/>
          <w:szCs w:val="28"/>
          <w:highlight w:val="none"/>
          <w:lang w:val="en-US" w:eastAsia="zh-CN"/>
        </w:rPr>
        <w:t>5</w:t>
      </w:r>
      <w:r>
        <w:rPr>
          <w:rFonts w:hint="eastAsia" w:ascii="仿宋" w:hAnsi="仿宋" w:eastAsia="仿宋" w:cs="仿宋"/>
          <w:b/>
          <w:bCs/>
          <w:spacing w:val="-15"/>
          <w:sz w:val="28"/>
          <w:szCs w:val="28"/>
          <w:highlight w:val="none"/>
        </w:rPr>
        <w:t>、响应方案</w:t>
      </w:r>
    </w:p>
    <w:p w14:paraId="1508F2C9">
      <w:pPr>
        <w:spacing w:before="214" w:line="480" w:lineRule="auto"/>
        <w:ind w:left="199"/>
        <w:outlineLvl w:val="1"/>
        <w:rPr>
          <w:rFonts w:hint="eastAsia" w:ascii="仿宋" w:hAnsi="仿宋" w:eastAsia="仿宋" w:cs="仿宋"/>
          <w:sz w:val="28"/>
          <w:szCs w:val="28"/>
          <w:highlight w:val="none"/>
        </w:rPr>
      </w:pPr>
      <w:r>
        <w:rPr>
          <w:rFonts w:hint="eastAsia" w:ascii="仿宋" w:hAnsi="仿宋" w:eastAsia="仿宋" w:cs="仿宋"/>
          <w:b/>
          <w:bCs/>
          <w:spacing w:val="-13"/>
          <w:sz w:val="28"/>
          <w:szCs w:val="28"/>
          <w:highlight w:val="none"/>
          <w:lang w:val="en-US" w:eastAsia="zh-CN"/>
        </w:rPr>
        <w:t>6</w:t>
      </w:r>
      <w:r>
        <w:rPr>
          <w:rFonts w:hint="eastAsia" w:ascii="仿宋" w:hAnsi="仿宋" w:eastAsia="仿宋" w:cs="仿宋"/>
          <w:b/>
          <w:bCs/>
          <w:spacing w:val="-13"/>
          <w:sz w:val="28"/>
          <w:szCs w:val="28"/>
          <w:highlight w:val="none"/>
        </w:rPr>
        <w:t>、</w:t>
      </w:r>
      <w:r>
        <w:rPr>
          <w:rFonts w:hint="eastAsia" w:ascii="仿宋" w:hAnsi="仿宋" w:eastAsia="仿宋" w:cs="仿宋"/>
          <w:b/>
          <w:bCs/>
          <w:spacing w:val="-13"/>
          <w:sz w:val="28"/>
          <w:szCs w:val="28"/>
          <w:highlight w:val="none"/>
          <w:lang w:val="en-US" w:eastAsia="zh-CN"/>
        </w:rPr>
        <w:t>供应商</w:t>
      </w:r>
      <w:r>
        <w:rPr>
          <w:rFonts w:hint="eastAsia" w:ascii="仿宋" w:hAnsi="仿宋" w:eastAsia="仿宋" w:cs="仿宋"/>
          <w:b/>
          <w:bCs/>
          <w:spacing w:val="-13"/>
          <w:sz w:val="28"/>
          <w:szCs w:val="28"/>
          <w:highlight w:val="none"/>
        </w:rPr>
        <w:t>业绩</w:t>
      </w:r>
    </w:p>
    <w:p w14:paraId="0D511910">
      <w:pPr>
        <w:spacing w:before="194" w:line="480" w:lineRule="auto"/>
        <w:ind w:left="199"/>
        <w:outlineLvl w:val="1"/>
        <w:rPr>
          <w:rFonts w:hint="eastAsia" w:ascii="仿宋" w:hAnsi="仿宋" w:eastAsia="仿宋" w:cs="仿宋"/>
          <w:sz w:val="28"/>
          <w:szCs w:val="28"/>
          <w:highlight w:val="none"/>
        </w:rPr>
      </w:pPr>
      <w:r>
        <w:rPr>
          <w:rFonts w:hint="eastAsia" w:ascii="仿宋" w:hAnsi="仿宋" w:eastAsia="仿宋" w:cs="仿宋"/>
          <w:b/>
          <w:bCs/>
          <w:spacing w:val="-15"/>
          <w:sz w:val="28"/>
          <w:szCs w:val="28"/>
          <w:highlight w:val="none"/>
          <w:lang w:val="en-US" w:eastAsia="zh-CN"/>
        </w:rPr>
        <w:t>7</w:t>
      </w:r>
      <w:r>
        <w:rPr>
          <w:rFonts w:hint="eastAsia" w:ascii="仿宋" w:hAnsi="仿宋" w:eastAsia="仿宋" w:cs="仿宋"/>
          <w:b/>
          <w:bCs/>
          <w:spacing w:val="-15"/>
          <w:sz w:val="28"/>
          <w:szCs w:val="28"/>
          <w:highlight w:val="none"/>
        </w:rPr>
        <w:t>、磋商所需的其他材料</w:t>
      </w:r>
    </w:p>
    <w:p w14:paraId="500439C5">
      <w:pPr>
        <w:spacing w:line="219" w:lineRule="auto"/>
        <w:rPr>
          <w:rFonts w:hint="eastAsia" w:ascii="仿宋" w:hAnsi="仿宋" w:eastAsia="仿宋" w:cs="仿宋"/>
          <w:sz w:val="29"/>
          <w:szCs w:val="29"/>
          <w:highlight w:val="none"/>
        </w:rPr>
        <w:sectPr>
          <w:footerReference r:id="rId12" w:type="default"/>
          <w:pgSz w:w="11900" w:h="16820"/>
          <w:pgMar w:top="1440" w:right="1080" w:bottom="1440" w:left="1080" w:header="907" w:footer="907" w:gutter="0"/>
          <w:pgNumType w:fmt="decimal"/>
          <w:cols w:space="720" w:num="1"/>
        </w:sectPr>
      </w:pPr>
    </w:p>
    <w:p w14:paraId="13C517BD">
      <w:pPr>
        <w:spacing w:before="258" w:line="220" w:lineRule="auto"/>
        <w:ind w:left="3914"/>
        <w:outlineLvl w:val="2"/>
        <w:rPr>
          <w:rFonts w:hint="eastAsia" w:ascii="仿宋" w:hAnsi="仿宋" w:eastAsia="仿宋" w:cs="仿宋"/>
          <w:sz w:val="29"/>
          <w:szCs w:val="29"/>
          <w:highlight w:val="none"/>
        </w:rPr>
      </w:pPr>
      <w:r>
        <w:rPr>
          <w:rFonts w:hint="eastAsia" w:ascii="仿宋" w:hAnsi="仿宋" w:eastAsia="仿宋" w:cs="仿宋"/>
          <w:b/>
          <w:bCs/>
          <w:spacing w:val="2"/>
          <w:sz w:val="29"/>
          <w:szCs w:val="29"/>
          <w:highlight w:val="none"/>
        </w:rPr>
        <w:t>1、磋商响应函</w:t>
      </w:r>
    </w:p>
    <w:p w14:paraId="43BB044F">
      <w:pPr>
        <w:pStyle w:val="4"/>
        <w:spacing w:line="259" w:lineRule="auto"/>
        <w:rPr>
          <w:rFonts w:hint="eastAsia" w:ascii="仿宋" w:hAnsi="仿宋" w:eastAsia="仿宋" w:cs="仿宋"/>
          <w:highlight w:val="none"/>
        </w:rPr>
      </w:pPr>
    </w:p>
    <w:p w14:paraId="5B6F4DF9">
      <w:pPr>
        <w:pStyle w:val="4"/>
        <w:spacing w:line="260" w:lineRule="auto"/>
        <w:rPr>
          <w:rFonts w:hint="eastAsia" w:ascii="仿宋" w:hAnsi="仿宋" w:eastAsia="仿宋" w:cs="仿宋"/>
          <w:highlight w:val="none"/>
        </w:rPr>
      </w:pPr>
    </w:p>
    <w:p w14:paraId="2743A1CD">
      <w:pPr>
        <w:spacing w:before="82" w:line="224" w:lineRule="auto"/>
        <w:rPr>
          <w:rFonts w:hint="eastAsia" w:ascii="仿宋" w:hAnsi="仿宋" w:eastAsia="仿宋" w:cs="仿宋"/>
          <w:sz w:val="25"/>
          <w:szCs w:val="25"/>
          <w:highlight w:val="none"/>
        </w:rPr>
      </w:pPr>
      <w:r>
        <w:rPr>
          <w:rFonts w:hint="eastAsia" w:ascii="仿宋" w:hAnsi="仿宋" w:eastAsia="仿宋" w:cs="仿宋"/>
          <w:spacing w:val="-5"/>
          <w:sz w:val="25"/>
          <w:szCs w:val="25"/>
          <w:highlight w:val="none"/>
        </w:rPr>
        <w:t>致：</w:t>
      </w:r>
      <w:r>
        <w:rPr>
          <w:rFonts w:hint="eastAsia" w:ascii="仿宋" w:hAnsi="仿宋" w:eastAsia="仿宋" w:cs="仿宋"/>
          <w:spacing w:val="-46"/>
          <w:sz w:val="25"/>
          <w:szCs w:val="25"/>
          <w:highlight w:val="none"/>
        </w:rPr>
        <w:t xml:space="preserve"> </w:t>
      </w:r>
      <w:r>
        <w:rPr>
          <w:rFonts w:hint="eastAsia" w:ascii="仿宋" w:hAnsi="仿宋" w:eastAsia="仿宋" w:cs="仿宋"/>
          <w:spacing w:val="5"/>
          <w:sz w:val="25"/>
          <w:szCs w:val="25"/>
          <w:highlight w:val="none"/>
          <w:u w:val="single" w:color="auto"/>
        </w:rPr>
        <w:t xml:space="preserve">                </w:t>
      </w:r>
      <w:r>
        <w:rPr>
          <w:rFonts w:hint="eastAsia" w:ascii="仿宋" w:hAnsi="仿宋" w:eastAsia="仿宋" w:cs="仿宋"/>
          <w:spacing w:val="95"/>
          <w:sz w:val="25"/>
          <w:szCs w:val="25"/>
          <w:highlight w:val="none"/>
        </w:rPr>
        <w:t xml:space="preserve"> </w:t>
      </w:r>
      <w:r>
        <w:rPr>
          <w:rFonts w:hint="eastAsia" w:ascii="仿宋" w:hAnsi="仿宋" w:eastAsia="仿宋" w:cs="仿宋"/>
          <w:spacing w:val="-5"/>
          <w:sz w:val="25"/>
          <w:szCs w:val="25"/>
          <w:highlight w:val="none"/>
        </w:rPr>
        <w:t>(采购代理机构名称):</w:t>
      </w:r>
    </w:p>
    <w:p w14:paraId="5FCFF7A0">
      <w:pPr>
        <w:spacing w:before="159" w:line="360" w:lineRule="auto"/>
        <w:ind w:right="46" w:firstLine="469"/>
        <w:jc w:val="both"/>
        <w:rPr>
          <w:rFonts w:hint="eastAsia" w:ascii="仿宋" w:hAnsi="仿宋" w:eastAsia="仿宋" w:cs="仿宋"/>
          <w:sz w:val="25"/>
          <w:szCs w:val="25"/>
          <w:highlight w:val="none"/>
        </w:rPr>
      </w:pPr>
      <w:r>
        <w:rPr>
          <w:rFonts w:hint="eastAsia" w:ascii="仿宋" w:hAnsi="仿宋" w:eastAsia="仿宋" w:cs="仿宋"/>
          <w:spacing w:val="-13"/>
          <w:sz w:val="25"/>
          <w:szCs w:val="25"/>
          <w:highlight w:val="none"/>
        </w:rPr>
        <w:t>我单位收到贵公司_</w:t>
      </w:r>
      <w:r>
        <w:rPr>
          <w:rFonts w:hint="eastAsia" w:ascii="仿宋" w:hAnsi="仿宋" w:eastAsia="仿宋" w:cs="仿宋"/>
          <w:spacing w:val="-106"/>
          <w:sz w:val="25"/>
          <w:szCs w:val="25"/>
          <w:highlight w:val="none"/>
        </w:rPr>
        <w:t xml:space="preserve"> </w:t>
      </w:r>
      <w:r>
        <w:rPr>
          <w:rFonts w:hint="eastAsia" w:ascii="仿宋" w:hAnsi="仿宋" w:eastAsia="仿宋" w:cs="仿宋"/>
          <w:spacing w:val="-13"/>
          <w:sz w:val="25"/>
          <w:szCs w:val="25"/>
          <w:highlight w:val="none"/>
          <w:u w:val="single" w:color="auto"/>
        </w:rPr>
        <w:t xml:space="preserve">              (项目名称 、</w:t>
      </w:r>
      <w:r>
        <w:rPr>
          <w:rFonts w:hint="eastAsia" w:ascii="仿宋" w:hAnsi="仿宋" w:eastAsia="仿宋" w:cs="仿宋"/>
          <w:spacing w:val="-33"/>
          <w:sz w:val="25"/>
          <w:szCs w:val="25"/>
          <w:highlight w:val="none"/>
          <w:u w:val="single" w:color="auto"/>
        </w:rPr>
        <w:t xml:space="preserve"> </w:t>
      </w:r>
      <w:r>
        <w:rPr>
          <w:rFonts w:hint="eastAsia" w:ascii="仿宋" w:hAnsi="仿宋" w:eastAsia="仿宋" w:cs="仿宋"/>
          <w:spacing w:val="-13"/>
          <w:sz w:val="25"/>
          <w:szCs w:val="25"/>
          <w:highlight w:val="none"/>
          <w:u w:val="single" w:color="auto"/>
        </w:rPr>
        <w:t>项目编号)</w:t>
      </w:r>
      <w:r>
        <w:rPr>
          <w:rFonts w:hint="eastAsia" w:ascii="仿宋" w:hAnsi="仿宋" w:eastAsia="仿宋" w:cs="仿宋"/>
          <w:spacing w:val="-13"/>
          <w:sz w:val="25"/>
          <w:szCs w:val="25"/>
          <w:highlight w:val="none"/>
        </w:rPr>
        <w:t>的竞争性磋</w:t>
      </w:r>
      <w:r>
        <w:rPr>
          <w:rFonts w:hint="eastAsia" w:ascii="仿宋" w:hAnsi="仿宋" w:eastAsia="仿宋" w:cs="仿宋"/>
          <w:spacing w:val="-12"/>
          <w:sz w:val="25"/>
          <w:szCs w:val="25"/>
          <w:highlight w:val="none"/>
        </w:rPr>
        <w:t>件，经详细研究，我们决定参加本次磋商活动。为此，我方郑重声明以下诸点，并负法</w:t>
      </w:r>
      <w:r>
        <w:rPr>
          <w:rFonts w:hint="eastAsia" w:ascii="仿宋" w:hAnsi="仿宋" w:eastAsia="仿宋" w:cs="仿宋"/>
          <w:spacing w:val="-9"/>
          <w:sz w:val="25"/>
          <w:szCs w:val="25"/>
          <w:highlight w:val="none"/>
        </w:rPr>
        <w:t>律责任。</w:t>
      </w:r>
    </w:p>
    <w:p w14:paraId="50160A78">
      <w:pPr>
        <w:spacing w:before="183" w:line="360" w:lineRule="auto"/>
        <w:ind w:right="44" w:firstLine="472" w:firstLineChars="200"/>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(1)我方已详细阅读了竞争性磋商文件，完全理解</w:t>
      </w:r>
      <w:r>
        <w:rPr>
          <w:rFonts w:hint="eastAsia" w:ascii="仿宋" w:hAnsi="仿宋" w:eastAsia="仿宋" w:cs="仿宋"/>
          <w:spacing w:val="-8"/>
          <w:sz w:val="25"/>
          <w:szCs w:val="25"/>
          <w:highlight w:val="none"/>
        </w:rPr>
        <w:t>并放弃提出含糊不清或易形成</w:t>
      </w:r>
      <w:r>
        <w:rPr>
          <w:rFonts w:hint="eastAsia" w:ascii="仿宋" w:hAnsi="仿宋" w:eastAsia="仿宋" w:cs="仿宋"/>
          <w:spacing w:val="-11"/>
          <w:sz w:val="25"/>
          <w:szCs w:val="25"/>
          <w:highlight w:val="none"/>
        </w:rPr>
        <w:t>歧义的表述和资料。愿意按照竞争性磋商文件中的一切要求，提供</w:t>
      </w:r>
      <w:r>
        <w:rPr>
          <w:rFonts w:hint="eastAsia" w:ascii="仿宋" w:hAnsi="仿宋" w:eastAsia="仿宋" w:cs="仿宋"/>
          <w:spacing w:val="-12"/>
          <w:sz w:val="25"/>
          <w:szCs w:val="25"/>
          <w:highlight w:val="none"/>
        </w:rPr>
        <w:t>磋商项目技术服务，</w:t>
      </w:r>
      <w:r>
        <w:rPr>
          <w:rFonts w:hint="eastAsia" w:ascii="仿宋" w:hAnsi="仿宋" w:eastAsia="仿宋" w:cs="仿宋"/>
          <w:spacing w:val="-11"/>
          <w:sz w:val="25"/>
          <w:szCs w:val="25"/>
          <w:highlight w:val="none"/>
        </w:rPr>
        <w:t>完成合同的责任和义务。</w:t>
      </w:r>
    </w:p>
    <w:p w14:paraId="13CE2FC0">
      <w:pPr>
        <w:spacing w:before="149" w:line="350" w:lineRule="auto"/>
        <w:ind w:firstLine="508" w:firstLineChars="200"/>
        <w:rPr>
          <w:rFonts w:hint="eastAsia" w:ascii="仿宋" w:hAnsi="仿宋" w:eastAsia="仿宋" w:cs="仿宋"/>
          <w:sz w:val="25"/>
          <w:szCs w:val="25"/>
          <w:highlight w:val="none"/>
        </w:rPr>
      </w:pPr>
      <w:r>
        <w:rPr>
          <w:rFonts w:hint="eastAsia" w:ascii="仿宋" w:hAnsi="仿宋" w:eastAsia="仿宋" w:cs="仿宋"/>
          <w:spacing w:val="2"/>
          <w:sz w:val="25"/>
          <w:szCs w:val="25"/>
          <w:highlight w:val="none"/>
        </w:rPr>
        <w:t>(2)我们同意在磋商有效期内(自磋商之日起</w:t>
      </w:r>
      <w:r>
        <w:rPr>
          <w:rFonts w:hint="eastAsia" w:ascii="仿宋" w:hAnsi="仿宋" w:eastAsia="仿宋" w:cs="仿宋"/>
          <w:spacing w:val="2"/>
          <w:sz w:val="25"/>
          <w:szCs w:val="25"/>
          <w:highlight w:val="none"/>
          <w:u w:val="single" w:color="auto"/>
        </w:rPr>
        <w:t xml:space="preserve">    </w:t>
      </w:r>
      <w:r>
        <w:rPr>
          <w:rFonts w:hint="eastAsia" w:ascii="仿宋" w:hAnsi="仿宋" w:eastAsia="仿宋" w:cs="仿宋"/>
          <w:spacing w:val="2"/>
          <w:sz w:val="25"/>
          <w:szCs w:val="25"/>
          <w:highlight w:val="none"/>
        </w:rPr>
        <w:t>天内),本磋商响应函对我方</w:t>
      </w:r>
      <w:r>
        <w:rPr>
          <w:rFonts w:hint="eastAsia" w:ascii="仿宋" w:hAnsi="仿宋" w:eastAsia="仿宋" w:cs="仿宋"/>
          <w:spacing w:val="-14"/>
          <w:sz w:val="25"/>
          <w:szCs w:val="25"/>
          <w:highlight w:val="none"/>
        </w:rPr>
        <w:t>具有约束力。</w:t>
      </w:r>
    </w:p>
    <w:p w14:paraId="0B627236">
      <w:pPr>
        <w:spacing w:before="181" w:line="221" w:lineRule="auto"/>
        <w:ind w:firstLine="508" w:firstLineChars="200"/>
        <w:rPr>
          <w:rFonts w:hint="eastAsia" w:ascii="仿宋" w:hAnsi="仿宋" w:eastAsia="仿宋" w:cs="仿宋"/>
          <w:sz w:val="25"/>
          <w:szCs w:val="25"/>
          <w:highlight w:val="none"/>
        </w:rPr>
      </w:pPr>
      <w:r>
        <w:rPr>
          <w:rFonts w:hint="eastAsia" w:ascii="仿宋" w:hAnsi="仿宋" w:eastAsia="仿宋" w:cs="仿宋"/>
          <w:spacing w:val="2"/>
          <w:sz w:val="25"/>
          <w:szCs w:val="25"/>
          <w:highlight w:val="none"/>
        </w:rPr>
        <w:t>(</w:t>
      </w:r>
      <w:r>
        <w:rPr>
          <w:rFonts w:hint="eastAsia" w:ascii="仿宋" w:hAnsi="仿宋" w:eastAsia="仿宋" w:cs="仿宋"/>
          <w:spacing w:val="2"/>
          <w:sz w:val="25"/>
          <w:szCs w:val="25"/>
          <w:highlight w:val="none"/>
          <w:lang w:val="en-US" w:eastAsia="zh-CN"/>
        </w:rPr>
        <w:t>3</w:t>
      </w:r>
      <w:r>
        <w:rPr>
          <w:rFonts w:hint="eastAsia" w:ascii="仿宋" w:hAnsi="仿宋" w:eastAsia="仿宋" w:cs="仿宋"/>
          <w:spacing w:val="2"/>
          <w:sz w:val="25"/>
          <w:szCs w:val="25"/>
          <w:highlight w:val="none"/>
        </w:rPr>
        <w:t>)</w:t>
      </w:r>
      <w:r>
        <w:rPr>
          <w:rFonts w:hint="eastAsia" w:ascii="仿宋" w:hAnsi="仿宋" w:eastAsia="仿宋" w:cs="仿宋"/>
          <w:spacing w:val="-23"/>
          <w:sz w:val="25"/>
          <w:szCs w:val="25"/>
          <w:highlight w:val="none"/>
        </w:rPr>
        <w:t>磋商总价为大写：</w:t>
      </w:r>
      <w:r>
        <w:rPr>
          <w:rFonts w:hint="eastAsia" w:ascii="仿宋" w:hAnsi="仿宋" w:eastAsia="仿宋" w:cs="仿宋"/>
          <w:spacing w:val="27"/>
          <w:sz w:val="25"/>
          <w:szCs w:val="25"/>
          <w:highlight w:val="none"/>
        </w:rPr>
        <w:t xml:space="preserve"> </w:t>
      </w:r>
      <w:r>
        <w:rPr>
          <w:rFonts w:hint="eastAsia" w:ascii="仿宋" w:hAnsi="仿宋" w:eastAsia="仿宋" w:cs="仿宋"/>
          <w:spacing w:val="13"/>
          <w:sz w:val="25"/>
          <w:szCs w:val="25"/>
          <w:highlight w:val="none"/>
          <w:u w:val="single" w:color="auto"/>
        </w:rPr>
        <w:t xml:space="preserve">       </w:t>
      </w:r>
      <w:r>
        <w:rPr>
          <w:rFonts w:hint="eastAsia" w:ascii="仿宋" w:hAnsi="仿宋" w:eastAsia="仿宋" w:cs="仿宋"/>
          <w:spacing w:val="-23"/>
          <w:sz w:val="25"/>
          <w:szCs w:val="25"/>
          <w:highlight w:val="none"/>
        </w:rPr>
        <w:t xml:space="preserve"> (</w:t>
      </w:r>
      <w:r>
        <w:rPr>
          <w:rFonts w:hint="eastAsia" w:ascii="仿宋" w:hAnsi="仿宋" w:eastAsia="仿宋" w:cs="仿宋"/>
          <w:spacing w:val="-37"/>
          <w:sz w:val="25"/>
          <w:szCs w:val="25"/>
          <w:highlight w:val="none"/>
        </w:rPr>
        <w:t xml:space="preserve"> </w:t>
      </w:r>
      <w:r>
        <w:rPr>
          <w:rFonts w:hint="eastAsia" w:ascii="仿宋" w:hAnsi="仿宋" w:eastAsia="仿宋" w:cs="仿宋"/>
          <w:spacing w:val="-23"/>
          <w:sz w:val="25"/>
          <w:szCs w:val="25"/>
          <w:highlight w:val="none"/>
        </w:rPr>
        <w:t>小</w:t>
      </w:r>
      <w:r>
        <w:rPr>
          <w:rFonts w:hint="eastAsia" w:ascii="仿宋" w:hAnsi="仿宋" w:eastAsia="仿宋" w:cs="仿宋"/>
          <w:spacing w:val="-40"/>
          <w:sz w:val="25"/>
          <w:szCs w:val="25"/>
          <w:highlight w:val="none"/>
        </w:rPr>
        <w:t xml:space="preserve"> </w:t>
      </w:r>
      <w:r>
        <w:rPr>
          <w:rFonts w:hint="eastAsia" w:ascii="仿宋" w:hAnsi="仿宋" w:eastAsia="仿宋" w:cs="仿宋"/>
          <w:spacing w:val="-23"/>
          <w:sz w:val="25"/>
          <w:szCs w:val="25"/>
          <w:highlight w:val="none"/>
        </w:rPr>
        <w:t>写</w:t>
      </w:r>
      <w:r>
        <w:rPr>
          <w:rFonts w:hint="eastAsia" w:ascii="仿宋" w:hAnsi="仿宋" w:eastAsia="仿宋" w:cs="仿宋"/>
          <w:spacing w:val="-60"/>
          <w:sz w:val="25"/>
          <w:szCs w:val="25"/>
          <w:highlight w:val="none"/>
        </w:rPr>
        <w:t xml:space="preserve"> </w:t>
      </w:r>
      <w:r>
        <w:rPr>
          <w:rFonts w:hint="eastAsia" w:ascii="仿宋" w:hAnsi="仿宋" w:eastAsia="仿宋" w:cs="仿宋"/>
          <w:spacing w:val="-23"/>
          <w:sz w:val="25"/>
          <w:szCs w:val="25"/>
          <w:highlight w:val="none"/>
        </w:rPr>
        <w:t>：</w:t>
      </w:r>
      <w:r>
        <w:rPr>
          <w:rFonts w:hint="eastAsia" w:ascii="仿宋" w:hAnsi="仿宋" w:eastAsia="仿宋" w:cs="仿宋"/>
          <w:spacing w:val="11"/>
          <w:sz w:val="25"/>
          <w:szCs w:val="25"/>
          <w:highlight w:val="none"/>
          <w:u w:val="single" w:color="auto"/>
        </w:rPr>
        <w:t xml:space="preserve">        </w:t>
      </w:r>
      <w:r>
        <w:rPr>
          <w:rFonts w:hint="eastAsia" w:ascii="仿宋" w:hAnsi="仿宋" w:eastAsia="仿宋" w:cs="仿宋"/>
          <w:spacing w:val="-23"/>
          <w:sz w:val="25"/>
          <w:szCs w:val="25"/>
          <w:highlight w:val="none"/>
        </w:rPr>
        <w:t>元</w:t>
      </w:r>
      <w:r>
        <w:rPr>
          <w:rFonts w:hint="eastAsia" w:ascii="仿宋" w:hAnsi="仿宋" w:eastAsia="仿宋" w:cs="仿宋"/>
          <w:spacing w:val="-59"/>
          <w:sz w:val="25"/>
          <w:szCs w:val="25"/>
          <w:highlight w:val="none"/>
        </w:rPr>
        <w:t xml:space="preserve"> </w:t>
      </w:r>
      <w:r>
        <w:rPr>
          <w:rFonts w:hint="eastAsia" w:ascii="仿宋" w:hAnsi="仿宋" w:eastAsia="仿宋" w:cs="仿宋"/>
          <w:spacing w:val="-23"/>
          <w:sz w:val="25"/>
          <w:szCs w:val="25"/>
          <w:highlight w:val="none"/>
        </w:rPr>
        <w:t>)。</w:t>
      </w:r>
    </w:p>
    <w:p w14:paraId="7DA4E2DA">
      <w:pPr>
        <w:spacing w:before="149" w:line="350" w:lineRule="auto"/>
        <w:ind w:firstLine="508" w:firstLineChars="200"/>
        <w:rPr>
          <w:rFonts w:hint="eastAsia" w:ascii="仿宋" w:hAnsi="仿宋" w:eastAsia="仿宋" w:cs="仿宋"/>
          <w:spacing w:val="2"/>
          <w:sz w:val="25"/>
          <w:szCs w:val="25"/>
          <w:highlight w:val="none"/>
        </w:rPr>
      </w:pPr>
      <w:r>
        <w:rPr>
          <w:rFonts w:hint="eastAsia" w:ascii="仿宋" w:hAnsi="仿宋" w:eastAsia="仿宋" w:cs="仿宋"/>
          <w:spacing w:val="2"/>
          <w:sz w:val="25"/>
          <w:szCs w:val="25"/>
          <w:highlight w:val="none"/>
        </w:rPr>
        <w:t>(4)磋商后在规定的磋商有效期内撤回磋商，我们愿接受政府采购的有关处罚决定。</w:t>
      </w:r>
    </w:p>
    <w:p w14:paraId="6300F157">
      <w:pPr>
        <w:spacing w:before="149" w:line="350" w:lineRule="auto"/>
        <w:ind w:firstLine="508" w:firstLineChars="200"/>
        <w:rPr>
          <w:rFonts w:hint="eastAsia" w:ascii="仿宋" w:hAnsi="仿宋" w:eastAsia="仿宋" w:cs="仿宋"/>
          <w:spacing w:val="2"/>
          <w:sz w:val="25"/>
          <w:szCs w:val="25"/>
          <w:highlight w:val="none"/>
        </w:rPr>
      </w:pPr>
      <w:r>
        <w:rPr>
          <w:rFonts w:hint="eastAsia" w:ascii="仿宋" w:hAnsi="仿宋" w:eastAsia="仿宋" w:cs="仿宋"/>
          <w:spacing w:val="2"/>
          <w:sz w:val="25"/>
          <w:szCs w:val="25"/>
          <w:highlight w:val="none"/>
        </w:rPr>
        <w:t>(5)同意向贵方提供可能要求的，与本次磋商有关的任何证据或资料。我们完全理解最低磋商报价不作为成交的唯一条件，且尊重磋商小组的评审结论和成交结果。</w:t>
      </w:r>
    </w:p>
    <w:p w14:paraId="737E4DA2">
      <w:pPr>
        <w:spacing w:before="165" w:line="219" w:lineRule="auto"/>
        <w:ind w:firstLine="472" w:firstLineChars="200"/>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(6)有关于本磋商的函电，请按下列地址联系。</w:t>
      </w:r>
    </w:p>
    <w:p w14:paraId="447E4B76">
      <w:pPr>
        <w:spacing w:before="167" w:line="222" w:lineRule="auto"/>
        <w:ind w:left="649"/>
        <w:rPr>
          <w:rFonts w:hint="eastAsia" w:ascii="仿宋" w:hAnsi="仿宋" w:eastAsia="仿宋" w:cs="仿宋"/>
          <w:spacing w:val="-15"/>
          <w:sz w:val="25"/>
          <w:szCs w:val="25"/>
          <w:highlight w:val="none"/>
        </w:rPr>
      </w:pPr>
    </w:p>
    <w:p w14:paraId="4E86AFBB">
      <w:pPr>
        <w:spacing w:before="167" w:line="222" w:lineRule="auto"/>
        <w:ind w:left="649"/>
        <w:rPr>
          <w:rFonts w:hint="eastAsia" w:ascii="仿宋" w:hAnsi="仿宋" w:eastAsia="仿宋" w:cs="仿宋"/>
          <w:sz w:val="25"/>
          <w:szCs w:val="25"/>
          <w:highlight w:val="none"/>
        </w:rPr>
      </w:pPr>
      <w:r>
        <w:rPr>
          <w:rFonts w:hint="eastAsia" w:ascii="仿宋" w:hAnsi="仿宋" w:eastAsia="仿宋" w:cs="仿宋"/>
          <w:spacing w:val="-15"/>
          <w:sz w:val="25"/>
          <w:szCs w:val="25"/>
          <w:highlight w:val="none"/>
        </w:rPr>
        <w:t xml:space="preserve">地  址：                               </w:t>
      </w:r>
      <w:r>
        <w:rPr>
          <w:rFonts w:hint="eastAsia" w:ascii="仿宋" w:hAnsi="仿宋" w:eastAsia="仿宋" w:cs="仿宋"/>
          <w:spacing w:val="-16"/>
          <w:sz w:val="25"/>
          <w:szCs w:val="25"/>
          <w:highlight w:val="none"/>
        </w:rPr>
        <w:t>电  话：</w:t>
      </w:r>
    </w:p>
    <w:p w14:paraId="363CA602">
      <w:pPr>
        <w:spacing w:before="156" w:line="226" w:lineRule="auto"/>
        <w:ind w:left="649"/>
        <w:rPr>
          <w:rFonts w:hint="eastAsia" w:ascii="仿宋" w:hAnsi="仿宋" w:eastAsia="仿宋" w:cs="仿宋"/>
          <w:sz w:val="25"/>
          <w:szCs w:val="25"/>
          <w:highlight w:val="none"/>
        </w:rPr>
      </w:pPr>
      <w:r>
        <w:rPr>
          <w:rFonts w:hint="eastAsia" w:ascii="仿宋" w:hAnsi="仿宋" w:eastAsia="仿宋" w:cs="仿宋"/>
          <w:spacing w:val="-24"/>
          <w:sz w:val="25"/>
          <w:szCs w:val="25"/>
          <w:highlight w:val="none"/>
        </w:rPr>
        <w:t>邮</w:t>
      </w:r>
      <w:r>
        <w:rPr>
          <w:rFonts w:hint="eastAsia" w:ascii="仿宋" w:hAnsi="仿宋" w:eastAsia="仿宋" w:cs="仿宋"/>
          <w:spacing w:val="93"/>
          <w:sz w:val="25"/>
          <w:szCs w:val="25"/>
          <w:highlight w:val="none"/>
        </w:rPr>
        <w:t xml:space="preserve"> </w:t>
      </w:r>
      <w:r>
        <w:rPr>
          <w:rFonts w:hint="eastAsia" w:ascii="仿宋" w:hAnsi="仿宋" w:eastAsia="仿宋" w:cs="仿宋"/>
          <w:spacing w:val="-24"/>
          <w:sz w:val="25"/>
          <w:szCs w:val="25"/>
          <w:highlight w:val="none"/>
        </w:rPr>
        <w:t>编：</w:t>
      </w:r>
      <w:r>
        <w:rPr>
          <w:rFonts w:hint="eastAsia" w:ascii="仿宋" w:hAnsi="仿宋" w:eastAsia="仿宋" w:cs="仿宋"/>
          <w:spacing w:val="4"/>
          <w:sz w:val="25"/>
          <w:szCs w:val="25"/>
          <w:highlight w:val="none"/>
        </w:rPr>
        <w:t xml:space="preserve">                           </w:t>
      </w:r>
      <w:r>
        <w:rPr>
          <w:rFonts w:hint="eastAsia" w:ascii="仿宋" w:hAnsi="仿宋" w:eastAsia="仿宋" w:cs="仿宋"/>
          <w:spacing w:val="-24"/>
          <w:sz w:val="25"/>
          <w:szCs w:val="25"/>
          <w:highlight w:val="none"/>
        </w:rPr>
        <w:t>传</w:t>
      </w:r>
      <w:r>
        <w:rPr>
          <w:rFonts w:hint="eastAsia" w:ascii="仿宋" w:hAnsi="仿宋" w:eastAsia="仿宋" w:cs="仿宋"/>
          <w:spacing w:val="74"/>
          <w:sz w:val="25"/>
          <w:szCs w:val="25"/>
          <w:highlight w:val="none"/>
        </w:rPr>
        <w:t xml:space="preserve"> </w:t>
      </w:r>
      <w:r>
        <w:rPr>
          <w:rFonts w:hint="eastAsia" w:ascii="仿宋" w:hAnsi="仿宋" w:eastAsia="仿宋" w:cs="仿宋"/>
          <w:spacing w:val="-24"/>
          <w:sz w:val="25"/>
          <w:szCs w:val="25"/>
          <w:highlight w:val="none"/>
        </w:rPr>
        <w:t>真：</w:t>
      </w:r>
    </w:p>
    <w:p w14:paraId="1A8BB6D8">
      <w:pPr>
        <w:spacing w:before="175" w:line="228" w:lineRule="auto"/>
        <w:ind w:left="649"/>
        <w:rPr>
          <w:rFonts w:hint="eastAsia" w:ascii="仿宋" w:hAnsi="仿宋" w:eastAsia="仿宋" w:cs="仿宋"/>
          <w:sz w:val="25"/>
          <w:szCs w:val="25"/>
          <w:highlight w:val="none"/>
        </w:rPr>
      </w:pPr>
      <w:r>
        <w:rPr>
          <w:rFonts w:hint="eastAsia" w:ascii="仿宋" w:hAnsi="仿宋" w:eastAsia="仿宋" w:cs="仿宋"/>
          <w:spacing w:val="-17"/>
          <w:sz w:val="25"/>
          <w:szCs w:val="25"/>
          <w:highlight w:val="none"/>
        </w:rPr>
        <w:t>开户银行名称：                         开户行地址：</w:t>
      </w:r>
    </w:p>
    <w:p w14:paraId="17DE6D63">
      <w:pPr>
        <w:spacing w:before="162" w:line="228" w:lineRule="auto"/>
        <w:ind w:left="649"/>
        <w:rPr>
          <w:rFonts w:hint="eastAsia" w:ascii="仿宋" w:hAnsi="仿宋" w:eastAsia="仿宋" w:cs="仿宋"/>
          <w:sz w:val="25"/>
          <w:szCs w:val="25"/>
          <w:highlight w:val="none"/>
        </w:rPr>
      </w:pPr>
      <w:r>
        <w:rPr>
          <w:rFonts w:hint="eastAsia" w:ascii="仿宋" w:hAnsi="仿宋" w:eastAsia="仿宋" w:cs="仿宋"/>
          <w:spacing w:val="-24"/>
          <w:sz w:val="25"/>
          <w:szCs w:val="25"/>
          <w:highlight w:val="none"/>
        </w:rPr>
        <w:t>户</w:t>
      </w:r>
      <w:r>
        <w:rPr>
          <w:rFonts w:hint="eastAsia" w:ascii="仿宋" w:hAnsi="仿宋" w:eastAsia="仿宋" w:cs="仿宋"/>
          <w:spacing w:val="78"/>
          <w:sz w:val="25"/>
          <w:szCs w:val="25"/>
          <w:highlight w:val="none"/>
        </w:rPr>
        <w:t xml:space="preserve"> </w:t>
      </w:r>
      <w:r>
        <w:rPr>
          <w:rFonts w:hint="eastAsia" w:ascii="仿宋" w:hAnsi="仿宋" w:eastAsia="仿宋" w:cs="仿宋"/>
          <w:spacing w:val="-24"/>
          <w:sz w:val="25"/>
          <w:szCs w:val="25"/>
          <w:highlight w:val="none"/>
        </w:rPr>
        <w:t>名：</w:t>
      </w:r>
      <w:r>
        <w:rPr>
          <w:rFonts w:hint="eastAsia" w:ascii="仿宋" w:hAnsi="仿宋" w:eastAsia="仿宋" w:cs="仿宋"/>
          <w:spacing w:val="4"/>
          <w:sz w:val="25"/>
          <w:szCs w:val="25"/>
          <w:highlight w:val="none"/>
        </w:rPr>
        <w:t xml:space="preserve">                           </w:t>
      </w:r>
      <w:r>
        <w:rPr>
          <w:rFonts w:hint="eastAsia" w:ascii="仿宋" w:hAnsi="仿宋" w:eastAsia="仿宋" w:cs="仿宋"/>
          <w:spacing w:val="-24"/>
          <w:sz w:val="25"/>
          <w:szCs w:val="25"/>
          <w:highlight w:val="none"/>
        </w:rPr>
        <w:t>银行账号：</w:t>
      </w:r>
    </w:p>
    <w:p w14:paraId="52B888ED">
      <w:pPr>
        <w:pStyle w:val="4"/>
        <w:spacing w:line="295" w:lineRule="auto"/>
        <w:rPr>
          <w:rFonts w:hint="eastAsia" w:ascii="仿宋" w:hAnsi="仿宋" w:eastAsia="仿宋" w:cs="仿宋"/>
          <w:highlight w:val="none"/>
        </w:rPr>
      </w:pPr>
    </w:p>
    <w:p w14:paraId="389A286D">
      <w:pPr>
        <w:pStyle w:val="4"/>
        <w:spacing w:line="295" w:lineRule="auto"/>
        <w:rPr>
          <w:rFonts w:hint="eastAsia" w:ascii="仿宋" w:hAnsi="仿宋" w:eastAsia="仿宋" w:cs="仿宋"/>
          <w:highlight w:val="none"/>
        </w:rPr>
      </w:pPr>
    </w:p>
    <w:p w14:paraId="649F204E">
      <w:pPr>
        <w:pStyle w:val="4"/>
        <w:spacing w:line="295" w:lineRule="auto"/>
        <w:rPr>
          <w:rFonts w:hint="eastAsia" w:ascii="仿宋" w:hAnsi="仿宋" w:eastAsia="仿宋" w:cs="仿宋"/>
          <w:highlight w:val="none"/>
        </w:rPr>
      </w:pPr>
    </w:p>
    <w:p w14:paraId="6D68D51C">
      <w:pPr>
        <w:pStyle w:val="4"/>
        <w:spacing w:line="296" w:lineRule="auto"/>
        <w:rPr>
          <w:rFonts w:hint="eastAsia" w:ascii="仿宋" w:hAnsi="仿宋" w:eastAsia="仿宋" w:cs="仿宋"/>
          <w:highlight w:val="none"/>
        </w:rPr>
      </w:pPr>
    </w:p>
    <w:p w14:paraId="07B92E47">
      <w:pPr>
        <w:tabs>
          <w:tab w:val="left" w:pos="9119"/>
        </w:tabs>
        <w:spacing w:before="81" w:line="331" w:lineRule="auto"/>
        <w:ind w:left="3119"/>
        <w:jc w:val="both"/>
        <w:rPr>
          <w:rFonts w:hint="eastAsia" w:ascii="仿宋" w:hAnsi="仿宋" w:eastAsia="仿宋" w:cs="仿宋"/>
          <w:sz w:val="25"/>
          <w:szCs w:val="25"/>
          <w:highlight w:val="none"/>
        </w:rPr>
      </w:pPr>
      <w:r>
        <w:rPr>
          <w:rFonts w:hint="eastAsia" w:ascii="仿宋" w:hAnsi="仿宋" w:eastAsia="仿宋" w:cs="仿宋"/>
          <w:spacing w:val="8"/>
          <w:sz w:val="25"/>
          <w:szCs w:val="25"/>
          <w:highlight w:val="none"/>
        </w:rPr>
        <w:t xml:space="preserve">供应商名称(加盖单位公章): </w:t>
      </w:r>
      <w:r>
        <w:rPr>
          <w:rFonts w:hint="eastAsia" w:ascii="仿宋" w:hAnsi="仿宋" w:eastAsia="仿宋" w:cs="仿宋"/>
          <w:sz w:val="25"/>
          <w:szCs w:val="25"/>
          <w:highlight w:val="none"/>
          <w:u w:val="single" w:color="auto"/>
        </w:rPr>
        <w:tab/>
      </w:r>
      <w:r>
        <w:rPr>
          <w:rFonts w:hint="eastAsia" w:ascii="仿宋" w:hAnsi="仿宋" w:eastAsia="仿宋" w:cs="仿宋"/>
          <w:sz w:val="25"/>
          <w:szCs w:val="25"/>
          <w:highlight w:val="none"/>
        </w:rPr>
        <w:t xml:space="preserve"> </w:t>
      </w:r>
    </w:p>
    <w:p w14:paraId="3CAD95EC">
      <w:pPr>
        <w:tabs>
          <w:tab w:val="left" w:pos="9119"/>
        </w:tabs>
        <w:spacing w:before="81" w:line="331" w:lineRule="auto"/>
        <w:ind w:left="3119"/>
        <w:jc w:val="both"/>
        <w:rPr>
          <w:rFonts w:hint="eastAsia" w:ascii="仿宋" w:hAnsi="仿宋" w:eastAsia="仿宋" w:cs="仿宋"/>
          <w:sz w:val="25"/>
          <w:szCs w:val="25"/>
          <w:highlight w:val="none"/>
        </w:rPr>
      </w:pPr>
      <w:r>
        <w:rPr>
          <w:rFonts w:hint="eastAsia" w:ascii="仿宋" w:hAnsi="仿宋" w:eastAsia="仿宋" w:cs="仿宋"/>
          <w:spacing w:val="-3"/>
          <w:sz w:val="25"/>
          <w:szCs w:val="25"/>
          <w:highlight w:val="none"/>
        </w:rPr>
        <w:t xml:space="preserve">法定代表人或其授权委托人(签字或盖章) : </w:t>
      </w:r>
      <w:r>
        <w:rPr>
          <w:rFonts w:hint="eastAsia" w:ascii="仿宋" w:hAnsi="仿宋" w:eastAsia="仿宋" w:cs="仿宋"/>
          <w:sz w:val="25"/>
          <w:szCs w:val="25"/>
          <w:highlight w:val="none"/>
          <w:u w:val="single" w:color="auto"/>
        </w:rPr>
        <w:t xml:space="preserve">          </w:t>
      </w:r>
    </w:p>
    <w:p w14:paraId="151CF656">
      <w:pPr>
        <w:spacing w:line="223" w:lineRule="auto"/>
        <w:jc w:val="center"/>
        <w:rPr>
          <w:rFonts w:hint="eastAsia" w:ascii="仿宋" w:hAnsi="仿宋" w:eastAsia="仿宋" w:cs="仿宋"/>
          <w:sz w:val="24"/>
          <w:szCs w:val="24"/>
          <w:highlight w:val="none"/>
        </w:rPr>
        <w:sectPr>
          <w:footerReference r:id="rId13" w:type="default"/>
          <w:pgSz w:w="11900" w:h="16820"/>
          <w:pgMar w:top="1440" w:right="1080" w:bottom="1440" w:left="1080" w:header="907" w:footer="907" w:gutter="0"/>
          <w:pgNumType w:fmt="decimal"/>
          <w:cols w:space="720" w:num="1"/>
        </w:sectPr>
      </w:pPr>
      <w:r>
        <w:rPr>
          <w:rFonts w:hint="eastAsia" w:ascii="仿宋" w:hAnsi="仿宋" w:eastAsia="仿宋" w:cs="仿宋"/>
          <w:spacing w:val="-24"/>
          <w:sz w:val="25"/>
          <w:szCs w:val="25"/>
          <w:highlight w:val="none"/>
          <w:lang w:val="en-US" w:eastAsia="zh-CN"/>
        </w:rPr>
        <w:t xml:space="preserve">                      </w:t>
      </w:r>
      <w:r>
        <w:rPr>
          <w:rFonts w:hint="eastAsia" w:ascii="仿宋" w:hAnsi="仿宋" w:eastAsia="仿宋" w:cs="仿宋"/>
          <w:spacing w:val="-24"/>
          <w:sz w:val="25"/>
          <w:szCs w:val="25"/>
          <w:highlight w:val="none"/>
        </w:rPr>
        <w:t>日</w:t>
      </w:r>
      <w:r>
        <w:rPr>
          <w:rFonts w:hint="eastAsia" w:ascii="仿宋" w:hAnsi="仿宋" w:eastAsia="仿宋" w:cs="仿宋"/>
          <w:spacing w:val="98"/>
          <w:sz w:val="25"/>
          <w:szCs w:val="25"/>
          <w:highlight w:val="none"/>
        </w:rPr>
        <w:t xml:space="preserve"> </w:t>
      </w:r>
      <w:r>
        <w:rPr>
          <w:rFonts w:hint="eastAsia" w:ascii="仿宋" w:hAnsi="仿宋" w:eastAsia="仿宋" w:cs="仿宋"/>
          <w:spacing w:val="-24"/>
          <w:sz w:val="25"/>
          <w:szCs w:val="25"/>
          <w:highlight w:val="none"/>
        </w:rPr>
        <w:t xml:space="preserve">期： </w:t>
      </w:r>
      <w:r>
        <w:rPr>
          <w:rFonts w:hint="eastAsia" w:ascii="仿宋" w:hAnsi="仿宋" w:eastAsia="仿宋" w:cs="仿宋"/>
          <w:spacing w:val="-24"/>
          <w:sz w:val="24"/>
          <w:szCs w:val="24"/>
          <w:highlight w:val="none"/>
        </w:rPr>
        <w:t xml:space="preserve"> </w:t>
      </w:r>
      <w:r>
        <w:rPr>
          <w:rFonts w:hint="eastAsia" w:ascii="仿宋" w:hAnsi="仿宋" w:eastAsia="仿宋" w:cs="仿宋"/>
          <w:spacing w:val="-24"/>
          <w:sz w:val="24"/>
          <w:szCs w:val="24"/>
          <w:highlight w:val="none"/>
          <w:u w:val="single" w:color="auto"/>
        </w:rPr>
        <w:t xml:space="preserve">              </w:t>
      </w:r>
      <w:r>
        <w:rPr>
          <w:rFonts w:hint="eastAsia" w:ascii="仿宋" w:hAnsi="仿宋" w:eastAsia="仿宋" w:cs="仿宋"/>
          <w:spacing w:val="-25"/>
          <w:sz w:val="24"/>
          <w:szCs w:val="24"/>
          <w:highlight w:val="none"/>
        </w:rPr>
        <w:t>年</w:t>
      </w:r>
      <w:r>
        <w:rPr>
          <w:rFonts w:hint="eastAsia" w:ascii="仿宋" w:hAnsi="仿宋" w:eastAsia="仿宋" w:cs="仿宋"/>
          <w:spacing w:val="-25"/>
          <w:sz w:val="24"/>
          <w:szCs w:val="24"/>
          <w:highlight w:val="none"/>
          <w:u w:val="single" w:color="auto"/>
        </w:rPr>
        <w:t xml:space="preserve">              </w:t>
      </w:r>
      <w:r>
        <w:rPr>
          <w:rFonts w:hint="eastAsia" w:ascii="仿宋" w:hAnsi="仿宋" w:eastAsia="仿宋" w:cs="仿宋"/>
          <w:spacing w:val="-25"/>
          <w:sz w:val="24"/>
          <w:szCs w:val="24"/>
          <w:highlight w:val="none"/>
        </w:rPr>
        <w:t>月</w:t>
      </w:r>
      <w:r>
        <w:rPr>
          <w:rFonts w:hint="eastAsia" w:ascii="仿宋" w:hAnsi="仿宋" w:eastAsia="仿宋" w:cs="仿宋"/>
          <w:spacing w:val="-25"/>
          <w:position w:val="-1"/>
          <w:sz w:val="24"/>
          <w:szCs w:val="24"/>
          <w:highlight w:val="none"/>
          <w:u w:val="single" w:color="auto"/>
        </w:rPr>
        <w:t xml:space="preserve">              </w:t>
      </w:r>
      <w:r>
        <w:rPr>
          <w:rFonts w:hint="eastAsia" w:ascii="仿宋" w:hAnsi="仿宋" w:eastAsia="仿宋" w:cs="仿宋"/>
          <w:spacing w:val="-25"/>
          <w:position w:val="-1"/>
          <w:sz w:val="24"/>
          <w:szCs w:val="24"/>
          <w:highlight w:val="none"/>
          <w:u w:val="none" w:color="auto"/>
        </w:rPr>
        <w:t>日</w:t>
      </w:r>
    </w:p>
    <w:p w14:paraId="345F019C">
      <w:pPr>
        <w:spacing w:before="257" w:line="523" w:lineRule="exact"/>
        <w:jc w:val="center"/>
        <w:rPr>
          <w:rFonts w:hint="eastAsia" w:ascii="仿宋" w:hAnsi="仿宋" w:eastAsia="仿宋" w:cs="仿宋"/>
          <w:sz w:val="29"/>
          <w:szCs w:val="29"/>
          <w:highlight w:val="none"/>
        </w:rPr>
      </w:pPr>
      <w:r>
        <w:rPr>
          <w:rFonts w:hint="eastAsia" w:ascii="仿宋" w:hAnsi="仿宋" w:eastAsia="仿宋" w:cs="仿宋"/>
          <w:b/>
          <w:bCs/>
          <w:spacing w:val="13"/>
          <w:position w:val="17"/>
          <w:sz w:val="29"/>
          <w:szCs w:val="29"/>
          <w:highlight w:val="none"/>
        </w:rPr>
        <w:t>1.1承诺函</w:t>
      </w:r>
    </w:p>
    <w:p w14:paraId="09F7AA36">
      <w:pPr>
        <w:spacing w:before="1" w:line="223" w:lineRule="auto"/>
        <w:ind w:left="3"/>
        <w:rPr>
          <w:rFonts w:hint="eastAsia" w:ascii="仿宋" w:hAnsi="仿宋" w:eastAsia="仿宋" w:cs="仿宋"/>
          <w:sz w:val="24"/>
          <w:szCs w:val="24"/>
          <w:highlight w:val="none"/>
        </w:rPr>
      </w:pPr>
      <w:r>
        <w:rPr>
          <w:rFonts w:hint="eastAsia" w:ascii="仿宋" w:hAnsi="仿宋" w:eastAsia="仿宋" w:cs="仿宋"/>
          <w:b/>
          <w:bCs/>
          <w:spacing w:val="-3"/>
          <w:sz w:val="29"/>
          <w:szCs w:val="29"/>
          <w:highlight w:val="none"/>
        </w:rPr>
        <w:t>致：</w:t>
      </w:r>
      <w:r>
        <w:rPr>
          <w:rFonts w:hint="eastAsia" w:ascii="仿宋" w:hAnsi="仿宋" w:eastAsia="仿宋" w:cs="仿宋"/>
          <w:spacing w:val="-102"/>
          <w:sz w:val="29"/>
          <w:szCs w:val="29"/>
          <w:highlight w:val="none"/>
        </w:rPr>
        <w:t xml:space="preserve"> </w:t>
      </w:r>
      <w:r>
        <w:rPr>
          <w:rFonts w:hint="eastAsia" w:ascii="仿宋" w:hAnsi="仿宋" w:eastAsia="仿宋" w:cs="仿宋"/>
          <w:spacing w:val="7"/>
          <w:sz w:val="29"/>
          <w:szCs w:val="29"/>
          <w:highlight w:val="none"/>
          <w:u w:val="single" w:color="auto"/>
        </w:rPr>
        <w:t xml:space="preserve">               </w:t>
      </w:r>
      <w:r>
        <w:rPr>
          <w:rFonts w:hint="eastAsia" w:ascii="仿宋" w:hAnsi="仿宋" w:eastAsia="仿宋" w:cs="仿宋"/>
          <w:spacing w:val="-3"/>
          <w:sz w:val="29"/>
          <w:szCs w:val="29"/>
          <w:highlight w:val="none"/>
        </w:rPr>
        <w:t xml:space="preserve"> </w:t>
      </w:r>
      <w:r>
        <w:rPr>
          <w:rFonts w:hint="eastAsia" w:ascii="仿宋" w:hAnsi="仿宋" w:eastAsia="仿宋" w:cs="仿宋"/>
          <w:b/>
          <w:bCs/>
          <w:spacing w:val="-3"/>
          <w:sz w:val="24"/>
          <w:szCs w:val="24"/>
          <w:highlight w:val="none"/>
        </w:rPr>
        <w:t>(采购代理机构名称)</w:t>
      </w:r>
    </w:p>
    <w:p w14:paraId="279B6879">
      <w:pPr>
        <w:spacing w:before="177" w:line="360" w:lineRule="auto"/>
        <w:ind w:firstLine="464" w:firstLineChars="200"/>
        <w:jc w:val="both"/>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我单位作为本次采购项目的供应商，根据竞争性磋商文件要求，现郑重承诺如下：</w:t>
      </w:r>
    </w:p>
    <w:p w14:paraId="7E138518">
      <w:pPr>
        <w:spacing w:before="175" w:line="360" w:lineRule="auto"/>
        <w:ind w:right="89"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(1)完全接受和满足本项目竞争性磋商文件中规定的实质性要求，如对竞争性磋</w:t>
      </w:r>
      <w:r>
        <w:rPr>
          <w:rFonts w:hint="eastAsia" w:ascii="仿宋" w:hAnsi="仿宋" w:eastAsia="仿宋" w:cs="仿宋"/>
          <w:spacing w:val="-2"/>
          <w:sz w:val="24"/>
          <w:szCs w:val="24"/>
          <w:highlight w:val="none"/>
        </w:rPr>
        <w:t>商文件有异议，已依法进行维权救济，不存在对竞争性磋商文件有异议的同时又参加磋</w:t>
      </w:r>
      <w:r>
        <w:rPr>
          <w:rFonts w:hint="eastAsia" w:ascii="仿宋" w:hAnsi="仿宋" w:eastAsia="仿宋" w:cs="仿宋"/>
          <w:spacing w:val="-3"/>
          <w:sz w:val="24"/>
          <w:szCs w:val="24"/>
          <w:highlight w:val="none"/>
        </w:rPr>
        <w:t>商以求侥幸成交或者为实现其他非法目的行为。</w:t>
      </w:r>
    </w:p>
    <w:p w14:paraId="6BDDD525">
      <w:pPr>
        <w:spacing w:before="163" w:line="360" w:lineRule="auto"/>
        <w:ind w:right="9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(2)参加本次磋商活动，不存在与单位负责人为同一人或者存在直接控股</w:t>
      </w:r>
      <w:r>
        <w:rPr>
          <w:rFonts w:hint="eastAsia" w:ascii="仿宋" w:hAnsi="仿宋" w:eastAsia="仿宋" w:cs="仿宋"/>
          <w:spacing w:val="-1"/>
          <w:sz w:val="24"/>
          <w:szCs w:val="24"/>
          <w:highlight w:val="none"/>
        </w:rPr>
        <w:t>、管理</w:t>
      </w:r>
      <w:r>
        <w:rPr>
          <w:rFonts w:hint="eastAsia" w:ascii="仿宋" w:hAnsi="仿宋" w:eastAsia="仿宋" w:cs="仿宋"/>
          <w:sz w:val="24"/>
          <w:szCs w:val="24"/>
          <w:highlight w:val="none"/>
        </w:rPr>
        <w:t>关系的其他供应商参与同一合同项下的政府采购活</w:t>
      </w:r>
      <w:r>
        <w:rPr>
          <w:rFonts w:hint="eastAsia" w:ascii="仿宋" w:hAnsi="仿宋" w:eastAsia="仿宋" w:cs="仿宋"/>
          <w:spacing w:val="-1"/>
          <w:sz w:val="24"/>
          <w:szCs w:val="24"/>
          <w:highlight w:val="none"/>
        </w:rPr>
        <w:t>动的行为。为采购项目提供整体设计、规范编制或者项目管理等服务的供应商，不得再参加该采购项目的其</w:t>
      </w:r>
      <w:r>
        <w:rPr>
          <w:rFonts w:hint="eastAsia" w:ascii="仿宋" w:hAnsi="仿宋" w:eastAsia="仿宋" w:cs="仿宋"/>
          <w:spacing w:val="-2"/>
          <w:sz w:val="24"/>
          <w:szCs w:val="24"/>
          <w:highlight w:val="none"/>
        </w:rPr>
        <w:t>他采购活动。</w:t>
      </w:r>
    </w:p>
    <w:p w14:paraId="3B424C63">
      <w:pPr>
        <w:spacing w:before="163" w:line="360" w:lineRule="auto"/>
        <w:ind w:right="9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(3)参加本次磋商活动，不存在和其他供应商在同一合同项下的采购项目中，同时委托同一个自然人、同一家庭的人员、同一单位的人员作为代理人的行为。</w:t>
      </w:r>
    </w:p>
    <w:p w14:paraId="1859BB0D">
      <w:pPr>
        <w:spacing w:before="163" w:line="360" w:lineRule="auto"/>
        <w:ind w:right="9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(4)磋商响应文件中提供的能够给予我单位带来优惠、好处的任何材料资料和技术、服务、商务、响应产品等响应承诺情况都是真实的、有效的、合法的。</w:t>
      </w:r>
    </w:p>
    <w:p w14:paraId="46FAAFEE">
      <w:pPr>
        <w:spacing w:before="163" w:line="360" w:lineRule="auto"/>
        <w:ind w:right="9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(5)参加本次政府采购活动前三年内在经营活动中没有重大违纪，以及未被列入失信被执行人、重大税收违法案件当事人名单、政府采购严重违法失信行为记录名单。</w:t>
      </w:r>
    </w:p>
    <w:p w14:paraId="4F3D661C">
      <w:pPr>
        <w:spacing w:before="163" w:line="360" w:lineRule="auto"/>
        <w:ind w:right="9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本单位对上述承诺的内容事项真实性负责。如经查实上述承诺的内容事项存在虚假，我单位愿意接受以提供虚假材料谋取成交追究法律责任。</w:t>
      </w:r>
    </w:p>
    <w:p w14:paraId="6D84A1F7">
      <w:pPr>
        <w:pStyle w:val="4"/>
        <w:spacing w:line="272" w:lineRule="auto"/>
        <w:rPr>
          <w:rFonts w:hint="eastAsia" w:ascii="仿宋" w:hAnsi="仿宋" w:eastAsia="仿宋" w:cs="仿宋"/>
          <w:highlight w:val="none"/>
        </w:rPr>
      </w:pPr>
    </w:p>
    <w:p w14:paraId="405E323C">
      <w:pPr>
        <w:pStyle w:val="4"/>
        <w:spacing w:line="272" w:lineRule="auto"/>
        <w:rPr>
          <w:rFonts w:hint="eastAsia" w:ascii="仿宋" w:hAnsi="仿宋" w:eastAsia="仿宋" w:cs="仿宋"/>
          <w:highlight w:val="none"/>
        </w:rPr>
      </w:pPr>
    </w:p>
    <w:p w14:paraId="04B66280">
      <w:pPr>
        <w:pStyle w:val="4"/>
        <w:spacing w:line="272" w:lineRule="auto"/>
        <w:rPr>
          <w:rFonts w:hint="eastAsia" w:ascii="仿宋" w:hAnsi="仿宋" w:eastAsia="仿宋" w:cs="仿宋"/>
          <w:highlight w:val="none"/>
        </w:rPr>
      </w:pPr>
    </w:p>
    <w:p w14:paraId="4CB36CCD">
      <w:pPr>
        <w:pStyle w:val="4"/>
        <w:spacing w:line="272" w:lineRule="auto"/>
        <w:rPr>
          <w:rFonts w:hint="eastAsia" w:ascii="仿宋" w:hAnsi="仿宋" w:eastAsia="仿宋" w:cs="仿宋"/>
          <w:highlight w:val="none"/>
        </w:rPr>
      </w:pPr>
    </w:p>
    <w:p w14:paraId="5D332573">
      <w:pPr>
        <w:pStyle w:val="4"/>
        <w:spacing w:line="272" w:lineRule="auto"/>
        <w:rPr>
          <w:rFonts w:hint="eastAsia" w:ascii="仿宋" w:hAnsi="仿宋" w:eastAsia="仿宋" w:cs="仿宋"/>
          <w:highlight w:val="none"/>
        </w:rPr>
      </w:pPr>
    </w:p>
    <w:p w14:paraId="21A13217">
      <w:pPr>
        <w:pStyle w:val="4"/>
        <w:spacing w:line="273" w:lineRule="auto"/>
        <w:rPr>
          <w:rFonts w:hint="eastAsia" w:ascii="仿宋" w:hAnsi="仿宋" w:eastAsia="仿宋" w:cs="仿宋"/>
          <w:highlight w:val="none"/>
        </w:rPr>
      </w:pPr>
    </w:p>
    <w:p w14:paraId="328F43B1">
      <w:pPr>
        <w:spacing w:before="79" w:line="354" w:lineRule="auto"/>
        <w:ind w:left="3629"/>
        <w:rPr>
          <w:rFonts w:hint="eastAsia" w:ascii="仿宋" w:hAnsi="仿宋" w:eastAsia="仿宋" w:cs="仿宋"/>
          <w:sz w:val="24"/>
          <w:szCs w:val="24"/>
          <w:highlight w:val="none"/>
        </w:rPr>
      </w:pPr>
      <w:r>
        <w:rPr>
          <w:rFonts w:hint="eastAsia" w:ascii="仿宋" w:hAnsi="仿宋" w:eastAsia="仿宋" w:cs="仿宋"/>
          <w:spacing w:val="19"/>
          <w:sz w:val="24"/>
          <w:szCs w:val="24"/>
          <w:highlight w:val="none"/>
        </w:rPr>
        <w:t>供应商(加盖单位公章):</w:t>
      </w:r>
      <w:r>
        <w:rPr>
          <w:rFonts w:hint="eastAsia" w:ascii="仿宋" w:hAnsi="仿宋" w:eastAsia="仿宋" w:cs="仿宋"/>
          <w:spacing w:val="-19"/>
          <w:sz w:val="24"/>
          <w:szCs w:val="24"/>
          <w:highlight w:val="none"/>
        </w:rPr>
        <w:t xml:space="preserve"> </w:t>
      </w:r>
      <w:r>
        <w:rPr>
          <w:rFonts w:hint="eastAsia" w:ascii="仿宋" w:hAnsi="仿宋" w:eastAsia="仿宋" w:cs="仿宋"/>
          <w:sz w:val="24"/>
          <w:szCs w:val="24"/>
          <w:highlight w:val="none"/>
          <w:u w:val="single" w:color="auto"/>
        </w:rPr>
        <w:t xml:space="preserve">                       </w:t>
      </w:r>
    </w:p>
    <w:p w14:paraId="01567CE1">
      <w:pPr>
        <w:spacing w:before="1" w:line="218" w:lineRule="auto"/>
        <w:ind w:left="3629"/>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法定代表人或其授权委托人(签字或盖章):</w:t>
      </w:r>
      <w:r>
        <w:rPr>
          <w:rFonts w:hint="eastAsia" w:ascii="仿宋" w:hAnsi="仿宋" w:eastAsia="仿宋" w:cs="仿宋"/>
          <w:spacing w:val="-12"/>
          <w:sz w:val="24"/>
          <w:szCs w:val="24"/>
          <w:highlight w:val="none"/>
        </w:rPr>
        <w:t xml:space="preserve"> </w:t>
      </w:r>
      <w:r>
        <w:rPr>
          <w:rFonts w:hint="eastAsia" w:ascii="仿宋" w:hAnsi="仿宋" w:eastAsia="仿宋" w:cs="仿宋"/>
          <w:sz w:val="24"/>
          <w:szCs w:val="24"/>
          <w:highlight w:val="none"/>
          <w:u w:val="single" w:color="auto"/>
        </w:rPr>
        <w:t xml:space="preserve">      </w:t>
      </w:r>
    </w:p>
    <w:p w14:paraId="429994F5">
      <w:pPr>
        <w:spacing w:before="197" w:line="184" w:lineRule="auto"/>
        <w:ind w:left="3629"/>
        <w:rPr>
          <w:rFonts w:hint="eastAsia" w:ascii="仿宋" w:hAnsi="仿宋" w:eastAsia="仿宋" w:cs="仿宋"/>
          <w:sz w:val="5"/>
          <w:szCs w:val="5"/>
          <w:highlight w:val="none"/>
        </w:rPr>
      </w:pPr>
      <w:r>
        <w:rPr>
          <w:rFonts w:hint="eastAsia" w:ascii="仿宋" w:hAnsi="仿宋" w:eastAsia="仿宋" w:cs="仿宋"/>
          <w:highlight w:val="none"/>
        </w:rPr>
        <mc:AlternateContent>
          <mc:Choice Requires="wps">
            <w:drawing>
              <wp:anchor distT="0" distB="0" distL="114300" distR="114300" simplePos="0" relativeHeight="251660288" behindDoc="0" locked="0" layoutInCell="1" allowOverlap="1">
                <wp:simplePos x="0" y="0"/>
                <wp:positionH relativeFrom="column">
                  <wp:posOffset>5581015</wp:posOffset>
                </wp:positionH>
                <wp:positionV relativeFrom="paragraph">
                  <wp:posOffset>180340</wp:posOffset>
                </wp:positionV>
                <wp:extent cx="52705" cy="6667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2705" cy="66675"/>
                        </a:xfrm>
                        <a:prstGeom prst="rect">
                          <a:avLst/>
                        </a:prstGeom>
                        <a:noFill/>
                        <a:ln>
                          <a:noFill/>
                        </a:ln>
                      </wps:spPr>
                      <wps:txbx>
                        <w:txbxContent>
                          <w:p w14:paraId="0A735CAB">
                            <w:pPr>
                              <w:spacing w:before="19" w:line="239" w:lineRule="auto"/>
                              <w:ind w:left="20"/>
                              <w:rPr>
                                <w:rFonts w:ascii="宋体" w:hAnsi="宋体" w:eastAsia="宋体" w:cs="宋体"/>
                                <w:sz w:val="5"/>
                                <w:szCs w:val="5"/>
                              </w:rPr>
                            </w:pPr>
                            <w:r>
                              <w:rPr>
                                <w:rFonts w:ascii="宋体" w:hAnsi="宋体" w:eastAsia="宋体" w:cs="宋体"/>
                                <w:sz w:val="5"/>
                                <w:szCs w:val="5"/>
                              </w:rPr>
                              <w:t>□</w:t>
                            </w:r>
                          </w:p>
                        </w:txbxContent>
                      </wps:txbx>
                      <wps:bodyPr lIns="0" tIns="0" rIns="0" bIns="0" upright="1"/>
                    </wps:wsp>
                  </a:graphicData>
                </a:graphic>
              </wp:anchor>
            </w:drawing>
          </mc:Choice>
          <mc:Fallback>
            <w:pict>
              <v:shape id="_x0000_s1026" o:spid="_x0000_s1026" o:spt="202" type="#_x0000_t202" style="position:absolute;left:0pt;margin-left:439.45pt;margin-top:14.2pt;height:5.25pt;width:4.15pt;z-index:251660288;mso-width-relative:page;mso-height-relative:page;" filled="f" stroked="f" coordsize="21600,21600" o:gfxdata="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hVgXm2AAAAAkBAAAPAAAAAAAAAAEAIAAAACIAAABkcnMvZG93bnJldi54bWxQSwECFAAU&#10;AAAACACHTuJAJ3qftLgBAABvAwAADgAAAAAAAAABACAAAAAnAQAAZHJzL2Uyb0RvYy54bWxQSwUG&#10;AAAAAAYABgBZAQAAUQUAAAAA&#10;">
                <v:fill on="f" focussize="0,0"/>
                <v:stroke on="f"/>
                <v:imagedata o:title=""/>
                <o:lock v:ext="edit" aspectratio="f"/>
                <v:textbox inset="0mm,0mm,0mm,0mm">
                  <w:txbxContent>
                    <w:p w14:paraId="0A735CAB">
                      <w:pPr>
                        <w:spacing w:before="19" w:line="239" w:lineRule="auto"/>
                        <w:ind w:left="20"/>
                        <w:rPr>
                          <w:rFonts w:ascii="宋体" w:hAnsi="宋体" w:eastAsia="宋体" w:cs="宋体"/>
                          <w:sz w:val="5"/>
                          <w:szCs w:val="5"/>
                        </w:rPr>
                      </w:pPr>
                      <w:r>
                        <w:rPr>
                          <w:rFonts w:ascii="宋体" w:hAnsi="宋体" w:eastAsia="宋体" w:cs="宋体"/>
                          <w:sz w:val="5"/>
                          <w:szCs w:val="5"/>
                        </w:rPr>
                        <w:t>□</w:t>
                      </w:r>
                    </w:p>
                  </w:txbxContent>
                </v:textbox>
              </v:shape>
            </w:pict>
          </mc:Fallback>
        </mc:AlternateContent>
      </w:r>
      <w:r>
        <w:rPr>
          <w:rFonts w:hint="eastAsia" w:ascii="仿宋" w:hAnsi="仿宋" w:eastAsia="仿宋" w:cs="仿宋"/>
          <w:spacing w:val="-27"/>
          <w:sz w:val="24"/>
          <w:szCs w:val="24"/>
          <w:highlight w:val="none"/>
        </w:rPr>
        <w:t>日</w:t>
      </w:r>
      <w:r>
        <w:rPr>
          <w:rFonts w:hint="eastAsia" w:ascii="仿宋" w:hAnsi="仿宋" w:eastAsia="仿宋" w:cs="仿宋"/>
          <w:sz w:val="24"/>
          <w:szCs w:val="24"/>
          <w:highlight w:val="none"/>
        </w:rPr>
        <w:t xml:space="preserve">  </w:t>
      </w:r>
      <w:r>
        <w:rPr>
          <w:rFonts w:hint="eastAsia" w:ascii="仿宋" w:hAnsi="仿宋" w:eastAsia="仿宋" w:cs="仿宋"/>
          <w:spacing w:val="-27"/>
          <w:sz w:val="24"/>
          <w:szCs w:val="24"/>
          <w:highlight w:val="none"/>
        </w:rPr>
        <w:t xml:space="preserve">期： </w:t>
      </w:r>
      <w:r>
        <w:rPr>
          <w:rFonts w:hint="eastAsia" w:ascii="仿宋" w:hAnsi="仿宋" w:eastAsia="仿宋" w:cs="仿宋"/>
          <w:spacing w:val="13"/>
          <w:sz w:val="24"/>
          <w:szCs w:val="24"/>
          <w:highlight w:val="none"/>
          <w:u w:val="single" w:color="auto"/>
        </w:rPr>
        <w:t xml:space="preserve">         </w:t>
      </w:r>
      <w:r>
        <w:rPr>
          <w:rFonts w:hint="eastAsia" w:ascii="仿宋" w:hAnsi="仿宋" w:eastAsia="仿宋" w:cs="仿宋"/>
          <w:spacing w:val="-27"/>
          <w:sz w:val="24"/>
          <w:szCs w:val="24"/>
          <w:highlight w:val="none"/>
        </w:rPr>
        <w:t>年</w:t>
      </w:r>
      <w:r>
        <w:rPr>
          <w:rFonts w:hint="eastAsia" w:ascii="仿宋" w:hAnsi="仿宋" w:eastAsia="仿宋" w:cs="仿宋"/>
          <w:spacing w:val="-106"/>
          <w:sz w:val="24"/>
          <w:szCs w:val="24"/>
          <w:highlight w:val="none"/>
        </w:rPr>
        <w:t xml:space="preserve"> </w:t>
      </w:r>
      <w:r>
        <w:rPr>
          <w:rFonts w:hint="eastAsia" w:ascii="仿宋" w:hAnsi="仿宋" w:eastAsia="仿宋" w:cs="仿宋"/>
          <w:spacing w:val="12"/>
          <w:sz w:val="24"/>
          <w:szCs w:val="24"/>
          <w:highlight w:val="none"/>
          <w:u w:val="single" w:color="auto"/>
        </w:rPr>
        <w:t xml:space="preserve">          </w:t>
      </w:r>
      <w:r>
        <w:rPr>
          <w:rFonts w:hint="eastAsia" w:ascii="仿宋" w:hAnsi="仿宋" w:eastAsia="仿宋" w:cs="仿宋"/>
          <w:spacing w:val="-27"/>
          <w:sz w:val="24"/>
          <w:szCs w:val="24"/>
          <w:highlight w:val="none"/>
        </w:rPr>
        <w:t>月</w:t>
      </w:r>
      <w:r>
        <w:rPr>
          <w:rFonts w:hint="eastAsia" w:ascii="仿宋" w:hAnsi="仿宋" w:eastAsia="仿宋" w:cs="仿宋"/>
          <w:spacing w:val="-115"/>
          <w:sz w:val="24"/>
          <w:szCs w:val="24"/>
          <w:highlight w:val="none"/>
        </w:rPr>
        <w:t xml:space="preserve"> </w:t>
      </w:r>
      <w:r>
        <w:rPr>
          <w:rFonts w:hint="eastAsia" w:ascii="仿宋" w:hAnsi="仿宋" w:eastAsia="仿宋" w:cs="仿宋"/>
          <w:spacing w:val="1"/>
          <w:sz w:val="24"/>
          <w:szCs w:val="24"/>
          <w:highlight w:val="none"/>
          <w:u w:val="single" w:color="auto"/>
        </w:rPr>
        <w:t xml:space="preserve">          </w:t>
      </w:r>
      <w:r>
        <w:rPr>
          <w:rFonts w:hint="eastAsia" w:ascii="仿宋" w:hAnsi="仿宋" w:eastAsia="仿宋" w:cs="仿宋"/>
          <w:spacing w:val="1"/>
          <w:sz w:val="24"/>
          <w:szCs w:val="24"/>
          <w:highlight w:val="none"/>
          <w:u w:val="none" w:color="auto"/>
          <w:lang w:val="en-US" w:eastAsia="zh-CN"/>
        </w:rPr>
        <w:t>日</w:t>
      </w:r>
      <w:r>
        <w:rPr>
          <w:rFonts w:hint="eastAsia" w:ascii="仿宋" w:hAnsi="仿宋" w:eastAsia="仿宋" w:cs="仿宋"/>
          <w:spacing w:val="-70"/>
          <w:sz w:val="24"/>
          <w:szCs w:val="24"/>
          <w:highlight w:val="none"/>
          <w:u w:val="none" w:color="auto"/>
        </w:rPr>
        <w:t xml:space="preserve"> </w:t>
      </w:r>
      <w:r>
        <w:rPr>
          <w:rFonts w:hint="eastAsia" w:ascii="仿宋" w:hAnsi="仿宋" w:eastAsia="仿宋" w:cs="仿宋"/>
          <w:spacing w:val="4"/>
          <w:position w:val="15"/>
          <w:sz w:val="5"/>
          <w:szCs w:val="5"/>
          <w:highlight w:val="none"/>
        </w:rPr>
        <w:t>□</w:t>
      </w:r>
    </w:p>
    <w:p w14:paraId="71805B4F">
      <w:pPr>
        <w:spacing w:line="184" w:lineRule="auto"/>
        <w:rPr>
          <w:rFonts w:hint="eastAsia" w:ascii="仿宋" w:hAnsi="仿宋" w:eastAsia="仿宋" w:cs="仿宋"/>
          <w:sz w:val="5"/>
          <w:szCs w:val="5"/>
          <w:highlight w:val="none"/>
        </w:rPr>
        <w:sectPr>
          <w:footerReference r:id="rId14" w:type="default"/>
          <w:pgSz w:w="11900" w:h="16820"/>
          <w:pgMar w:top="1440" w:right="1080" w:bottom="1440" w:left="1080" w:header="907" w:footer="907" w:gutter="0"/>
          <w:pgNumType w:fmt="decimal"/>
          <w:cols w:space="720" w:num="1"/>
        </w:sectPr>
      </w:pPr>
    </w:p>
    <w:p w14:paraId="424C82C1">
      <w:pPr>
        <w:spacing w:before="245" w:line="218" w:lineRule="auto"/>
        <w:ind w:left="3814"/>
        <w:outlineLvl w:val="2"/>
        <w:rPr>
          <w:rFonts w:hint="eastAsia" w:ascii="仿宋" w:hAnsi="仿宋" w:eastAsia="仿宋" w:cs="仿宋"/>
          <w:sz w:val="30"/>
          <w:szCs w:val="30"/>
          <w:highlight w:val="none"/>
        </w:rPr>
      </w:pPr>
      <w:r>
        <w:rPr>
          <w:rFonts w:hint="eastAsia" w:ascii="仿宋" w:hAnsi="仿宋" w:eastAsia="仿宋" w:cs="仿宋"/>
          <w:b/>
          <w:bCs/>
          <w:spacing w:val="-7"/>
          <w:sz w:val="30"/>
          <w:szCs w:val="30"/>
          <w:highlight w:val="none"/>
        </w:rPr>
        <w:t>2、报</w:t>
      </w:r>
      <w:r>
        <w:rPr>
          <w:rFonts w:hint="eastAsia" w:ascii="仿宋" w:hAnsi="仿宋" w:eastAsia="仿宋" w:cs="仿宋"/>
          <w:b/>
          <w:bCs/>
          <w:color w:val="auto"/>
          <w:spacing w:val="-7"/>
          <w:sz w:val="30"/>
          <w:szCs w:val="30"/>
          <w:highlight w:val="none"/>
        </w:rPr>
        <w:t>价</w:t>
      </w:r>
      <w:r>
        <w:rPr>
          <w:rFonts w:hint="eastAsia" w:ascii="仿宋" w:hAnsi="仿宋" w:eastAsia="仿宋" w:cs="仿宋"/>
          <w:b/>
          <w:bCs/>
          <w:spacing w:val="-7"/>
          <w:sz w:val="30"/>
          <w:szCs w:val="30"/>
          <w:highlight w:val="none"/>
        </w:rPr>
        <w:t>一览表</w:t>
      </w:r>
    </w:p>
    <w:p w14:paraId="139D2929">
      <w:pPr>
        <w:pStyle w:val="4"/>
        <w:spacing w:line="359" w:lineRule="auto"/>
        <w:rPr>
          <w:rFonts w:hint="eastAsia" w:ascii="仿宋" w:hAnsi="仿宋" w:eastAsia="仿宋" w:cs="仿宋"/>
          <w:highlight w:val="none"/>
        </w:rPr>
      </w:pPr>
    </w:p>
    <w:p w14:paraId="3B1AB191">
      <w:pPr>
        <w:spacing w:before="78" w:line="461" w:lineRule="exact"/>
        <w:ind w:left="459"/>
        <w:rPr>
          <w:rFonts w:hint="eastAsia" w:ascii="仿宋" w:hAnsi="仿宋" w:eastAsia="仿宋" w:cs="仿宋"/>
          <w:sz w:val="24"/>
          <w:szCs w:val="24"/>
          <w:highlight w:val="none"/>
        </w:rPr>
      </w:pPr>
      <w:r>
        <w:rPr>
          <w:rFonts w:hint="eastAsia" w:ascii="仿宋" w:hAnsi="仿宋" w:eastAsia="仿宋" w:cs="仿宋"/>
          <w:spacing w:val="-11"/>
          <w:position w:val="16"/>
          <w:sz w:val="24"/>
          <w:szCs w:val="24"/>
          <w:highlight w:val="none"/>
        </w:rPr>
        <w:t>项目编号：</w:t>
      </w:r>
    </w:p>
    <w:p w14:paraId="1484BF90">
      <w:pPr>
        <w:spacing w:line="220" w:lineRule="auto"/>
        <w:ind w:left="459"/>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项目名称：</w:t>
      </w:r>
    </w:p>
    <w:p w14:paraId="25604664">
      <w:pPr>
        <w:spacing w:line="148" w:lineRule="exact"/>
        <w:rPr>
          <w:rFonts w:hint="eastAsia" w:ascii="仿宋" w:hAnsi="仿宋" w:eastAsia="仿宋" w:cs="仿宋"/>
          <w:highlight w:val="none"/>
        </w:rPr>
      </w:pPr>
    </w:p>
    <w:tbl>
      <w:tblPr>
        <w:tblStyle w:val="23"/>
        <w:tblW w:w="9437"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52"/>
        <w:gridCol w:w="1587"/>
        <w:gridCol w:w="1390"/>
        <w:gridCol w:w="1532"/>
        <w:gridCol w:w="1730"/>
        <w:gridCol w:w="1046"/>
      </w:tblGrid>
      <w:tr w14:paraId="0A0D7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152" w:type="dxa"/>
            <w:vAlign w:val="center"/>
          </w:tcPr>
          <w:p w14:paraId="3ED52CF2">
            <w:pPr>
              <w:pStyle w:val="24"/>
              <w:spacing w:before="81" w:line="218" w:lineRule="auto"/>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磋商总报价</w:t>
            </w:r>
          </w:p>
          <w:p w14:paraId="2C2198B2">
            <w:pPr>
              <w:pStyle w:val="24"/>
              <w:spacing w:before="187" w:line="220" w:lineRule="auto"/>
              <w:ind w:left="734"/>
              <w:jc w:val="both"/>
              <w:rPr>
                <w:rFonts w:hint="eastAsia" w:ascii="仿宋" w:hAnsi="仿宋" w:eastAsia="仿宋" w:cs="仿宋"/>
                <w:sz w:val="24"/>
                <w:szCs w:val="24"/>
                <w:highlight w:val="none"/>
              </w:rPr>
            </w:pPr>
            <w:r>
              <w:rPr>
                <w:rFonts w:hint="eastAsia" w:ascii="仿宋" w:hAnsi="仿宋" w:eastAsia="仿宋" w:cs="仿宋"/>
                <w:spacing w:val="18"/>
                <w:sz w:val="24"/>
                <w:szCs w:val="24"/>
                <w:highlight w:val="none"/>
              </w:rPr>
              <w:t>(元)</w:t>
            </w:r>
          </w:p>
        </w:tc>
        <w:tc>
          <w:tcPr>
            <w:tcW w:w="1587" w:type="dxa"/>
            <w:vAlign w:val="top"/>
          </w:tcPr>
          <w:p w14:paraId="13E654B5">
            <w:pPr>
              <w:rPr>
                <w:rFonts w:hint="eastAsia" w:ascii="仿宋" w:hAnsi="仿宋" w:eastAsia="仿宋" w:cs="仿宋"/>
                <w:sz w:val="24"/>
                <w:szCs w:val="24"/>
                <w:highlight w:val="none"/>
              </w:rPr>
            </w:pPr>
          </w:p>
          <w:p w14:paraId="2477FFF5">
            <w:pPr>
              <w:pStyle w:val="24"/>
              <w:spacing w:before="81" w:line="220" w:lineRule="auto"/>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工期</w:t>
            </w:r>
          </w:p>
        </w:tc>
        <w:tc>
          <w:tcPr>
            <w:tcW w:w="1390" w:type="dxa"/>
            <w:vAlign w:val="top"/>
          </w:tcPr>
          <w:p w14:paraId="352C4FA3">
            <w:pPr>
              <w:rPr>
                <w:rFonts w:hint="eastAsia" w:ascii="仿宋" w:hAnsi="仿宋" w:eastAsia="仿宋" w:cs="仿宋"/>
                <w:sz w:val="24"/>
                <w:szCs w:val="24"/>
                <w:highlight w:val="none"/>
              </w:rPr>
            </w:pPr>
          </w:p>
          <w:p w14:paraId="18B22FC2">
            <w:pPr>
              <w:pStyle w:val="24"/>
              <w:spacing w:before="81" w:line="220" w:lineRule="auto"/>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质量标准</w:t>
            </w:r>
          </w:p>
        </w:tc>
        <w:tc>
          <w:tcPr>
            <w:tcW w:w="1532" w:type="dxa"/>
            <w:vAlign w:val="top"/>
          </w:tcPr>
          <w:p w14:paraId="38D3DD90">
            <w:pPr>
              <w:rPr>
                <w:rFonts w:hint="eastAsia" w:ascii="仿宋" w:hAnsi="仿宋" w:eastAsia="仿宋" w:cs="仿宋"/>
                <w:sz w:val="24"/>
                <w:szCs w:val="24"/>
                <w:highlight w:val="none"/>
              </w:rPr>
            </w:pPr>
          </w:p>
          <w:p w14:paraId="06541B20">
            <w:pPr>
              <w:pStyle w:val="24"/>
              <w:spacing w:before="81" w:line="220" w:lineRule="auto"/>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项目经理</w:t>
            </w:r>
          </w:p>
        </w:tc>
        <w:tc>
          <w:tcPr>
            <w:tcW w:w="1730" w:type="dxa"/>
            <w:vAlign w:val="center"/>
          </w:tcPr>
          <w:p w14:paraId="16BDBED6">
            <w:pPr>
              <w:pStyle w:val="24"/>
              <w:spacing w:before="81" w:line="461" w:lineRule="exact"/>
              <w:jc w:val="center"/>
              <w:rPr>
                <w:rFonts w:hint="eastAsia" w:ascii="仿宋" w:hAnsi="仿宋" w:eastAsia="仿宋" w:cs="仿宋"/>
                <w:sz w:val="24"/>
                <w:szCs w:val="24"/>
                <w:highlight w:val="none"/>
              </w:rPr>
            </w:pPr>
            <w:r>
              <w:rPr>
                <w:rFonts w:hint="eastAsia" w:ascii="仿宋" w:hAnsi="仿宋" w:eastAsia="仿宋" w:cs="仿宋"/>
                <w:spacing w:val="4"/>
                <w:position w:val="15"/>
                <w:sz w:val="24"/>
                <w:szCs w:val="24"/>
                <w:highlight w:val="none"/>
              </w:rPr>
              <w:t>执业证书</w:t>
            </w:r>
          </w:p>
          <w:p w14:paraId="1E183249">
            <w:pPr>
              <w:pStyle w:val="24"/>
              <w:spacing w:line="219" w:lineRule="auto"/>
              <w:ind w:left="537"/>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信息</w:t>
            </w:r>
          </w:p>
        </w:tc>
        <w:tc>
          <w:tcPr>
            <w:tcW w:w="1046" w:type="dxa"/>
            <w:vAlign w:val="top"/>
          </w:tcPr>
          <w:p w14:paraId="1C8D7726">
            <w:pPr>
              <w:rPr>
                <w:rFonts w:hint="eastAsia" w:ascii="仿宋" w:hAnsi="仿宋" w:eastAsia="仿宋" w:cs="仿宋"/>
                <w:sz w:val="24"/>
                <w:szCs w:val="24"/>
                <w:highlight w:val="none"/>
              </w:rPr>
            </w:pPr>
          </w:p>
          <w:p w14:paraId="358B3FB1">
            <w:pPr>
              <w:pStyle w:val="24"/>
              <w:spacing w:before="82" w:line="221" w:lineRule="auto"/>
              <w:jc w:val="center"/>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备注</w:t>
            </w:r>
          </w:p>
        </w:tc>
      </w:tr>
      <w:tr w14:paraId="378B2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6" w:hRule="atLeast"/>
        </w:trPr>
        <w:tc>
          <w:tcPr>
            <w:tcW w:w="2152" w:type="dxa"/>
            <w:vAlign w:val="top"/>
          </w:tcPr>
          <w:p w14:paraId="04FCBB70">
            <w:pPr>
              <w:spacing w:line="412" w:lineRule="auto"/>
              <w:rPr>
                <w:rFonts w:hint="eastAsia" w:ascii="仿宋" w:hAnsi="仿宋" w:eastAsia="仿宋" w:cs="仿宋"/>
                <w:sz w:val="24"/>
                <w:szCs w:val="24"/>
                <w:highlight w:val="none"/>
              </w:rPr>
            </w:pPr>
          </w:p>
          <w:p w14:paraId="0784C669">
            <w:pPr>
              <w:pStyle w:val="24"/>
              <w:spacing w:before="81" w:line="462" w:lineRule="exact"/>
              <w:ind w:left="94"/>
              <w:rPr>
                <w:rFonts w:hint="eastAsia" w:ascii="仿宋" w:hAnsi="仿宋" w:eastAsia="仿宋" w:cs="仿宋"/>
                <w:sz w:val="24"/>
                <w:szCs w:val="24"/>
                <w:highlight w:val="none"/>
              </w:rPr>
            </w:pPr>
            <w:r>
              <w:rPr>
                <w:rFonts w:hint="eastAsia" w:ascii="仿宋" w:hAnsi="仿宋" w:eastAsia="仿宋" w:cs="仿宋"/>
                <w:spacing w:val="-2"/>
                <w:position w:val="15"/>
                <w:sz w:val="24"/>
                <w:szCs w:val="24"/>
                <w:highlight w:val="none"/>
              </w:rPr>
              <w:t>大写：</w:t>
            </w:r>
          </w:p>
          <w:p w14:paraId="60198D55">
            <w:pPr>
              <w:pStyle w:val="24"/>
              <w:spacing w:line="221" w:lineRule="auto"/>
              <w:ind w:left="9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小写：</w:t>
            </w:r>
          </w:p>
        </w:tc>
        <w:tc>
          <w:tcPr>
            <w:tcW w:w="1587" w:type="dxa"/>
            <w:vAlign w:val="top"/>
          </w:tcPr>
          <w:p w14:paraId="0DFF511A">
            <w:pPr>
              <w:rPr>
                <w:rFonts w:hint="eastAsia" w:ascii="仿宋" w:hAnsi="仿宋" w:eastAsia="仿宋" w:cs="仿宋"/>
                <w:sz w:val="24"/>
                <w:szCs w:val="24"/>
                <w:highlight w:val="none"/>
              </w:rPr>
            </w:pPr>
          </w:p>
        </w:tc>
        <w:tc>
          <w:tcPr>
            <w:tcW w:w="1390" w:type="dxa"/>
            <w:vAlign w:val="top"/>
          </w:tcPr>
          <w:p w14:paraId="2CD7C2B7">
            <w:pPr>
              <w:rPr>
                <w:rFonts w:hint="eastAsia" w:ascii="仿宋" w:hAnsi="仿宋" w:eastAsia="仿宋" w:cs="仿宋"/>
                <w:sz w:val="24"/>
                <w:szCs w:val="24"/>
                <w:highlight w:val="none"/>
              </w:rPr>
            </w:pPr>
          </w:p>
        </w:tc>
        <w:tc>
          <w:tcPr>
            <w:tcW w:w="1532" w:type="dxa"/>
            <w:vAlign w:val="top"/>
          </w:tcPr>
          <w:p w14:paraId="564342F5">
            <w:pPr>
              <w:rPr>
                <w:rFonts w:hint="eastAsia" w:ascii="仿宋" w:hAnsi="仿宋" w:eastAsia="仿宋" w:cs="仿宋"/>
                <w:sz w:val="24"/>
                <w:szCs w:val="24"/>
                <w:highlight w:val="none"/>
              </w:rPr>
            </w:pPr>
          </w:p>
        </w:tc>
        <w:tc>
          <w:tcPr>
            <w:tcW w:w="1730" w:type="dxa"/>
            <w:vAlign w:val="top"/>
          </w:tcPr>
          <w:p w14:paraId="44B7616D">
            <w:pPr>
              <w:rPr>
                <w:rFonts w:hint="eastAsia" w:ascii="仿宋" w:hAnsi="仿宋" w:eastAsia="仿宋" w:cs="仿宋"/>
                <w:sz w:val="24"/>
                <w:szCs w:val="24"/>
                <w:highlight w:val="none"/>
              </w:rPr>
            </w:pPr>
          </w:p>
        </w:tc>
        <w:tc>
          <w:tcPr>
            <w:tcW w:w="1046" w:type="dxa"/>
            <w:vAlign w:val="top"/>
          </w:tcPr>
          <w:p w14:paraId="63A58602">
            <w:pPr>
              <w:rPr>
                <w:rFonts w:hint="eastAsia" w:ascii="仿宋" w:hAnsi="仿宋" w:eastAsia="仿宋" w:cs="仿宋"/>
                <w:sz w:val="24"/>
                <w:szCs w:val="24"/>
                <w:highlight w:val="none"/>
              </w:rPr>
            </w:pPr>
          </w:p>
        </w:tc>
      </w:tr>
    </w:tbl>
    <w:p w14:paraId="1F76031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p>
    <w:p w14:paraId="79081B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注：1.磋商报价应为含税全包价，包括但不限于人工费、材料费、机械费、措施费、管理费、利润费、风险费、税金等本项目包含的全部费用。</w:t>
      </w:r>
    </w:p>
    <w:p w14:paraId="5376EC98">
      <w:pPr>
        <w:spacing w:before="175" w:line="218" w:lineRule="auto"/>
        <w:ind w:left="459"/>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2、严格按照表格格式报价，保留小数点后两位。</w:t>
      </w:r>
    </w:p>
    <w:p w14:paraId="1B326557">
      <w:pPr>
        <w:pStyle w:val="4"/>
        <w:spacing w:line="243" w:lineRule="auto"/>
        <w:rPr>
          <w:rFonts w:hint="eastAsia" w:ascii="仿宋" w:hAnsi="仿宋" w:eastAsia="仿宋" w:cs="仿宋"/>
          <w:highlight w:val="none"/>
        </w:rPr>
      </w:pPr>
    </w:p>
    <w:p w14:paraId="7ACBC2A7">
      <w:pPr>
        <w:pStyle w:val="4"/>
        <w:spacing w:line="243" w:lineRule="auto"/>
        <w:rPr>
          <w:rFonts w:hint="eastAsia" w:ascii="仿宋" w:hAnsi="仿宋" w:eastAsia="仿宋" w:cs="仿宋"/>
          <w:highlight w:val="none"/>
        </w:rPr>
      </w:pPr>
    </w:p>
    <w:p w14:paraId="5EB4E7CC">
      <w:pPr>
        <w:pStyle w:val="4"/>
        <w:spacing w:line="243" w:lineRule="auto"/>
        <w:rPr>
          <w:rFonts w:hint="eastAsia" w:ascii="仿宋" w:hAnsi="仿宋" w:eastAsia="仿宋" w:cs="仿宋"/>
          <w:highlight w:val="none"/>
        </w:rPr>
      </w:pPr>
    </w:p>
    <w:p w14:paraId="6410D92A">
      <w:pPr>
        <w:pStyle w:val="4"/>
        <w:spacing w:line="243" w:lineRule="auto"/>
        <w:rPr>
          <w:rFonts w:hint="eastAsia" w:ascii="仿宋" w:hAnsi="仿宋" w:eastAsia="仿宋" w:cs="仿宋"/>
          <w:highlight w:val="none"/>
        </w:rPr>
      </w:pPr>
    </w:p>
    <w:p w14:paraId="69FA722F">
      <w:pPr>
        <w:pStyle w:val="4"/>
        <w:spacing w:line="243" w:lineRule="auto"/>
        <w:rPr>
          <w:rFonts w:hint="eastAsia" w:ascii="仿宋" w:hAnsi="仿宋" w:eastAsia="仿宋" w:cs="仿宋"/>
          <w:highlight w:val="none"/>
        </w:rPr>
      </w:pPr>
    </w:p>
    <w:p w14:paraId="100AC7F6">
      <w:pPr>
        <w:pStyle w:val="4"/>
        <w:spacing w:line="243" w:lineRule="auto"/>
        <w:rPr>
          <w:rFonts w:hint="eastAsia" w:ascii="仿宋" w:hAnsi="仿宋" w:eastAsia="仿宋" w:cs="仿宋"/>
          <w:highlight w:val="none"/>
        </w:rPr>
      </w:pPr>
    </w:p>
    <w:p w14:paraId="20C327AA">
      <w:pPr>
        <w:pStyle w:val="4"/>
        <w:spacing w:line="244" w:lineRule="auto"/>
        <w:rPr>
          <w:rFonts w:hint="eastAsia" w:ascii="仿宋" w:hAnsi="仿宋" w:eastAsia="仿宋" w:cs="仿宋"/>
          <w:highlight w:val="none"/>
        </w:rPr>
      </w:pPr>
    </w:p>
    <w:p w14:paraId="2EED6C05">
      <w:pPr>
        <w:pStyle w:val="4"/>
        <w:spacing w:line="244" w:lineRule="auto"/>
        <w:rPr>
          <w:rFonts w:hint="eastAsia" w:ascii="仿宋" w:hAnsi="仿宋" w:eastAsia="仿宋" w:cs="仿宋"/>
          <w:highlight w:val="none"/>
        </w:rPr>
      </w:pPr>
    </w:p>
    <w:p w14:paraId="43AB4E23">
      <w:pPr>
        <w:pStyle w:val="4"/>
        <w:spacing w:line="244" w:lineRule="auto"/>
        <w:rPr>
          <w:rFonts w:hint="eastAsia" w:ascii="仿宋" w:hAnsi="仿宋" w:eastAsia="仿宋" w:cs="仿宋"/>
          <w:highlight w:val="none"/>
        </w:rPr>
      </w:pPr>
    </w:p>
    <w:p w14:paraId="78F52FA3">
      <w:pPr>
        <w:pStyle w:val="4"/>
        <w:spacing w:line="244" w:lineRule="auto"/>
        <w:rPr>
          <w:rFonts w:hint="eastAsia" w:ascii="仿宋" w:hAnsi="仿宋" w:eastAsia="仿宋" w:cs="仿宋"/>
          <w:highlight w:val="none"/>
        </w:rPr>
      </w:pPr>
    </w:p>
    <w:p w14:paraId="2B724D2A">
      <w:pPr>
        <w:tabs>
          <w:tab w:val="left" w:pos="9079"/>
        </w:tabs>
        <w:spacing w:before="78" w:line="344" w:lineRule="auto"/>
        <w:ind w:left="3119" w:right="50" w:firstLine="39"/>
        <w:jc w:val="both"/>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供应商名称(加盖单位公章) : </w:t>
      </w:r>
      <w:r>
        <w:rPr>
          <w:rFonts w:hint="eastAsia" w:ascii="仿宋" w:hAnsi="仿宋" w:eastAsia="仿宋" w:cs="仿宋"/>
          <w:sz w:val="24"/>
          <w:szCs w:val="24"/>
          <w:highlight w:val="none"/>
          <w:u w:val="single" w:color="auto"/>
        </w:rPr>
        <w:tab/>
      </w:r>
      <w:r>
        <w:rPr>
          <w:rFonts w:hint="eastAsia" w:ascii="仿宋" w:hAnsi="仿宋" w:eastAsia="仿宋" w:cs="仿宋"/>
          <w:sz w:val="24"/>
          <w:szCs w:val="24"/>
          <w:highlight w:val="none"/>
        </w:rPr>
        <w:t xml:space="preserve"> </w:t>
      </w:r>
    </w:p>
    <w:p w14:paraId="4B000D5E">
      <w:pPr>
        <w:tabs>
          <w:tab w:val="left" w:pos="9079"/>
        </w:tabs>
        <w:spacing w:before="78" w:line="344" w:lineRule="auto"/>
        <w:ind w:left="3119" w:right="50" w:firstLine="39"/>
        <w:jc w:val="both"/>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法定代表人或其授权委托人(签字或盖章): </w:t>
      </w:r>
      <w:r>
        <w:rPr>
          <w:rFonts w:hint="eastAsia" w:ascii="仿宋" w:hAnsi="仿宋" w:eastAsia="仿宋" w:cs="仿宋"/>
          <w:sz w:val="24"/>
          <w:szCs w:val="24"/>
          <w:highlight w:val="none"/>
          <w:u w:val="single" w:color="auto"/>
        </w:rPr>
        <w:t xml:space="preserve">          </w:t>
      </w:r>
    </w:p>
    <w:p w14:paraId="02AFC655">
      <w:pPr>
        <w:spacing w:before="1" w:line="220" w:lineRule="auto"/>
        <w:jc w:val="center"/>
        <w:rPr>
          <w:rFonts w:hint="eastAsia" w:ascii="仿宋" w:hAnsi="仿宋" w:eastAsia="仿宋" w:cs="仿宋"/>
          <w:spacing w:val="-33"/>
          <w:position w:val="2"/>
          <w:sz w:val="24"/>
          <w:szCs w:val="24"/>
          <w:highlight w:val="none"/>
        </w:rPr>
      </w:pPr>
      <w:r>
        <w:rPr>
          <w:rFonts w:hint="eastAsia" w:ascii="仿宋" w:hAnsi="仿宋" w:eastAsia="仿宋" w:cs="仿宋"/>
          <w:spacing w:val="-33"/>
          <w:position w:val="3"/>
          <w:sz w:val="20"/>
          <w:szCs w:val="20"/>
          <w:highlight w:val="none"/>
          <w:lang w:val="en-US" w:eastAsia="zh-CN"/>
        </w:rPr>
        <w:t xml:space="preserve">                                   </w:t>
      </w:r>
      <w:r>
        <w:rPr>
          <w:rFonts w:hint="eastAsia" w:ascii="仿宋" w:hAnsi="仿宋" w:eastAsia="仿宋" w:cs="仿宋"/>
          <w:spacing w:val="-33"/>
          <w:position w:val="3"/>
          <w:sz w:val="24"/>
          <w:szCs w:val="24"/>
          <w:highlight w:val="none"/>
          <w:lang w:val="en-US" w:eastAsia="zh-CN"/>
        </w:rPr>
        <w:t xml:space="preserve"> </w:t>
      </w:r>
      <w:r>
        <w:rPr>
          <w:rFonts w:hint="eastAsia" w:ascii="仿宋" w:hAnsi="仿宋" w:eastAsia="仿宋" w:cs="仿宋"/>
          <w:spacing w:val="-33"/>
          <w:position w:val="3"/>
          <w:sz w:val="24"/>
          <w:szCs w:val="24"/>
          <w:highlight w:val="none"/>
        </w:rPr>
        <w:t>日</w:t>
      </w:r>
      <w:r>
        <w:rPr>
          <w:rFonts w:hint="eastAsia" w:ascii="仿宋" w:hAnsi="仿宋" w:eastAsia="仿宋" w:cs="仿宋"/>
          <w:spacing w:val="-33"/>
          <w:position w:val="3"/>
          <w:sz w:val="24"/>
          <w:szCs w:val="24"/>
          <w:highlight w:val="none"/>
          <w:lang w:val="en-US" w:eastAsia="zh-CN"/>
        </w:rPr>
        <w:t xml:space="preserve">      </w:t>
      </w:r>
      <w:r>
        <w:rPr>
          <w:rFonts w:hint="eastAsia" w:ascii="仿宋" w:hAnsi="仿宋" w:eastAsia="仿宋" w:cs="仿宋"/>
          <w:spacing w:val="12"/>
          <w:position w:val="3"/>
          <w:sz w:val="24"/>
          <w:szCs w:val="24"/>
          <w:highlight w:val="none"/>
        </w:rPr>
        <w:t xml:space="preserve"> </w:t>
      </w:r>
      <w:r>
        <w:rPr>
          <w:rFonts w:hint="eastAsia" w:ascii="仿宋" w:hAnsi="仿宋" w:eastAsia="仿宋" w:cs="仿宋"/>
          <w:spacing w:val="-33"/>
          <w:position w:val="3"/>
          <w:sz w:val="24"/>
          <w:szCs w:val="24"/>
          <w:highlight w:val="none"/>
        </w:rPr>
        <w:t>期</w:t>
      </w:r>
      <w:r>
        <w:rPr>
          <w:rFonts w:hint="eastAsia" w:ascii="仿宋" w:hAnsi="仿宋" w:eastAsia="仿宋" w:cs="仿宋"/>
          <w:spacing w:val="24"/>
          <w:position w:val="3"/>
          <w:sz w:val="24"/>
          <w:szCs w:val="24"/>
          <w:highlight w:val="none"/>
        </w:rPr>
        <w:t xml:space="preserve"> </w:t>
      </w:r>
      <w:r>
        <w:rPr>
          <w:rFonts w:hint="eastAsia" w:ascii="仿宋" w:hAnsi="仿宋" w:eastAsia="仿宋" w:cs="仿宋"/>
          <w:spacing w:val="-33"/>
          <w:position w:val="3"/>
          <w:sz w:val="24"/>
          <w:szCs w:val="24"/>
          <w:highlight w:val="none"/>
        </w:rPr>
        <w:t>：</w:t>
      </w:r>
      <w:r>
        <w:rPr>
          <w:rFonts w:hint="eastAsia" w:ascii="仿宋" w:hAnsi="仿宋" w:eastAsia="仿宋" w:cs="仿宋"/>
          <w:spacing w:val="1"/>
          <w:position w:val="3"/>
          <w:sz w:val="24"/>
          <w:szCs w:val="24"/>
          <w:highlight w:val="none"/>
          <w:u w:val="single" w:color="auto"/>
        </w:rPr>
        <w:t xml:space="preserve">             </w:t>
      </w:r>
      <w:r>
        <w:rPr>
          <w:rFonts w:hint="eastAsia" w:ascii="仿宋" w:hAnsi="仿宋" w:eastAsia="仿宋" w:cs="仿宋"/>
          <w:spacing w:val="-33"/>
          <w:position w:val="2"/>
          <w:sz w:val="24"/>
          <w:szCs w:val="24"/>
          <w:highlight w:val="none"/>
        </w:rPr>
        <w:t>年</w:t>
      </w:r>
      <w:r>
        <w:rPr>
          <w:rFonts w:hint="eastAsia" w:ascii="仿宋" w:hAnsi="仿宋" w:eastAsia="仿宋" w:cs="仿宋"/>
          <w:spacing w:val="12"/>
          <w:position w:val="2"/>
          <w:sz w:val="24"/>
          <w:szCs w:val="24"/>
          <w:highlight w:val="none"/>
          <w:u w:val="single" w:color="auto"/>
        </w:rPr>
        <w:t xml:space="preserve">         </w:t>
      </w:r>
      <w:r>
        <w:rPr>
          <w:rFonts w:hint="eastAsia" w:ascii="仿宋" w:hAnsi="仿宋" w:eastAsia="仿宋" w:cs="仿宋"/>
          <w:spacing w:val="-33"/>
          <w:position w:val="2"/>
          <w:sz w:val="24"/>
          <w:szCs w:val="24"/>
          <w:highlight w:val="none"/>
        </w:rPr>
        <w:t>月</w:t>
      </w:r>
      <w:r>
        <w:rPr>
          <w:rFonts w:hint="eastAsia" w:ascii="仿宋" w:hAnsi="仿宋" w:eastAsia="仿宋" w:cs="仿宋"/>
          <w:spacing w:val="-33"/>
          <w:position w:val="2"/>
          <w:sz w:val="24"/>
          <w:szCs w:val="24"/>
          <w:highlight w:val="none"/>
          <w:u w:val="single"/>
        </w:rPr>
        <w:t xml:space="preserve">    </w:t>
      </w:r>
      <w:r>
        <w:rPr>
          <w:rFonts w:hint="eastAsia" w:ascii="仿宋" w:hAnsi="仿宋" w:eastAsia="仿宋" w:cs="仿宋"/>
          <w:spacing w:val="-33"/>
          <w:position w:val="2"/>
          <w:sz w:val="24"/>
          <w:szCs w:val="24"/>
          <w:highlight w:val="none"/>
          <w:u w:val="single"/>
          <w:lang w:val="en-US" w:eastAsia="zh-CN"/>
        </w:rPr>
        <w:t xml:space="preserve">     </w:t>
      </w:r>
      <w:r>
        <w:rPr>
          <w:rFonts w:hint="eastAsia" w:ascii="仿宋" w:hAnsi="仿宋" w:eastAsia="仿宋" w:cs="仿宋"/>
          <w:spacing w:val="-33"/>
          <w:position w:val="2"/>
          <w:sz w:val="24"/>
          <w:szCs w:val="24"/>
          <w:highlight w:val="none"/>
          <w:u w:val="single"/>
        </w:rPr>
        <w:t xml:space="preserve">   </w:t>
      </w:r>
      <w:r>
        <w:rPr>
          <w:rFonts w:hint="eastAsia" w:ascii="仿宋" w:hAnsi="仿宋" w:eastAsia="仿宋" w:cs="仿宋"/>
          <w:spacing w:val="-33"/>
          <w:position w:val="2"/>
          <w:sz w:val="24"/>
          <w:szCs w:val="24"/>
          <w:highlight w:val="none"/>
        </w:rPr>
        <w:t>日</w:t>
      </w:r>
    </w:p>
    <w:p w14:paraId="4FF661B8">
      <w:pPr>
        <w:spacing w:before="1" w:line="220" w:lineRule="auto"/>
        <w:jc w:val="center"/>
        <w:rPr>
          <w:rFonts w:hint="eastAsia" w:ascii="仿宋" w:hAnsi="仿宋" w:eastAsia="仿宋" w:cs="仿宋"/>
          <w:spacing w:val="-33"/>
          <w:position w:val="2"/>
          <w:sz w:val="24"/>
          <w:szCs w:val="24"/>
          <w:highlight w:val="none"/>
        </w:rPr>
        <w:sectPr>
          <w:footerReference r:id="rId15" w:type="default"/>
          <w:pgSz w:w="11900" w:h="16820"/>
          <w:pgMar w:top="1440" w:right="1080" w:bottom="1440" w:left="1080" w:header="907" w:footer="907" w:gutter="0"/>
          <w:pgNumType w:fmt="decimal"/>
          <w:cols w:space="720" w:num="1"/>
        </w:sectPr>
      </w:pPr>
    </w:p>
    <w:p w14:paraId="5AC1B504">
      <w:pPr>
        <w:spacing w:before="245" w:line="218" w:lineRule="auto"/>
        <w:jc w:val="center"/>
        <w:outlineLvl w:val="2"/>
        <w:rPr>
          <w:rFonts w:hint="eastAsia" w:ascii="仿宋" w:hAnsi="仿宋" w:eastAsia="仿宋" w:cs="仿宋"/>
          <w:sz w:val="31"/>
          <w:szCs w:val="31"/>
          <w:highlight w:val="none"/>
        </w:rPr>
      </w:pPr>
      <w:r>
        <w:rPr>
          <w:rFonts w:hint="eastAsia" w:ascii="仿宋" w:hAnsi="仿宋" w:eastAsia="仿宋" w:cs="仿宋"/>
          <w:b/>
          <w:bCs/>
          <w:spacing w:val="-5"/>
          <w:sz w:val="31"/>
          <w:szCs w:val="31"/>
          <w:highlight w:val="none"/>
        </w:rPr>
        <w:t>2.1已标价工程量清单</w:t>
      </w:r>
    </w:p>
    <w:p w14:paraId="5371E22B">
      <w:pPr>
        <w:pStyle w:val="4"/>
        <w:spacing w:line="357" w:lineRule="auto"/>
        <w:rPr>
          <w:rFonts w:hint="eastAsia" w:ascii="仿宋" w:hAnsi="仿宋" w:eastAsia="仿宋" w:cs="仿宋"/>
          <w:highlight w:val="none"/>
        </w:rPr>
      </w:pPr>
    </w:p>
    <w:p w14:paraId="3FD87917">
      <w:pPr>
        <w:spacing w:line="218" w:lineRule="auto"/>
        <w:rPr>
          <w:rFonts w:hint="eastAsia" w:ascii="仿宋" w:hAnsi="仿宋" w:eastAsia="仿宋" w:cs="仿宋"/>
          <w:sz w:val="24"/>
          <w:szCs w:val="24"/>
          <w:highlight w:val="none"/>
        </w:rPr>
        <w:sectPr>
          <w:footerReference r:id="rId16" w:type="default"/>
          <w:pgSz w:w="11900" w:h="16820"/>
          <w:pgMar w:top="1440" w:right="1080" w:bottom="1440" w:left="1080" w:header="907" w:footer="907" w:gutter="0"/>
          <w:pgNumType w:fmt="decimal"/>
          <w:cols w:space="720" w:num="1"/>
        </w:sectPr>
      </w:pPr>
    </w:p>
    <w:p w14:paraId="5F18851F">
      <w:pPr>
        <w:spacing w:before="248" w:line="360" w:lineRule="auto"/>
        <w:jc w:val="center"/>
        <w:outlineLvl w:val="2"/>
        <w:rPr>
          <w:rFonts w:hint="eastAsia" w:ascii="仿宋" w:hAnsi="仿宋" w:eastAsia="仿宋" w:cs="仿宋"/>
          <w:sz w:val="30"/>
          <w:szCs w:val="30"/>
          <w:highlight w:val="none"/>
        </w:rPr>
      </w:pPr>
      <w:r>
        <w:rPr>
          <w:rFonts w:hint="eastAsia" w:ascii="仿宋" w:hAnsi="仿宋" w:eastAsia="仿宋" w:cs="仿宋"/>
          <w:b/>
          <w:bCs/>
          <w:spacing w:val="-9"/>
          <w:sz w:val="30"/>
          <w:szCs w:val="30"/>
          <w:highlight w:val="none"/>
        </w:rPr>
        <w:t>3、资格证明文件</w:t>
      </w:r>
    </w:p>
    <w:p w14:paraId="51B3774A">
      <w:pPr>
        <w:pStyle w:val="4"/>
        <w:keepNext w:val="0"/>
        <w:keepLines w:val="0"/>
        <w:pageBreakBefore w:val="0"/>
        <w:widowControl/>
        <w:kinsoku w:val="0"/>
        <w:wordWrap/>
        <w:overflowPunct/>
        <w:topLinePunct w:val="0"/>
        <w:autoSpaceDE w:val="0"/>
        <w:autoSpaceDN w:val="0"/>
        <w:bidi w:val="0"/>
        <w:adjustRightInd w:val="0"/>
        <w:snapToGrid w:val="0"/>
        <w:spacing w:before="65" w:line="360" w:lineRule="auto"/>
        <w:ind w:firstLine="508" w:firstLineChars="200"/>
        <w:jc w:val="both"/>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符合《中华人民共和国政府采购法》第二十二条的规定，有能力提供本次采购服务的供</w:t>
      </w:r>
      <w:r>
        <w:rPr>
          <w:rFonts w:hint="eastAsia" w:ascii="仿宋" w:hAnsi="仿宋" w:eastAsia="仿宋" w:cs="仿宋"/>
          <w:spacing w:val="6"/>
          <w:sz w:val="24"/>
          <w:szCs w:val="24"/>
          <w:highlight w:val="none"/>
        </w:rPr>
        <w:t>应商。</w:t>
      </w:r>
    </w:p>
    <w:p w14:paraId="46A60C58">
      <w:pPr>
        <w:pStyle w:val="4"/>
        <w:keepNext w:val="0"/>
        <w:keepLines w:val="0"/>
        <w:pageBreakBefore w:val="0"/>
        <w:widowControl/>
        <w:kinsoku w:val="0"/>
        <w:wordWrap/>
        <w:overflowPunct/>
        <w:topLinePunct w:val="0"/>
        <w:autoSpaceDE w:val="0"/>
        <w:autoSpaceDN w:val="0"/>
        <w:bidi w:val="0"/>
        <w:adjustRightInd w:val="0"/>
        <w:snapToGrid w:val="0"/>
        <w:spacing w:before="126" w:line="360" w:lineRule="auto"/>
        <w:ind w:left="11" w:firstLine="516"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9"/>
          <w:sz w:val="24"/>
          <w:szCs w:val="24"/>
          <w:highlight w:val="none"/>
        </w:rPr>
        <w:t>（1）具有独立承担民事责任能力的法人或其他组织，提供统一社会信用代码的营业执照；</w:t>
      </w:r>
    </w:p>
    <w:p w14:paraId="49E96FB6">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left="11" w:firstLine="516"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9"/>
          <w:sz w:val="24"/>
          <w:szCs w:val="24"/>
          <w:highlight w:val="none"/>
        </w:rPr>
        <w:t>（2）法定代表人授权书及被授权人身份证（法定代表人参加投标只须提交法定代表人身份证</w:t>
      </w:r>
      <w:r>
        <w:rPr>
          <w:rFonts w:hint="eastAsia" w:ascii="仿宋" w:hAnsi="仿宋" w:eastAsia="仿宋" w:cs="仿宋"/>
          <w:color w:val="333333"/>
          <w:spacing w:val="7"/>
          <w:sz w:val="24"/>
          <w:szCs w:val="24"/>
          <w:highlight w:val="none"/>
        </w:rPr>
        <w:t>）；</w:t>
      </w:r>
    </w:p>
    <w:p w14:paraId="7666526A">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right="93" w:firstLine="516"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9"/>
          <w:sz w:val="24"/>
          <w:szCs w:val="24"/>
          <w:highlight w:val="none"/>
        </w:rPr>
        <w:t>（3）财务</w:t>
      </w:r>
      <w:r>
        <w:rPr>
          <w:rFonts w:hint="eastAsia" w:ascii="仿宋" w:hAnsi="仿宋" w:eastAsia="仿宋" w:cs="仿宋"/>
          <w:spacing w:val="8"/>
          <w:sz w:val="24"/>
          <w:szCs w:val="24"/>
          <w:highlight w:val="none"/>
        </w:rPr>
        <w:t>状况报告</w:t>
      </w:r>
      <w:r>
        <w:rPr>
          <w:rFonts w:hint="eastAsia" w:ascii="仿宋" w:hAnsi="仿宋" w:eastAsia="仿宋" w:cs="仿宋"/>
          <w:color w:val="333333"/>
          <w:spacing w:val="9"/>
          <w:sz w:val="24"/>
          <w:szCs w:val="24"/>
          <w:highlight w:val="none"/>
        </w:rPr>
        <w:t>：提供</w:t>
      </w:r>
      <w:r>
        <w:rPr>
          <w:rFonts w:hint="eastAsia" w:ascii="仿宋" w:hAnsi="仿宋" w:eastAsia="仿宋" w:cs="仿宋"/>
          <w:color w:val="333333"/>
          <w:spacing w:val="-32"/>
          <w:sz w:val="24"/>
          <w:szCs w:val="24"/>
          <w:highlight w:val="none"/>
        </w:rPr>
        <w:t xml:space="preserve"> </w:t>
      </w:r>
      <w:r>
        <w:rPr>
          <w:rFonts w:hint="eastAsia" w:ascii="仿宋" w:hAnsi="仿宋" w:eastAsia="仿宋" w:cs="仿宋"/>
          <w:color w:val="333333"/>
          <w:spacing w:val="9"/>
          <w:sz w:val="24"/>
          <w:szCs w:val="24"/>
          <w:highlight w:val="none"/>
        </w:rPr>
        <w:t>202</w:t>
      </w:r>
      <w:r>
        <w:rPr>
          <w:rFonts w:hint="eastAsia" w:ascii="仿宋" w:hAnsi="仿宋" w:eastAsia="仿宋" w:cs="仿宋"/>
          <w:color w:val="333333"/>
          <w:spacing w:val="9"/>
          <w:sz w:val="24"/>
          <w:szCs w:val="24"/>
          <w:highlight w:val="none"/>
          <w:lang w:val="en-US" w:eastAsia="zh-CN"/>
        </w:rPr>
        <w:t>4或2025</w:t>
      </w:r>
      <w:r>
        <w:rPr>
          <w:rFonts w:hint="eastAsia" w:ascii="仿宋" w:hAnsi="仿宋" w:eastAsia="仿宋" w:cs="仿宋"/>
          <w:color w:val="333333"/>
          <w:spacing w:val="9"/>
          <w:sz w:val="24"/>
          <w:szCs w:val="24"/>
          <w:highlight w:val="none"/>
        </w:rPr>
        <w:t>年度至今不少于一年度的财务审计报告（成立时间至提交响应文件截止时间不足</w:t>
      </w:r>
      <w:r>
        <w:rPr>
          <w:rFonts w:hint="eastAsia" w:ascii="仿宋" w:hAnsi="仿宋" w:eastAsia="仿宋" w:cs="仿宋"/>
          <w:color w:val="333333"/>
          <w:spacing w:val="-6"/>
          <w:sz w:val="24"/>
          <w:szCs w:val="24"/>
          <w:highlight w:val="none"/>
        </w:rPr>
        <w:t xml:space="preserve"> </w:t>
      </w:r>
      <w:r>
        <w:rPr>
          <w:rFonts w:hint="eastAsia" w:ascii="仿宋" w:hAnsi="仿宋" w:eastAsia="仿宋" w:cs="仿宋"/>
          <w:color w:val="333333"/>
          <w:spacing w:val="9"/>
          <w:sz w:val="24"/>
          <w:szCs w:val="24"/>
          <w:highlight w:val="none"/>
        </w:rPr>
        <w:t>1</w:t>
      </w:r>
      <w:r>
        <w:rPr>
          <w:rFonts w:hint="eastAsia" w:ascii="仿宋" w:hAnsi="仿宋" w:eastAsia="仿宋" w:cs="仿宋"/>
          <w:color w:val="333333"/>
          <w:spacing w:val="-37"/>
          <w:sz w:val="24"/>
          <w:szCs w:val="24"/>
          <w:highlight w:val="none"/>
        </w:rPr>
        <w:t xml:space="preserve"> </w:t>
      </w:r>
      <w:r>
        <w:rPr>
          <w:rFonts w:hint="eastAsia" w:ascii="仿宋" w:hAnsi="仿宋" w:eastAsia="仿宋" w:cs="仿宋"/>
          <w:color w:val="333333"/>
          <w:spacing w:val="9"/>
          <w:sz w:val="24"/>
          <w:szCs w:val="24"/>
          <w:highlight w:val="none"/>
        </w:rPr>
        <w:t>年的提供成立后任意时段的资产负债表、损益表、现金流量表、所有者权益及附注说明）或其基本存款账户开户银行出具的资信证明；</w:t>
      </w:r>
    </w:p>
    <w:p w14:paraId="61CAA55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）缴纳税收：</w:t>
      </w:r>
      <w:r>
        <w:rPr>
          <w:rFonts w:hint="eastAsia" w:ascii="仿宋" w:hAnsi="仿宋" w:eastAsia="仿宋" w:cs="仿宋"/>
          <w:sz w:val="24"/>
          <w:szCs w:val="24"/>
          <w:highlight w:val="none"/>
          <w:lang w:val="en-US" w:eastAsia="zh-CN"/>
        </w:rPr>
        <w:t>提供开标前六个月内任意一个月已缴纳完税凭证或税务机关开具的完税证明 (任意税种) ，依法免税的应提供相关文件证明</w:t>
      </w:r>
      <w:r>
        <w:rPr>
          <w:rFonts w:hint="eastAsia" w:ascii="仿宋" w:hAnsi="仿宋" w:eastAsia="仿宋" w:cs="仿宋"/>
          <w:sz w:val="24"/>
          <w:szCs w:val="24"/>
          <w:highlight w:val="none"/>
        </w:rPr>
        <w:t>；</w:t>
      </w:r>
    </w:p>
    <w:p w14:paraId="045E95A0">
      <w:pPr>
        <w:pStyle w:val="4"/>
        <w:spacing w:before="135"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）社会保障资金缴纳证明：</w:t>
      </w:r>
      <w:r>
        <w:rPr>
          <w:rFonts w:hint="eastAsia" w:ascii="仿宋" w:hAnsi="仿宋" w:eastAsia="仿宋" w:cs="仿宋"/>
          <w:sz w:val="24"/>
          <w:szCs w:val="24"/>
          <w:highlight w:val="none"/>
          <w:lang w:val="en-US" w:eastAsia="zh-CN"/>
        </w:rPr>
        <w:t xml:space="preserve">提供开标前六个月内任意一个月已缴纳的社会保障资金缴存单据或社保机构开具的社会保险参保缴费情况证明 (依法不需要缴纳社会保障资金的投标人应提供相关证明) </w:t>
      </w:r>
      <w:r>
        <w:rPr>
          <w:rFonts w:hint="eastAsia" w:ascii="仿宋" w:hAnsi="仿宋" w:eastAsia="仿宋" w:cs="仿宋"/>
          <w:sz w:val="24"/>
          <w:szCs w:val="24"/>
          <w:highlight w:val="none"/>
        </w:rPr>
        <w:t>；</w:t>
      </w:r>
    </w:p>
    <w:p w14:paraId="10E4254D">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left="4" w:right="92" w:firstLine="512"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8"/>
          <w:sz w:val="24"/>
          <w:szCs w:val="24"/>
          <w:highlight w:val="none"/>
        </w:rPr>
        <w:t>（</w:t>
      </w:r>
      <w:r>
        <w:rPr>
          <w:rFonts w:hint="eastAsia" w:ascii="仿宋" w:hAnsi="仿宋" w:eastAsia="仿宋" w:cs="仿宋"/>
          <w:color w:val="333333"/>
          <w:spacing w:val="8"/>
          <w:sz w:val="24"/>
          <w:szCs w:val="24"/>
          <w:highlight w:val="none"/>
          <w:lang w:val="en-US" w:eastAsia="zh-CN"/>
        </w:rPr>
        <w:t>6</w:t>
      </w:r>
      <w:r>
        <w:rPr>
          <w:rFonts w:hint="eastAsia" w:ascii="仿宋" w:hAnsi="仿宋" w:eastAsia="仿宋" w:cs="仿宋"/>
          <w:color w:val="333333"/>
          <w:spacing w:val="8"/>
          <w:sz w:val="24"/>
          <w:szCs w:val="24"/>
          <w:highlight w:val="none"/>
        </w:rPr>
        <w:t>）供应商须具备建设行政主管部门核发的</w:t>
      </w:r>
      <w:r>
        <w:rPr>
          <w:rFonts w:hint="eastAsia" w:ascii="仿宋" w:hAnsi="仿宋" w:eastAsia="仿宋" w:cs="仿宋"/>
          <w:color w:val="333333"/>
          <w:spacing w:val="8"/>
          <w:sz w:val="24"/>
          <w:szCs w:val="24"/>
          <w:highlight w:val="none"/>
          <w:lang w:eastAsia="zh-CN"/>
        </w:rPr>
        <w:t>市政公用工程施工总承包三级及以上资质</w:t>
      </w:r>
      <w:r>
        <w:rPr>
          <w:rFonts w:hint="eastAsia" w:ascii="仿宋" w:hAnsi="仿宋" w:eastAsia="仿宋" w:cs="仿宋"/>
          <w:color w:val="333333"/>
          <w:spacing w:val="9"/>
          <w:sz w:val="24"/>
          <w:szCs w:val="24"/>
          <w:highlight w:val="none"/>
        </w:rPr>
        <w:t>，并持有有效的安全生产许可证</w:t>
      </w:r>
      <w:r>
        <w:rPr>
          <w:rFonts w:hint="eastAsia" w:ascii="仿宋" w:hAnsi="仿宋" w:eastAsia="仿宋" w:cs="仿宋"/>
          <w:color w:val="333333"/>
          <w:sz w:val="24"/>
          <w:szCs w:val="24"/>
          <w:highlight w:val="none"/>
        </w:rPr>
        <w:t>；</w:t>
      </w:r>
    </w:p>
    <w:p w14:paraId="1F4E211A">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left="1" w:right="93" w:firstLine="512"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8"/>
          <w:sz w:val="24"/>
          <w:szCs w:val="24"/>
          <w:highlight w:val="none"/>
        </w:rPr>
        <w:t>（</w:t>
      </w:r>
      <w:r>
        <w:rPr>
          <w:rFonts w:hint="eastAsia" w:ascii="仿宋" w:hAnsi="仿宋" w:eastAsia="仿宋" w:cs="仿宋"/>
          <w:color w:val="333333"/>
          <w:spacing w:val="8"/>
          <w:sz w:val="24"/>
          <w:szCs w:val="24"/>
          <w:highlight w:val="none"/>
          <w:lang w:val="en-US" w:eastAsia="zh-CN"/>
        </w:rPr>
        <w:t>7</w:t>
      </w:r>
      <w:r>
        <w:rPr>
          <w:rFonts w:hint="eastAsia" w:ascii="仿宋" w:hAnsi="仿宋" w:eastAsia="仿宋" w:cs="仿宋"/>
          <w:color w:val="333333"/>
          <w:spacing w:val="8"/>
          <w:sz w:val="24"/>
          <w:szCs w:val="24"/>
          <w:highlight w:val="none"/>
        </w:rPr>
        <w:t>）项目负责人具备</w:t>
      </w:r>
      <w:r>
        <w:rPr>
          <w:rFonts w:hint="eastAsia" w:ascii="仿宋" w:hAnsi="仿宋" w:eastAsia="仿宋" w:cs="仿宋"/>
          <w:color w:val="333333"/>
          <w:spacing w:val="8"/>
          <w:sz w:val="24"/>
          <w:szCs w:val="24"/>
          <w:highlight w:val="none"/>
          <w:lang w:val="en-US" w:eastAsia="zh-CN"/>
        </w:rPr>
        <w:t>市政公用</w:t>
      </w:r>
      <w:r>
        <w:rPr>
          <w:rFonts w:hint="eastAsia" w:ascii="仿宋" w:hAnsi="仿宋" w:eastAsia="仿宋" w:cs="仿宋"/>
          <w:color w:val="333333"/>
          <w:spacing w:val="8"/>
          <w:sz w:val="24"/>
          <w:szCs w:val="24"/>
          <w:highlight w:val="none"/>
          <w:lang w:eastAsia="zh-CN"/>
        </w:rPr>
        <w:t>工程</w:t>
      </w:r>
      <w:r>
        <w:rPr>
          <w:rFonts w:hint="eastAsia" w:ascii="仿宋" w:hAnsi="仿宋" w:eastAsia="仿宋" w:cs="仿宋"/>
          <w:color w:val="333333"/>
          <w:spacing w:val="8"/>
          <w:sz w:val="24"/>
          <w:szCs w:val="24"/>
          <w:highlight w:val="none"/>
        </w:rPr>
        <w:t>专业二级</w:t>
      </w:r>
      <w:r>
        <w:rPr>
          <w:rFonts w:hint="eastAsia" w:ascii="仿宋" w:hAnsi="仿宋" w:eastAsia="仿宋" w:cs="仿宋"/>
          <w:color w:val="333333"/>
          <w:spacing w:val="7"/>
          <w:sz w:val="24"/>
          <w:szCs w:val="24"/>
          <w:highlight w:val="none"/>
        </w:rPr>
        <w:t>及以上注册建造师执业资格和有效</w:t>
      </w:r>
      <w:r>
        <w:rPr>
          <w:rFonts w:hint="eastAsia" w:ascii="仿宋" w:hAnsi="仿宋" w:eastAsia="仿宋" w:cs="仿宋"/>
          <w:color w:val="333333"/>
          <w:spacing w:val="10"/>
          <w:sz w:val="24"/>
          <w:szCs w:val="24"/>
          <w:highlight w:val="none"/>
        </w:rPr>
        <w:t>的安全生产考核合格证书，且未担任其他在建工程的项目负责人（提供项目负责人无在建工程承</w:t>
      </w:r>
      <w:r>
        <w:rPr>
          <w:rFonts w:hint="eastAsia" w:ascii="仿宋" w:hAnsi="仿宋" w:eastAsia="仿宋" w:cs="仿宋"/>
          <w:color w:val="333333"/>
          <w:spacing w:val="4"/>
          <w:sz w:val="24"/>
          <w:szCs w:val="24"/>
          <w:highlight w:val="none"/>
        </w:rPr>
        <w:t>诺书</w:t>
      </w:r>
      <w:r>
        <w:rPr>
          <w:rFonts w:hint="eastAsia" w:ascii="仿宋" w:hAnsi="仿宋" w:eastAsia="仿宋" w:cs="仿宋"/>
          <w:color w:val="333333"/>
          <w:sz w:val="24"/>
          <w:szCs w:val="24"/>
          <w:highlight w:val="none"/>
        </w:rPr>
        <w:t>）；</w:t>
      </w:r>
    </w:p>
    <w:p w14:paraId="1EF6B127">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left="11" w:firstLine="512"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8"/>
          <w:sz w:val="24"/>
          <w:szCs w:val="24"/>
          <w:highlight w:val="none"/>
        </w:rPr>
        <w:t>（</w:t>
      </w:r>
      <w:r>
        <w:rPr>
          <w:rFonts w:hint="eastAsia" w:ascii="仿宋" w:hAnsi="仿宋" w:eastAsia="仿宋" w:cs="仿宋"/>
          <w:color w:val="333333"/>
          <w:spacing w:val="8"/>
          <w:sz w:val="24"/>
          <w:szCs w:val="24"/>
          <w:highlight w:val="none"/>
          <w:lang w:val="en-US" w:eastAsia="zh-CN"/>
        </w:rPr>
        <w:t>8</w:t>
      </w:r>
      <w:r>
        <w:rPr>
          <w:rFonts w:hint="eastAsia" w:ascii="仿宋" w:hAnsi="仿宋" w:eastAsia="仿宋" w:cs="仿宋"/>
          <w:color w:val="333333"/>
          <w:spacing w:val="8"/>
          <w:sz w:val="24"/>
          <w:szCs w:val="24"/>
          <w:highlight w:val="none"/>
        </w:rPr>
        <w:t>）参加本次政府采购活动前</w:t>
      </w:r>
      <w:r>
        <w:rPr>
          <w:rFonts w:hint="eastAsia" w:ascii="仿宋" w:hAnsi="仿宋" w:eastAsia="仿宋" w:cs="仿宋"/>
          <w:color w:val="333333"/>
          <w:spacing w:val="-24"/>
          <w:sz w:val="24"/>
          <w:szCs w:val="24"/>
          <w:highlight w:val="none"/>
        </w:rPr>
        <w:t xml:space="preserve"> </w:t>
      </w:r>
      <w:r>
        <w:rPr>
          <w:rFonts w:hint="eastAsia" w:ascii="仿宋" w:hAnsi="仿宋" w:eastAsia="仿宋" w:cs="仿宋"/>
          <w:color w:val="333333"/>
          <w:spacing w:val="8"/>
          <w:sz w:val="24"/>
          <w:szCs w:val="24"/>
          <w:highlight w:val="none"/>
        </w:rPr>
        <w:t>3</w:t>
      </w:r>
      <w:r>
        <w:rPr>
          <w:rFonts w:hint="eastAsia" w:ascii="仿宋" w:hAnsi="仿宋" w:eastAsia="仿宋" w:cs="仿宋"/>
          <w:color w:val="333333"/>
          <w:spacing w:val="-37"/>
          <w:sz w:val="24"/>
          <w:szCs w:val="24"/>
          <w:highlight w:val="none"/>
        </w:rPr>
        <w:t xml:space="preserve"> </w:t>
      </w:r>
      <w:r>
        <w:rPr>
          <w:rFonts w:hint="eastAsia" w:ascii="仿宋" w:hAnsi="仿宋" w:eastAsia="仿宋" w:cs="仿宋"/>
          <w:color w:val="333333"/>
          <w:spacing w:val="8"/>
          <w:sz w:val="24"/>
          <w:szCs w:val="24"/>
          <w:highlight w:val="none"/>
        </w:rPr>
        <w:t>年内在经营活动中没有重大违法记录的书面声明；</w:t>
      </w:r>
    </w:p>
    <w:p w14:paraId="0F3336BB">
      <w:pPr>
        <w:pStyle w:val="4"/>
        <w:keepNext w:val="0"/>
        <w:keepLines w:val="0"/>
        <w:pageBreakBefore w:val="0"/>
        <w:widowControl/>
        <w:kinsoku w:val="0"/>
        <w:wordWrap/>
        <w:overflowPunct/>
        <w:topLinePunct w:val="0"/>
        <w:autoSpaceDE w:val="0"/>
        <w:autoSpaceDN w:val="0"/>
        <w:bidi w:val="0"/>
        <w:adjustRightInd w:val="0"/>
        <w:snapToGrid w:val="0"/>
        <w:spacing w:before="115" w:line="360" w:lineRule="auto"/>
        <w:ind w:right="94" w:firstLine="532" w:firstLineChars="200"/>
        <w:textAlignment w:val="baseline"/>
        <w:rPr>
          <w:rFonts w:hint="eastAsia" w:ascii="仿宋" w:hAnsi="仿宋" w:eastAsia="仿宋" w:cs="仿宋"/>
          <w:sz w:val="24"/>
          <w:szCs w:val="24"/>
          <w:highlight w:val="none"/>
          <w:lang w:eastAsia="zh-CN"/>
        </w:rPr>
      </w:pPr>
      <w:r>
        <w:rPr>
          <w:rFonts w:hint="eastAsia" w:ascii="仿宋" w:hAnsi="仿宋" w:eastAsia="仿宋" w:cs="仿宋"/>
          <w:color w:val="333333"/>
          <w:spacing w:val="13"/>
          <w:sz w:val="24"/>
          <w:szCs w:val="24"/>
          <w:highlight w:val="none"/>
        </w:rPr>
        <w:t>（</w:t>
      </w:r>
      <w:r>
        <w:rPr>
          <w:rFonts w:hint="eastAsia" w:ascii="仿宋" w:hAnsi="仿宋" w:eastAsia="仿宋" w:cs="仿宋"/>
          <w:color w:val="333333"/>
          <w:spacing w:val="13"/>
          <w:sz w:val="24"/>
          <w:szCs w:val="24"/>
          <w:highlight w:val="none"/>
          <w:lang w:val="en-US" w:eastAsia="zh-CN"/>
        </w:rPr>
        <w:t>9</w:t>
      </w:r>
      <w:r>
        <w:rPr>
          <w:rFonts w:hint="eastAsia" w:ascii="仿宋" w:hAnsi="仿宋" w:eastAsia="仿宋" w:cs="仿宋"/>
          <w:color w:val="333333"/>
          <w:spacing w:val="13"/>
          <w:sz w:val="24"/>
          <w:szCs w:val="24"/>
          <w:highlight w:val="none"/>
        </w:rPr>
        <w:t>）通过“信用中国”网站(</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color w:val="333333"/>
          <w:sz w:val="24"/>
          <w:szCs w:val="24"/>
          <w:highlight w:val="none"/>
        </w:rPr>
        <w:t>www</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creditchina</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gov</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cn</w:t>
      </w:r>
      <w:r>
        <w:rPr>
          <w:rFonts w:hint="eastAsia" w:ascii="仿宋" w:hAnsi="仿宋" w:eastAsia="仿宋" w:cs="仿宋"/>
          <w:color w:val="333333"/>
          <w:sz w:val="24"/>
          <w:szCs w:val="24"/>
          <w:highlight w:val="none"/>
        </w:rPr>
        <w:fldChar w:fldCharType="end"/>
      </w:r>
      <w:r>
        <w:rPr>
          <w:rFonts w:hint="eastAsia" w:ascii="仿宋" w:hAnsi="仿宋" w:eastAsia="仿宋" w:cs="仿宋"/>
          <w:color w:val="333333"/>
          <w:spacing w:val="13"/>
          <w:sz w:val="24"/>
          <w:szCs w:val="24"/>
          <w:highlight w:val="none"/>
        </w:rPr>
        <w:t>)、中国政府采购网(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"https://www.ccgp.gov.cn" </w:instrText>
      </w:r>
      <w:r>
        <w:rPr>
          <w:rFonts w:hint="eastAsia" w:ascii="仿宋" w:hAnsi="仿宋" w:eastAsia="仿宋" w:cs="仿宋"/>
          <w:sz w:val="24"/>
          <w:szCs w:val="24"/>
          <w:highlight w:val="none"/>
        </w:rPr>
        <w:fldChar w:fldCharType="separate"/>
      </w:r>
      <w:r>
        <w:rPr>
          <w:rFonts w:hint="eastAsia" w:ascii="仿宋" w:hAnsi="仿宋" w:eastAsia="仿宋" w:cs="仿宋"/>
          <w:color w:val="333333"/>
          <w:sz w:val="24"/>
          <w:szCs w:val="24"/>
          <w:highlight w:val="none"/>
        </w:rPr>
        <w:t>www</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ccgp</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gov</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cn</w:t>
      </w:r>
      <w:r>
        <w:rPr>
          <w:rFonts w:hint="eastAsia" w:ascii="仿宋" w:hAnsi="仿宋" w:eastAsia="仿宋" w:cs="仿宋"/>
          <w:color w:val="333333"/>
          <w:sz w:val="24"/>
          <w:szCs w:val="24"/>
          <w:highlight w:val="none"/>
        </w:rPr>
        <w:fldChar w:fldCharType="end"/>
      </w:r>
      <w:r>
        <w:rPr>
          <w:rFonts w:hint="eastAsia" w:ascii="仿宋" w:hAnsi="仿宋" w:eastAsia="仿宋" w:cs="仿宋"/>
          <w:color w:val="333333"/>
          <w:spacing w:val="13"/>
          <w:sz w:val="24"/>
          <w:szCs w:val="24"/>
          <w:highlight w:val="none"/>
        </w:rPr>
        <w:t>)等</w:t>
      </w:r>
      <w:r>
        <w:rPr>
          <w:rFonts w:hint="eastAsia" w:ascii="仿宋" w:hAnsi="仿宋" w:eastAsia="仿宋" w:cs="仿宋"/>
          <w:color w:val="333333"/>
          <w:spacing w:val="10"/>
          <w:sz w:val="24"/>
          <w:szCs w:val="24"/>
          <w:highlight w:val="none"/>
        </w:rPr>
        <w:t>渠道查询相关主体无失信记录。对列入失信被执行人、重大税收违法案件当事人名单、政府采购严重违法失信行为记录名单的供应商，将拒绝其参与政府采购活动；未被列入失信被执行人、重大税收违法案件当事人名单、政府采购严重违法失信行为记录名单</w:t>
      </w:r>
      <w:r>
        <w:rPr>
          <w:rFonts w:hint="eastAsia" w:ascii="仿宋" w:hAnsi="仿宋" w:eastAsia="仿宋" w:cs="仿宋"/>
          <w:color w:val="333333"/>
          <w:spacing w:val="9"/>
          <w:sz w:val="24"/>
          <w:szCs w:val="24"/>
          <w:highlight w:val="none"/>
        </w:rPr>
        <w:t>，以“信用中国</w:t>
      </w:r>
      <w:r>
        <w:rPr>
          <w:rFonts w:hint="eastAsia" w:ascii="仿宋" w:hAnsi="仿宋" w:eastAsia="仿宋" w:cs="仿宋"/>
          <w:color w:val="333333"/>
          <w:spacing w:val="-70"/>
          <w:sz w:val="24"/>
          <w:szCs w:val="24"/>
          <w:highlight w:val="none"/>
        </w:rPr>
        <w:t xml:space="preserve"> </w:t>
      </w:r>
      <w:r>
        <w:rPr>
          <w:rFonts w:hint="eastAsia" w:ascii="仿宋" w:hAnsi="仿宋" w:eastAsia="仿宋" w:cs="仿宋"/>
          <w:color w:val="333333"/>
          <w:spacing w:val="9"/>
          <w:sz w:val="24"/>
          <w:szCs w:val="24"/>
          <w:highlight w:val="none"/>
        </w:rPr>
        <w:t>”网站(</w:t>
      </w:r>
      <w:r>
        <w:rPr>
          <w:rFonts w:hint="eastAsia" w:ascii="仿宋" w:hAnsi="仿宋" w:eastAsia="仿宋" w:cs="仿宋"/>
          <w:color w:val="333333"/>
          <w:sz w:val="24"/>
          <w:szCs w:val="24"/>
          <w:highlight w:val="none"/>
        </w:rPr>
        <w:t>www</w:t>
      </w:r>
      <w:r>
        <w:rPr>
          <w:rFonts w:hint="eastAsia" w:ascii="仿宋" w:hAnsi="仿宋" w:eastAsia="仿宋" w:cs="仿宋"/>
          <w:color w:val="333333"/>
          <w:spacing w:val="9"/>
          <w:sz w:val="24"/>
          <w:szCs w:val="24"/>
          <w:highlight w:val="none"/>
        </w:rPr>
        <w:t>.c</w:t>
      </w:r>
      <w:r>
        <w:rPr>
          <w:rFonts w:hint="eastAsia" w:ascii="仿宋" w:hAnsi="仿宋" w:eastAsia="仿宋" w:cs="仿宋"/>
          <w:color w:val="333333"/>
          <w:sz w:val="24"/>
          <w:szCs w:val="24"/>
          <w:highlight w:val="none"/>
        </w:rPr>
        <w:t xml:space="preserve"> reditchina</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gov</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cn</w:t>
      </w:r>
      <w:r>
        <w:rPr>
          <w:rFonts w:hint="eastAsia" w:ascii="仿宋" w:hAnsi="仿宋" w:eastAsia="仿宋" w:cs="仿宋"/>
          <w:color w:val="333333"/>
          <w:spacing w:val="13"/>
          <w:sz w:val="24"/>
          <w:szCs w:val="24"/>
          <w:highlight w:val="none"/>
        </w:rPr>
        <w:t>)或中国政府采购网(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"https://www.ccgp.gov.cn" </w:instrText>
      </w:r>
      <w:r>
        <w:rPr>
          <w:rFonts w:hint="eastAsia" w:ascii="仿宋" w:hAnsi="仿宋" w:eastAsia="仿宋" w:cs="仿宋"/>
          <w:sz w:val="24"/>
          <w:szCs w:val="24"/>
          <w:highlight w:val="none"/>
        </w:rPr>
        <w:fldChar w:fldCharType="separate"/>
      </w:r>
      <w:r>
        <w:rPr>
          <w:rFonts w:hint="eastAsia" w:ascii="仿宋" w:hAnsi="仿宋" w:eastAsia="仿宋" w:cs="仿宋"/>
          <w:color w:val="333333"/>
          <w:sz w:val="24"/>
          <w:szCs w:val="24"/>
          <w:highlight w:val="none"/>
        </w:rPr>
        <w:t>www</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ccgp</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gov</w:t>
      </w:r>
      <w:r>
        <w:rPr>
          <w:rFonts w:hint="eastAsia" w:ascii="仿宋" w:hAnsi="仿宋" w:eastAsia="仿宋" w:cs="仿宋"/>
          <w:color w:val="333333"/>
          <w:spacing w:val="13"/>
          <w:sz w:val="24"/>
          <w:szCs w:val="24"/>
          <w:highlight w:val="none"/>
        </w:rPr>
        <w:t>.</w:t>
      </w:r>
      <w:r>
        <w:rPr>
          <w:rFonts w:hint="eastAsia" w:ascii="仿宋" w:hAnsi="仿宋" w:eastAsia="仿宋" w:cs="仿宋"/>
          <w:color w:val="333333"/>
          <w:sz w:val="24"/>
          <w:szCs w:val="24"/>
          <w:highlight w:val="none"/>
        </w:rPr>
        <w:t>cn</w:t>
      </w:r>
      <w:r>
        <w:rPr>
          <w:rFonts w:hint="eastAsia" w:ascii="仿宋" w:hAnsi="仿宋" w:eastAsia="仿宋" w:cs="仿宋"/>
          <w:color w:val="333333"/>
          <w:sz w:val="24"/>
          <w:szCs w:val="24"/>
          <w:highlight w:val="none"/>
        </w:rPr>
        <w:fldChar w:fldCharType="end"/>
      </w:r>
      <w:r>
        <w:rPr>
          <w:rFonts w:hint="eastAsia" w:ascii="仿宋" w:hAnsi="仿宋" w:eastAsia="仿宋" w:cs="仿宋"/>
          <w:color w:val="333333"/>
          <w:spacing w:val="13"/>
          <w:sz w:val="24"/>
          <w:szCs w:val="24"/>
          <w:highlight w:val="none"/>
        </w:rPr>
        <w:t>)查询结果为准</w:t>
      </w:r>
      <w:r>
        <w:rPr>
          <w:rFonts w:hint="eastAsia" w:ascii="仿宋" w:hAnsi="仿宋" w:eastAsia="仿宋" w:cs="仿宋"/>
          <w:color w:val="333333"/>
          <w:spacing w:val="13"/>
          <w:sz w:val="24"/>
          <w:szCs w:val="24"/>
          <w:highlight w:val="none"/>
          <w:lang w:eastAsia="zh-CN"/>
        </w:rPr>
        <w:t>；</w:t>
      </w:r>
    </w:p>
    <w:p w14:paraId="59DD2E9C">
      <w:pPr>
        <w:pStyle w:val="4"/>
        <w:keepNext w:val="0"/>
        <w:keepLines w:val="0"/>
        <w:pageBreakBefore w:val="0"/>
        <w:widowControl/>
        <w:kinsoku w:val="0"/>
        <w:wordWrap/>
        <w:overflowPunct/>
        <w:topLinePunct w:val="0"/>
        <w:autoSpaceDE w:val="0"/>
        <w:autoSpaceDN w:val="0"/>
        <w:bidi w:val="0"/>
        <w:adjustRightInd w:val="0"/>
        <w:snapToGrid w:val="0"/>
        <w:spacing w:before="120" w:line="360" w:lineRule="auto"/>
        <w:ind w:left="11" w:firstLine="516" w:firstLineChars="200"/>
        <w:textAlignment w:val="baseline"/>
        <w:rPr>
          <w:rFonts w:hint="eastAsia" w:ascii="仿宋" w:hAnsi="仿宋" w:eastAsia="仿宋" w:cs="仿宋"/>
          <w:sz w:val="24"/>
          <w:szCs w:val="24"/>
          <w:highlight w:val="none"/>
        </w:rPr>
      </w:pPr>
      <w:r>
        <w:rPr>
          <w:rFonts w:hint="eastAsia" w:ascii="仿宋" w:hAnsi="仿宋" w:eastAsia="仿宋" w:cs="仿宋"/>
          <w:color w:val="333333"/>
          <w:spacing w:val="9"/>
          <w:sz w:val="24"/>
          <w:szCs w:val="24"/>
          <w:highlight w:val="none"/>
        </w:rPr>
        <w:t>（</w:t>
      </w:r>
      <w:r>
        <w:rPr>
          <w:rFonts w:hint="eastAsia" w:ascii="仿宋" w:hAnsi="仿宋" w:eastAsia="仿宋" w:cs="仿宋"/>
          <w:color w:val="333333"/>
          <w:spacing w:val="9"/>
          <w:sz w:val="24"/>
          <w:szCs w:val="24"/>
          <w:highlight w:val="none"/>
          <w:lang w:val="en-US" w:eastAsia="zh-CN"/>
        </w:rPr>
        <w:t>10</w:t>
      </w:r>
      <w:r>
        <w:rPr>
          <w:rFonts w:hint="eastAsia" w:ascii="仿宋" w:hAnsi="仿宋" w:eastAsia="仿宋" w:cs="仿宋"/>
          <w:color w:val="333333"/>
          <w:spacing w:val="9"/>
          <w:sz w:val="24"/>
          <w:szCs w:val="24"/>
          <w:highlight w:val="none"/>
        </w:rPr>
        <w:t>）提供具有履行合同所必需的设备和专业技术能力的证明材</w:t>
      </w:r>
      <w:r>
        <w:rPr>
          <w:rFonts w:hint="eastAsia" w:ascii="仿宋" w:hAnsi="仿宋" w:eastAsia="仿宋" w:cs="仿宋"/>
          <w:color w:val="333333"/>
          <w:spacing w:val="8"/>
          <w:sz w:val="24"/>
          <w:szCs w:val="24"/>
          <w:highlight w:val="none"/>
        </w:rPr>
        <w:t>料或承诺函；</w:t>
      </w:r>
    </w:p>
    <w:p w14:paraId="01ACA0BA">
      <w:pPr>
        <w:pStyle w:val="4"/>
        <w:keepNext w:val="0"/>
        <w:keepLines w:val="0"/>
        <w:pageBreakBefore w:val="0"/>
        <w:widowControl/>
        <w:kinsoku w:val="0"/>
        <w:wordWrap/>
        <w:overflowPunct/>
        <w:topLinePunct w:val="0"/>
        <w:autoSpaceDE w:val="0"/>
        <w:autoSpaceDN w:val="0"/>
        <w:bidi w:val="0"/>
        <w:adjustRightInd w:val="0"/>
        <w:snapToGrid w:val="0"/>
        <w:spacing w:before="114" w:line="360" w:lineRule="auto"/>
        <w:ind w:left="1" w:firstLine="522" w:firstLineChars="200"/>
        <w:textAlignment w:val="baseline"/>
        <w:rPr>
          <w:rFonts w:hint="eastAsia" w:ascii="仿宋" w:hAnsi="仿宋" w:eastAsia="仿宋" w:cs="仿宋"/>
          <w:sz w:val="24"/>
          <w:szCs w:val="24"/>
          <w:highlight w:val="none"/>
        </w:rPr>
      </w:pPr>
      <w:r>
        <w:rPr>
          <w:rFonts w:hint="eastAsia" w:ascii="仿宋" w:hAnsi="仿宋" w:eastAsia="仿宋" w:cs="仿宋"/>
          <w:b/>
          <w:bCs/>
          <w:color w:val="333333"/>
          <w:spacing w:val="10"/>
          <w:sz w:val="24"/>
          <w:szCs w:val="24"/>
          <w:highlight w:val="none"/>
        </w:rPr>
        <w:t>（1</w:t>
      </w:r>
      <w:r>
        <w:rPr>
          <w:rFonts w:hint="eastAsia" w:ascii="仿宋" w:hAnsi="仿宋" w:eastAsia="仿宋" w:cs="仿宋"/>
          <w:b/>
          <w:bCs/>
          <w:color w:val="333333"/>
          <w:spacing w:val="10"/>
          <w:sz w:val="24"/>
          <w:szCs w:val="24"/>
          <w:highlight w:val="none"/>
          <w:lang w:val="en-US" w:eastAsia="zh-CN"/>
        </w:rPr>
        <w:t>1</w:t>
      </w:r>
      <w:r>
        <w:rPr>
          <w:rFonts w:hint="eastAsia" w:ascii="仿宋" w:hAnsi="仿宋" w:eastAsia="仿宋" w:cs="仿宋"/>
          <w:b/>
          <w:bCs/>
          <w:color w:val="333333"/>
          <w:spacing w:val="10"/>
          <w:sz w:val="24"/>
          <w:szCs w:val="24"/>
          <w:highlight w:val="none"/>
        </w:rPr>
        <w:t>）本项目为专门面向</w:t>
      </w:r>
      <w:r>
        <w:rPr>
          <w:rFonts w:hint="eastAsia" w:ascii="仿宋" w:hAnsi="仿宋" w:eastAsia="仿宋" w:cs="仿宋"/>
          <w:b/>
          <w:bCs/>
          <w:color w:val="333333"/>
          <w:spacing w:val="10"/>
          <w:sz w:val="24"/>
          <w:szCs w:val="24"/>
          <w:highlight w:val="none"/>
          <w:lang w:val="en-US" w:eastAsia="zh-CN"/>
        </w:rPr>
        <w:t>小微</w:t>
      </w:r>
      <w:r>
        <w:rPr>
          <w:rFonts w:hint="eastAsia" w:ascii="仿宋" w:hAnsi="仿宋" w:eastAsia="仿宋" w:cs="仿宋"/>
          <w:b/>
          <w:bCs/>
          <w:color w:val="333333"/>
          <w:spacing w:val="10"/>
          <w:sz w:val="24"/>
          <w:szCs w:val="24"/>
          <w:highlight w:val="none"/>
        </w:rPr>
        <w:t>企业项目</w:t>
      </w:r>
      <w:r>
        <w:rPr>
          <w:rFonts w:hint="eastAsia" w:ascii="仿宋" w:hAnsi="仿宋" w:eastAsia="仿宋" w:cs="仿宋"/>
          <w:color w:val="333333"/>
          <w:spacing w:val="10"/>
          <w:sz w:val="24"/>
          <w:szCs w:val="24"/>
          <w:highlight w:val="none"/>
        </w:rPr>
        <w:t>，供应商应为小型、微型企业，须提供《</w:t>
      </w:r>
      <w:r>
        <w:rPr>
          <w:rFonts w:hint="eastAsia" w:ascii="仿宋" w:hAnsi="仿宋" w:eastAsia="仿宋" w:cs="仿宋"/>
          <w:color w:val="333333"/>
          <w:spacing w:val="9"/>
          <w:sz w:val="24"/>
          <w:szCs w:val="24"/>
          <w:highlight w:val="none"/>
          <w:lang w:val="en-US" w:eastAsia="zh-CN"/>
        </w:rPr>
        <w:t>小微</w:t>
      </w:r>
      <w:r>
        <w:rPr>
          <w:rFonts w:hint="eastAsia" w:ascii="仿宋" w:hAnsi="仿宋" w:eastAsia="仿宋" w:cs="仿宋"/>
          <w:color w:val="333333"/>
          <w:spacing w:val="9"/>
          <w:sz w:val="24"/>
          <w:szCs w:val="24"/>
          <w:highlight w:val="none"/>
        </w:rPr>
        <w:t>企业</w:t>
      </w:r>
      <w:r>
        <w:rPr>
          <w:rFonts w:hint="eastAsia" w:ascii="仿宋" w:hAnsi="仿宋" w:eastAsia="仿宋" w:cs="仿宋"/>
          <w:color w:val="333333"/>
          <w:spacing w:val="8"/>
          <w:sz w:val="24"/>
          <w:szCs w:val="24"/>
          <w:highlight w:val="none"/>
        </w:rPr>
        <w:t>声明函》；本项目采购标的对应的中小企业划分标准所属行业为：</w:t>
      </w:r>
      <w:r>
        <w:rPr>
          <w:rFonts w:hint="eastAsia" w:ascii="仿宋" w:hAnsi="仿宋" w:eastAsia="仿宋" w:cs="仿宋"/>
          <w:b/>
          <w:bCs/>
          <w:color w:val="333333"/>
          <w:spacing w:val="7"/>
          <w:sz w:val="24"/>
          <w:szCs w:val="24"/>
          <w:highlight w:val="none"/>
        </w:rPr>
        <w:t>建筑业；</w:t>
      </w:r>
      <w:r>
        <w:rPr>
          <w:rFonts w:hint="eastAsia" w:ascii="仿宋" w:hAnsi="仿宋" w:eastAsia="仿宋" w:cs="仿宋"/>
          <w:color w:val="333333"/>
          <w:spacing w:val="7"/>
          <w:sz w:val="24"/>
          <w:szCs w:val="24"/>
          <w:highlight w:val="none"/>
        </w:rPr>
        <w:t>供应商为监狱企业的，</w:t>
      </w:r>
      <w:r>
        <w:rPr>
          <w:rFonts w:hint="eastAsia" w:ascii="仿宋" w:hAnsi="仿宋" w:eastAsia="仿宋" w:cs="仿宋"/>
          <w:color w:val="333333"/>
          <w:spacing w:val="8"/>
          <w:sz w:val="24"/>
          <w:szCs w:val="24"/>
          <w:highlight w:val="none"/>
        </w:rPr>
        <w:t>应提供监狱企业的证明文件；供应商为残疾人福利性单位的，应提</w:t>
      </w:r>
      <w:r>
        <w:rPr>
          <w:rFonts w:hint="eastAsia" w:ascii="仿宋" w:hAnsi="仿宋" w:eastAsia="仿宋" w:cs="仿宋"/>
          <w:color w:val="333333"/>
          <w:spacing w:val="7"/>
          <w:sz w:val="24"/>
          <w:szCs w:val="24"/>
          <w:highlight w:val="none"/>
        </w:rPr>
        <w:t>供《残疾人福利性单位声明函》</w:t>
      </w:r>
      <w:r>
        <w:rPr>
          <w:rFonts w:hint="eastAsia" w:ascii="仿宋" w:hAnsi="仿宋" w:eastAsia="仿宋" w:cs="仿宋"/>
          <w:color w:val="333333"/>
          <w:spacing w:val="9"/>
          <w:sz w:val="24"/>
          <w:szCs w:val="24"/>
          <w:highlight w:val="none"/>
        </w:rPr>
        <w:t>（监狱企业或残疾人福利性单位视同小型、</w:t>
      </w:r>
      <w:r>
        <w:rPr>
          <w:rFonts w:hint="eastAsia" w:ascii="仿宋" w:hAnsi="仿宋" w:eastAsia="仿宋" w:cs="仿宋"/>
          <w:color w:val="333333"/>
          <w:spacing w:val="8"/>
          <w:sz w:val="24"/>
          <w:szCs w:val="24"/>
          <w:highlight w:val="none"/>
        </w:rPr>
        <w:t>微型企业）。</w:t>
      </w:r>
    </w:p>
    <w:p w14:paraId="26C2D707">
      <w:pPr>
        <w:spacing w:before="180" w:line="362" w:lineRule="auto"/>
        <w:ind w:right="15" w:firstLine="520" w:firstLineChars="200"/>
        <w:rPr>
          <w:rFonts w:hint="eastAsia" w:ascii="仿宋" w:hAnsi="仿宋" w:eastAsia="仿宋" w:cs="仿宋"/>
          <w:sz w:val="24"/>
          <w:szCs w:val="24"/>
          <w:highlight w:val="none"/>
        </w:rPr>
      </w:pPr>
      <w:r>
        <w:rPr>
          <w:rFonts w:hint="eastAsia" w:ascii="仿宋" w:hAnsi="仿宋" w:eastAsia="仿宋" w:cs="仿宋"/>
          <w:color w:val="333333"/>
          <w:spacing w:val="10"/>
          <w:sz w:val="24"/>
          <w:szCs w:val="24"/>
          <w:highlight w:val="none"/>
        </w:rPr>
        <w:t>注：单位负责人为同一人或者存在直接控股、管理关系的不同供应商，不得参加同一合同项下的</w:t>
      </w:r>
      <w:r>
        <w:rPr>
          <w:rFonts w:hint="eastAsia" w:ascii="仿宋" w:hAnsi="仿宋" w:eastAsia="仿宋" w:cs="仿宋"/>
          <w:color w:val="333333"/>
          <w:spacing w:val="7"/>
          <w:sz w:val="24"/>
          <w:szCs w:val="24"/>
          <w:highlight w:val="none"/>
        </w:rPr>
        <w:t>政府采购活动。</w:t>
      </w:r>
    </w:p>
    <w:p w14:paraId="3068F23F">
      <w:pPr>
        <w:spacing w:line="219" w:lineRule="auto"/>
        <w:rPr>
          <w:rFonts w:hint="eastAsia" w:ascii="仿宋" w:hAnsi="仿宋" w:eastAsia="仿宋" w:cs="仿宋"/>
          <w:sz w:val="24"/>
          <w:szCs w:val="24"/>
          <w:highlight w:val="none"/>
        </w:rPr>
        <w:sectPr>
          <w:footerReference r:id="rId17" w:type="default"/>
          <w:pgSz w:w="11900" w:h="16820"/>
          <w:pgMar w:top="1440" w:right="1080" w:bottom="1440" w:left="1080" w:header="907" w:footer="907" w:gutter="0"/>
          <w:pgNumType w:fmt="decimal"/>
          <w:cols w:space="720" w:num="1"/>
        </w:sectPr>
      </w:pPr>
    </w:p>
    <w:p w14:paraId="262AC706">
      <w:pPr>
        <w:spacing w:before="295" w:line="219" w:lineRule="auto"/>
        <w:ind w:left="3"/>
        <w:rPr>
          <w:rFonts w:hint="eastAsia" w:ascii="仿宋" w:hAnsi="仿宋" w:eastAsia="仿宋" w:cs="仿宋"/>
          <w:sz w:val="25"/>
          <w:szCs w:val="25"/>
          <w:highlight w:val="none"/>
        </w:rPr>
      </w:pPr>
      <w:r>
        <w:rPr>
          <w:rFonts w:hint="eastAsia" w:ascii="仿宋" w:hAnsi="仿宋" w:eastAsia="仿宋" w:cs="仿宋"/>
          <w:b/>
          <w:bCs/>
          <w:spacing w:val="10"/>
          <w:sz w:val="25"/>
          <w:szCs w:val="25"/>
          <w:highlight w:val="none"/>
        </w:rPr>
        <w:t>附件</w:t>
      </w:r>
      <w:r>
        <w:rPr>
          <w:rFonts w:hint="eastAsia" w:ascii="仿宋" w:hAnsi="仿宋" w:eastAsia="仿宋" w:cs="仿宋"/>
          <w:spacing w:val="-58"/>
          <w:sz w:val="25"/>
          <w:szCs w:val="25"/>
          <w:highlight w:val="none"/>
        </w:rPr>
        <w:t xml:space="preserve"> </w:t>
      </w:r>
      <w:r>
        <w:rPr>
          <w:rFonts w:hint="eastAsia" w:ascii="仿宋" w:hAnsi="仿宋" w:eastAsia="仿宋" w:cs="仿宋"/>
          <w:b/>
          <w:bCs/>
          <w:spacing w:val="10"/>
          <w:sz w:val="25"/>
          <w:szCs w:val="25"/>
          <w:highlight w:val="none"/>
        </w:rPr>
        <w:t>：</w:t>
      </w:r>
    </w:p>
    <w:p w14:paraId="6D470BB9">
      <w:pPr>
        <w:spacing w:before="216" w:line="219" w:lineRule="auto"/>
        <w:ind w:left="3224"/>
        <w:rPr>
          <w:rFonts w:hint="eastAsia" w:ascii="仿宋" w:hAnsi="仿宋" w:eastAsia="仿宋" w:cs="仿宋"/>
          <w:sz w:val="29"/>
          <w:szCs w:val="29"/>
          <w:highlight w:val="none"/>
        </w:rPr>
      </w:pPr>
      <w:r>
        <w:rPr>
          <w:rFonts w:hint="eastAsia" w:ascii="仿宋" w:hAnsi="仿宋" w:eastAsia="仿宋" w:cs="仿宋"/>
          <w:b/>
          <w:bCs/>
          <w:spacing w:val="5"/>
          <w:sz w:val="29"/>
          <w:szCs w:val="29"/>
          <w:highlight w:val="none"/>
        </w:rPr>
        <w:t>法定代表人身份证明</w:t>
      </w:r>
    </w:p>
    <w:p w14:paraId="55DED8AE">
      <w:pPr>
        <w:pStyle w:val="4"/>
        <w:spacing w:line="474" w:lineRule="auto"/>
        <w:rPr>
          <w:rFonts w:hint="eastAsia" w:ascii="仿宋" w:hAnsi="仿宋" w:eastAsia="仿宋" w:cs="仿宋"/>
          <w:highlight w:val="none"/>
        </w:rPr>
      </w:pPr>
    </w:p>
    <w:p w14:paraId="11B0B52E">
      <w:pPr>
        <w:spacing w:before="82" w:line="220" w:lineRule="auto"/>
        <w:rPr>
          <w:rFonts w:hint="eastAsia" w:ascii="仿宋" w:hAnsi="仿宋" w:eastAsia="仿宋" w:cs="仿宋"/>
          <w:sz w:val="25"/>
          <w:szCs w:val="25"/>
          <w:highlight w:val="none"/>
        </w:rPr>
      </w:pPr>
      <w:r>
        <w:rPr>
          <w:rFonts w:hint="eastAsia" w:ascii="仿宋" w:hAnsi="仿宋" w:eastAsia="仿宋" w:cs="仿宋"/>
          <w:spacing w:val="-31"/>
          <w:sz w:val="25"/>
          <w:szCs w:val="25"/>
          <w:highlight w:val="none"/>
        </w:rPr>
        <w:t xml:space="preserve">单位名称： </w:t>
      </w:r>
      <w:r>
        <w:rPr>
          <w:rFonts w:hint="eastAsia" w:ascii="仿宋" w:hAnsi="仿宋" w:eastAsia="仿宋" w:cs="仿宋"/>
          <w:sz w:val="25"/>
          <w:szCs w:val="25"/>
          <w:highlight w:val="none"/>
          <w:u w:val="single" w:color="auto"/>
        </w:rPr>
        <w:t xml:space="preserve">                              </w:t>
      </w:r>
    </w:p>
    <w:p w14:paraId="0DCA3209">
      <w:pPr>
        <w:spacing w:before="172" w:line="220" w:lineRule="auto"/>
        <w:rPr>
          <w:rFonts w:hint="eastAsia" w:ascii="仿宋" w:hAnsi="仿宋" w:eastAsia="仿宋" w:cs="仿宋"/>
          <w:sz w:val="25"/>
          <w:szCs w:val="25"/>
          <w:highlight w:val="none"/>
        </w:rPr>
      </w:pPr>
      <w:r>
        <w:rPr>
          <w:rFonts w:hint="eastAsia" w:ascii="仿宋" w:hAnsi="仿宋" w:eastAsia="仿宋" w:cs="仿宋"/>
          <w:spacing w:val="-31"/>
          <w:sz w:val="25"/>
          <w:szCs w:val="25"/>
          <w:highlight w:val="none"/>
        </w:rPr>
        <w:t xml:space="preserve">单位性质： </w:t>
      </w:r>
      <w:r>
        <w:rPr>
          <w:rFonts w:hint="eastAsia" w:ascii="仿宋" w:hAnsi="仿宋" w:eastAsia="仿宋" w:cs="仿宋"/>
          <w:sz w:val="25"/>
          <w:szCs w:val="25"/>
          <w:highlight w:val="none"/>
          <w:u w:val="single" w:color="auto"/>
        </w:rPr>
        <w:t xml:space="preserve">                              </w:t>
      </w:r>
    </w:p>
    <w:p w14:paraId="0D7A4493">
      <w:pPr>
        <w:spacing w:before="173" w:line="229" w:lineRule="auto"/>
        <w:rPr>
          <w:rFonts w:hint="eastAsia" w:ascii="仿宋" w:hAnsi="仿宋" w:eastAsia="仿宋" w:cs="仿宋"/>
          <w:sz w:val="25"/>
          <w:szCs w:val="25"/>
          <w:highlight w:val="none"/>
        </w:rPr>
      </w:pPr>
      <w:r>
        <w:rPr>
          <w:rFonts w:hint="eastAsia" w:ascii="仿宋" w:hAnsi="仿宋" w:eastAsia="仿宋" w:cs="仿宋"/>
          <w:spacing w:val="-21"/>
          <w:sz w:val="25"/>
          <w:szCs w:val="25"/>
          <w:highlight w:val="none"/>
        </w:rPr>
        <w:t>地    址：</w:t>
      </w:r>
      <w:r>
        <w:rPr>
          <w:rFonts w:hint="eastAsia" w:ascii="仿宋" w:hAnsi="仿宋" w:eastAsia="仿宋" w:cs="仿宋"/>
          <w:spacing w:val="-30"/>
          <w:sz w:val="25"/>
          <w:szCs w:val="25"/>
          <w:highlight w:val="none"/>
        </w:rPr>
        <w:t xml:space="preserve"> </w:t>
      </w:r>
      <w:r>
        <w:rPr>
          <w:rFonts w:hint="eastAsia" w:ascii="仿宋" w:hAnsi="仿宋" w:eastAsia="仿宋" w:cs="仿宋"/>
          <w:sz w:val="25"/>
          <w:szCs w:val="25"/>
          <w:highlight w:val="none"/>
          <w:u w:val="single" w:color="auto"/>
        </w:rPr>
        <w:t xml:space="preserve">                              </w:t>
      </w:r>
    </w:p>
    <w:p w14:paraId="198BE368">
      <w:pPr>
        <w:spacing w:before="140" w:line="334" w:lineRule="auto"/>
        <w:rPr>
          <w:rFonts w:hint="eastAsia" w:ascii="仿宋" w:hAnsi="仿宋" w:eastAsia="仿宋" w:cs="仿宋"/>
          <w:sz w:val="24"/>
          <w:szCs w:val="24"/>
          <w:highlight w:val="none"/>
        </w:rPr>
      </w:pPr>
      <w:r>
        <w:rPr>
          <w:rFonts w:hint="eastAsia" w:ascii="仿宋" w:hAnsi="仿宋" w:eastAsia="仿宋" w:cs="仿宋"/>
          <w:spacing w:val="-31"/>
          <w:sz w:val="25"/>
          <w:szCs w:val="25"/>
          <w:highlight w:val="none"/>
        </w:rPr>
        <w:t>成立时间：</w:t>
      </w:r>
      <w:r>
        <w:rPr>
          <w:rFonts w:hint="eastAsia" w:ascii="仿宋" w:hAnsi="仿宋" w:eastAsia="仿宋" w:cs="仿宋"/>
          <w:spacing w:val="27"/>
          <w:sz w:val="24"/>
          <w:szCs w:val="24"/>
          <w:highlight w:val="none"/>
        </w:rPr>
        <w:t xml:space="preserve"> </w:t>
      </w:r>
      <w:r>
        <w:rPr>
          <w:rFonts w:hint="eastAsia" w:ascii="仿宋" w:hAnsi="仿宋" w:eastAsia="仿宋" w:cs="仿宋"/>
          <w:spacing w:val="12"/>
          <w:sz w:val="24"/>
          <w:szCs w:val="24"/>
          <w:highlight w:val="none"/>
          <w:u w:val="single" w:color="auto"/>
        </w:rPr>
        <w:t xml:space="preserve">       </w:t>
      </w:r>
      <w:r>
        <w:rPr>
          <w:rFonts w:hint="eastAsia" w:ascii="仿宋" w:hAnsi="仿宋" w:eastAsia="仿宋" w:cs="仿宋"/>
          <w:spacing w:val="-31"/>
          <w:sz w:val="24"/>
          <w:szCs w:val="24"/>
          <w:highlight w:val="none"/>
        </w:rPr>
        <w:t>年</w:t>
      </w:r>
      <w:r>
        <w:rPr>
          <w:rFonts w:hint="eastAsia" w:ascii="仿宋" w:hAnsi="仿宋" w:eastAsia="仿宋" w:cs="仿宋"/>
          <w:spacing w:val="-115"/>
          <w:sz w:val="24"/>
          <w:szCs w:val="24"/>
          <w:highlight w:val="none"/>
        </w:rPr>
        <w:t xml:space="preserve"> </w:t>
      </w:r>
      <w:r>
        <w:rPr>
          <w:rFonts w:hint="eastAsia" w:ascii="仿宋" w:hAnsi="仿宋" w:eastAsia="仿宋" w:cs="仿宋"/>
          <w:spacing w:val="6"/>
          <w:sz w:val="24"/>
          <w:szCs w:val="24"/>
          <w:highlight w:val="none"/>
          <w:u w:val="single" w:color="auto"/>
        </w:rPr>
        <w:t xml:space="preserve">      </w:t>
      </w:r>
      <w:r>
        <w:rPr>
          <w:rFonts w:hint="eastAsia" w:ascii="仿宋" w:hAnsi="仿宋" w:eastAsia="仿宋" w:cs="仿宋"/>
          <w:spacing w:val="-121"/>
          <w:sz w:val="24"/>
          <w:szCs w:val="24"/>
          <w:highlight w:val="none"/>
        </w:rPr>
        <w:t xml:space="preserve"> </w:t>
      </w:r>
      <w:r>
        <w:rPr>
          <w:rFonts w:hint="eastAsia" w:ascii="仿宋" w:hAnsi="仿宋" w:eastAsia="仿宋" w:cs="仿宋"/>
          <w:spacing w:val="-31"/>
          <w:position w:val="2"/>
          <w:sz w:val="24"/>
          <w:szCs w:val="24"/>
          <w:highlight w:val="none"/>
        </w:rPr>
        <w:t>月</w:t>
      </w:r>
      <w:r>
        <w:rPr>
          <w:rFonts w:hint="eastAsia" w:ascii="仿宋" w:hAnsi="仿宋" w:eastAsia="仿宋" w:cs="仿宋"/>
          <w:spacing w:val="7"/>
          <w:sz w:val="24"/>
          <w:szCs w:val="24"/>
          <w:highlight w:val="none"/>
          <w:u w:val="single" w:color="auto"/>
        </w:rPr>
        <w:t xml:space="preserve">        </w:t>
      </w:r>
      <w:r>
        <w:rPr>
          <w:rFonts w:hint="eastAsia" w:ascii="仿宋" w:hAnsi="仿宋" w:eastAsia="仿宋" w:cs="仿宋"/>
          <w:spacing w:val="-31"/>
          <w:sz w:val="24"/>
          <w:szCs w:val="24"/>
          <w:highlight w:val="none"/>
          <w:u w:val="single" w:color="auto"/>
        </w:rPr>
        <w:t>日</w:t>
      </w:r>
    </w:p>
    <w:p w14:paraId="0DC02762">
      <w:pPr>
        <w:spacing w:line="220" w:lineRule="auto"/>
        <w:rPr>
          <w:rFonts w:hint="eastAsia" w:ascii="仿宋" w:hAnsi="仿宋" w:eastAsia="仿宋" w:cs="仿宋"/>
          <w:sz w:val="24"/>
          <w:szCs w:val="24"/>
          <w:highlight w:val="none"/>
        </w:rPr>
      </w:pPr>
      <w:r>
        <w:rPr>
          <w:rFonts w:hint="eastAsia" w:ascii="仿宋" w:hAnsi="仿宋" w:eastAsia="仿宋" w:cs="仿宋"/>
          <w:spacing w:val="-31"/>
          <w:sz w:val="25"/>
          <w:szCs w:val="25"/>
          <w:highlight w:val="none"/>
        </w:rPr>
        <w:t>经营期限：</w:t>
      </w:r>
      <w:r>
        <w:rPr>
          <w:rFonts w:hint="eastAsia" w:ascii="仿宋" w:hAnsi="仿宋" w:eastAsia="仿宋" w:cs="仿宋"/>
          <w:spacing w:val="1"/>
          <w:sz w:val="24"/>
          <w:szCs w:val="24"/>
          <w:highlight w:val="none"/>
        </w:rPr>
        <w:t xml:space="preserve"> </w:t>
      </w:r>
      <w:r>
        <w:rPr>
          <w:rFonts w:hint="eastAsia" w:ascii="仿宋" w:hAnsi="仿宋" w:eastAsia="仿宋" w:cs="仿宋"/>
          <w:sz w:val="24"/>
          <w:szCs w:val="24"/>
          <w:highlight w:val="none"/>
          <w:u w:val="single" w:color="auto"/>
        </w:rPr>
        <w:t xml:space="preserve">                             </w:t>
      </w:r>
    </w:p>
    <w:p w14:paraId="4B851537">
      <w:pPr>
        <w:spacing w:before="161" w:line="314" w:lineRule="auto"/>
        <w:rPr>
          <w:rFonts w:hint="eastAsia" w:ascii="仿宋" w:hAnsi="仿宋" w:eastAsia="仿宋" w:cs="仿宋"/>
          <w:sz w:val="25"/>
          <w:szCs w:val="25"/>
          <w:highlight w:val="none"/>
        </w:rPr>
      </w:pPr>
      <w:r>
        <w:rPr>
          <w:rFonts w:hint="eastAsia" w:ascii="仿宋" w:hAnsi="仿宋" w:eastAsia="仿宋" w:cs="仿宋"/>
          <w:spacing w:val="-20"/>
          <w:position w:val="1"/>
          <w:sz w:val="25"/>
          <w:szCs w:val="25"/>
          <w:highlight w:val="none"/>
        </w:rPr>
        <w:t>姓    名：</w:t>
      </w:r>
      <w:r>
        <w:rPr>
          <w:rFonts w:hint="eastAsia" w:ascii="仿宋" w:hAnsi="仿宋" w:eastAsia="仿宋" w:cs="仿宋"/>
          <w:spacing w:val="-32"/>
          <w:position w:val="1"/>
          <w:sz w:val="25"/>
          <w:szCs w:val="25"/>
          <w:highlight w:val="none"/>
        </w:rPr>
        <w:t xml:space="preserve"> </w:t>
      </w:r>
      <w:r>
        <w:rPr>
          <w:rFonts w:hint="eastAsia" w:ascii="仿宋" w:hAnsi="仿宋" w:eastAsia="仿宋" w:cs="仿宋"/>
          <w:spacing w:val="-20"/>
          <w:position w:val="-1"/>
          <w:sz w:val="25"/>
          <w:szCs w:val="25"/>
          <w:highlight w:val="none"/>
          <w:u w:val="single" w:color="auto"/>
        </w:rPr>
        <w:t xml:space="preserve">          性</w:t>
      </w:r>
      <w:r>
        <w:rPr>
          <w:rFonts w:hint="eastAsia" w:ascii="仿宋" w:hAnsi="仿宋" w:eastAsia="仿宋" w:cs="仿宋"/>
          <w:spacing w:val="-20"/>
          <w:position w:val="-1"/>
          <w:sz w:val="25"/>
          <w:szCs w:val="25"/>
          <w:highlight w:val="none"/>
        </w:rPr>
        <w:t>别：</w:t>
      </w:r>
      <w:r>
        <w:rPr>
          <w:rFonts w:hint="eastAsia" w:ascii="仿宋" w:hAnsi="仿宋" w:eastAsia="仿宋" w:cs="仿宋"/>
          <w:spacing w:val="-87"/>
          <w:position w:val="-1"/>
          <w:sz w:val="25"/>
          <w:szCs w:val="25"/>
          <w:highlight w:val="none"/>
        </w:rPr>
        <w:t xml:space="preserve"> </w:t>
      </w:r>
      <w:r>
        <w:rPr>
          <w:rFonts w:hint="eastAsia" w:ascii="仿宋" w:hAnsi="仿宋" w:eastAsia="仿宋" w:cs="仿宋"/>
          <w:spacing w:val="-20"/>
          <w:position w:val="-1"/>
          <w:sz w:val="25"/>
          <w:szCs w:val="25"/>
          <w:highlight w:val="none"/>
          <w:u w:val="single" w:color="auto"/>
        </w:rPr>
        <w:t xml:space="preserve">           </w:t>
      </w:r>
      <w:r>
        <w:rPr>
          <w:rFonts w:hint="eastAsia" w:ascii="仿宋" w:hAnsi="仿宋" w:eastAsia="仿宋" w:cs="仿宋"/>
          <w:spacing w:val="-20"/>
          <w:position w:val="1"/>
          <w:sz w:val="26"/>
          <w:szCs w:val="26"/>
          <w:highlight w:val="none"/>
        </w:rPr>
        <w:t>年龄：</w:t>
      </w:r>
      <w:r>
        <w:rPr>
          <w:rFonts w:hint="eastAsia" w:ascii="仿宋" w:hAnsi="仿宋" w:eastAsia="仿宋" w:cs="仿宋"/>
          <w:spacing w:val="-96"/>
          <w:position w:val="1"/>
          <w:sz w:val="26"/>
          <w:szCs w:val="26"/>
          <w:highlight w:val="none"/>
        </w:rPr>
        <w:t xml:space="preserve"> </w:t>
      </w:r>
      <w:r>
        <w:rPr>
          <w:rFonts w:hint="eastAsia" w:ascii="仿宋" w:hAnsi="仿宋" w:eastAsia="仿宋" w:cs="仿宋"/>
          <w:spacing w:val="4"/>
          <w:position w:val="1"/>
          <w:sz w:val="26"/>
          <w:szCs w:val="26"/>
          <w:highlight w:val="none"/>
          <w:u w:val="single" w:color="auto"/>
        </w:rPr>
        <w:t xml:space="preserve">         </w:t>
      </w:r>
      <w:r>
        <w:rPr>
          <w:rFonts w:hint="eastAsia" w:ascii="仿宋" w:hAnsi="仿宋" w:eastAsia="仿宋" w:cs="仿宋"/>
          <w:spacing w:val="-20"/>
          <w:sz w:val="25"/>
          <w:szCs w:val="25"/>
          <w:highlight w:val="none"/>
        </w:rPr>
        <w:t>职务：</w:t>
      </w:r>
      <w:r>
        <w:rPr>
          <w:rFonts w:hint="eastAsia" w:ascii="仿宋" w:hAnsi="仿宋" w:eastAsia="仿宋" w:cs="仿宋"/>
          <w:spacing w:val="-82"/>
          <w:sz w:val="25"/>
          <w:szCs w:val="25"/>
          <w:highlight w:val="none"/>
        </w:rPr>
        <w:t xml:space="preserve"> </w:t>
      </w:r>
      <w:r>
        <w:rPr>
          <w:rFonts w:hint="eastAsia" w:ascii="仿宋" w:hAnsi="仿宋" w:eastAsia="仿宋" w:cs="仿宋"/>
          <w:sz w:val="25"/>
          <w:szCs w:val="25"/>
          <w:highlight w:val="none"/>
          <w:u w:val="single" w:color="auto"/>
        </w:rPr>
        <w:t xml:space="preserve">          </w:t>
      </w:r>
    </w:p>
    <w:p w14:paraId="1BA36D25">
      <w:pPr>
        <w:spacing w:line="225" w:lineRule="auto"/>
        <w:rPr>
          <w:rFonts w:hint="eastAsia" w:ascii="仿宋" w:hAnsi="仿宋" w:eastAsia="仿宋" w:cs="仿宋"/>
          <w:sz w:val="25"/>
          <w:szCs w:val="25"/>
          <w:highlight w:val="none"/>
        </w:rPr>
      </w:pPr>
      <w:r>
        <w:rPr>
          <w:rFonts w:hint="eastAsia" w:ascii="仿宋" w:hAnsi="仿宋" w:eastAsia="仿宋" w:cs="仿宋"/>
          <w:spacing w:val="-14"/>
          <w:position w:val="1"/>
          <w:sz w:val="25"/>
          <w:szCs w:val="25"/>
          <w:highlight w:val="none"/>
        </w:rPr>
        <w:t>系</w:t>
      </w:r>
      <w:r>
        <w:rPr>
          <w:rFonts w:hint="eastAsia" w:ascii="仿宋" w:hAnsi="仿宋" w:eastAsia="仿宋" w:cs="仿宋"/>
          <w:spacing w:val="-20"/>
          <w:position w:val="-1"/>
          <w:sz w:val="25"/>
          <w:szCs w:val="25"/>
          <w:highlight w:val="none"/>
          <w:u w:val="single" w:color="auto"/>
        </w:rPr>
        <w:t xml:space="preserve"> </w:t>
      </w:r>
      <w:r>
        <w:rPr>
          <w:rFonts w:hint="eastAsia" w:ascii="仿宋" w:hAnsi="仿宋" w:eastAsia="仿宋" w:cs="仿宋"/>
          <w:spacing w:val="-20"/>
          <w:position w:val="-1"/>
          <w:sz w:val="25"/>
          <w:szCs w:val="25"/>
          <w:highlight w:val="none"/>
          <w:u w:val="single" w:color="auto"/>
          <w:lang w:val="en-US" w:eastAsia="zh-CN"/>
        </w:rPr>
        <w:t xml:space="preserve">     </w:t>
      </w:r>
      <w:r>
        <w:rPr>
          <w:rFonts w:hint="eastAsia" w:ascii="仿宋" w:hAnsi="仿宋" w:eastAsia="仿宋" w:cs="仿宋"/>
          <w:spacing w:val="-20"/>
          <w:position w:val="-1"/>
          <w:sz w:val="25"/>
          <w:szCs w:val="25"/>
          <w:highlight w:val="none"/>
          <w:u w:val="single" w:color="auto"/>
        </w:rPr>
        <w:t xml:space="preserve"> ( 供 应 商 单 位 名 称 )   </w:t>
      </w:r>
      <w:r>
        <w:rPr>
          <w:rFonts w:hint="eastAsia" w:ascii="仿宋" w:hAnsi="仿宋" w:eastAsia="仿宋" w:cs="仿宋"/>
          <w:spacing w:val="-20"/>
          <w:position w:val="-1"/>
          <w:sz w:val="25"/>
          <w:szCs w:val="25"/>
          <w:highlight w:val="none"/>
          <w:u w:val="single" w:color="auto"/>
          <w:lang w:val="en-US" w:eastAsia="zh-CN"/>
        </w:rPr>
        <w:t xml:space="preserve">   </w:t>
      </w:r>
      <w:r>
        <w:rPr>
          <w:rFonts w:hint="eastAsia" w:ascii="仿宋" w:hAnsi="仿宋" w:eastAsia="仿宋" w:cs="仿宋"/>
          <w:spacing w:val="-20"/>
          <w:position w:val="-1"/>
          <w:sz w:val="25"/>
          <w:szCs w:val="25"/>
          <w:highlight w:val="none"/>
          <w:u w:val="single" w:color="auto"/>
        </w:rPr>
        <w:t xml:space="preserve">  </w:t>
      </w:r>
      <w:r>
        <w:rPr>
          <w:rFonts w:hint="eastAsia" w:ascii="仿宋" w:hAnsi="仿宋" w:eastAsia="仿宋" w:cs="仿宋"/>
          <w:spacing w:val="-14"/>
          <w:sz w:val="25"/>
          <w:szCs w:val="25"/>
          <w:highlight w:val="none"/>
        </w:rPr>
        <w:t>的法定代表人。</w:t>
      </w:r>
    </w:p>
    <w:p w14:paraId="1900EEC4">
      <w:pPr>
        <w:spacing w:before="141" w:line="219" w:lineRule="auto"/>
        <w:rPr>
          <w:rFonts w:hint="eastAsia" w:ascii="仿宋" w:hAnsi="仿宋" w:eastAsia="仿宋" w:cs="仿宋"/>
          <w:sz w:val="25"/>
          <w:szCs w:val="25"/>
          <w:highlight w:val="none"/>
        </w:rPr>
      </w:pPr>
      <w:r>
        <w:rPr>
          <w:rFonts w:hint="eastAsia" w:ascii="仿宋" w:hAnsi="仿宋" w:eastAsia="仿宋" w:cs="仿宋"/>
          <w:spacing w:val="-8"/>
          <w:sz w:val="25"/>
          <w:szCs w:val="25"/>
          <w:highlight w:val="none"/>
        </w:rPr>
        <w:t>特此证明。</w:t>
      </w:r>
    </w:p>
    <w:p w14:paraId="64107C1C">
      <w:pPr>
        <w:pStyle w:val="4"/>
        <w:spacing w:line="271" w:lineRule="auto"/>
        <w:rPr>
          <w:rFonts w:hint="eastAsia" w:ascii="仿宋" w:hAnsi="仿宋" w:eastAsia="仿宋" w:cs="仿宋"/>
          <w:highlight w:val="none"/>
        </w:rPr>
      </w:pPr>
    </w:p>
    <w:p w14:paraId="27DA10A0">
      <w:pPr>
        <w:pStyle w:val="4"/>
        <w:spacing w:line="272" w:lineRule="auto"/>
        <w:rPr>
          <w:rFonts w:hint="eastAsia" w:ascii="仿宋" w:hAnsi="仿宋" w:eastAsia="仿宋" w:cs="仿宋"/>
          <w:highlight w:val="none"/>
        </w:rPr>
      </w:pPr>
    </w:p>
    <w:p w14:paraId="4DF0592E">
      <w:pPr>
        <w:pStyle w:val="4"/>
        <w:spacing w:line="272" w:lineRule="auto"/>
        <w:rPr>
          <w:rFonts w:hint="eastAsia" w:ascii="仿宋" w:hAnsi="仿宋" w:eastAsia="仿宋" w:cs="仿宋"/>
          <w:highlight w:val="none"/>
        </w:rPr>
      </w:pPr>
    </w:p>
    <w:p w14:paraId="01268633">
      <w:pPr>
        <w:spacing w:before="82" w:line="219" w:lineRule="auto"/>
        <w:rPr>
          <w:rFonts w:hint="eastAsia" w:ascii="仿宋" w:hAnsi="仿宋" w:eastAsia="仿宋" w:cs="仿宋"/>
          <w:sz w:val="25"/>
          <w:szCs w:val="25"/>
          <w:highlight w:val="none"/>
        </w:rPr>
      </w:pPr>
      <w:r>
        <w:rPr>
          <w:rFonts w:hint="eastAsia" w:ascii="仿宋" w:hAnsi="仿宋" w:eastAsia="仿宋" w:cs="仿宋"/>
          <w:spacing w:val="-13"/>
          <w:sz w:val="25"/>
          <w:szCs w:val="25"/>
          <w:highlight w:val="none"/>
        </w:rPr>
        <w:t>附：法定代表人身份证复印件</w:t>
      </w:r>
    </w:p>
    <w:p w14:paraId="33CDAA3D">
      <w:pPr>
        <w:pStyle w:val="4"/>
        <w:spacing w:line="252" w:lineRule="auto"/>
        <w:rPr>
          <w:rFonts w:hint="eastAsia" w:ascii="仿宋" w:hAnsi="仿宋" w:eastAsia="仿宋" w:cs="仿宋"/>
          <w:highlight w:val="none"/>
        </w:rPr>
      </w:pPr>
    </w:p>
    <w:p w14:paraId="261C8747">
      <w:pPr>
        <w:pStyle w:val="4"/>
        <w:spacing w:line="253" w:lineRule="auto"/>
        <w:rPr>
          <w:rFonts w:hint="eastAsia" w:ascii="仿宋" w:hAnsi="仿宋" w:eastAsia="仿宋" w:cs="仿宋"/>
          <w:highlight w:val="none"/>
        </w:rPr>
      </w:pPr>
    </w:p>
    <w:p w14:paraId="0AD6C3CB">
      <w:pPr>
        <w:pStyle w:val="4"/>
        <w:spacing w:line="253" w:lineRule="auto"/>
        <w:rPr>
          <w:rFonts w:hint="eastAsia" w:ascii="仿宋" w:hAnsi="仿宋" w:eastAsia="仿宋" w:cs="仿宋"/>
          <w:highlight w:val="none"/>
        </w:rPr>
      </w:pPr>
    </w:p>
    <w:p w14:paraId="2E99D7B1">
      <w:pPr>
        <w:pStyle w:val="4"/>
        <w:spacing w:line="253" w:lineRule="auto"/>
        <w:rPr>
          <w:rFonts w:hint="eastAsia" w:ascii="仿宋" w:hAnsi="仿宋" w:eastAsia="仿宋" w:cs="仿宋"/>
          <w:highlight w:val="none"/>
        </w:rPr>
      </w:pPr>
    </w:p>
    <w:p w14:paraId="15521BD1">
      <w:pPr>
        <w:pStyle w:val="4"/>
        <w:spacing w:line="253" w:lineRule="auto"/>
        <w:rPr>
          <w:rFonts w:hint="eastAsia" w:ascii="仿宋" w:hAnsi="仿宋" w:eastAsia="仿宋" w:cs="仿宋"/>
          <w:highlight w:val="none"/>
        </w:rPr>
      </w:pPr>
    </w:p>
    <w:p w14:paraId="26E190A0">
      <w:pPr>
        <w:pStyle w:val="4"/>
        <w:spacing w:line="253" w:lineRule="auto"/>
        <w:rPr>
          <w:rFonts w:hint="eastAsia" w:ascii="仿宋" w:hAnsi="仿宋" w:eastAsia="仿宋" w:cs="仿宋"/>
          <w:highlight w:val="none"/>
        </w:rPr>
      </w:pPr>
    </w:p>
    <w:p w14:paraId="16B8DB07">
      <w:pPr>
        <w:pStyle w:val="4"/>
        <w:spacing w:line="253" w:lineRule="auto"/>
        <w:rPr>
          <w:rFonts w:hint="eastAsia" w:ascii="仿宋" w:hAnsi="仿宋" w:eastAsia="仿宋" w:cs="仿宋"/>
          <w:highlight w:val="none"/>
        </w:rPr>
      </w:pPr>
    </w:p>
    <w:p w14:paraId="095C0BFF">
      <w:pPr>
        <w:pStyle w:val="4"/>
        <w:spacing w:line="253" w:lineRule="auto"/>
        <w:rPr>
          <w:rFonts w:hint="eastAsia" w:ascii="仿宋" w:hAnsi="仿宋" w:eastAsia="仿宋" w:cs="仿宋"/>
          <w:highlight w:val="none"/>
        </w:rPr>
      </w:pPr>
    </w:p>
    <w:p w14:paraId="53AE328E">
      <w:pPr>
        <w:pStyle w:val="4"/>
        <w:spacing w:line="253" w:lineRule="auto"/>
        <w:rPr>
          <w:rFonts w:hint="eastAsia" w:ascii="仿宋" w:hAnsi="仿宋" w:eastAsia="仿宋" w:cs="仿宋"/>
          <w:highlight w:val="none"/>
        </w:rPr>
      </w:pPr>
    </w:p>
    <w:p w14:paraId="75FAC07C">
      <w:pPr>
        <w:pStyle w:val="4"/>
        <w:spacing w:line="253" w:lineRule="auto"/>
        <w:rPr>
          <w:rFonts w:hint="eastAsia" w:ascii="仿宋" w:hAnsi="仿宋" w:eastAsia="仿宋" w:cs="仿宋"/>
          <w:highlight w:val="none"/>
        </w:rPr>
      </w:pPr>
    </w:p>
    <w:p w14:paraId="0B6A97A4">
      <w:pPr>
        <w:pStyle w:val="4"/>
        <w:spacing w:line="253" w:lineRule="auto"/>
        <w:rPr>
          <w:rFonts w:hint="eastAsia" w:ascii="仿宋" w:hAnsi="仿宋" w:eastAsia="仿宋" w:cs="仿宋"/>
          <w:highlight w:val="none"/>
        </w:rPr>
      </w:pPr>
    </w:p>
    <w:p w14:paraId="7427AF61">
      <w:pPr>
        <w:spacing w:before="84" w:line="448" w:lineRule="auto"/>
        <w:ind w:left="3789"/>
        <w:rPr>
          <w:rFonts w:hint="eastAsia" w:ascii="仿宋" w:hAnsi="仿宋" w:eastAsia="仿宋" w:cs="仿宋"/>
          <w:sz w:val="26"/>
          <w:szCs w:val="26"/>
          <w:highlight w:val="none"/>
        </w:rPr>
      </w:pPr>
      <w:r>
        <w:rPr>
          <w:rFonts w:hint="eastAsia" w:ascii="仿宋" w:hAnsi="仿宋" w:eastAsia="仿宋" w:cs="仿宋"/>
          <w:spacing w:val="-4"/>
          <w:sz w:val="26"/>
          <w:szCs w:val="26"/>
          <w:highlight w:val="none"/>
        </w:rPr>
        <w:t xml:space="preserve">供应商名称(加盖单位公章): </w:t>
      </w:r>
      <w:r>
        <w:rPr>
          <w:rFonts w:hint="eastAsia" w:ascii="仿宋" w:hAnsi="仿宋" w:eastAsia="仿宋" w:cs="仿宋"/>
          <w:sz w:val="26"/>
          <w:szCs w:val="26"/>
          <w:highlight w:val="none"/>
          <w:u w:val="single" w:color="auto"/>
        </w:rPr>
        <w:t xml:space="preserve">                </w:t>
      </w:r>
    </w:p>
    <w:p w14:paraId="178EC45A">
      <w:pPr>
        <w:spacing w:before="1" w:line="225" w:lineRule="auto"/>
        <w:jc w:val="center"/>
        <w:rPr>
          <w:rFonts w:hint="eastAsia" w:ascii="仿宋" w:hAnsi="仿宋" w:eastAsia="仿宋" w:cs="仿宋"/>
          <w:sz w:val="25"/>
          <w:szCs w:val="25"/>
          <w:highlight w:val="none"/>
        </w:rPr>
      </w:pPr>
      <w:r>
        <w:rPr>
          <w:rFonts w:hint="eastAsia" w:ascii="仿宋" w:hAnsi="仿宋" w:eastAsia="仿宋" w:cs="仿宋"/>
          <w:spacing w:val="-24"/>
          <w:sz w:val="19"/>
          <w:szCs w:val="19"/>
          <w:highlight w:val="none"/>
          <w:lang w:val="en-US" w:eastAsia="zh-CN"/>
        </w:rPr>
        <w:t xml:space="preserve">                                             </w:t>
      </w:r>
      <w:r>
        <w:rPr>
          <w:rFonts w:hint="eastAsia" w:ascii="仿宋" w:hAnsi="仿宋" w:eastAsia="仿宋" w:cs="仿宋"/>
          <w:spacing w:val="-24"/>
          <w:sz w:val="24"/>
          <w:szCs w:val="24"/>
          <w:highlight w:val="none"/>
        </w:rPr>
        <w:t>日   期</w:t>
      </w:r>
      <w:r>
        <w:rPr>
          <w:rFonts w:hint="eastAsia" w:ascii="仿宋" w:hAnsi="仿宋" w:eastAsia="仿宋" w:cs="仿宋"/>
          <w:spacing w:val="51"/>
          <w:w w:val="101"/>
          <w:sz w:val="24"/>
          <w:szCs w:val="24"/>
          <w:highlight w:val="none"/>
        </w:rPr>
        <w:t xml:space="preserve"> </w:t>
      </w:r>
      <w:r>
        <w:rPr>
          <w:rFonts w:hint="eastAsia" w:ascii="仿宋" w:hAnsi="仿宋" w:eastAsia="仿宋" w:cs="仿宋"/>
          <w:spacing w:val="-24"/>
          <w:sz w:val="24"/>
          <w:szCs w:val="24"/>
          <w:highlight w:val="none"/>
        </w:rPr>
        <w:t>：</w:t>
      </w:r>
      <w:r>
        <w:rPr>
          <w:rFonts w:hint="eastAsia" w:ascii="仿宋" w:hAnsi="仿宋" w:eastAsia="仿宋" w:cs="仿宋"/>
          <w:spacing w:val="-64"/>
          <w:sz w:val="24"/>
          <w:szCs w:val="24"/>
          <w:highlight w:val="none"/>
        </w:rPr>
        <w:t xml:space="preserve"> </w:t>
      </w:r>
      <w:r>
        <w:rPr>
          <w:rFonts w:hint="eastAsia" w:ascii="仿宋" w:hAnsi="仿宋" w:eastAsia="仿宋" w:cs="仿宋"/>
          <w:spacing w:val="4"/>
          <w:sz w:val="24"/>
          <w:szCs w:val="24"/>
          <w:highlight w:val="none"/>
          <w:u w:val="single" w:color="auto"/>
        </w:rPr>
        <w:t xml:space="preserve">         </w:t>
      </w:r>
      <w:r>
        <w:rPr>
          <w:rFonts w:hint="eastAsia" w:ascii="仿宋" w:hAnsi="仿宋" w:eastAsia="仿宋" w:cs="仿宋"/>
          <w:spacing w:val="-84"/>
          <w:sz w:val="24"/>
          <w:szCs w:val="24"/>
          <w:highlight w:val="none"/>
        </w:rPr>
        <w:t xml:space="preserve"> </w:t>
      </w:r>
      <w:r>
        <w:rPr>
          <w:rFonts w:hint="eastAsia" w:ascii="仿宋" w:hAnsi="仿宋" w:eastAsia="仿宋" w:cs="仿宋"/>
          <w:spacing w:val="-24"/>
          <w:sz w:val="24"/>
          <w:szCs w:val="24"/>
          <w:highlight w:val="none"/>
        </w:rPr>
        <w:t>年</w:t>
      </w:r>
      <w:r>
        <w:rPr>
          <w:rFonts w:hint="eastAsia" w:ascii="仿宋" w:hAnsi="仿宋" w:eastAsia="仿宋" w:cs="仿宋"/>
          <w:spacing w:val="-14"/>
          <w:sz w:val="24"/>
          <w:szCs w:val="24"/>
          <w:highlight w:val="none"/>
        </w:rPr>
        <w:t xml:space="preserve"> </w:t>
      </w:r>
      <w:r>
        <w:rPr>
          <w:rFonts w:hint="eastAsia" w:ascii="仿宋" w:hAnsi="仿宋" w:eastAsia="仿宋" w:cs="仿宋"/>
          <w:spacing w:val="9"/>
          <w:sz w:val="24"/>
          <w:szCs w:val="24"/>
          <w:highlight w:val="none"/>
          <w:u w:val="single" w:color="auto"/>
        </w:rPr>
        <w:t xml:space="preserve">         </w:t>
      </w:r>
      <w:r>
        <w:rPr>
          <w:rFonts w:hint="eastAsia" w:ascii="仿宋" w:hAnsi="仿宋" w:eastAsia="仿宋" w:cs="仿宋"/>
          <w:spacing w:val="-24"/>
          <w:sz w:val="24"/>
          <w:szCs w:val="24"/>
          <w:highlight w:val="none"/>
        </w:rPr>
        <w:t>月</w:t>
      </w:r>
      <w:r>
        <w:rPr>
          <w:rFonts w:hint="eastAsia" w:ascii="仿宋" w:hAnsi="仿宋" w:eastAsia="仿宋" w:cs="仿宋"/>
          <w:spacing w:val="-24"/>
          <w:sz w:val="24"/>
          <w:szCs w:val="24"/>
          <w:highlight w:val="none"/>
          <w:u w:val="single" w:color="auto"/>
        </w:rPr>
        <w:t xml:space="preserve">            </w:t>
      </w:r>
      <w:r>
        <w:rPr>
          <w:rFonts w:hint="eastAsia" w:ascii="仿宋" w:hAnsi="仿宋" w:eastAsia="仿宋" w:cs="仿宋"/>
          <w:spacing w:val="-24"/>
          <w:sz w:val="24"/>
          <w:szCs w:val="24"/>
          <w:highlight w:val="none"/>
          <w:u w:val="none" w:color="auto"/>
        </w:rPr>
        <w:t>日</w:t>
      </w:r>
    </w:p>
    <w:p w14:paraId="6BB2EAB8">
      <w:pPr>
        <w:pStyle w:val="4"/>
        <w:spacing w:line="253" w:lineRule="auto"/>
        <w:rPr>
          <w:rFonts w:hint="eastAsia" w:ascii="仿宋" w:hAnsi="仿宋" w:eastAsia="仿宋" w:cs="仿宋"/>
          <w:highlight w:val="none"/>
        </w:rPr>
      </w:pPr>
    </w:p>
    <w:p w14:paraId="58583DF3">
      <w:pPr>
        <w:pStyle w:val="4"/>
        <w:spacing w:line="253" w:lineRule="auto"/>
        <w:rPr>
          <w:rFonts w:hint="eastAsia" w:ascii="仿宋" w:hAnsi="仿宋" w:eastAsia="仿宋" w:cs="仿宋"/>
          <w:highlight w:val="none"/>
        </w:rPr>
      </w:pPr>
    </w:p>
    <w:p w14:paraId="0234D589">
      <w:pPr>
        <w:pStyle w:val="4"/>
        <w:spacing w:line="254" w:lineRule="auto"/>
        <w:rPr>
          <w:rFonts w:hint="eastAsia" w:ascii="仿宋" w:hAnsi="仿宋" w:eastAsia="仿宋" w:cs="仿宋"/>
          <w:highlight w:val="none"/>
        </w:rPr>
      </w:pPr>
    </w:p>
    <w:p w14:paraId="339F9F68">
      <w:pPr>
        <w:pStyle w:val="4"/>
        <w:spacing w:line="254" w:lineRule="auto"/>
        <w:rPr>
          <w:rFonts w:hint="eastAsia" w:ascii="仿宋" w:hAnsi="仿宋" w:eastAsia="仿宋" w:cs="仿宋"/>
          <w:highlight w:val="none"/>
        </w:rPr>
      </w:pPr>
    </w:p>
    <w:p w14:paraId="6F479F09">
      <w:pPr>
        <w:pStyle w:val="4"/>
        <w:spacing w:line="254" w:lineRule="auto"/>
        <w:rPr>
          <w:rFonts w:hint="eastAsia" w:ascii="仿宋" w:hAnsi="仿宋" w:eastAsia="仿宋" w:cs="仿宋"/>
          <w:highlight w:val="none"/>
        </w:rPr>
      </w:pPr>
    </w:p>
    <w:p w14:paraId="6B8C0048">
      <w:pPr>
        <w:pStyle w:val="4"/>
        <w:spacing w:line="254" w:lineRule="auto"/>
        <w:rPr>
          <w:rFonts w:hint="eastAsia" w:ascii="仿宋" w:hAnsi="仿宋" w:eastAsia="仿宋" w:cs="仿宋"/>
          <w:highlight w:val="none"/>
        </w:rPr>
      </w:pPr>
    </w:p>
    <w:p w14:paraId="161AA828">
      <w:pPr>
        <w:spacing w:before="82" w:line="219" w:lineRule="auto"/>
        <w:ind w:firstLine="456" w:firstLineChars="200"/>
        <w:rPr>
          <w:rFonts w:hint="eastAsia" w:ascii="仿宋" w:hAnsi="仿宋" w:eastAsia="仿宋" w:cs="仿宋"/>
          <w:sz w:val="25"/>
          <w:szCs w:val="25"/>
          <w:highlight w:val="none"/>
        </w:rPr>
      </w:pPr>
      <w:r>
        <w:rPr>
          <w:rFonts w:hint="eastAsia" w:ascii="仿宋" w:hAnsi="仿宋" w:eastAsia="仿宋" w:cs="仿宋"/>
          <w:spacing w:val="-11"/>
          <w:sz w:val="25"/>
          <w:szCs w:val="25"/>
          <w:highlight w:val="none"/>
        </w:rPr>
        <w:t>注：本项目无授权委托人的，需填写此证明，不需填写本章“法定代表人代表授权委托</w:t>
      </w:r>
    </w:p>
    <w:p w14:paraId="36720897">
      <w:pPr>
        <w:pStyle w:val="4"/>
        <w:spacing w:line="280" w:lineRule="auto"/>
        <w:rPr>
          <w:rFonts w:hint="eastAsia" w:ascii="仿宋" w:hAnsi="仿宋" w:eastAsia="仿宋" w:cs="仿宋"/>
          <w:highlight w:val="none"/>
        </w:rPr>
      </w:pPr>
    </w:p>
    <w:p w14:paraId="2E8CCB5E">
      <w:pPr>
        <w:spacing w:before="82" w:line="219" w:lineRule="auto"/>
        <w:rPr>
          <w:rFonts w:hint="eastAsia" w:ascii="仿宋" w:hAnsi="仿宋" w:eastAsia="仿宋" w:cs="仿宋"/>
          <w:sz w:val="25"/>
          <w:szCs w:val="25"/>
          <w:highlight w:val="none"/>
        </w:rPr>
      </w:pPr>
      <w:r>
        <w:rPr>
          <w:rFonts w:hint="eastAsia" w:ascii="仿宋" w:hAnsi="仿宋" w:eastAsia="仿宋" w:cs="仿宋"/>
          <w:spacing w:val="-6"/>
          <w:sz w:val="25"/>
          <w:szCs w:val="25"/>
          <w:highlight w:val="none"/>
        </w:rPr>
        <w:t>书”。</w:t>
      </w:r>
    </w:p>
    <w:p w14:paraId="53540AAF">
      <w:pPr>
        <w:spacing w:line="219" w:lineRule="auto"/>
        <w:rPr>
          <w:rFonts w:hint="eastAsia" w:ascii="仿宋" w:hAnsi="仿宋" w:eastAsia="仿宋" w:cs="仿宋"/>
          <w:sz w:val="25"/>
          <w:szCs w:val="25"/>
          <w:highlight w:val="none"/>
        </w:rPr>
        <w:sectPr>
          <w:footerReference r:id="rId18" w:type="default"/>
          <w:pgSz w:w="11900" w:h="16820"/>
          <w:pgMar w:top="1440" w:right="1080" w:bottom="1440" w:left="1080" w:header="907" w:footer="907" w:gutter="0"/>
          <w:pgNumType w:fmt="decimal"/>
          <w:cols w:space="720" w:num="1"/>
        </w:sectPr>
      </w:pPr>
    </w:p>
    <w:p w14:paraId="6755887C">
      <w:pPr>
        <w:spacing w:before="295" w:line="219" w:lineRule="auto"/>
        <w:ind w:left="2803"/>
        <w:rPr>
          <w:rFonts w:hint="eastAsia" w:ascii="仿宋" w:hAnsi="仿宋" w:eastAsia="仿宋" w:cs="仿宋"/>
          <w:sz w:val="28"/>
          <w:szCs w:val="28"/>
          <w:highlight w:val="none"/>
        </w:rPr>
      </w:pPr>
      <w:r>
        <w:rPr>
          <w:rFonts w:hint="eastAsia" w:ascii="仿宋" w:hAnsi="仿宋" w:eastAsia="仿宋" w:cs="仿宋"/>
          <w:b/>
          <w:bCs/>
          <w:spacing w:val="45"/>
          <w:sz w:val="28"/>
          <w:szCs w:val="28"/>
          <w:highlight w:val="none"/>
        </w:rPr>
        <w:t>法定代表人代表授权委托书</w:t>
      </w:r>
    </w:p>
    <w:p w14:paraId="26E91DD9">
      <w:pPr>
        <w:spacing w:before="307" w:line="360" w:lineRule="auto"/>
        <w:rPr>
          <w:rFonts w:hint="eastAsia" w:ascii="仿宋" w:hAnsi="仿宋" w:eastAsia="仿宋" w:cs="仿宋"/>
          <w:sz w:val="27"/>
          <w:szCs w:val="27"/>
          <w:highlight w:val="none"/>
          <w:lang w:val="en-US" w:eastAsia="zh-CN"/>
        </w:rPr>
      </w:pPr>
      <w:r>
        <w:rPr>
          <w:rFonts w:hint="eastAsia" w:ascii="仿宋" w:hAnsi="仿宋" w:eastAsia="仿宋" w:cs="仿宋"/>
          <w:spacing w:val="23"/>
          <w:sz w:val="25"/>
          <w:szCs w:val="25"/>
          <w:highlight w:val="none"/>
        </w:rPr>
        <w:t>致：</w:t>
      </w:r>
      <w:r>
        <w:rPr>
          <w:rFonts w:hint="eastAsia" w:ascii="仿宋" w:hAnsi="仿宋" w:eastAsia="仿宋" w:cs="仿宋"/>
          <w:spacing w:val="13"/>
          <w:sz w:val="24"/>
          <w:szCs w:val="24"/>
          <w:highlight w:val="none"/>
          <w:u w:val="single" w:color="auto"/>
        </w:rPr>
        <w:t xml:space="preserve">   </w:t>
      </w:r>
      <w:r>
        <w:rPr>
          <w:rFonts w:hint="eastAsia" w:ascii="仿宋" w:hAnsi="仿宋" w:eastAsia="仿宋" w:cs="仿宋"/>
          <w:spacing w:val="23"/>
          <w:sz w:val="24"/>
          <w:szCs w:val="24"/>
          <w:highlight w:val="none"/>
          <w:u w:val="single" w:color="auto"/>
        </w:rPr>
        <w:t>(采购人名称)</w:t>
      </w:r>
      <w:r>
        <w:rPr>
          <w:rFonts w:hint="eastAsia" w:ascii="仿宋" w:hAnsi="仿宋" w:eastAsia="仿宋" w:cs="仿宋"/>
          <w:spacing w:val="23"/>
          <w:sz w:val="24"/>
          <w:szCs w:val="24"/>
          <w:highlight w:val="none"/>
          <w:u w:val="single" w:color="auto"/>
          <w:lang w:val="en-US" w:eastAsia="zh-CN"/>
        </w:rPr>
        <w:t xml:space="preserve">  </w:t>
      </w:r>
    </w:p>
    <w:p w14:paraId="56112FA3">
      <w:pPr>
        <w:tabs>
          <w:tab w:val="left" w:pos="956"/>
        </w:tabs>
        <w:spacing w:before="149" w:line="360" w:lineRule="auto"/>
        <w:ind w:firstLine="432" w:firstLineChars="200"/>
        <w:rPr>
          <w:rFonts w:hint="eastAsia" w:ascii="仿宋" w:hAnsi="仿宋" w:eastAsia="仿宋" w:cs="仿宋"/>
          <w:sz w:val="25"/>
          <w:szCs w:val="25"/>
          <w:highlight w:val="none"/>
        </w:rPr>
      </w:pPr>
      <w:r>
        <w:rPr>
          <w:rFonts w:hint="eastAsia" w:ascii="仿宋" w:hAnsi="仿宋" w:eastAsia="仿宋" w:cs="仿宋"/>
          <w:spacing w:val="-17"/>
          <w:sz w:val="25"/>
          <w:szCs w:val="25"/>
          <w:highlight w:val="none"/>
          <w:u w:val="single" w:color="auto"/>
        </w:rPr>
        <w:t>(</w:t>
      </w:r>
      <w:r>
        <w:rPr>
          <w:rFonts w:hint="eastAsia" w:ascii="仿宋" w:hAnsi="仿宋" w:eastAsia="仿宋" w:cs="仿宋"/>
          <w:spacing w:val="-28"/>
          <w:sz w:val="25"/>
          <w:szCs w:val="25"/>
          <w:highlight w:val="none"/>
          <w:u w:val="single" w:color="auto"/>
        </w:rPr>
        <w:t xml:space="preserve"> </w:t>
      </w:r>
      <w:r>
        <w:rPr>
          <w:rFonts w:hint="eastAsia" w:ascii="仿宋" w:hAnsi="仿宋" w:eastAsia="仿宋" w:cs="仿宋"/>
          <w:spacing w:val="-17"/>
          <w:sz w:val="25"/>
          <w:szCs w:val="25"/>
          <w:highlight w:val="none"/>
          <w:u w:val="single" w:color="auto"/>
        </w:rPr>
        <w:t>供</w:t>
      </w:r>
      <w:r>
        <w:rPr>
          <w:rFonts w:hint="eastAsia" w:ascii="仿宋" w:hAnsi="仿宋" w:eastAsia="仿宋" w:cs="仿宋"/>
          <w:spacing w:val="-38"/>
          <w:sz w:val="25"/>
          <w:szCs w:val="25"/>
          <w:highlight w:val="none"/>
          <w:u w:val="single" w:color="auto"/>
        </w:rPr>
        <w:t xml:space="preserve"> </w:t>
      </w:r>
      <w:r>
        <w:rPr>
          <w:rFonts w:hint="eastAsia" w:ascii="仿宋" w:hAnsi="仿宋" w:eastAsia="仿宋" w:cs="仿宋"/>
          <w:spacing w:val="-17"/>
          <w:sz w:val="25"/>
          <w:szCs w:val="25"/>
          <w:highlight w:val="none"/>
          <w:u w:val="single" w:color="auto"/>
        </w:rPr>
        <w:t>应</w:t>
      </w:r>
      <w:r>
        <w:rPr>
          <w:rFonts w:hint="eastAsia" w:ascii="仿宋" w:hAnsi="仿宋" w:eastAsia="仿宋" w:cs="仿宋"/>
          <w:spacing w:val="-33"/>
          <w:sz w:val="25"/>
          <w:szCs w:val="25"/>
          <w:highlight w:val="none"/>
          <w:u w:val="single" w:color="auto"/>
        </w:rPr>
        <w:t xml:space="preserve"> </w:t>
      </w:r>
      <w:r>
        <w:rPr>
          <w:rFonts w:hint="eastAsia" w:ascii="仿宋" w:hAnsi="仿宋" w:eastAsia="仿宋" w:cs="仿宋"/>
          <w:spacing w:val="-17"/>
          <w:sz w:val="25"/>
          <w:szCs w:val="25"/>
          <w:highlight w:val="none"/>
          <w:u w:val="single" w:color="auto"/>
        </w:rPr>
        <w:t>商</w:t>
      </w:r>
      <w:r>
        <w:rPr>
          <w:rFonts w:hint="eastAsia" w:ascii="仿宋" w:hAnsi="仿宋" w:eastAsia="仿宋" w:cs="仿宋"/>
          <w:spacing w:val="-35"/>
          <w:sz w:val="25"/>
          <w:szCs w:val="25"/>
          <w:highlight w:val="none"/>
          <w:u w:val="single" w:color="auto"/>
        </w:rPr>
        <w:t xml:space="preserve"> </w:t>
      </w:r>
      <w:r>
        <w:rPr>
          <w:rFonts w:hint="eastAsia" w:ascii="仿宋" w:hAnsi="仿宋" w:eastAsia="仿宋" w:cs="仿宋"/>
          <w:spacing w:val="-17"/>
          <w:sz w:val="25"/>
          <w:szCs w:val="25"/>
          <w:highlight w:val="none"/>
          <w:u w:val="single" w:color="auto"/>
        </w:rPr>
        <w:t>名</w:t>
      </w:r>
      <w:r>
        <w:rPr>
          <w:rFonts w:hint="eastAsia" w:ascii="仿宋" w:hAnsi="仿宋" w:eastAsia="仿宋" w:cs="仿宋"/>
          <w:spacing w:val="-40"/>
          <w:sz w:val="25"/>
          <w:szCs w:val="25"/>
          <w:highlight w:val="none"/>
          <w:u w:val="single" w:color="auto"/>
        </w:rPr>
        <w:t xml:space="preserve"> </w:t>
      </w:r>
      <w:r>
        <w:rPr>
          <w:rFonts w:hint="eastAsia" w:ascii="仿宋" w:hAnsi="仿宋" w:eastAsia="仿宋" w:cs="仿宋"/>
          <w:spacing w:val="-17"/>
          <w:sz w:val="25"/>
          <w:szCs w:val="25"/>
          <w:highlight w:val="none"/>
          <w:u w:val="single" w:color="auto"/>
        </w:rPr>
        <w:t>称</w:t>
      </w:r>
      <w:r>
        <w:rPr>
          <w:rFonts w:hint="eastAsia" w:ascii="仿宋" w:hAnsi="仿宋" w:eastAsia="仿宋" w:cs="仿宋"/>
          <w:spacing w:val="-37"/>
          <w:sz w:val="25"/>
          <w:szCs w:val="25"/>
          <w:highlight w:val="none"/>
          <w:u w:val="single" w:color="auto"/>
        </w:rPr>
        <w:t xml:space="preserve"> </w:t>
      </w:r>
      <w:r>
        <w:rPr>
          <w:rFonts w:hint="eastAsia" w:ascii="仿宋" w:hAnsi="仿宋" w:eastAsia="仿宋" w:cs="仿宋"/>
          <w:spacing w:val="-17"/>
          <w:sz w:val="25"/>
          <w:szCs w:val="25"/>
          <w:highlight w:val="none"/>
          <w:u w:val="single" w:color="auto"/>
        </w:rPr>
        <w:t xml:space="preserve">)   </w:t>
      </w:r>
      <w:r>
        <w:rPr>
          <w:rFonts w:hint="eastAsia" w:ascii="仿宋" w:hAnsi="仿宋" w:eastAsia="仿宋" w:cs="仿宋"/>
          <w:spacing w:val="-17"/>
          <w:sz w:val="25"/>
          <w:szCs w:val="25"/>
          <w:highlight w:val="none"/>
        </w:rPr>
        <w:t>按中华人民共和国相关法律于</w:t>
      </w:r>
      <w:r>
        <w:rPr>
          <w:rFonts w:hint="eastAsia" w:ascii="仿宋" w:hAnsi="仿宋" w:eastAsia="仿宋" w:cs="仿宋"/>
          <w:spacing w:val="-17"/>
          <w:sz w:val="25"/>
          <w:szCs w:val="25"/>
          <w:highlight w:val="none"/>
          <w:lang w:val="en-US" w:eastAsia="zh-CN"/>
        </w:rPr>
        <w:t xml:space="preserve"> </w:t>
      </w:r>
      <w:r>
        <w:rPr>
          <w:rFonts w:hint="eastAsia" w:ascii="仿宋" w:hAnsi="仿宋" w:eastAsia="仿宋" w:cs="仿宋"/>
          <w:spacing w:val="-17"/>
          <w:sz w:val="25"/>
          <w:szCs w:val="25"/>
          <w:highlight w:val="none"/>
          <w:u w:val="single" w:color="auto"/>
        </w:rPr>
        <w:t>(</w:t>
      </w:r>
      <w:r>
        <w:rPr>
          <w:rFonts w:hint="eastAsia" w:ascii="仿宋" w:hAnsi="仿宋" w:eastAsia="仿宋" w:cs="仿宋"/>
          <w:spacing w:val="-46"/>
          <w:sz w:val="25"/>
          <w:szCs w:val="25"/>
          <w:highlight w:val="none"/>
          <w:u w:val="single" w:color="auto"/>
        </w:rPr>
        <w:t xml:space="preserve"> </w:t>
      </w:r>
      <w:r>
        <w:rPr>
          <w:rFonts w:hint="eastAsia" w:ascii="仿宋" w:hAnsi="仿宋" w:eastAsia="仿宋" w:cs="仿宋"/>
          <w:spacing w:val="-46"/>
          <w:sz w:val="25"/>
          <w:szCs w:val="25"/>
          <w:highlight w:val="none"/>
          <w:u w:val="single" w:color="auto"/>
          <w:lang w:val="en-US" w:eastAsia="zh-CN"/>
        </w:rPr>
        <w:t xml:space="preserve">    </w:t>
      </w:r>
      <w:r>
        <w:rPr>
          <w:rFonts w:hint="eastAsia" w:ascii="仿宋" w:hAnsi="仿宋" w:eastAsia="仿宋" w:cs="仿宋"/>
          <w:spacing w:val="-17"/>
          <w:sz w:val="25"/>
          <w:szCs w:val="25"/>
          <w:highlight w:val="none"/>
          <w:u w:val="single" w:color="auto"/>
        </w:rPr>
        <w:t>年</w:t>
      </w:r>
      <w:r>
        <w:rPr>
          <w:rFonts w:hint="eastAsia" w:ascii="仿宋" w:hAnsi="仿宋" w:eastAsia="仿宋" w:cs="仿宋"/>
          <w:spacing w:val="-17"/>
          <w:sz w:val="25"/>
          <w:szCs w:val="25"/>
          <w:highlight w:val="none"/>
          <w:u w:val="single" w:color="auto"/>
          <w:lang w:val="en-US" w:eastAsia="zh-CN"/>
        </w:rPr>
        <w:t xml:space="preserve">   </w:t>
      </w:r>
      <w:r>
        <w:rPr>
          <w:rFonts w:hint="eastAsia" w:ascii="仿宋" w:hAnsi="仿宋" w:eastAsia="仿宋" w:cs="仿宋"/>
          <w:spacing w:val="-41"/>
          <w:sz w:val="25"/>
          <w:szCs w:val="25"/>
          <w:highlight w:val="none"/>
          <w:u w:val="single" w:color="auto"/>
        </w:rPr>
        <w:t xml:space="preserve"> </w:t>
      </w:r>
      <w:r>
        <w:rPr>
          <w:rFonts w:hint="eastAsia" w:ascii="仿宋" w:hAnsi="仿宋" w:eastAsia="仿宋" w:cs="仿宋"/>
          <w:spacing w:val="-17"/>
          <w:sz w:val="25"/>
          <w:szCs w:val="25"/>
          <w:highlight w:val="none"/>
          <w:u w:val="single" w:color="auto"/>
        </w:rPr>
        <w:t>月</w:t>
      </w:r>
      <w:r>
        <w:rPr>
          <w:rFonts w:hint="eastAsia" w:ascii="仿宋" w:hAnsi="仿宋" w:eastAsia="仿宋" w:cs="仿宋"/>
          <w:spacing w:val="2"/>
          <w:sz w:val="25"/>
          <w:szCs w:val="25"/>
          <w:highlight w:val="none"/>
          <w:u w:val="single" w:color="auto"/>
        </w:rPr>
        <w:t xml:space="preserve">    </w:t>
      </w:r>
      <w:r>
        <w:rPr>
          <w:rFonts w:hint="eastAsia" w:ascii="仿宋" w:hAnsi="仿宋" w:eastAsia="仿宋" w:cs="仿宋"/>
          <w:spacing w:val="-17"/>
          <w:sz w:val="25"/>
          <w:szCs w:val="25"/>
          <w:highlight w:val="none"/>
          <w:u w:val="single" w:color="auto"/>
        </w:rPr>
        <w:t>日</w:t>
      </w:r>
      <w:r>
        <w:rPr>
          <w:rFonts w:hint="eastAsia" w:ascii="仿宋" w:hAnsi="仿宋" w:eastAsia="仿宋" w:cs="仿宋"/>
          <w:spacing w:val="-45"/>
          <w:sz w:val="25"/>
          <w:szCs w:val="25"/>
          <w:highlight w:val="none"/>
          <w:u w:val="single" w:color="auto"/>
        </w:rPr>
        <w:t xml:space="preserve"> </w:t>
      </w:r>
      <w:r>
        <w:rPr>
          <w:rFonts w:hint="eastAsia" w:ascii="仿宋" w:hAnsi="仿宋" w:eastAsia="仿宋" w:cs="仿宋"/>
          <w:spacing w:val="-17"/>
          <w:sz w:val="25"/>
          <w:szCs w:val="25"/>
          <w:highlight w:val="none"/>
          <w:u w:val="single" w:color="auto"/>
        </w:rPr>
        <w:t xml:space="preserve">)  </w:t>
      </w:r>
      <w:r>
        <w:rPr>
          <w:rFonts w:hint="eastAsia" w:ascii="仿宋" w:hAnsi="仿宋" w:eastAsia="仿宋" w:cs="仿宋"/>
          <w:spacing w:val="-17"/>
          <w:sz w:val="25"/>
          <w:szCs w:val="25"/>
          <w:highlight w:val="none"/>
        </w:rPr>
        <w:t xml:space="preserve"> 成立。</w:t>
      </w:r>
      <w:r>
        <w:rPr>
          <w:rFonts w:hint="eastAsia" w:ascii="仿宋" w:hAnsi="仿宋" w:eastAsia="仿宋" w:cs="仿宋"/>
          <w:spacing w:val="-9"/>
          <w:sz w:val="25"/>
          <w:szCs w:val="25"/>
          <w:highlight w:val="none"/>
          <w:u w:val="single" w:color="auto"/>
        </w:rPr>
        <w:t>(法定代表人姓名)</w:t>
      </w:r>
      <w:r>
        <w:rPr>
          <w:rFonts w:hint="eastAsia" w:ascii="仿宋" w:hAnsi="仿宋" w:eastAsia="仿宋" w:cs="仿宋"/>
          <w:spacing w:val="-53"/>
          <w:sz w:val="25"/>
          <w:szCs w:val="25"/>
          <w:highlight w:val="none"/>
        </w:rPr>
        <w:t xml:space="preserve"> </w:t>
      </w:r>
      <w:r>
        <w:rPr>
          <w:rFonts w:hint="eastAsia" w:ascii="仿宋" w:hAnsi="仿宋" w:eastAsia="仿宋" w:cs="仿宋"/>
          <w:spacing w:val="-9"/>
          <w:sz w:val="25"/>
          <w:szCs w:val="25"/>
          <w:highlight w:val="none"/>
        </w:rPr>
        <w:t xml:space="preserve">特授权 </w:t>
      </w:r>
      <w:r>
        <w:rPr>
          <w:rFonts w:hint="eastAsia" w:ascii="仿宋" w:hAnsi="仿宋" w:eastAsia="仿宋" w:cs="仿宋"/>
          <w:spacing w:val="-72"/>
          <w:sz w:val="25"/>
          <w:szCs w:val="25"/>
          <w:highlight w:val="none"/>
          <w:u w:val="single" w:color="auto"/>
        </w:rPr>
        <w:t xml:space="preserve"> </w:t>
      </w:r>
      <w:r>
        <w:rPr>
          <w:rFonts w:hint="eastAsia" w:ascii="仿宋" w:hAnsi="仿宋" w:eastAsia="仿宋" w:cs="仿宋"/>
          <w:spacing w:val="-9"/>
          <w:sz w:val="25"/>
          <w:szCs w:val="25"/>
          <w:highlight w:val="none"/>
          <w:u w:val="single" w:color="auto"/>
        </w:rPr>
        <w:t>(授权委托人姓名)</w:t>
      </w:r>
      <w:r>
        <w:rPr>
          <w:rFonts w:hint="eastAsia" w:ascii="仿宋" w:hAnsi="仿宋" w:eastAsia="仿宋" w:cs="仿宋"/>
          <w:spacing w:val="-9"/>
          <w:sz w:val="25"/>
          <w:szCs w:val="25"/>
          <w:highlight w:val="none"/>
        </w:rPr>
        <w:t>代表我公司全权办理</w:t>
      </w:r>
      <w:r>
        <w:rPr>
          <w:rFonts w:hint="eastAsia" w:ascii="仿宋" w:hAnsi="仿宋" w:eastAsia="仿宋" w:cs="仿宋"/>
          <w:spacing w:val="-47"/>
          <w:sz w:val="25"/>
          <w:szCs w:val="25"/>
          <w:highlight w:val="none"/>
        </w:rPr>
        <w:t xml:space="preserve"> </w:t>
      </w:r>
      <w:r>
        <w:rPr>
          <w:rFonts w:hint="eastAsia" w:ascii="仿宋" w:hAnsi="仿宋" w:eastAsia="仿宋" w:cs="仿宋"/>
          <w:spacing w:val="-71"/>
          <w:sz w:val="25"/>
          <w:szCs w:val="25"/>
          <w:highlight w:val="none"/>
          <w:u w:val="single" w:color="auto"/>
        </w:rPr>
        <w:t xml:space="preserve"> </w:t>
      </w:r>
      <w:r>
        <w:rPr>
          <w:rFonts w:hint="eastAsia" w:ascii="仿宋" w:hAnsi="仿宋" w:eastAsia="仿宋" w:cs="仿宋"/>
          <w:spacing w:val="-9"/>
          <w:sz w:val="25"/>
          <w:szCs w:val="25"/>
          <w:highlight w:val="none"/>
          <w:u w:val="single" w:color="auto"/>
        </w:rPr>
        <w:t>(项目名称、编号)</w:t>
      </w:r>
      <w:r>
        <w:rPr>
          <w:rFonts w:hint="eastAsia" w:ascii="仿宋" w:hAnsi="仿宋" w:eastAsia="仿宋" w:cs="仿宋"/>
          <w:spacing w:val="-48"/>
          <w:sz w:val="25"/>
          <w:szCs w:val="25"/>
          <w:highlight w:val="none"/>
        </w:rPr>
        <w:t xml:space="preserve"> </w:t>
      </w:r>
      <w:r>
        <w:rPr>
          <w:rFonts w:hint="eastAsia" w:ascii="仿宋" w:hAnsi="仿宋" w:eastAsia="仿宋" w:cs="仿宋"/>
          <w:spacing w:val="-9"/>
          <w:sz w:val="25"/>
          <w:szCs w:val="25"/>
          <w:highlight w:val="none"/>
        </w:rPr>
        <w:t>的磋商工作，以我方名义签署、澄清、递</w:t>
      </w:r>
      <w:r>
        <w:rPr>
          <w:rFonts w:hint="eastAsia" w:ascii="仿宋" w:hAnsi="仿宋" w:eastAsia="仿宋" w:cs="仿宋"/>
          <w:spacing w:val="-10"/>
          <w:sz w:val="25"/>
          <w:szCs w:val="25"/>
          <w:highlight w:val="none"/>
        </w:rPr>
        <w:t>交、撤回、修改</w:t>
      </w:r>
      <w:r>
        <w:rPr>
          <w:rFonts w:hint="eastAsia" w:ascii="仿宋" w:hAnsi="仿宋" w:eastAsia="仿宋" w:cs="仿宋"/>
          <w:spacing w:val="-29"/>
          <w:sz w:val="25"/>
          <w:szCs w:val="25"/>
          <w:highlight w:val="none"/>
        </w:rPr>
        <w:t xml:space="preserve"> </w:t>
      </w:r>
      <w:r>
        <w:rPr>
          <w:rFonts w:hint="eastAsia" w:ascii="仿宋" w:hAnsi="仿宋" w:eastAsia="仿宋" w:cs="仿宋"/>
          <w:spacing w:val="-71"/>
          <w:sz w:val="25"/>
          <w:szCs w:val="25"/>
          <w:highlight w:val="none"/>
          <w:u w:val="single" w:color="auto"/>
        </w:rPr>
        <w:t xml:space="preserve"> </w:t>
      </w:r>
      <w:r>
        <w:rPr>
          <w:rFonts w:hint="eastAsia" w:ascii="仿宋" w:hAnsi="仿宋" w:eastAsia="仿宋" w:cs="仿宋"/>
          <w:spacing w:val="-10"/>
          <w:sz w:val="25"/>
          <w:szCs w:val="25"/>
          <w:highlight w:val="none"/>
          <w:u w:val="single" w:color="auto"/>
        </w:rPr>
        <w:t>(项目名称，编号)</w:t>
      </w:r>
      <w:r>
        <w:rPr>
          <w:rFonts w:hint="eastAsia" w:ascii="仿宋" w:hAnsi="仿宋" w:eastAsia="仿宋" w:cs="仿宋"/>
          <w:spacing w:val="-60"/>
          <w:sz w:val="25"/>
          <w:szCs w:val="25"/>
          <w:highlight w:val="none"/>
        </w:rPr>
        <w:t xml:space="preserve"> </w:t>
      </w:r>
      <w:r>
        <w:rPr>
          <w:rFonts w:hint="eastAsia" w:ascii="仿宋" w:hAnsi="仿宋" w:eastAsia="仿宋" w:cs="仿宋"/>
          <w:spacing w:val="-10"/>
          <w:sz w:val="25"/>
          <w:szCs w:val="25"/>
          <w:highlight w:val="none"/>
        </w:rPr>
        <w:t>的</w:t>
      </w:r>
      <w:r>
        <w:rPr>
          <w:rFonts w:hint="eastAsia" w:ascii="仿宋" w:hAnsi="仿宋" w:eastAsia="仿宋" w:cs="仿宋"/>
          <w:spacing w:val="-13"/>
          <w:sz w:val="25"/>
          <w:szCs w:val="25"/>
          <w:highlight w:val="none"/>
        </w:rPr>
        <w:t>磋商文件，其法律后果由我方承担。</w:t>
      </w:r>
    </w:p>
    <w:p w14:paraId="6D1B4D19">
      <w:pPr>
        <w:spacing w:before="192" w:line="360" w:lineRule="auto"/>
        <w:ind w:left="739"/>
        <w:rPr>
          <w:rFonts w:hint="eastAsia" w:ascii="仿宋" w:hAnsi="仿宋" w:eastAsia="仿宋" w:cs="仿宋"/>
          <w:sz w:val="25"/>
          <w:szCs w:val="25"/>
          <w:highlight w:val="none"/>
        </w:rPr>
      </w:pPr>
      <w:r>
        <w:rPr>
          <w:rFonts w:hint="eastAsia" w:ascii="仿宋" w:hAnsi="仿宋" w:eastAsia="仿宋" w:cs="仿宋"/>
          <w:spacing w:val="-11"/>
          <w:sz w:val="25"/>
          <w:szCs w:val="25"/>
          <w:highlight w:val="none"/>
        </w:rPr>
        <w:t>委托期限：自本授权委托书签署之日起至响应有效期</w:t>
      </w:r>
      <w:r>
        <w:rPr>
          <w:rFonts w:hint="eastAsia" w:ascii="仿宋" w:hAnsi="仿宋" w:eastAsia="仿宋" w:cs="仿宋"/>
          <w:spacing w:val="-12"/>
          <w:sz w:val="25"/>
          <w:szCs w:val="25"/>
          <w:highlight w:val="none"/>
        </w:rPr>
        <w:t>届满之日止。</w:t>
      </w:r>
    </w:p>
    <w:p w14:paraId="53841A40">
      <w:pPr>
        <w:spacing w:before="164" w:line="360" w:lineRule="auto"/>
        <w:ind w:left="739"/>
        <w:rPr>
          <w:rFonts w:hint="eastAsia" w:ascii="仿宋" w:hAnsi="仿宋" w:eastAsia="仿宋" w:cs="仿宋"/>
          <w:sz w:val="25"/>
          <w:szCs w:val="25"/>
          <w:highlight w:val="none"/>
        </w:rPr>
      </w:pPr>
      <w:r>
        <w:rPr>
          <w:rFonts w:hint="eastAsia" w:ascii="仿宋" w:hAnsi="仿宋" w:eastAsia="仿宋" w:cs="仿宋"/>
          <w:spacing w:val="-12"/>
          <w:position w:val="17"/>
          <w:sz w:val="25"/>
          <w:szCs w:val="25"/>
          <w:highlight w:val="none"/>
        </w:rPr>
        <w:t>我单位对被授权人的签名负全部责任，被授权人在授权书有效期内签署的所有文</w:t>
      </w:r>
    </w:p>
    <w:p w14:paraId="2E80F32C">
      <w:pPr>
        <w:spacing w:before="1" w:line="360" w:lineRule="auto"/>
        <w:ind w:left="39"/>
        <w:rPr>
          <w:rFonts w:hint="eastAsia" w:ascii="仿宋" w:hAnsi="仿宋" w:eastAsia="仿宋" w:cs="仿宋"/>
          <w:sz w:val="25"/>
          <w:szCs w:val="25"/>
          <w:highlight w:val="none"/>
        </w:rPr>
      </w:pPr>
      <w:r>
        <w:rPr>
          <w:rFonts w:hint="eastAsia" w:ascii="仿宋" w:hAnsi="仿宋" w:eastAsia="仿宋" w:cs="仿宋"/>
          <w:spacing w:val="-12"/>
          <w:sz w:val="25"/>
          <w:szCs w:val="25"/>
          <w:highlight w:val="none"/>
        </w:rPr>
        <w:t>件不因授权的撤销而失效，被授权人无转委托权。</w:t>
      </w:r>
    </w:p>
    <w:p w14:paraId="36BDED69">
      <w:pPr>
        <w:spacing w:before="121"/>
        <w:rPr>
          <w:rFonts w:hint="eastAsia" w:ascii="仿宋" w:hAnsi="仿宋" w:eastAsia="仿宋" w:cs="仿宋"/>
          <w:highlight w:val="none"/>
        </w:rPr>
      </w:pPr>
    </w:p>
    <w:p w14:paraId="49838E7C">
      <w:pPr>
        <w:rPr>
          <w:rFonts w:hint="eastAsia" w:ascii="仿宋" w:hAnsi="仿宋" w:eastAsia="仿宋" w:cs="仿宋"/>
          <w:highlight w:val="none"/>
        </w:rPr>
        <w:sectPr>
          <w:footerReference r:id="rId19" w:type="default"/>
          <w:pgSz w:w="11900" w:h="16820"/>
          <w:pgMar w:top="1440" w:right="1080" w:bottom="1440" w:left="1080" w:header="907" w:footer="907" w:gutter="0"/>
          <w:pgNumType w:fmt="decimal"/>
          <w:cols w:equalWidth="0" w:num="1">
            <w:col w:w="9172"/>
          </w:cols>
        </w:sectPr>
      </w:pPr>
    </w:p>
    <w:p w14:paraId="6B29E561">
      <w:pPr>
        <w:spacing w:before="50" w:line="450" w:lineRule="exact"/>
        <w:ind w:left="739"/>
        <w:rPr>
          <w:rFonts w:hint="eastAsia" w:ascii="仿宋" w:hAnsi="仿宋" w:eastAsia="仿宋" w:cs="仿宋"/>
          <w:sz w:val="25"/>
          <w:szCs w:val="25"/>
          <w:highlight w:val="none"/>
        </w:rPr>
      </w:pPr>
      <w:r>
        <w:rPr>
          <w:rFonts w:hint="eastAsia" w:ascii="仿宋" w:hAnsi="仿宋" w:eastAsia="仿宋" w:cs="仿宋"/>
          <w:spacing w:val="-13"/>
          <w:position w:val="15"/>
          <w:sz w:val="25"/>
          <w:szCs w:val="25"/>
          <w:highlight w:val="none"/>
        </w:rPr>
        <w:t>授权委托人签字或盖章：</w:t>
      </w:r>
    </w:p>
    <w:p w14:paraId="2277C980">
      <w:pPr>
        <w:spacing w:before="1" w:line="219" w:lineRule="auto"/>
        <w:ind w:left="739"/>
        <w:rPr>
          <w:rFonts w:hint="eastAsia" w:ascii="仿宋" w:hAnsi="仿宋" w:eastAsia="仿宋" w:cs="仿宋"/>
          <w:sz w:val="25"/>
          <w:szCs w:val="25"/>
          <w:highlight w:val="none"/>
        </w:rPr>
      </w:pPr>
      <w:r>
        <w:rPr>
          <w:rFonts w:hint="eastAsia" w:ascii="仿宋" w:hAnsi="仿宋" w:eastAsia="仿宋" w:cs="仿宋"/>
          <w:spacing w:val="-16"/>
          <w:sz w:val="25"/>
          <w:szCs w:val="25"/>
          <w:highlight w:val="none"/>
        </w:rPr>
        <w:t>职务：</w:t>
      </w:r>
    </w:p>
    <w:p w14:paraId="49FA46DA">
      <w:pPr>
        <w:spacing w:before="173" w:line="460" w:lineRule="exact"/>
        <w:ind w:left="739"/>
        <w:rPr>
          <w:rFonts w:hint="eastAsia" w:ascii="仿宋" w:hAnsi="仿宋" w:eastAsia="仿宋" w:cs="仿宋"/>
          <w:sz w:val="25"/>
          <w:szCs w:val="25"/>
          <w:highlight w:val="none"/>
        </w:rPr>
      </w:pPr>
      <w:r>
        <w:rPr>
          <w:rFonts w:hint="eastAsia" w:ascii="仿宋" w:hAnsi="仿宋" w:eastAsia="仿宋" w:cs="仿宋"/>
          <w:spacing w:val="-15"/>
          <w:position w:val="15"/>
          <w:sz w:val="25"/>
          <w:szCs w:val="25"/>
          <w:highlight w:val="none"/>
        </w:rPr>
        <w:t>身份证编号：</w:t>
      </w:r>
    </w:p>
    <w:p w14:paraId="64FC8EF8">
      <w:pPr>
        <w:spacing w:before="50" w:line="450" w:lineRule="exact"/>
        <w:ind w:left="739"/>
        <w:rPr>
          <w:rFonts w:hint="eastAsia" w:ascii="仿宋" w:hAnsi="仿宋" w:eastAsia="仿宋" w:cs="仿宋"/>
          <w:spacing w:val="-13"/>
          <w:position w:val="15"/>
          <w:sz w:val="25"/>
          <w:szCs w:val="25"/>
          <w:highlight w:val="none"/>
        </w:rPr>
      </w:pPr>
      <w:r>
        <w:rPr>
          <w:rFonts w:hint="eastAsia" w:ascii="仿宋" w:hAnsi="仿宋" w:eastAsia="仿宋" w:cs="仿宋"/>
          <w:spacing w:val="-13"/>
          <w:position w:val="15"/>
          <w:sz w:val="25"/>
          <w:szCs w:val="25"/>
          <w:highlight w:val="none"/>
        </w:rPr>
        <w:t>所在部门：</w:t>
      </w:r>
    </w:p>
    <w:p w14:paraId="13A59AC2">
      <w:pPr>
        <w:pStyle w:val="4"/>
        <w:spacing w:line="14" w:lineRule="auto"/>
        <w:rPr>
          <w:rFonts w:hint="eastAsia" w:ascii="仿宋" w:hAnsi="仿宋" w:eastAsia="仿宋" w:cs="仿宋"/>
          <w:sz w:val="2"/>
          <w:highlight w:val="none"/>
        </w:rPr>
      </w:pPr>
      <w:r>
        <w:rPr>
          <w:rFonts w:hint="eastAsia" w:ascii="仿宋" w:hAnsi="仿宋" w:eastAsia="仿宋" w:cs="仿宋"/>
          <w:sz w:val="2"/>
          <w:szCs w:val="2"/>
          <w:highlight w:val="none"/>
        </w:rPr>
        <w:br w:type="column"/>
      </w:r>
    </w:p>
    <w:p w14:paraId="28D87B0B">
      <w:pPr>
        <w:spacing w:before="48" w:line="451" w:lineRule="exact"/>
        <w:rPr>
          <w:rFonts w:hint="eastAsia" w:ascii="仿宋" w:hAnsi="仿宋" w:eastAsia="仿宋" w:cs="仿宋"/>
          <w:sz w:val="25"/>
          <w:szCs w:val="25"/>
          <w:highlight w:val="none"/>
        </w:rPr>
      </w:pPr>
      <w:r>
        <w:rPr>
          <w:rFonts w:hint="eastAsia" w:ascii="仿宋" w:hAnsi="仿宋" w:eastAsia="仿宋" w:cs="仿宋"/>
          <w:spacing w:val="-13"/>
          <w:position w:val="15"/>
          <w:sz w:val="25"/>
          <w:szCs w:val="25"/>
          <w:highlight w:val="none"/>
        </w:rPr>
        <w:t>法定代表人签字或盖章：</w:t>
      </w:r>
    </w:p>
    <w:p w14:paraId="7239DB2E">
      <w:pPr>
        <w:spacing w:before="1" w:line="219" w:lineRule="auto"/>
        <w:rPr>
          <w:rFonts w:hint="eastAsia" w:ascii="仿宋" w:hAnsi="仿宋" w:eastAsia="仿宋" w:cs="仿宋"/>
          <w:sz w:val="25"/>
          <w:szCs w:val="25"/>
          <w:highlight w:val="none"/>
        </w:rPr>
      </w:pPr>
      <w:r>
        <w:rPr>
          <w:rFonts w:hint="eastAsia" w:ascii="仿宋" w:hAnsi="仿宋" w:eastAsia="仿宋" w:cs="仿宋"/>
          <w:spacing w:val="-16"/>
          <w:sz w:val="25"/>
          <w:szCs w:val="25"/>
          <w:highlight w:val="none"/>
        </w:rPr>
        <w:t>职务：</w:t>
      </w:r>
    </w:p>
    <w:p w14:paraId="6A152427">
      <w:pPr>
        <w:spacing w:before="173" w:line="219" w:lineRule="auto"/>
        <w:rPr>
          <w:rFonts w:hint="eastAsia" w:ascii="仿宋" w:hAnsi="仿宋" w:eastAsia="仿宋" w:cs="仿宋"/>
          <w:sz w:val="25"/>
          <w:szCs w:val="25"/>
          <w:highlight w:val="none"/>
        </w:rPr>
      </w:pPr>
      <w:r>
        <w:rPr>
          <w:rFonts w:hint="eastAsia" w:ascii="仿宋" w:hAnsi="仿宋" w:eastAsia="仿宋" w:cs="仿宋"/>
          <w:spacing w:val="-16"/>
          <w:sz w:val="25"/>
          <w:szCs w:val="25"/>
          <w:highlight w:val="none"/>
        </w:rPr>
        <w:t>身份证编号：</w:t>
      </w:r>
    </w:p>
    <w:p w14:paraId="18914C36">
      <w:pPr>
        <w:spacing w:line="219" w:lineRule="auto"/>
        <w:rPr>
          <w:rFonts w:hint="eastAsia" w:ascii="仿宋" w:hAnsi="仿宋" w:eastAsia="仿宋" w:cs="仿宋"/>
          <w:sz w:val="25"/>
          <w:szCs w:val="25"/>
          <w:highlight w:val="none"/>
        </w:rPr>
        <w:sectPr>
          <w:type w:val="continuous"/>
          <w:pgSz w:w="11900" w:h="16820"/>
          <w:pgMar w:top="1440" w:right="1080" w:bottom="1440" w:left="1080" w:header="0" w:footer="327" w:gutter="0"/>
          <w:pgNumType w:fmt="decimal"/>
          <w:cols w:equalWidth="0" w:num="2">
            <w:col w:w="4140" w:space="100"/>
            <w:col w:w="5500"/>
          </w:cols>
        </w:sectPr>
      </w:pPr>
    </w:p>
    <w:p w14:paraId="45AD6433">
      <w:pPr>
        <w:pStyle w:val="4"/>
        <w:spacing w:line="301" w:lineRule="auto"/>
        <w:rPr>
          <w:rFonts w:hint="eastAsia" w:ascii="仿宋" w:hAnsi="仿宋" w:eastAsia="仿宋" w:cs="仿宋"/>
          <w:highlight w:val="none"/>
        </w:rPr>
      </w:pPr>
    </w:p>
    <w:p w14:paraId="0371A5DF">
      <w:pPr>
        <w:pStyle w:val="4"/>
        <w:spacing w:line="302" w:lineRule="auto"/>
        <w:rPr>
          <w:rFonts w:hint="eastAsia" w:ascii="仿宋" w:hAnsi="仿宋" w:eastAsia="仿宋" w:cs="仿宋"/>
          <w:highlight w:val="none"/>
        </w:rPr>
      </w:pPr>
    </w:p>
    <w:p w14:paraId="5620C1BF">
      <w:pPr>
        <w:spacing w:before="83" w:line="219" w:lineRule="auto"/>
        <w:ind w:left="39"/>
        <w:rPr>
          <w:rFonts w:hint="eastAsia" w:ascii="仿宋" w:hAnsi="仿宋" w:eastAsia="仿宋" w:cs="仿宋"/>
          <w:sz w:val="25"/>
          <w:szCs w:val="25"/>
          <w:highlight w:val="none"/>
        </w:rPr>
      </w:pPr>
      <w:r>
        <w:rPr>
          <w:rFonts w:hint="eastAsia" w:ascii="仿宋" w:hAnsi="仿宋" w:eastAsia="仿宋" w:cs="仿宋"/>
          <w:spacing w:val="-12"/>
          <w:sz w:val="25"/>
          <w:szCs w:val="25"/>
          <w:highlight w:val="none"/>
        </w:rPr>
        <w:t>附：法定代表人及被授权人身份证复印件</w:t>
      </w:r>
    </w:p>
    <w:p w14:paraId="7ACDA8A1">
      <w:pPr>
        <w:pStyle w:val="4"/>
        <w:spacing w:line="245" w:lineRule="auto"/>
        <w:rPr>
          <w:rFonts w:hint="eastAsia" w:ascii="仿宋" w:hAnsi="仿宋" w:eastAsia="仿宋" w:cs="仿宋"/>
          <w:highlight w:val="none"/>
        </w:rPr>
      </w:pPr>
    </w:p>
    <w:p w14:paraId="72717C8A">
      <w:pPr>
        <w:pStyle w:val="4"/>
        <w:spacing w:line="246" w:lineRule="auto"/>
        <w:rPr>
          <w:rFonts w:hint="eastAsia" w:ascii="仿宋" w:hAnsi="仿宋" w:eastAsia="仿宋" w:cs="仿宋"/>
          <w:highlight w:val="none"/>
        </w:rPr>
      </w:pPr>
    </w:p>
    <w:p w14:paraId="61ADCDB2">
      <w:pPr>
        <w:pStyle w:val="4"/>
        <w:spacing w:line="246" w:lineRule="auto"/>
        <w:rPr>
          <w:rFonts w:hint="eastAsia" w:ascii="仿宋" w:hAnsi="仿宋" w:eastAsia="仿宋" w:cs="仿宋"/>
          <w:highlight w:val="none"/>
        </w:rPr>
      </w:pPr>
    </w:p>
    <w:p w14:paraId="38E285A5">
      <w:pPr>
        <w:pStyle w:val="4"/>
        <w:spacing w:line="246" w:lineRule="auto"/>
        <w:rPr>
          <w:rFonts w:hint="eastAsia" w:ascii="仿宋" w:hAnsi="仿宋" w:eastAsia="仿宋" w:cs="仿宋"/>
          <w:highlight w:val="none"/>
        </w:rPr>
      </w:pPr>
    </w:p>
    <w:p w14:paraId="496088A7">
      <w:pPr>
        <w:pStyle w:val="4"/>
        <w:spacing w:line="246" w:lineRule="auto"/>
        <w:rPr>
          <w:rFonts w:hint="eastAsia" w:ascii="仿宋" w:hAnsi="仿宋" w:eastAsia="仿宋" w:cs="仿宋"/>
          <w:highlight w:val="none"/>
        </w:rPr>
      </w:pPr>
    </w:p>
    <w:p w14:paraId="5F50F126">
      <w:pPr>
        <w:pStyle w:val="4"/>
        <w:spacing w:line="246" w:lineRule="auto"/>
        <w:rPr>
          <w:rFonts w:hint="eastAsia" w:ascii="仿宋" w:hAnsi="仿宋" w:eastAsia="仿宋" w:cs="仿宋"/>
          <w:highlight w:val="none"/>
        </w:rPr>
      </w:pPr>
    </w:p>
    <w:p w14:paraId="3FAC1013">
      <w:pPr>
        <w:pStyle w:val="4"/>
        <w:spacing w:line="246" w:lineRule="auto"/>
        <w:rPr>
          <w:rFonts w:hint="eastAsia" w:ascii="仿宋" w:hAnsi="仿宋" w:eastAsia="仿宋" w:cs="仿宋"/>
          <w:highlight w:val="none"/>
        </w:rPr>
      </w:pPr>
    </w:p>
    <w:p w14:paraId="35FD7A20">
      <w:pPr>
        <w:spacing w:before="82" w:line="219" w:lineRule="auto"/>
        <w:ind w:left="3949"/>
        <w:rPr>
          <w:rFonts w:hint="eastAsia" w:ascii="仿宋" w:hAnsi="仿宋" w:eastAsia="仿宋" w:cs="仿宋"/>
          <w:sz w:val="25"/>
          <w:szCs w:val="25"/>
          <w:highlight w:val="none"/>
        </w:rPr>
      </w:pPr>
      <w:r>
        <w:rPr>
          <w:rFonts w:hint="eastAsia" w:ascii="仿宋" w:hAnsi="仿宋" w:eastAsia="仿宋" w:cs="仿宋"/>
          <w:spacing w:val="-13"/>
          <w:sz w:val="25"/>
          <w:szCs w:val="25"/>
          <w:highlight w:val="none"/>
        </w:rPr>
        <w:t>供应商名称：</w:t>
      </w:r>
      <w:r>
        <w:rPr>
          <w:rFonts w:hint="eastAsia" w:ascii="仿宋" w:hAnsi="仿宋" w:eastAsia="仿宋" w:cs="仿宋"/>
          <w:spacing w:val="-24"/>
          <w:sz w:val="25"/>
          <w:szCs w:val="25"/>
          <w:highlight w:val="none"/>
        </w:rPr>
        <w:t xml:space="preserve"> </w:t>
      </w:r>
      <w:r>
        <w:rPr>
          <w:rFonts w:hint="eastAsia" w:ascii="仿宋" w:hAnsi="仿宋" w:eastAsia="仿宋" w:cs="仿宋"/>
          <w:spacing w:val="-13"/>
          <w:sz w:val="25"/>
          <w:szCs w:val="25"/>
          <w:highlight w:val="none"/>
          <w:u w:val="single" w:color="auto"/>
        </w:rPr>
        <w:t xml:space="preserve">                </w:t>
      </w:r>
      <w:r>
        <w:rPr>
          <w:rFonts w:hint="eastAsia" w:ascii="仿宋" w:hAnsi="仿宋" w:eastAsia="仿宋" w:cs="仿宋"/>
          <w:spacing w:val="-13"/>
          <w:sz w:val="25"/>
          <w:szCs w:val="25"/>
          <w:highlight w:val="none"/>
        </w:rPr>
        <w:t xml:space="preserve"> (加盖单</w:t>
      </w:r>
      <w:r>
        <w:rPr>
          <w:rFonts w:hint="eastAsia" w:ascii="仿宋" w:hAnsi="仿宋" w:eastAsia="仿宋" w:cs="仿宋"/>
          <w:spacing w:val="-14"/>
          <w:sz w:val="25"/>
          <w:szCs w:val="25"/>
          <w:highlight w:val="none"/>
        </w:rPr>
        <w:t>位公章)</w:t>
      </w:r>
    </w:p>
    <w:p w14:paraId="35B2C6C4">
      <w:pPr>
        <w:spacing w:before="164" w:line="219" w:lineRule="auto"/>
        <w:ind w:left="3949"/>
        <w:rPr>
          <w:rFonts w:hint="eastAsia" w:ascii="仿宋" w:hAnsi="仿宋" w:eastAsia="仿宋" w:cs="仿宋"/>
          <w:sz w:val="27"/>
          <w:szCs w:val="27"/>
          <w:highlight w:val="none"/>
        </w:rPr>
      </w:pPr>
      <w:r>
        <w:rPr>
          <w:rFonts w:hint="eastAsia" w:ascii="仿宋" w:hAnsi="仿宋" w:eastAsia="仿宋" w:cs="仿宋"/>
          <w:spacing w:val="-26"/>
          <w:sz w:val="25"/>
          <w:szCs w:val="25"/>
          <w:highlight w:val="none"/>
        </w:rPr>
        <w:t xml:space="preserve">法定代表人： </w:t>
      </w:r>
      <w:r>
        <w:rPr>
          <w:rFonts w:hint="eastAsia" w:ascii="仿宋" w:hAnsi="仿宋" w:eastAsia="仿宋" w:cs="仿宋"/>
          <w:spacing w:val="3"/>
          <w:sz w:val="25"/>
          <w:szCs w:val="25"/>
          <w:highlight w:val="none"/>
          <w:u w:val="single" w:color="auto"/>
        </w:rPr>
        <w:t xml:space="preserve">                </w:t>
      </w:r>
      <w:r>
        <w:rPr>
          <w:rFonts w:hint="eastAsia" w:ascii="仿宋" w:hAnsi="仿宋" w:eastAsia="仿宋" w:cs="仿宋"/>
          <w:spacing w:val="-26"/>
          <w:sz w:val="25"/>
          <w:szCs w:val="25"/>
          <w:highlight w:val="none"/>
        </w:rPr>
        <w:t xml:space="preserve"> </w:t>
      </w:r>
      <w:r>
        <w:rPr>
          <w:rFonts w:hint="eastAsia" w:ascii="仿宋" w:hAnsi="仿宋" w:eastAsia="仿宋" w:cs="仿宋"/>
          <w:spacing w:val="-13"/>
          <w:sz w:val="25"/>
          <w:szCs w:val="25"/>
          <w:highlight w:val="none"/>
        </w:rPr>
        <w:t>(签字或盖章)</w:t>
      </w:r>
    </w:p>
    <w:p w14:paraId="6C611F0C">
      <w:pPr>
        <w:spacing w:before="152" w:line="225" w:lineRule="auto"/>
        <w:ind w:left="3949"/>
        <w:rPr>
          <w:rFonts w:hint="eastAsia" w:ascii="仿宋" w:hAnsi="仿宋" w:eastAsia="仿宋" w:cs="仿宋"/>
          <w:sz w:val="25"/>
          <w:szCs w:val="25"/>
          <w:highlight w:val="none"/>
          <w:lang w:val="en-US" w:eastAsia="zh-CN"/>
        </w:rPr>
      </w:pPr>
      <w:r>
        <w:rPr>
          <w:rFonts w:hint="eastAsia" w:ascii="仿宋" w:hAnsi="仿宋" w:eastAsia="仿宋" w:cs="仿宋"/>
          <w:spacing w:val="-26"/>
          <w:sz w:val="25"/>
          <w:szCs w:val="25"/>
          <w:highlight w:val="none"/>
        </w:rPr>
        <w:t>日 期 ：</w:t>
      </w:r>
      <w:r>
        <w:rPr>
          <w:rFonts w:hint="eastAsia" w:ascii="仿宋" w:hAnsi="仿宋" w:eastAsia="仿宋" w:cs="仿宋"/>
          <w:spacing w:val="-33"/>
          <w:sz w:val="19"/>
          <w:szCs w:val="19"/>
          <w:highlight w:val="none"/>
        </w:rPr>
        <w:t xml:space="preserve"> </w:t>
      </w:r>
      <w:r>
        <w:rPr>
          <w:rFonts w:hint="eastAsia" w:ascii="仿宋" w:hAnsi="仿宋" w:eastAsia="仿宋" w:cs="仿宋"/>
          <w:sz w:val="19"/>
          <w:szCs w:val="19"/>
          <w:highlight w:val="none"/>
          <w:u w:val="single" w:color="auto"/>
        </w:rPr>
        <w:t xml:space="preserve">             </w:t>
      </w:r>
      <w:r>
        <w:rPr>
          <w:rFonts w:hint="eastAsia" w:ascii="仿宋" w:hAnsi="仿宋" w:eastAsia="仿宋" w:cs="仿宋"/>
          <w:spacing w:val="-95"/>
          <w:sz w:val="19"/>
          <w:szCs w:val="19"/>
          <w:highlight w:val="none"/>
        </w:rPr>
        <w:t xml:space="preserve"> </w:t>
      </w:r>
      <w:r>
        <w:rPr>
          <w:rFonts w:hint="eastAsia" w:ascii="仿宋" w:hAnsi="仿宋" w:eastAsia="仿宋" w:cs="仿宋"/>
          <w:spacing w:val="-21"/>
          <w:sz w:val="26"/>
          <w:szCs w:val="26"/>
          <w:highlight w:val="none"/>
        </w:rPr>
        <w:t>年</w:t>
      </w:r>
      <w:r>
        <w:rPr>
          <w:rFonts w:hint="eastAsia" w:ascii="仿宋" w:hAnsi="仿宋" w:eastAsia="仿宋" w:cs="仿宋"/>
          <w:spacing w:val="4"/>
          <w:sz w:val="26"/>
          <w:szCs w:val="26"/>
          <w:highlight w:val="none"/>
          <w:u w:val="single" w:color="auto"/>
        </w:rPr>
        <w:t xml:space="preserve">       </w:t>
      </w:r>
      <w:r>
        <w:rPr>
          <w:rFonts w:hint="eastAsia" w:ascii="仿宋" w:hAnsi="仿宋" w:eastAsia="仿宋" w:cs="仿宋"/>
          <w:spacing w:val="-13"/>
          <w:sz w:val="25"/>
          <w:szCs w:val="25"/>
          <w:highlight w:val="none"/>
        </w:rPr>
        <w:t xml:space="preserve"> 月</w:t>
      </w:r>
      <w:r>
        <w:rPr>
          <w:rFonts w:hint="eastAsia" w:ascii="仿宋" w:hAnsi="仿宋" w:eastAsia="仿宋" w:cs="仿宋"/>
          <w:sz w:val="25"/>
          <w:szCs w:val="25"/>
          <w:highlight w:val="none"/>
          <w:u w:val="single" w:color="auto"/>
        </w:rPr>
        <w:t xml:space="preserve">          </w:t>
      </w:r>
      <w:r>
        <w:rPr>
          <w:rFonts w:hint="eastAsia" w:ascii="仿宋" w:hAnsi="仿宋" w:eastAsia="仿宋" w:cs="仿宋"/>
          <w:spacing w:val="-13"/>
          <w:sz w:val="25"/>
          <w:szCs w:val="25"/>
          <w:highlight w:val="none"/>
          <w:lang w:val="en-US" w:eastAsia="zh-CN"/>
        </w:rPr>
        <w:t>日</w:t>
      </w:r>
    </w:p>
    <w:p w14:paraId="0E6E614D">
      <w:pPr>
        <w:pStyle w:val="4"/>
        <w:spacing w:line="281" w:lineRule="auto"/>
        <w:rPr>
          <w:rFonts w:hint="eastAsia" w:ascii="仿宋" w:hAnsi="仿宋" w:eastAsia="仿宋" w:cs="仿宋"/>
          <w:highlight w:val="none"/>
        </w:rPr>
      </w:pPr>
    </w:p>
    <w:p w14:paraId="070C818C">
      <w:pPr>
        <w:pStyle w:val="4"/>
        <w:spacing w:line="281" w:lineRule="auto"/>
        <w:rPr>
          <w:rFonts w:hint="eastAsia" w:ascii="仿宋" w:hAnsi="仿宋" w:eastAsia="仿宋" w:cs="仿宋"/>
          <w:highlight w:val="none"/>
        </w:rPr>
      </w:pPr>
    </w:p>
    <w:p w14:paraId="0D4D182E">
      <w:pPr>
        <w:pStyle w:val="4"/>
        <w:spacing w:line="282" w:lineRule="auto"/>
        <w:rPr>
          <w:rFonts w:hint="eastAsia" w:ascii="仿宋" w:hAnsi="仿宋" w:eastAsia="仿宋" w:cs="仿宋"/>
          <w:highlight w:val="none"/>
        </w:rPr>
      </w:pPr>
    </w:p>
    <w:p w14:paraId="47DB9D23">
      <w:pPr>
        <w:spacing w:before="82" w:line="184" w:lineRule="auto"/>
        <w:ind w:left="389"/>
        <w:rPr>
          <w:rFonts w:hint="eastAsia" w:ascii="仿宋" w:hAnsi="仿宋" w:eastAsia="仿宋" w:cs="仿宋"/>
          <w:sz w:val="25"/>
          <w:szCs w:val="25"/>
          <w:highlight w:val="none"/>
        </w:rPr>
      </w:pPr>
      <w:r>
        <w:rPr>
          <w:rFonts w:hint="eastAsia" w:ascii="仿宋" w:hAnsi="仿宋" w:eastAsia="仿宋" w:cs="仿宋"/>
          <w:spacing w:val="-11"/>
          <w:sz w:val="25"/>
          <w:szCs w:val="25"/>
          <w:highlight w:val="none"/>
        </w:rPr>
        <w:t>注：本项目有授权委托人的，需填写此委托书和本章“法定代表人身份证明”。</w:t>
      </w:r>
    </w:p>
    <w:p w14:paraId="22350F75">
      <w:pPr>
        <w:spacing w:line="184" w:lineRule="auto"/>
        <w:rPr>
          <w:rFonts w:hint="eastAsia" w:ascii="仿宋" w:hAnsi="仿宋" w:eastAsia="仿宋" w:cs="仿宋"/>
          <w:sz w:val="25"/>
          <w:szCs w:val="25"/>
          <w:highlight w:val="none"/>
        </w:rPr>
        <w:sectPr>
          <w:type w:val="continuous"/>
          <w:pgSz w:w="11900" w:h="16820"/>
          <w:pgMar w:top="1440" w:right="1080" w:bottom="1440" w:left="1080" w:header="0" w:footer="327" w:gutter="0"/>
          <w:pgNumType w:fmt="decimal"/>
          <w:cols w:equalWidth="0" w:num="1">
            <w:col w:w="9172"/>
          </w:cols>
        </w:sectPr>
      </w:pPr>
    </w:p>
    <w:p w14:paraId="66A22E5D">
      <w:pPr>
        <w:spacing w:before="236" w:line="219" w:lineRule="auto"/>
        <w:jc w:val="center"/>
        <w:rPr>
          <w:rFonts w:hint="eastAsia" w:ascii="仿宋" w:hAnsi="仿宋" w:eastAsia="仿宋" w:cs="仿宋"/>
          <w:sz w:val="29"/>
          <w:szCs w:val="29"/>
          <w:highlight w:val="none"/>
        </w:rPr>
      </w:pPr>
      <w:r>
        <w:rPr>
          <w:rFonts w:hint="eastAsia" w:ascii="仿宋" w:hAnsi="仿宋" w:eastAsia="仿宋" w:cs="仿宋"/>
          <w:b/>
          <w:bCs/>
          <w:spacing w:val="-2"/>
          <w:sz w:val="29"/>
          <w:szCs w:val="29"/>
          <w:highlight w:val="none"/>
        </w:rPr>
        <w:t>参加政府采购活动前三年内无重大违法记录的书</w:t>
      </w:r>
      <w:r>
        <w:rPr>
          <w:rFonts w:hint="eastAsia" w:ascii="仿宋" w:hAnsi="仿宋" w:eastAsia="仿宋" w:cs="仿宋"/>
          <w:b/>
          <w:bCs/>
          <w:spacing w:val="-3"/>
          <w:sz w:val="29"/>
          <w:szCs w:val="29"/>
          <w:highlight w:val="none"/>
        </w:rPr>
        <w:t>面声明</w:t>
      </w:r>
    </w:p>
    <w:p w14:paraId="4FF7C386">
      <w:pPr>
        <w:pStyle w:val="4"/>
        <w:spacing w:line="282" w:lineRule="auto"/>
        <w:rPr>
          <w:rFonts w:hint="eastAsia" w:ascii="仿宋" w:hAnsi="仿宋" w:eastAsia="仿宋" w:cs="仿宋"/>
          <w:highlight w:val="none"/>
        </w:rPr>
      </w:pPr>
    </w:p>
    <w:p w14:paraId="57E11628">
      <w:pPr>
        <w:spacing w:before="85" w:line="360" w:lineRule="auto"/>
        <w:ind w:left="519"/>
        <w:rPr>
          <w:rFonts w:hint="eastAsia" w:ascii="仿宋" w:hAnsi="仿宋" w:eastAsia="仿宋" w:cs="仿宋"/>
          <w:sz w:val="26"/>
          <w:szCs w:val="26"/>
          <w:highlight w:val="none"/>
        </w:rPr>
      </w:pPr>
      <w:r>
        <w:rPr>
          <w:rFonts w:hint="eastAsia" w:ascii="仿宋" w:hAnsi="仿宋" w:eastAsia="仿宋" w:cs="仿宋"/>
          <w:spacing w:val="-17"/>
          <w:sz w:val="26"/>
          <w:szCs w:val="26"/>
          <w:highlight w:val="none"/>
        </w:rPr>
        <w:t>本单位郑重声明：</w:t>
      </w:r>
    </w:p>
    <w:p w14:paraId="2D5BD52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rPr>
          <w:rFonts w:hint="eastAsia" w:ascii="仿宋" w:hAnsi="仿宋" w:eastAsia="仿宋" w:cs="仿宋"/>
          <w:spacing w:val="4"/>
          <w:position w:val="17"/>
          <w:sz w:val="24"/>
          <w:szCs w:val="24"/>
          <w:highlight w:val="none"/>
        </w:rPr>
      </w:pPr>
      <w:r>
        <w:rPr>
          <w:rFonts w:hint="eastAsia" w:ascii="仿宋" w:hAnsi="仿宋" w:eastAsia="仿宋" w:cs="仿宋"/>
          <w:spacing w:val="4"/>
          <w:position w:val="17"/>
          <w:sz w:val="24"/>
          <w:szCs w:val="24"/>
          <w:highlight w:val="none"/>
        </w:rPr>
        <w:t>我单位在参加采购活动前三年内在经营活动中没有《政府采购法》第二十二条第一款第(五)项所称重大违法记录，包括：</w:t>
      </w:r>
    </w:p>
    <w:p w14:paraId="4912EC2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rPr>
          <w:rFonts w:hint="eastAsia" w:ascii="仿宋" w:hAnsi="仿宋" w:eastAsia="仿宋" w:cs="仿宋"/>
          <w:spacing w:val="4"/>
          <w:position w:val="17"/>
          <w:sz w:val="24"/>
          <w:szCs w:val="24"/>
          <w:highlight w:val="none"/>
        </w:rPr>
      </w:pPr>
      <w:r>
        <w:rPr>
          <w:rFonts w:hint="eastAsia" w:ascii="仿宋" w:hAnsi="仿宋" w:eastAsia="仿宋" w:cs="仿宋"/>
          <w:spacing w:val="4"/>
          <w:position w:val="17"/>
          <w:sz w:val="24"/>
          <w:szCs w:val="24"/>
          <w:highlight w:val="none"/>
        </w:rPr>
        <w:t>我单位或者其法定代表人、董事、监事、高级管理人员未因经营活动中的违法行为受到刑事处罚或者责令停产停业、吊销许可证或者执照、较大数额罚款等行政处罚。</w:t>
      </w:r>
    </w:p>
    <w:p w14:paraId="37F0382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rPr>
          <w:rFonts w:hint="eastAsia" w:ascii="仿宋" w:hAnsi="仿宋" w:eastAsia="仿宋" w:cs="仿宋"/>
          <w:spacing w:val="4"/>
          <w:position w:val="17"/>
          <w:sz w:val="24"/>
          <w:szCs w:val="24"/>
          <w:highlight w:val="none"/>
        </w:rPr>
      </w:pPr>
      <w:r>
        <w:rPr>
          <w:rFonts w:hint="eastAsia" w:ascii="仿宋" w:hAnsi="仿宋" w:eastAsia="仿宋" w:cs="仿宋"/>
          <w:spacing w:val="4"/>
          <w:position w:val="17"/>
          <w:sz w:val="24"/>
          <w:szCs w:val="24"/>
          <w:highlight w:val="none"/>
        </w:rPr>
        <w:t>我单位无以下不良信用记录情形：</w:t>
      </w:r>
    </w:p>
    <w:p w14:paraId="57490157">
      <w:pPr>
        <w:spacing w:before="185" w:line="219" w:lineRule="auto"/>
        <w:ind w:left="519"/>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1.我方</w:t>
      </w:r>
      <w:r>
        <w:rPr>
          <w:rFonts w:hint="eastAsia" w:ascii="仿宋" w:hAnsi="仿宋" w:eastAsia="仿宋" w:cs="仿宋"/>
          <w:spacing w:val="-94"/>
          <w:sz w:val="24"/>
          <w:szCs w:val="24"/>
          <w:highlight w:val="none"/>
        </w:rPr>
        <w:t xml:space="preserve"> </w:t>
      </w:r>
      <w:r>
        <w:rPr>
          <w:rFonts w:hint="eastAsia" w:ascii="仿宋" w:hAnsi="仿宋" w:eastAsia="仿宋" w:cs="仿宋"/>
          <w:spacing w:val="10"/>
          <w:sz w:val="24"/>
          <w:szCs w:val="24"/>
          <w:highlight w:val="none"/>
          <w:u w:val="single" w:color="auto"/>
        </w:rPr>
        <w:t xml:space="preserve">      </w:t>
      </w:r>
      <w:r>
        <w:rPr>
          <w:rFonts w:hint="eastAsia" w:ascii="仿宋" w:hAnsi="仿宋" w:eastAsia="仿宋" w:cs="仿宋"/>
          <w:spacing w:val="-30"/>
          <w:sz w:val="24"/>
          <w:szCs w:val="24"/>
          <w:highlight w:val="none"/>
        </w:rPr>
        <w:t xml:space="preserve"> </w:t>
      </w:r>
      <w:r>
        <w:rPr>
          <w:rFonts w:hint="eastAsia" w:ascii="仿宋" w:hAnsi="仿宋" w:eastAsia="仿宋" w:cs="仿宋"/>
          <w:spacing w:val="9"/>
          <w:sz w:val="24"/>
          <w:szCs w:val="24"/>
          <w:highlight w:val="none"/>
        </w:rPr>
        <w:t>(填“未被列入”或“被列入”)失信被执行人名单。</w:t>
      </w:r>
    </w:p>
    <w:p w14:paraId="7F7D8F24">
      <w:pPr>
        <w:spacing w:before="185" w:line="360" w:lineRule="auto"/>
        <w:ind w:firstLine="516" w:firstLineChars="200"/>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2.我方</w:t>
      </w:r>
      <w:r>
        <w:rPr>
          <w:rFonts w:hint="eastAsia" w:ascii="仿宋" w:hAnsi="仿宋" w:eastAsia="仿宋" w:cs="仿宋"/>
          <w:spacing w:val="-118"/>
          <w:sz w:val="24"/>
          <w:szCs w:val="24"/>
          <w:highlight w:val="none"/>
        </w:rPr>
        <w:t xml:space="preserve"> </w:t>
      </w:r>
      <w:r>
        <w:rPr>
          <w:rFonts w:hint="eastAsia" w:ascii="仿宋" w:hAnsi="仿宋" w:eastAsia="仿宋" w:cs="仿宋"/>
          <w:spacing w:val="9"/>
          <w:sz w:val="24"/>
          <w:szCs w:val="24"/>
          <w:highlight w:val="none"/>
          <w:u w:val="single" w:color="auto"/>
        </w:rPr>
        <w:t xml:space="preserve">      </w:t>
      </w:r>
      <w:r>
        <w:rPr>
          <w:rFonts w:hint="eastAsia" w:ascii="仿宋" w:hAnsi="仿宋" w:eastAsia="仿宋" w:cs="仿宋"/>
          <w:spacing w:val="-14"/>
          <w:sz w:val="24"/>
          <w:szCs w:val="24"/>
          <w:highlight w:val="none"/>
        </w:rPr>
        <w:t xml:space="preserve"> </w:t>
      </w:r>
      <w:r>
        <w:rPr>
          <w:rFonts w:hint="eastAsia" w:ascii="仿宋" w:hAnsi="仿宋" w:eastAsia="仿宋" w:cs="仿宋"/>
          <w:spacing w:val="9"/>
          <w:sz w:val="24"/>
          <w:szCs w:val="24"/>
          <w:highlight w:val="none"/>
        </w:rPr>
        <w:t>(填“未被列入”或“被列入”)重大税收违法案件当事人名单。</w:t>
      </w:r>
    </w:p>
    <w:p w14:paraId="2B01910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textAlignment w:val="baseline"/>
        <w:rPr>
          <w:rFonts w:hint="eastAsia" w:ascii="仿宋" w:hAnsi="仿宋" w:eastAsia="仿宋" w:cs="仿宋"/>
          <w:sz w:val="26"/>
          <w:szCs w:val="26"/>
          <w:highlight w:val="none"/>
        </w:rPr>
      </w:pPr>
      <w:r>
        <w:rPr>
          <w:rFonts w:hint="eastAsia" w:ascii="仿宋" w:hAnsi="仿宋" w:eastAsia="仿宋" w:cs="仿宋"/>
          <w:spacing w:val="-11"/>
          <w:sz w:val="26"/>
          <w:szCs w:val="26"/>
          <w:highlight w:val="none"/>
        </w:rPr>
        <w:t>3.我方</w:t>
      </w:r>
      <w:r>
        <w:rPr>
          <w:rFonts w:hint="eastAsia" w:ascii="仿宋" w:hAnsi="仿宋" w:eastAsia="仿宋" w:cs="仿宋"/>
          <w:spacing w:val="-11"/>
          <w:sz w:val="26"/>
          <w:szCs w:val="26"/>
          <w:highlight w:val="none"/>
          <w:u w:val="single" w:color="auto"/>
        </w:rPr>
        <w:t xml:space="preserve">      </w:t>
      </w:r>
      <w:r>
        <w:rPr>
          <w:rFonts w:hint="eastAsia" w:ascii="仿宋" w:hAnsi="仿宋" w:eastAsia="仿宋" w:cs="仿宋"/>
          <w:spacing w:val="-39"/>
          <w:sz w:val="26"/>
          <w:szCs w:val="26"/>
          <w:highlight w:val="none"/>
        </w:rPr>
        <w:t xml:space="preserve"> </w:t>
      </w:r>
      <w:r>
        <w:rPr>
          <w:rFonts w:hint="eastAsia" w:ascii="仿宋" w:hAnsi="仿宋" w:eastAsia="仿宋" w:cs="仿宋"/>
          <w:spacing w:val="-11"/>
          <w:sz w:val="26"/>
          <w:szCs w:val="26"/>
          <w:highlight w:val="none"/>
        </w:rPr>
        <w:t>(填“未被列入”或“被列入”)政府采购严重违法失信行为记录</w:t>
      </w:r>
      <w:r>
        <w:rPr>
          <w:rFonts w:hint="eastAsia" w:ascii="仿宋" w:hAnsi="仿宋" w:eastAsia="仿宋" w:cs="仿宋"/>
          <w:spacing w:val="-12"/>
          <w:sz w:val="26"/>
          <w:szCs w:val="26"/>
          <w:highlight w:val="none"/>
        </w:rPr>
        <w:t>名单。</w:t>
      </w:r>
    </w:p>
    <w:p w14:paraId="6A3FEB11">
      <w:pPr>
        <w:spacing w:before="167" w:line="362" w:lineRule="auto"/>
        <w:ind w:right="90" w:firstLine="519"/>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我单位已就上述不良信用行为按照磋商文件中供应商须知前附表规定进行了查</w:t>
      </w:r>
      <w:r>
        <w:rPr>
          <w:rFonts w:hint="eastAsia" w:ascii="仿宋" w:hAnsi="仿宋" w:eastAsia="仿宋" w:cs="仿宋"/>
          <w:spacing w:val="5"/>
          <w:sz w:val="24"/>
          <w:szCs w:val="24"/>
          <w:highlight w:val="none"/>
        </w:rPr>
        <w:t>询。我单位承诺：合同签订前，若我单位具有</w:t>
      </w:r>
      <w:r>
        <w:rPr>
          <w:rFonts w:hint="eastAsia" w:ascii="仿宋" w:hAnsi="仿宋" w:eastAsia="仿宋" w:cs="仿宋"/>
          <w:spacing w:val="4"/>
          <w:sz w:val="24"/>
          <w:szCs w:val="24"/>
          <w:highlight w:val="none"/>
        </w:rPr>
        <w:t>不良信用记录情形，贵方可取消我单位</w:t>
      </w:r>
      <w:r>
        <w:rPr>
          <w:rFonts w:hint="eastAsia" w:ascii="仿宋" w:hAnsi="仿宋" w:eastAsia="仿宋" w:cs="仿宋"/>
          <w:spacing w:val="5"/>
          <w:sz w:val="24"/>
          <w:szCs w:val="24"/>
          <w:highlight w:val="none"/>
        </w:rPr>
        <w:t>成交资格或者不授予合同，所有责任由我单位</w:t>
      </w:r>
      <w:r>
        <w:rPr>
          <w:rFonts w:hint="eastAsia" w:ascii="仿宋" w:hAnsi="仿宋" w:eastAsia="仿宋" w:cs="仿宋"/>
          <w:spacing w:val="4"/>
          <w:sz w:val="24"/>
          <w:szCs w:val="24"/>
          <w:highlight w:val="none"/>
        </w:rPr>
        <w:t>自行承担。同时，我单位愿意无条件接</w:t>
      </w:r>
      <w:r>
        <w:rPr>
          <w:rFonts w:hint="eastAsia" w:ascii="仿宋" w:hAnsi="仿宋" w:eastAsia="仿宋" w:cs="仿宋"/>
          <w:sz w:val="24"/>
          <w:szCs w:val="24"/>
          <w:highlight w:val="none"/>
        </w:rPr>
        <w:t>受监管部门的调查处理。</w:t>
      </w:r>
    </w:p>
    <w:p w14:paraId="534FAA19">
      <w:pPr>
        <w:spacing w:before="185" w:line="219" w:lineRule="auto"/>
        <w:ind w:left="519"/>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特此声明!</w:t>
      </w:r>
    </w:p>
    <w:p w14:paraId="164E781E">
      <w:pPr>
        <w:pStyle w:val="4"/>
        <w:spacing w:line="257" w:lineRule="auto"/>
        <w:rPr>
          <w:rFonts w:hint="eastAsia" w:ascii="仿宋" w:hAnsi="仿宋" w:eastAsia="仿宋" w:cs="仿宋"/>
          <w:highlight w:val="none"/>
        </w:rPr>
      </w:pPr>
    </w:p>
    <w:p w14:paraId="79D557F5">
      <w:pPr>
        <w:pStyle w:val="4"/>
        <w:spacing w:line="257" w:lineRule="auto"/>
        <w:rPr>
          <w:rFonts w:hint="eastAsia" w:ascii="仿宋" w:hAnsi="仿宋" w:eastAsia="仿宋" w:cs="仿宋"/>
          <w:highlight w:val="none"/>
        </w:rPr>
      </w:pPr>
    </w:p>
    <w:p w14:paraId="043D9F1E">
      <w:pPr>
        <w:pStyle w:val="4"/>
        <w:spacing w:line="258" w:lineRule="auto"/>
        <w:rPr>
          <w:rFonts w:hint="eastAsia" w:ascii="仿宋" w:hAnsi="仿宋" w:eastAsia="仿宋" w:cs="仿宋"/>
          <w:highlight w:val="none"/>
        </w:rPr>
      </w:pPr>
    </w:p>
    <w:p w14:paraId="5E7A1DB6">
      <w:pPr>
        <w:pStyle w:val="4"/>
        <w:spacing w:line="258" w:lineRule="auto"/>
        <w:rPr>
          <w:rFonts w:hint="eastAsia" w:ascii="仿宋" w:hAnsi="仿宋" w:eastAsia="仿宋" w:cs="仿宋"/>
          <w:highlight w:val="none"/>
        </w:rPr>
      </w:pPr>
    </w:p>
    <w:p w14:paraId="4A5CCEF7">
      <w:pPr>
        <w:tabs>
          <w:tab w:val="left" w:pos="9089"/>
        </w:tabs>
        <w:spacing w:before="79" w:line="350" w:lineRule="auto"/>
        <w:ind w:left="2879" w:right="40"/>
        <w:jc w:val="both"/>
        <w:rPr>
          <w:rFonts w:hint="eastAsia" w:ascii="仿宋" w:hAnsi="仿宋" w:eastAsia="仿宋" w:cs="仿宋"/>
          <w:sz w:val="24"/>
          <w:szCs w:val="24"/>
          <w:highlight w:val="none"/>
        </w:rPr>
      </w:pPr>
      <w:r>
        <w:rPr>
          <w:rFonts w:hint="eastAsia" w:ascii="仿宋" w:hAnsi="仿宋" w:eastAsia="仿宋" w:cs="仿宋"/>
          <w:spacing w:val="16"/>
          <w:sz w:val="24"/>
          <w:szCs w:val="24"/>
          <w:highlight w:val="none"/>
        </w:rPr>
        <w:t xml:space="preserve">供应商(加盖单位公章): </w:t>
      </w:r>
      <w:r>
        <w:rPr>
          <w:rFonts w:hint="eastAsia" w:ascii="仿宋" w:hAnsi="仿宋" w:eastAsia="仿宋" w:cs="仿宋"/>
          <w:sz w:val="24"/>
          <w:szCs w:val="24"/>
          <w:highlight w:val="none"/>
          <w:u w:val="single" w:color="auto"/>
        </w:rPr>
        <w:tab/>
      </w:r>
      <w:r>
        <w:rPr>
          <w:rFonts w:hint="eastAsia" w:ascii="仿宋" w:hAnsi="仿宋" w:eastAsia="仿宋" w:cs="仿宋"/>
          <w:sz w:val="24"/>
          <w:szCs w:val="24"/>
          <w:highlight w:val="none"/>
        </w:rPr>
        <w:t xml:space="preserve"> </w:t>
      </w:r>
    </w:p>
    <w:p w14:paraId="26C2ED71">
      <w:pPr>
        <w:tabs>
          <w:tab w:val="left" w:pos="9089"/>
        </w:tabs>
        <w:spacing w:before="79" w:line="350" w:lineRule="auto"/>
        <w:ind w:left="2879" w:right="40"/>
        <w:jc w:val="both"/>
        <w:rPr>
          <w:rFonts w:hint="eastAsia" w:ascii="仿宋" w:hAnsi="仿宋" w:eastAsia="仿宋" w:cs="仿宋"/>
          <w:sz w:val="24"/>
          <w:szCs w:val="24"/>
          <w:highlight w:val="none"/>
        </w:rPr>
      </w:pPr>
      <w:r>
        <w:rPr>
          <w:rFonts w:hint="eastAsia" w:ascii="仿宋" w:hAnsi="仿宋" w:eastAsia="仿宋" w:cs="仿宋"/>
          <w:spacing w:val="18"/>
          <w:sz w:val="24"/>
          <w:szCs w:val="24"/>
          <w:highlight w:val="none"/>
        </w:rPr>
        <w:t>法定代表人或其授权委托人(签字或盖章)</w:t>
      </w:r>
      <w:r>
        <w:rPr>
          <w:rFonts w:hint="eastAsia" w:ascii="仿宋" w:hAnsi="仿宋" w:eastAsia="仿宋" w:cs="仿宋"/>
          <w:spacing w:val="-52"/>
          <w:sz w:val="24"/>
          <w:szCs w:val="24"/>
          <w:highlight w:val="none"/>
        </w:rPr>
        <w:t xml:space="preserve"> </w:t>
      </w:r>
      <w:r>
        <w:rPr>
          <w:rFonts w:hint="eastAsia" w:ascii="仿宋" w:hAnsi="仿宋" w:eastAsia="仿宋" w:cs="仿宋"/>
          <w:spacing w:val="18"/>
          <w:sz w:val="24"/>
          <w:szCs w:val="24"/>
          <w:highlight w:val="none"/>
        </w:rPr>
        <w:t>:</w:t>
      </w:r>
      <w:r>
        <w:rPr>
          <w:rFonts w:hint="eastAsia" w:ascii="仿宋" w:hAnsi="仿宋" w:eastAsia="仿宋" w:cs="仿宋"/>
          <w:sz w:val="24"/>
          <w:szCs w:val="24"/>
          <w:highlight w:val="none"/>
          <w:u w:val="single" w:color="auto"/>
        </w:rPr>
        <w:t xml:space="preserve">            </w:t>
      </w:r>
    </w:p>
    <w:p w14:paraId="3B59EE95">
      <w:pPr>
        <w:spacing w:before="1" w:line="226" w:lineRule="auto"/>
        <w:ind w:left="2879"/>
        <w:rPr>
          <w:rFonts w:hint="eastAsia" w:ascii="仿宋" w:hAnsi="仿宋" w:eastAsia="仿宋" w:cs="仿宋"/>
          <w:sz w:val="23"/>
          <w:szCs w:val="23"/>
          <w:highlight w:val="none"/>
        </w:rPr>
      </w:pPr>
      <w:r>
        <w:rPr>
          <w:rFonts w:hint="eastAsia" w:ascii="仿宋" w:hAnsi="仿宋" w:eastAsia="仿宋" w:cs="仿宋"/>
          <w:spacing w:val="-20"/>
          <w:sz w:val="24"/>
          <w:szCs w:val="24"/>
          <w:highlight w:val="none"/>
        </w:rPr>
        <w:t>日  期：</w:t>
      </w:r>
      <w:r>
        <w:rPr>
          <w:rFonts w:hint="eastAsia" w:ascii="仿宋" w:hAnsi="仿宋" w:eastAsia="仿宋" w:cs="仿宋"/>
          <w:sz w:val="24"/>
          <w:szCs w:val="24"/>
          <w:highlight w:val="none"/>
        </w:rPr>
        <w:t xml:space="preserve"> </w:t>
      </w:r>
      <w:r>
        <w:rPr>
          <w:rFonts w:hint="eastAsia" w:ascii="仿宋" w:hAnsi="仿宋" w:eastAsia="仿宋" w:cs="仿宋"/>
          <w:spacing w:val="10"/>
          <w:sz w:val="24"/>
          <w:szCs w:val="24"/>
          <w:highlight w:val="none"/>
          <w:u w:val="single" w:color="auto"/>
        </w:rPr>
        <w:t xml:space="preserve">           </w:t>
      </w:r>
      <w:r>
        <w:rPr>
          <w:rFonts w:hint="eastAsia" w:ascii="仿宋" w:hAnsi="仿宋" w:eastAsia="仿宋" w:cs="仿宋"/>
          <w:spacing w:val="-20"/>
          <w:sz w:val="25"/>
          <w:szCs w:val="25"/>
          <w:highlight w:val="none"/>
        </w:rPr>
        <w:t>年</w:t>
      </w:r>
      <w:r>
        <w:rPr>
          <w:rFonts w:hint="eastAsia" w:ascii="仿宋" w:hAnsi="仿宋" w:eastAsia="仿宋" w:cs="仿宋"/>
          <w:spacing w:val="6"/>
          <w:sz w:val="25"/>
          <w:szCs w:val="25"/>
          <w:highlight w:val="none"/>
          <w:u w:val="single" w:color="auto"/>
        </w:rPr>
        <w:t xml:space="preserve">           </w:t>
      </w:r>
      <w:r>
        <w:rPr>
          <w:rFonts w:hint="eastAsia" w:ascii="仿宋" w:hAnsi="仿宋" w:eastAsia="仿宋" w:cs="仿宋"/>
          <w:spacing w:val="-20"/>
          <w:sz w:val="25"/>
          <w:szCs w:val="25"/>
          <w:highlight w:val="none"/>
        </w:rPr>
        <w:t>月</w:t>
      </w:r>
      <w:r>
        <w:rPr>
          <w:rFonts w:hint="eastAsia" w:ascii="仿宋" w:hAnsi="仿宋" w:eastAsia="仿宋" w:cs="仿宋"/>
          <w:spacing w:val="6"/>
          <w:sz w:val="25"/>
          <w:szCs w:val="25"/>
          <w:highlight w:val="none"/>
          <w:u w:val="single" w:color="auto"/>
        </w:rPr>
        <w:t xml:space="preserve">           </w:t>
      </w:r>
      <w:r>
        <w:rPr>
          <w:rFonts w:hint="eastAsia" w:ascii="仿宋" w:hAnsi="仿宋" w:eastAsia="仿宋" w:cs="仿宋"/>
          <w:spacing w:val="-20"/>
          <w:position w:val="1"/>
          <w:sz w:val="23"/>
          <w:szCs w:val="23"/>
          <w:highlight w:val="none"/>
        </w:rPr>
        <w:t>日</w:t>
      </w:r>
    </w:p>
    <w:p w14:paraId="62F2EA96">
      <w:pPr>
        <w:spacing w:line="226" w:lineRule="auto"/>
        <w:rPr>
          <w:rFonts w:hint="eastAsia" w:ascii="仿宋" w:hAnsi="仿宋" w:eastAsia="仿宋" w:cs="仿宋"/>
          <w:sz w:val="23"/>
          <w:szCs w:val="23"/>
          <w:highlight w:val="none"/>
        </w:rPr>
        <w:sectPr>
          <w:footerReference r:id="rId20" w:type="default"/>
          <w:pgSz w:w="11900" w:h="16820"/>
          <w:pgMar w:top="1440" w:right="1080" w:bottom="1440" w:left="1080" w:header="907" w:footer="907" w:gutter="0"/>
          <w:pgNumType w:fmt="decimal"/>
          <w:cols w:space="720" w:num="1"/>
        </w:sectPr>
      </w:pPr>
    </w:p>
    <w:p w14:paraId="7DE45A95">
      <w:pPr>
        <w:pStyle w:val="4"/>
        <w:spacing w:before="236" w:line="219" w:lineRule="auto"/>
        <w:jc w:val="center"/>
        <w:outlineLvl w:val="1"/>
        <w:rPr>
          <w:rFonts w:hint="eastAsia" w:ascii="仿宋" w:hAnsi="仿宋" w:eastAsia="仿宋" w:cs="仿宋"/>
          <w:sz w:val="31"/>
          <w:szCs w:val="31"/>
          <w:highlight w:val="none"/>
        </w:rPr>
      </w:pPr>
      <w:r>
        <w:rPr>
          <w:rFonts w:hint="eastAsia" w:ascii="仿宋" w:hAnsi="仿宋" w:eastAsia="仿宋" w:cs="仿宋"/>
          <w:b/>
          <w:bCs/>
          <w:spacing w:val="-14"/>
          <w:sz w:val="31"/>
          <w:szCs w:val="31"/>
          <w:highlight w:val="none"/>
          <w:lang w:val="en-US" w:eastAsia="zh-CN"/>
        </w:rPr>
        <w:t>4</w:t>
      </w:r>
      <w:r>
        <w:rPr>
          <w:rFonts w:hint="eastAsia" w:ascii="仿宋" w:hAnsi="仿宋" w:eastAsia="仿宋" w:cs="仿宋"/>
          <w:b/>
          <w:bCs/>
          <w:spacing w:val="-14"/>
          <w:sz w:val="31"/>
          <w:szCs w:val="31"/>
          <w:highlight w:val="none"/>
        </w:rPr>
        <w:t>、陕西省政府采购投标人拒绝政府采购领域商业贿赂承诺书</w:t>
      </w:r>
    </w:p>
    <w:p w14:paraId="2DB6E659">
      <w:pPr>
        <w:pStyle w:val="4"/>
        <w:spacing w:line="414" w:lineRule="auto"/>
        <w:rPr>
          <w:rFonts w:hint="eastAsia" w:ascii="仿宋" w:hAnsi="仿宋" w:eastAsia="仿宋" w:cs="仿宋"/>
          <w:highlight w:val="none"/>
        </w:rPr>
      </w:pPr>
    </w:p>
    <w:p w14:paraId="5905A36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为响应党中央、国务院关于治理政府采购领域商业贿赂行为的号召，我公司在此庄严承诺：</w:t>
      </w:r>
    </w:p>
    <w:p w14:paraId="022E8710">
      <w:pPr>
        <w:spacing w:before="183" w:line="360" w:lineRule="auto"/>
        <w:ind w:firstLine="472" w:firstLineChars="200"/>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1、在参与政府采购活动中遵纪守法、诚信</w:t>
      </w:r>
      <w:r>
        <w:rPr>
          <w:rFonts w:hint="eastAsia" w:ascii="仿宋" w:hAnsi="仿宋" w:eastAsia="仿宋" w:cs="仿宋"/>
          <w:spacing w:val="-3"/>
          <w:sz w:val="24"/>
          <w:szCs w:val="24"/>
          <w:highlight w:val="none"/>
        </w:rPr>
        <w:t>经营、公平竞标。</w:t>
      </w:r>
    </w:p>
    <w:p w14:paraId="3DC1B87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2、不向政府采购人、采购代理机构和政府采购评审专家进行任何形式的商业贿赂以谋取交易机会。</w:t>
      </w:r>
    </w:p>
    <w:p w14:paraId="39541B2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3、不向政府采购代理机构和采购人提供虚假资质文件或采用虚假应标方式参与政府采购市场竞争并谋取中标、成交。</w:t>
      </w:r>
    </w:p>
    <w:p w14:paraId="595838F8">
      <w:pPr>
        <w:spacing w:before="196" w:line="219" w:lineRule="auto"/>
        <w:ind w:firstLine="472" w:firstLineChars="200"/>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4、不采取“围标、陪标”等商业欺诈手段获得政</w:t>
      </w:r>
      <w:r>
        <w:rPr>
          <w:rFonts w:hint="eastAsia" w:ascii="仿宋" w:hAnsi="仿宋" w:eastAsia="仿宋" w:cs="仿宋"/>
          <w:spacing w:val="-3"/>
          <w:sz w:val="24"/>
          <w:szCs w:val="24"/>
          <w:highlight w:val="none"/>
        </w:rPr>
        <w:t>府采购订单。</w:t>
      </w:r>
    </w:p>
    <w:p w14:paraId="760B7D93">
      <w:pPr>
        <w:spacing w:before="175" w:line="219" w:lineRule="auto"/>
        <w:ind w:firstLine="468" w:firstLineChars="200"/>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5、不采取不正当手段诋毁、排挤其他投标人。</w:t>
      </w:r>
    </w:p>
    <w:p w14:paraId="1AFBB06E">
      <w:pPr>
        <w:spacing w:before="185" w:line="360" w:lineRule="auto"/>
        <w:ind w:firstLine="468" w:firstLineChars="200"/>
        <w:jc w:val="both"/>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6、不在提供商品和服务时“偷梁换柱、以次充好”损害采购</w:t>
      </w:r>
      <w:r>
        <w:rPr>
          <w:rFonts w:hint="eastAsia" w:ascii="仿宋" w:hAnsi="仿宋" w:eastAsia="仿宋" w:cs="仿宋"/>
          <w:spacing w:val="-4"/>
          <w:sz w:val="24"/>
          <w:szCs w:val="24"/>
          <w:highlight w:val="none"/>
        </w:rPr>
        <w:t>人的合法权益。</w:t>
      </w:r>
    </w:p>
    <w:p w14:paraId="226BAD9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7、不与采购人、采购代理机构政府采购评审专家或其他投标人恶意串通，进行质疑和投诉，维护政府采购监督管理部门的监督和政府采购代理机构招标采购要求，承担因违约行为给采购人造成的损失市场秩序。</w:t>
      </w:r>
    </w:p>
    <w:p w14:paraId="609A888A">
      <w:pPr>
        <w:spacing w:before="175" w:line="219" w:lineRule="auto"/>
        <w:ind w:firstLine="468" w:firstLineChars="200"/>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8、尊重和接受政府采购。</w:t>
      </w:r>
    </w:p>
    <w:p w14:paraId="40D9E0E4">
      <w:pPr>
        <w:spacing w:before="186" w:line="219" w:lineRule="auto"/>
        <w:ind w:firstLine="472" w:firstLineChars="200"/>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9、不发生其他有悖于政府采购公开、公平、公</w:t>
      </w:r>
      <w:r>
        <w:rPr>
          <w:rFonts w:hint="eastAsia" w:ascii="仿宋" w:hAnsi="仿宋" w:eastAsia="仿宋" w:cs="仿宋"/>
          <w:spacing w:val="-3"/>
          <w:sz w:val="24"/>
          <w:szCs w:val="24"/>
          <w:highlight w:val="none"/>
        </w:rPr>
        <w:t>正和诚信原则的行为。</w:t>
      </w:r>
    </w:p>
    <w:p w14:paraId="5BDA8342">
      <w:pPr>
        <w:spacing w:before="78"/>
        <w:rPr>
          <w:rFonts w:hint="eastAsia" w:ascii="仿宋" w:hAnsi="仿宋" w:eastAsia="仿宋" w:cs="仿宋"/>
          <w:highlight w:val="none"/>
        </w:rPr>
      </w:pPr>
    </w:p>
    <w:p w14:paraId="26F78D6D">
      <w:pPr>
        <w:spacing w:before="77"/>
        <w:rPr>
          <w:rFonts w:hint="eastAsia" w:ascii="仿宋" w:hAnsi="仿宋" w:eastAsia="仿宋" w:cs="仿宋"/>
          <w:highlight w:val="none"/>
        </w:rPr>
      </w:pPr>
    </w:p>
    <w:p w14:paraId="39C7C850">
      <w:pPr>
        <w:rPr>
          <w:rFonts w:hint="eastAsia" w:ascii="仿宋" w:hAnsi="仿宋" w:eastAsia="仿宋" w:cs="仿宋"/>
          <w:highlight w:val="none"/>
        </w:rPr>
        <w:sectPr>
          <w:footerReference r:id="rId21" w:type="default"/>
          <w:pgSz w:w="11900" w:h="16820"/>
          <w:pgMar w:top="1440" w:right="1080" w:bottom="1440" w:left="1080" w:header="907" w:footer="907" w:gutter="0"/>
          <w:pgNumType w:fmt="decimal"/>
          <w:cols w:equalWidth="0" w:num="1">
            <w:col w:w="8913"/>
          </w:cols>
        </w:sectPr>
      </w:pPr>
    </w:p>
    <w:p w14:paraId="181F0479">
      <w:pPr>
        <w:spacing w:before="48" w:line="460" w:lineRule="exact"/>
        <w:ind w:left="490"/>
        <w:rPr>
          <w:rFonts w:hint="eastAsia" w:ascii="仿宋" w:hAnsi="仿宋" w:eastAsia="仿宋" w:cs="仿宋"/>
          <w:sz w:val="24"/>
          <w:szCs w:val="24"/>
          <w:highlight w:val="none"/>
        </w:rPr>
      </w:pPr>
      <w:r>
        <w:rPr>
          <w:rFonts w:hint="eastAsia" w:ascii="仿宋" w:hAnsi="仿宋" w:eastAsia="仿宋" w:cs="仿宋"/>
          <w:spacing w:val="-11"/>
          <w:position w:val="16"/>
          <w:sz w:val="24"/>
          <w:szCs w:val="24"/>
          <w:highlight w:val="none"/>
        </w:rPr>
        <w:t>承诺单位：</w:t>
      </w:r>
    </w:p>
    <w:p w14:paraId="0716505F">
      <w:pPr>
        <w:spacing w:before="1" w:line="219" w:lineRule="auto"/>
        <w:ind w:left="490"/>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全权代表：</w:t>
      </w:r>
    </w:p>
    <w:p w14:paraId="1C5C1DBF">
      <w:pPr>
        <w:spacing w:before="176" w:line="229" w:lineRule="auto"/>
        <w:ind w:left="490"/>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地</w:t>
      </w:r>
      <w:r>
        <w:rPr>
          <w:rFonts w:hint="eastAsia" w:ascii="仿宋" w:hAnsi="仿宋" w:eastAsia="仿宋" w:cs="仿宋"/>
          <w:spacing w:val="33"/>
          <w:sz w:val="24"/>
          <w:szCs w:val="24"/>
          <w:highlight w:val="none"/>
        </w:rPr>
        <w:t xml:space="preserve">   </w:t>
      </w:r>
      <w:r>
        <w:rPr>
          <w:rFonts w:hint="eastAsia" w:ascii="仿宋" w:hAnsi="仿宋" w:eastAsia="仿宋" w:cs="仿宋"/>
          <w:spacing w:val="-9"/>
          <w:sz w:val="24"/>
          <w:szCs w:val="24"/>
          <w:highlight w:val="none"/>
        </w:rPr>
        <w:t>址：</w:t>
      </w:r>
    </w:p>
    <w:p w14:paraId="13FBA635">
      <w:pPr>
        <w:spacing w:before="179" w:line="221" w:lineRule="auto"/>
        <w:ind w:left="490"/>
        <w:rPr>
          <w:rFonts w:hint="eastAsia" w:ascii="仿宋" w:hAnsi="仿宋" w:eastAsia="仿宋" w:cs="仿宋"/>
          <w:sz w:val="24"/>
          <w:szCs w:val="24"/>
          <w:highlight w:val="none"/>
        </w:rPr>
      </w:pPr>
      <w:r>
        <w:rPr>
          <w:rFonts w:hint="eastAsia" w:ascii="仿宋" w:hAnsi="仿宋" w:eastAsia="仿宋" w:cs="仿宋"/>
          <w:spacing w:val="-13"/>
          <w:sz w:val="24"/>
          <w:szCs w:val="24"/>
          <w:highlight w:val="none"/>
        </w:rPr>
        <w:t>邮</w:t>
      </w:r>
      <w:r>
        <w:rPr>
          <w:rFonts w:hint="eastAsia" w:ascii="仿宋" w:hAnsi="仿宋" w:eastAsia="仿宋" w:cs="仿宋"/>
          <w:spacing w:val="37"/>
          <w:sz w:val="24"/>
          <w:szCs w:val="24"/>
          <w:highlight w:val="none"/>
        </w:rPr>
        <w:t xml:space="preserve">   </w:t>
      </w:r>
      <w:r>
        <w:rPr>
          <w:rFonts w:hint="eastAsia" w:ascii="仿宋" w:hAnsi="仿宋" w:eastAsia="仿宋" w:cs="仿宋"/>
          <w:spacing w:val="-13"/>
          <w:sz w:val="24"/>
          <w:szCs w:val="24"/>
          <w:highlight w:val="none"/>
        </w:rPr>
        <w:t>编：</w:t>
      </w:r>
    </w:p>
    <w:p w14:paraId="49930106">
      <w:pPr>
        <w:spacing w:before="186" w:line="224" w:lineRule="auto"/>
        <w:ind w:left="490"/>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电    话：</w:t>
      </w:r>
    </w:p>
    <w:p w14:paraId="4B7A5817">
      <w:pPr>
        <w:pStyle w:val="4"/>
        <w:spacing w:line="14" w:lineRule="auto"/>
        <w:rPr>
          <w:rFonts w:hint="eastAsia" w:ascii="仿宋" w:hAnsi="仿宋" w:eastAsia="仿宋" w:cs="仿宋"/>
          <w:sz w:val="2"/>
          <w:highlight w:val="none"/>
        </w:rPr>
      </w:pPr>
      <w:r>
        <w:rPr>
          <w:rFonts w:hint="eastAsia" w:ascii="仿宋" w:hAnsi="仿宋" w:eastAsia="仿宋" w:cs="仿宋"/>
          <w:sz w:val="2"/>
          <w:szCs w:val="2"/>
          <w:highlight w:val="none"/>
        </w:rPr>
        <w:br w:type="column"/>
      </w:r>
    </w:p>
    <w:p w14:paraId="25BB0810">
      <w:pPr>
        <w:spacing w:before="56" w:line="461" w:lineRule="exact"/>
        <w:rPr>
          <w:rFonts w:hint="eastAsia" w:ascii="仿宋" w:hAnsi="仿宋" w:eastAsia="仿宋" w:cs="仿宋"/>
          <w:sz w:val="24"/>
          <w:szCs w:val="24"/>
          <w:highlight w:val="none"/>
        </w:rPr>
      </w:pPr>
      <w:r>
        <w:rPr>
          <w:rFonts w:hint="eastAsia" w:ascii="仿宋" w:hAnsi="仿宋" w:eastAsia="仿宋" w:cs="仿宋"/>
          <w:spacing w:val="6"/>
          <w:position w:val="16"/>
          <w:sz w:val="24"/>
          <w:szCs w:val="24"/>
          <w:highlight w:val="none"/>
        </w:rPr>
        <w:t>(盖章)</w:t>
      </w:r>
    </w:p>
    <w:p w14:paraId="30B1D1A6">
      <w:pPr>
        <w:spacing w:line="219" w:lineRule="auto"/>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(签字)</w:t>
      </w:r>
    </w:p>
    <w:p w14:paraId="6EA4FCED">
      <w:pPr>
        <w:pStyle w:val="4"/>
        <w:spacing w:line="247" w:lineRule="auto"/>
        <w:rPr>
          <w:rFonts w:hint="eastAsia" w:ascii="仿宋" w:hAnsi="仿宋" w:eastAsia="仿宋" w:cs="仿宋"/>
          <w:highlight w:val="none"/>
        </w:rPr>
      </w:pPr>
    </w:p>
    <w:p w14:paraId="6935CB12">
      <w:pPr>
        <w:pStyle w:val="4"/>
        <w:spacing w:line="247" w:lineRule="auto"/>
        <w:rPr>
          <w:rFonts w:hint="eastAsia" w:ascii="仿宋" w:hAnsi="仿宋" w:eastAsia="仿宋" w:cs="仿宋"/>
          <w:highlight w:val="none"/>
        </w:rPr>
      </w:pPr>
    </w:p>
    <w:p w14:paraId="2F832A55">
      <w:pPr>
        <w:pStyle w:val="4"/>
        <w:spacing w:line="247" w:lineRule="auto"/>
        <w:rPr>
          <w:rFonts w:hint="eastAsia" w:ascii="仿宋" w:hAnsi="仿宋" w:eastAsia="仿宋" w:cs="仿宋"/>
          <w:highlight w:val="none"/>
        </w:rPr>
      </w:pPr>
    </w:p>
    <w:p w14:paraId="606F1902">
      <w:pPr>
        <w:pStyle w:val="4"/>
        <w:spacing w:line="248" w:lineRule="auto"/>
        <w:rPr>
          <w:rFonts w:hint="eastAsia" w:ascii="仿宋" w:hAnsi="仿宋" w:eastAsia="仿宋" w:cs="仿宋"/>
          <w:highlight w:val="none"/>
        </w:rPr>
      </w:pPr>
    </w:p>
    <w:p w14:paraId="6C33A92E">
      <w:pPr>
        <w:pStyle w:val="4"/>
        <w:spacing w:line="248" w:lineRule="auto"/>
        <w:rPr>
          <w:rFonts w:hint="eastAsia" w:ascii="仿宋" w:hAnsi="仿宋" w:eastAsia="仿宋" w:cs="仿宋"/>
          <w:highlight w:val="none"/>
        </w:rPr>
      </w:pPr>
    </w:p>
    <w:p w14:paraId="36EA5532">
      <w:pPr>
        <w:pStyle w:val="4"/>
        <w:spacing w:line="248" w:lineRule="auto"/>
        <w:rPr>
          <w:rFonts w:hint="eastAsia" w:ascii="仿宋" w:hAnsi="仿宋" w:eastAsia="仿宋" w:cs="仿宋"/>
          <w:highlight w:val="none"/>
        </w:rPr>
      </w:pPr>
    </w:p>
    <w:p w14:paraId="2251E3A3">
      <w:pPr>
        <w:spacing w:before="79" w:line="187" w:lineRule="auto"/>
        <w:ind w:left="3453"/>
        <w:rPr>
          <w:rFonts w:hint="eastAsia" w:ascii="仿宋" w:hAnsi="仿宋" w:eastAsia="仿宋" w:cs="仿宋"/>
          <w:sz w:val="24"/>
          <w:szCs w:val="24"/>
          <w:highlight w:val="none"/>
        </w:rPr>
        <w:sectPr>
          <w:type w:val="continuous"/>
          <w:pgSz w:w="11900" w:h="16820"/>
          <w:pgMar w:top="1440" w:right="1080" w:bottom="1440" w:left="1080" w:header="0" w:footer="337" w:gutter="0"/>
          <w:pgNumType w:fmt="decimal"/>
          <w:cols w:equalWidth="0" w:num="2">
            <w:col w:w="3960" w:space="100"/>
            <w:col w:w="5680"/>
          </w:cols>
        </w:sectPr>
      </w:pPr>
      <w:r>
        <w:rPr>
          <w:rFonts w:hint="eastAsia" w:ascii="仿宋" w:hAnsi="仿宋" w:eastAsia="仿宋" w:cs="仿宋"/>
          <w:b/>
          <w:bCs/>
          <w:spacing w:val="-12"/>
          <w:sz w:val="24"/>
          <w:szCs w:val="24"/>
          <w:highlight w:val="none"/>
        </w:rPr>
        <w:t>年</w:t>
      </w:r>
      <w:r>
        <w:rPr>
          <w:rFonts w:hint="eastAsia" w:ascii="仿宋" w:hAnsi="仿宋" w:eastAsia="仿宋" w:cs="仿宋"/>
          <w:sz w:val="24"/>
          <w:szCs w:val="24"/>
          <w:highlight w:val="none"/>
        </w:rPr>
        <w:t xml:space="preserve">    </w:t>
      </w:r>
      <w:r>
        <w:rPr>
          <w:rFonts w:hint="eastAsia" w:ascii="仿宋" w:hAnsi="仿宋" w:eastAsia="仿宋" w:cs="仿宋"/>
          <w:b/>
          <w:bCs/>
          <w:spacing w:val="-12"/>
          <w:sz w:val="24"/>
          <w:szCs w:val="24"/>
          <w:highlight w:val="none"/>
        </w:rPr>
        <w:t>月</w:t>
      </w:r>
      <w:r>
        <w:rPr>
          <w:rFonts w:hint="eastAsia" w:ascii="仿宋" w:hAnsi="仿宋" w:eastAsia="仿宋" w:cs="仿宋"/>
          <w:spacing w:val="14"/>
          <w:sz w:val="24"/>
          <w:szCs w:val="24"/>
          <w:highlight w:val="none"/>
        </w:rPr>
        <w:t xml:space="preserve">    </w:t>
      </w:r>
      <w:r>
        <w:rPr>
          <w:rFonts w:hint="eastAsia" w:ascii="仿宋" w:hAnsi="仿宋" w:eastAsia="仿宋" w:cs="仿宋"/>
          <w:b/>
          <w:bCs/>
          <w:spacing w:val="-12"/>
          <w:sz w:val="24"/>
          <w:szCs w:val="24"/>
          <w:highlight w:val="none"/>
        </w:rPr>
        <w:t>日</w:t>
      </w:r>
    </w:p>
    <w:p w14:paraId="4E7BC1EB">
      <w:pPr>
        <w:spacing w:before="98" w:line="220" w:lineRule="auto"/>
        <w:jc w:val="center"/>
        <w:outlineLvl w:val="2"/>
        <w:rPr>
          <w:rFonts w:hint="eastAsia" w:ascii="仿宋" w:hAnsi="仿宋" w:eastAsia="仿宋" w:cs="仿宋"/>
          <w:sz w:val="30"/>
          <w:szCs w:val="30"/>
          <w:highlight w:val="none"/>
        </w:rPr>
      </w:pPr>
      <w:r>
        <w:rPr>
          <w:rFonts w:hint="eastAsia" w:ascii="仿宋" w:hAnsi="仿宋" w:eastAsia="仿宋" w:cs="仿宋"/>
          <w:b/>
          <w:bCs/>
          <w:spacing w:val="-12"/>
          <w:sz w:val="30"/>
          <w:szCs w:val="30"/>
          <w:highlight w:val="none"/>
          <w:lang w:val="en-US" w:eastAsia="zh-CN"/>
        </w:rPr>
        <w:t>5</w:t>
      </w:r>
      <w:r>
        <w:rPr>
          <w:rFonts w:hint="eastAsia" w:ascii="仿宋" w:hAnsi="仿宋" w:eastAsia="仿宋" w:cs="仿宋"/>
          <w:b/>
          <w:bCs/>
          <w:spacing w:val="-12"/>
          <w:sz w:val="30"/>
          <w:szCs w:val="30"/>
          <w:highlight w:val="none"/>
        </w:rPr>
        <w:t>、</w:t>
      </w:r>
      <w:r>
        <w:rPr>
          <w:rFonts w:hint="eastAsia" w:ascii="仿宋" w:hAnsi="仿宋" w:eastAsia="仿宋" w:cs="仿宋"/>
          <w:spacing w:val="-81"/>
          <w:sz w:val="30"/>
          <w:szCs w:val="30"/>
          <w:highlight w:val="none"/>
        </w:rPr>
        <w:t xml:space="preserve"> </w:t>
      </w:r>
      <w:r>
        <w:rPr>
          <w:rFonts w:hint="eastAsia" w:ascii="仿宋" w:hAnsi="仿宋" w:eastAsia="仿宋" w:cs="仿宋"/>
          <w:b/>
          <w:bCs/>
          <w:spacing w:val="-12"/>
          <w:sz w:val="30"/>
          <w:szCs w:val="30"/>
          <w:highlight w:val="none"/>
        </w:rPr>
        <w:t>响应方案</w:t>
      </w:r>
    </w:p>
    <w:p w14:paraId="08D172A8">
      <w:pPr>
        <w:spacing w:before="213" w:line="369" w:lineRule="auto"/>
        <w:ind w:firstLine="499"/>
        <w:jc w:val="both"/>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供应商依照磋商文件第三章《采购内容与要求》及第四章《磋商评审办</w:t>
      </w:r>
      <w:r>
        <w:rPr>
          <w:rFonts w:hint="eastAsia" w:ascii="仿宋" w:hAnsi="仿宋" w:eastAsia="仿宋" w:cs="仿宋"/>
          <w:spacing w:val="-3"/>
          <w:sz w:val="24"/>
          <w:szCs w:val="24"/>
          <w:highlight w:val="none"/>
        </w:rPr>
        <w:t>法》中各项</w:t>
      </w:r>
      <w:r>
        <w:rPr>
          <w:rFonts w:hint="eastAsia" w:ascii="仿宋" w:hAnsi="仿宋" w:eastAsia="仿宋" w:cs="仿宋"/>
          <w:spacing w:val="-2"/>
          <w:sz w:val="24"/>
          <w:szCs w:val="24"/>
          <w:highlight w:val="none"/>
        </w:rPr>
        <w:t>条款的要求，编制响应方案格式自拟。凡因供应商对磋商文件阅读不深、理解不透、误</w:t>
      </w:r>
      <w:r>
        <w:rPr>
          <w:rFonts w:hint="eastAsia" w:ascii="仿宋" w:hAnsi="仿宋" w:eastAsia="仿宋" w:cs="仿宋"/>
          <w:spacing w:val="-3"/>
          <w:sz w:val="24"/>
          <w:szCs w:val="24"/>
          <w:highlight w:val="none"/>
        </w:rPr>
        <w:t>解、疏漏等导致扣分，由供应商自行承担。</w:t>
      </w:r>
    </w:p>
    <w:p w14:paraId="3A27E223">
      <w:pPr>
        <w:spacing w:line="218" w:lineRule="auto"/>
        <w:rPr>
          <w:rFonts w:hint="eastAsia" w:ascii="仿宋" w:hAnsi="仿宋" w:eastAsia="仿宋" w:cs="仿宋"/>
          <w:sz w:val="24"/>
          <w:szCs w:val="24"/>
          <w:highlight w:val="none"/>
        </w:rPr>
        <w:sectPr>
          <w:footerReference r:id="rId22" w:type="default"/>
          <w:pgSz w:w="11900" w:h="16820"/>
          <w:pgMar w:top="1440" w:right="1080" w:bottom="1440" w:left="1080" w:header="907" w:footer="907" w:gutter="0"/>
          <w:pgNumType w:fmt="decimal"/>
          <w:cols w:space="720" w:num="1"/>
        </w:sectPr>
      </w:pPr>
    </w:p>
    <w:p w14:paraId="4FAD620F">
      <w:pPr>
        <w:spacing w:before="235" w:line="222" w:lineRule="auto"/>
        <w:ind w:left="18"/>
        <w:rPr>
          <w:rFonts w:hint="eastAsia" w:ascii="仿宋" w:hAnsi="仿宋" w:eastAsia="仿宋" w:cs="仿宋"/>
          <w:sz w:val="25"/>
          <w:szCs w:val="25"/>
          <w:highlight w:val="none"/>
        </w:rPr>
      </w:pPr>
      <w:r>
        <w:rPr>
          <w:rFonts w:hint="eastAsia" w:ascii="仿宋" w:hAnsi="仿宋" w:eastAsia="仿宋" w:cs="仿宋"/>
          <w:b/>
          <w:bCs/>
          <w:spacing w:val="-15"/>
          <w:sz w:val="25"/>
          <w:szCs w:val="25"/>
          <w:highlight w:val="none"/>
        </w:rPr>
        <w:t>附表一：拟投入本工程的主要施工设备表</w:t>
      </w:r>
    </w:p>
    <w:p w14:paraId="74CF9F09">
      <w:pPr>
        <w:spacing w:line="139" w:lineRule="exact"/>
        <w:rPr>
          <w:rFonts w:hint="eastAsia" w:ascii="仿宋" w:hAnsi="仿宋" w:eastAsia="仿宋" w:cs="仿宋"/>
          <w:highlight w:val="none"/>
        </w:rPr>
      </w:pPr>
    </w:p>
    <w:tbl>
      <w:tblPr>
        <w:tblStyle w:val="23"/>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769"/>
        <w:gridCol w:w="789"/>
        <w:gridCol w:w="839"/>
        <w:gridCol w:w="709"/>
        <w:gridCol w:w="700"/>
        <w:gridCol w:w="1149"/>
        <w:gridCol w:w="839"/>
        <w:gridCol w:w="1748"/>
        <w:gridCol w:w="744"/>
      </w:tblGrid>
      <w:tr w14:paraId="024C5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4" w:hRule="atLeast"/>
          <w:jc w:val="center"/>
        </w:trPr>
        <w:tc>
          <w:tcPr>
            <w:tcW w:w="884" w:type="dxa"/>
            <w:vAlign w:val="top"/>
          </w:tcPr>
          <w:p w14:paraId="0FBF68B9">
            <w:pPr>
              <w:spacing w:line="422" w:lineRule="auto"/>
              <w:rPr>
                <w:rFonts w:hint="eastAsia" w:ascii="仿宋" w:hAnsi="仿宋" w:eastAsia="仿宋" w:cs="仿宋"/>
                <w:sz w:val="21"/>
                <w:highlight w:val="none"/>
              </w:rPr>
            </w:pPr>
          </w:p>
          <w:p w14:paraId="19276606">
            <w:pPr>
              <w:pStyle w:val="24"/>
              <w:spacing w:before="82" w:line="221" w:lineRule="auto"/>
              <w:ind w:left="154"/>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序号</w:t>
            </w:r>
          </w:p>
        </w:tc>
        <w:tc>
          <w:tcPr>
            <w:tcW w:w="769" w:type="dxa"/>
            <w:vAlign w:val="top"/>
          </w:tcPr>
          <w:p w14:paraId="7A7FDEDC">
            <w:pPr>
              <w:spacing w:line="254" w:lineRule="auto"/>
              <w:rPr>
                <w:rFonts w:hint="eastAsia" w:ascii="仿宋" w:hAnsi="仿宋" w:eastAsia="仿宋" w:cs="仿宋"/>
                <w:sz w:val="21"/>
                <w:highlight w:val="none"/>
              </w:rPr>
            </w:pPr>
          </w:p>
          <w:p w14:paraId="79B1E7CE">
            <w:pPr>
              <w:pStyle w:val="24"/>
              <w:spacing w:before="81" w:line="218" w:lineRule="auto"/>
              <w:ind w:left="120" w:right="125"/>
              <w:rPr>
                <w:rFonts w:hint="eastAsia" w:ascii="仿宋" w:hAnsi="仿宋" w:eastAsia="仿宋" w:cs="仿宋"/>
                <w:sz w:val="25"/>
                <w:szCs w:val="25"/>
                <w:highlight w:val="none"/>
              </w:rPr>
            </w:pPr>
            <w:r>
              <w:rPr>
                <w:rFonts w:hint="eastAsia" w:ascii="仿宋" w:hAnsi="仿宋" w:eastAsia="仿宋" w:cs="仿宋"/>
                <w:spacing w:val="5"/>
                <w:sz w:val="25"/>
                <w:szCs w:val="25"/>
                <w:highlight w:val="none"/>
              </w:rPr>
              <w:t>设备</w:t>
            </w:r>
            <w:r>
              <w:rPr>
                <w:rFonts w:hint="eastAsia" w:ascii="仿宋" w:hAnsi="仿宋" w:eastAsia="仿宋" w:cs="仿宋"/>
                <w:sz w:val="25"/>
                <w:szCs w:val="25"/>
                <w:highlight w:val="none"/>
              </w:rPr>
              <w:t xml:space="preserve"> </w:t>
            </w:r>
            <w:r>
              <w:rPr>
                <w:rFonts w:hint="eastAsia" w:ascii="仿宋" w:hAnsi="仿宋" w:eastAsia="仿宋" w:cs="仿宋"/>
                <w:spacing w:val="6"/>
                <w:sz w:val="25"/>
                <w:szCs w:val="25"/>
                <w:highlight w:val="none"/>
              </w:rPr>
              <w:t>名称</w:t>
            </w:r>
          </w:p>
        </w:tc>
        <w:tc>
          <w:tcPr>
            <w:tcW w:w="789" w:type="dxa"/>
            <w:vAlign w:val="top"/>
          </w:tcPr>
          <w:p w14:paraId="6828B25E">
            <w:pPr>
              <w:spacing w:line="264" w:lineRule="auto"/>
              <w:rPr>
                <w:rFonts w:hint="eastAsia" w:ascii="仿宋" w:hAnsi="仿宋" w:eastAsia="仿宋" w:cs="仿宋"/>
                <w:sz w:val="21"/>
                <w:highlight w:val="none"/>
              </w:rPr>
            </w:pPr>
          </w:p>
          <w:p w14:paraId="288100A2">
            <w:pPr>
              <w:pStyle w:val="24"/>
              <w:spacing w:before="82" w:line="212" w:lineRule="auto"/>
              <w:ind w:left="131" w:right="131"/>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型号</w:t>
            </w:r>
            <w:r>
              <w:rPr>
                <w:rFonts w:hint="eastAsia" w:ascii="仿宋" w:hAnsi="仿宋" w:eastAsia="仿宋" w:cs="仿宋"/>
                <w:sz w:val="25"/>
                <w:szCs w:val="25"/>
                <w:highlight w:val="none"/>
              </w:rPr>
              <w:t xml:space="preserve"> </w:t>
            </w:r>
            <w:r>
              <w:rPr>
                <w:rFonts w:hint="eastAsia" w:ascii="仿宋" w:hAnsi="仿宋" w:eastAsia="仿宋" w:cs="仿宋"/>
                <w:spacing w:val="5"/>
                <w:sz w:val="25"/>
                <w:szCs w:val="25"/>
                <w:highlight w:val="none"/>
              </w:rPr>
              <w:t>规格</w:t>
            </w:r>
          </w:p>
        </w:tc>
        <w:tc>
          <w:tcPr>
            <w:tcW w:w="839" w:type="dxa"/>
            <w:vAlign w:val="top"/>
          </w:tcPr>
          <w:p w14:paraId="17725BCD">
            <w:pPr>
              <w:spacing w:line="421" w:lineRule="auto"/>
              <w:rPr>
                <w:rFonts w:hint="eastAsia" w:ascii="仿宋" w:hAnsi="仿宋" w:eastAsia="仿宋" w:cs="仿宋"/>
                <w:sz w:val="21"/>
                <w:highlight w:val="none"/>
              </w:rPr>
            </w:pPr>
          </w:p>
          <w:p w14:paraId="5E25B00D">
            <w:pPr>
              <w:pStyle w:val="24"/>
              <w:spacing w:before="81" w:line="219" w:lineRule="auto"/>
              <w:ind w:left="163"/>
              <w:rPr>
                <w:rFonts w:hint="eastAsia" w:ascii="仿宋" w:hAnsi="仿宋" w:eastAsia="仿宋" w:cs="仿宋"/>
                <w:sz w:val="25"/>
                <w:szCs w:val="25"/>
                <w:highlight w:val="none"/>
              </w:rPr>
            </w:pPr>
            <w:r>
              <w:rPr>
                <w:rFonts w:hint="eastAsia" w:ascii="仿宋" w:hAnsi="仿宋" w:eastAsia="仿宋" w:cs="仿宋"/>
                <w:spacing w:val="4"/>
                <w:sz w:val="25"/>
                <w:szCs w:val="25"/>
                <w:highlight w:val="none"/>
              </w:rPr>
              <w:t>数量</w:t>
            </w:r>
          </w:p>
        </w:tc>
        <w:tc>
          <w:tcPr>
            <w:tcW w:w="709" w:type="dxa"/>
            <w:textDirection w:val="tbRlV"/>
            <w:vAlign w:val="top"/>
          </w:tcPr>
          <w:p w14:paraId="5A33D62F">
            <w:pPr>
              <w:pStyle w:val="24"/>
              <w:spacing w:before="235" w:line="216" w:lineRule="auto"/>
              <w:ind w:left="10"/>
              <w:rPr>
                <w:rFonts w:hint="eastAsia" w:ascii="仿宋" w:hAnsi="仿宋" w:eastAsia="仿宋" w:cs="仿宋"/>
                <w:sz w:val="25"/>
                <w:szCs w:val="25"/>
                <w:highlight w:val="none"/>
              </w:rPr>
            </w:pPr>
            <w:r>
              <w:rPr>
                <w:rFonts w:hint="eastAsia" w:ascii="仿宋" w:hAnsi="仿宋" w:eastAsia="仿宋" w:cs="仿宋"/>
                <w:sz w:val="25"/>
                <w:szCs w:val="25"/>
                <w:highlight w:val="none"/>
              </w:rPr>
              <w:t>国</w:t>
            </w:r>
            <w:r>
              <w:rPr>
                <w:rFonts w:hint="eastAsia" w:ascii="仿宋" w:hAnsi="仿宋" w:eastAsia="仿宋" w:cs="仿宋"/>
                <w:spacing w:val="-48"/>
                <w:sz w:val="25"/>
                <w:szCs w:val="25"/>
                <w:highlight w:val="none"/>
              </w:rPr>
              <w:t xml:space="preserve"> </w:t>
            </w:r>
            <w:r>
              <w:rPr>
                <w:rFonts w:hint="eastAsia" w:ascii="仿宋" w:hAnsi="仿宋" w:eastAsia="仿宋" w:cs="仿宋"/>
                <w:sz w:val="25"/>
                <w:szCs w:val="25"/>
                <w:highlight w:val="none"/>
              </w:rPr>
              <w:t>别</w:t>
            </w:r>
            <w:r>
              <w:rPr>
                <w:rFonts w:hint="eastAsia" w:ascii="仿宋" w:hAnsi="仿宋" w:eastAsia="仿宋" w:cs="仿宋"/>
                <w:spacing w:val="-48"/>
                <w:sz w:val="25"/>
                <w:szCs w:val="25"/>
                <w:highlight w:val="none"/>
              </w:rPr>
              <w:t xml:space="preserve"> </w:t>
            </w:r>
            <w:r>
              <w:rPr>
                <w:rFonts w:hint="eastAsia" w:ascii="仿宋" w:hAnsi="仿宋" w:eastAsia="仿宋" w:cs="仿宋"/>
                <w:sz w:val="25"/>
                <w:szCs w:val="25"/>
                <w:highlight w:val="none"/>
              </w:rPr>
              <w:t>产</w:t>
            </w:r>
            <w:r>
              <w:rPr>
                <w:rFonts w:hint="eastAsia" w:ascii="仿宋" w:hAnsi="仿宋" w:eastAsia="仿宋" w:cs="仿宋"/>
                <w:spacing w:val="-48"/>
                <w:sz w:val="25"/>
                <w:szCs w:val="25"/>
                <w:highlight w:val="none"/>
              </w:rPr>
              <w:t xml:space="preserve"> </w:t>
            </w:r>
            <w:r>
              <w:rPr>
                <w:rFonts w:hint="eastAsia" w:ascii="仿宋" w:hAnsi="仿宋" w:eastAsia="仿宋" w:cs="仿宋"/>
                <w:sz w:val="25"/>
                <w:szCs w:val="25"/>
                <w:highlight w:val="none"/>
              </w:rPr>
              <w:t>地</w:t>
            </w:r>
          </w:p>
        </w:tc>
        <w:tc>
          <w:tcPr>
            <w:tcW w:w="700" w:type="dxa"/>
            <w:textDirection w:val="tbRlV"/>
            <w:vAlign w:val="top"/>
          </w:tcPr>
          <w:p w14:paraId="2CCC14D2">
            <w:pPr>
              <w:pStyle w:val="24"/>
              <w:spacing w:before="215" w:line="216" w:lineRule="auto"/>
              <w:ind w:left="1"/>
              <w:rPr>
                <w:rFonts w:hint="eastAsia" w:ascii="仿宋" w:hAnsi="仿宋" w:eastAsia="仿宋" w:cs="仿宋"/>
                <w:sz w:val="25"/>
                <w:szCs w:val="25"/>
                <w:highlight w:val="none"/>
              </w:rPr>
            </w:pPr>
            <w:r>
              <w:rPr>
                <w:rFonts w:hint="eastAsia" w:ascii="仿宋" w:hAnsi="仿宋" w:eastAsia="仿宋" w:cs="仿宋"/>
                <w:sz w:val="25"/>
                <w:szCs w:val="25"/>
                <w:highlight w:val="none"/>
              </w:rPr>
              <w:t>制</w:t>
            </w:r>
            <w:r>
              <w:rPr>
                <w:rFonts w:hint="eastAsia" w:ascii="仿宋" w:hAnsi="仿宋" w:eastAsia="仿宋" w:cs="仿宋"/>
                <w:spacing w:val="-46"/>
                <w:sz w:val="25"/>
                <w:szCs w:val="25"/>
                <w:highlight w:val="none"/>
              </w:rPr>
              <w:t xml:space="preserve"> </w:t>
            </w:r>
            <w:r>
              <w:rPr>
                <w:rFonts w:hint="eastAsia" w:ascii="仿宋" w:hAnsi="仿宋" w:eastAsia="仿宋" w:cs="仿宋"/>
                <w:sz w:val="25"/>
                <w:szCs w:val="25"/>
                <w:highlight w:val="none"/>
              </w:rPr>
              <w:t>造</w:t>
            </w:r>
            <w:r>
              <w:rPr>
                <w:rFonts w:hint="eastAsia" w:ascii="仿宋" w:hAnsi="仿宋" w:eastAsia="仿宋" w:cs="仿宋"/>
                <w:spacing w:val="-46"/>
                <w:sz w:val="25"/>
                <w:szCs w:val="25"/>
                <w:highlight w:val="none"/>
              </w:rPr>
              <w:t xml:space="preserve"> </w:t>
            </w:r>
            <w:r>
              <w:rPr>
                <w:rFonts w:hint="eastAsia" w:ascii="仿宋" w:hAnsi="仿宋" w:eastAsia="仿宋" w:cs="仿宋"/>
                <w:sz w:val="25"/>
                <w:szCs w:val="25"/>
                <w:highlight w:val="none"/>
              </w:rPr>
              <w:t>年</w:t>
            </w:r>
            <w:r>
              <w:rPr>
                <w:rFonts w:hint="eastAsia" w:ascii="仿宋" w:hAnsi="仿宋" w:eastAsia="仿宋" w:cs="仿宋"/>
                <w:spacing w:val="-46"/>
                <w:sz w:val="25"/>
                <w:szCs w:val="25"/>
                <w:highlight w:val="none"/>
              </w:rPr>
              <w:t xml:space="preserve"> </w:t>
            </w:r>
            <w:r>
              <w:rPr>
                <w:rFonts w:hint="eastAsia" w:ascii="仿宋" w:hAnsi="仿宋" w:eastAsia="仿宋" w:cs="仿宋"/>
                <w:sz w:val="25"/>
                <w:szCs w:val="25"/>
                <w:highlight w:val="none"/>
              </w:rPr>
              <w:t>份</w:t>
            </w:r>
          </w:p>
        </w:tc>
        <w:tc>
          <w:tcPr>
            <w:tcW w:w="1149" w:type="dxa"/>
            <w:vAlign w:val="top"/>
          </w:tcPr>
          <w:p w14:paraId="5982A67F">
            <w:pPr>
              <w:pStyle w:val="24"/>
              <w:spacing w:before="164" w:line="228" w:lineRule="auto"/>
              <w:ind w:left="444" w:right="177" w:hanging="250"/>
              <w:rPr>
                <w:rFonts w:hint="eastAsia" w:ascii="仿宋" w:hAnsi="仿宋" w:eastAsia="仿宋" w:cs="仿宋"/>
                <w:sz w:val="25"/>
                <w:szCs w:val="25"/>
                <w:highlight w:val="none"/>
              </w:rPr>
            </w:pPr>
            <w:r>
              <w:rPr>
                <w:rFonts w:hint="eastAsia" w:ascii="仿宋" w:hAnsi="仿宋" w:eastAsia="仿宋" w:cs="仿宋"/>
                <w:spacing w:val="5"/>
                <w:sz w:val="25"/>
                <w:szCs w:val="25"/>
                <w:highlight w:val="none"/>
              </w:rPr>
              <w:t>额定功</w:t>
            </w:r>
            <w:r>
              <w:rPr>
                <w:rFonts w:hint="eastAsia" w:ascii="仿宋" w:hAnsi="仿宋" w:eastAsia="仿宋" w:cs="仿宋"/>
                <w:sz w:val="25"/>
                <w:szCs w:val="25"/>
                <w:highlight w:val="none"/>
              </w:rPr>
              <w:t xml:space="preserve"> 率</w:t>
            </w:r>
          </w:p>
          <w:p w14:paraId="56724E8C">
            <w:pPr>
              <w:pStyle w:val="24"/>
              <w:spacing w:before="47" w:line="222" w:lineRule="auto"/>
              <w:ind w:left="315"/>
              <w:rPr>
                <w:rFonts w:hint="eastAsia" w:ascii="仿宋" w:hAnsi="仿宋" w:eastAsia="仿宋" w:cs="仿宋"/>
                <w:sz w:val="25"/>
                <w:szCs w:val="25"/>
                <w:highlight w:val="none"/>
              </w:rPr>
            </w:pPr>
            <w:r>
              <w:rPr>
                <w:rFonts w:hint="eastAsia" w:ascii="仿宋" w:hAnsi="仿宋" w:eastAsia="仿宋" w:cs="仿宋"/>
                <w:spacing w:val="-11"/>
                <w:sz w:val="25"/>
                <w:szCs w:val="25"/>
                <w:highlight w:val="none"/>
              </w:rPr>
              <w:t>(KW)</w:t>
            </w:r>
          </w:p>
        </w:tc>
        <w:tc>
          <w:tcPr>
            <w:tcW w:w="839" w:type="dxa"/>
            <w:vAlign w:val="top"/>
          </w:tcPr>
          <w:p w14:paraId="0F488931">
            <w:pPr>
              <w:spacing w:line="243" w:lineRule="auto"/>
              <w:rPr>
                <w:rFonts w:hint="eastAsia" w:ascii="仿宋" w:hAnsi="仿宋" w:eastAsia="仿宋" w:cs="仿宋"/>
                <w:sz w:val="21"/>
                <w:highlight w:val="none"/>
              </w:rPr>
            </w:pPr>
          </w:p>
          <w:p w14:paraId="49B8A0CC">
            <w:pPr>
              <w:pStyle w:val="24"/>
              <w:spacing w:before="81" w:line="220" w:lineRule="auto"/>
              <w:ind w:left="165" w:right="141"/>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生产</w:t>
            </w:r>
            <w:r>
              <w:rPr>
                <w:rFonts w:hint="eastAsia" w:ascii="仿宋" w:hAnsi="仿宋" w:eastAsia="仿宋" w:cs="仿宋"/>
                <w:sz w:val="25"/>
                <w:szCs w:val="25"/>
                <w:highlight w:val="none"/>
              </w:rPr>
              <w:t xml:space="preserve"> </w:t>
            </w:r>
            <w:r>
              <w:rPr>
                <w:rFonts w:hint="eastAsia" w:ascii="仿宋" w:hAnsi="仿宋" w:eastAsia="仿宋" w:cs="仿宋"/>
                <w:spacing w:val="10"/>
                <w:sz w:val="25"/>
                <w:szCs w:val="25"/>
                <w:highlight w:val="none"/>
              </w:rPr>
              <w:t>能力</w:t>
            </w:r>
          </w:p>
        </w:tc>
        <w:tc>
          <w:tcPr>
            <w:tcW w:w="1748" w:type="dxa"/>
            <w:vAlign w:val="top"/>
          </w:tcPr>
          <w:p w14:paraId="3211A1AD">
            <w:pPr>
              <w:spacing w:line="421" w:lineRule="auto"/>
              <w:rPr>
                <w:rFonts w:hint="eastAsia" w:ascii="仿宋" w:hAnsi="仿宋" w:eastAsia="仿宋" w:cs="仿宋"/>
                <w:sz w:val="21"/>
                <w:highlight w:val="none"/>
              </w:rPr>
            </w:pPr>
          </w:p>
          <w:p w14:paraId="237F2629">
            <w:pPr>
              <w:pStyle w:val="24"/>
              <w:spacing w:before="81" w:line="219" w:lineRule="auto"/>
              <w:ind w:left="137"/>
              <w:rPr>
                <w:rFonts w:hint="eastAsia" w:ascii="仿宋" w:hAnsi="仿宋" w:eastAsia="仿宋" w:cs="仿宋"/>
                <w:sz w:val="25"/>
                <w:szCs w:val="25"/>
                <w:highlight w:val="none"/>
              </w:rPr>
            </w:pPr>
            <w:r>
              <w:rPr>
                <w:rFonts w:hint="eastAsia" w:ascii="仿宋" w:hAnsi="仿宋" w:eastAsia="仿宋" w:cs="仿宋"/>
                <w:spacing w:val="1"/>
                <w:sz w:val="25"/>
                <w:szCs w:val="25"/>
                <w:highlight w:val="none"/>
              </w:rPr>
              <w:t>用于施工部位</w:t>
            </w:r>
          </w:p>
        </w:tc>
        <w:tc>
          <w:tcPr>
            <w:tcW w:w="744" w:type="dxa"/>
            <w:vAlign w:val="top"/>
          </w:tcPr>
          <w:p w14:paraId="51FA1CB6">
            <w:pPr>
              <w:spacing w:line="422" w:lineRule="auto"/>
              <w:rPr>
                <w:rFonts w:hint="eastAsia" w:ascii="仿宋" w:hAnsi="仿宋" w:eastAsia="仿宋" w:cs="仿宋"/>
                <w:sz w:val="21"/>
                <w:highlight w:val="none"/>
              </w:rPr>
            </w:pPr>
          </w:p>
          <w:p w14:paraId="0EBA1C20">
            <w:pPr>
              <w:pStyle w:val="24"/>
              <w:spacing w:before="82" w:line="221" w:lineRule="auto"/>
              <w:ind w:left="108"/>
              <w:rPr>
                <w:rFonts w:hint="eastAsia" w:ascii="仿宋" w:hAnsi="仿宋" w:eastAsia="仿宋" w:cs="仿宋"/>
                <w:sz w:val="25"/>
                <w:szCs w:val="25"/>
                <w:highlight w:val="none"/>
              </w:rPr>
            </w:pPr>
            <w:r>
              <w:rPr>
                <w:rFonts w:hint="eastAsia" w:ascii="仿宋" w:hAnsi="仿宋" w:eastAsia="仿宋" w:cs="仿宋"/>
                <w:spacing w:val="6"/>
                <w:sz w:val="25"/>
                <w:szCs w:val="25"/>
                <w:highlight w:val="none"/>
              </w:rPr>
              <w:t>备注</w:t>
            </w:r>
          </w:p>
        </w:tc>
      </w:tr>
      <w:tr w14:paraId="3F011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28E6D23C">
            <w:pPr>
              <w:rPr>
                <w:rFonts w:hint="eastAsia" w:ascii="仿宋" w:hAnsi="仿宋" w:eastAsia="仿宋" w:cs="仿宋"/>
                <w:sz w:val="21"/>
                <w:highlight w:val="none"/>
              </w:rPr>
            </w:pPr>
          </w:p>
        </w:tc>
        <w:tc>
          <w:tcPr>
            <w:tcW w:w="769" w:type="dxa"/>
            <w:vAlign w:val="top"/>
          </w:tcPr>
          <w:p w14:paraId="68395503">
            <w:pPr>
              <w:rPr>
                <w:rFonts w:hint="eastAsia" w:ascii="仿宋" w:hAnsi="仿宋" w:eastAsia="仿宋" w:cs="仿宋"/>
                <w:sz w:val="21"/>
                <w:highlight w:val="none"/>
              </w:rPr>
            </w:pPr>
          </w:p>
        </w:tc>
        <w:tc>
          <w:tcPr>
            <w:tcW w:w="789" w:type="dxa"/>
            <w:vAlign w:val="top"/>
          </w:tcPr>
          <w:p w14:paraId="041C6DB6">
            <w:pPr>
              <w:rPr>
                <w:rFonts w:hint="eastAsia" w:ascii="仿宋" w:hAnsi="仿宋" w:eastAsia="仿宋" w:cs="仿宋"/>
                <w:sz w:val="21"/>
                <w:highlight w:val="none"/>
              </w:rPr>
            </w:pPr>
          </w:p>
        </w:tc>
        <w:tc>
          <w:tcPr>
            <w:tcW w:w="839" w:type="dxa"/>
            <w:vAlign w:val="top"/>
          </w:tcPr>
          <w:p w14:paraId="46EE53AD">
            <w:pPr>
              <w:rPr>
                <w:rFonts w:hint="eastAsia" w:ascii="仿宋" w:hAnsi="仿宋" w:eastAsia="仿宋" w:cs="仿宋"/>
                <w:sz w:val="21"/>
                <w:highlight w:val="none"/>
              </w:rPr>
            </w:pPr>
          </w:p>
        </w:tc>
        <w:tc>
          <w:tcPr>
            <w:tcW w:w="709" w:type="dxa"/>
            <w:vAlign w:val="top"/>
          </w:tcPr>
          <w:p w14:paraId="36FA8938">
            <w:pPr>
              <w:rPr>
                <w:rFonts w:hint="eastAsia" w:ascii="仿宋" w:hAnsi="仿宋" w:eastAsia="仿宋" w:cs="仿宋"/>
                <w:sz w:val="21"/>
                <w:highlight w:val="none"/>
              </w:rPr>
            </w:pPr>
          </w:p>
        </w:tc>
        <w:tc>
          <w:tcPr>
            <w:tcW w:w="700" w:type="dxa"/>
            <w:vAlign w:val="top"/>
          </w:tcPr>
          <w:p w14:paraId="3EA9C650">
            <w:pPr>
              <w:rPr>
                <w:rFonts w:hint="eastAsia" w:ascii="仿宋" w:hAnsi="仿宋" w:eastAsia="仿宋" w:cs="仿宋"/>
                <w:sz w:val="21"/>
                <w:highlight w:val="none"/>
              </w:rPr>
            </w:pPr>
          </w:p>
        </w:tc>
        <w:tc>
          <w:tcPr>
            <w:tcW w:w="1149" w:type="dxa"/>
            <w:vAlign w:val="top"/>
          </w:tcPr>
          <w:p w14:paraId="4063DA89">
            <w:pPr>
              <w:rPr>
                <w:rFonts w:hint="eastAsia" w:ascii="仿宋" w:hAnsi="仿宋" w:eastAsia="仿宋" w:cs="仿宋"/>
                <w:sz w:val="21"/>
                <w:highlight w:val="none"/>
              </w:rPr>
            </w:pPr>
          </w:p>
        </w:tc>
        <w:tc>
          <w:tcPr>
            <w:tcW w:w="839" w:type="dxa"/>
            <w:vAlign w:val="top"/>
          </w:tcPr>
          <w:p w14:paraId="6A3FC440">
            <w:pPr>
              <w:rPr>
                <w:rFonts w:hint="eastAsia" w:ascii="仿宋" w:hAnsi="仿宋" w:eastAsia="仿宋" w:cs="仿宋"/>
                <w:sz w:val="21"/>
                <w:highlight w:val="none"/>
              </w:rPr>
            </w:pPr>
          </w:p>
        </w:tc>
        <w:tc>
          <w:tcPr>
            <w:tcW w:w="1748" w:type="dxa"/>
            <w:vAlign w:val="top"/>
          </w:tcPr>
          <w:p w14:paraId="7727F788">
            <w:pPr>
              <w:rPr>
                <w:rFonts w:hint="eastAsia" w:ascii="仿宋" w:hAnsi="仿宋" w:eastAsia="仿宋" w:cs="仿宋"/>
                <w:sz w:val="21"/>
                <w:highlight w:val="none"/>
              </w:rPr>
            </w:pPr>
          </w:p>
        </w:tc>
        <w:tc>
          <w:tcPr>
            <w:tcW w:w="744" w:type="dxa"/>
            <w:vAlign w:val="top"/>
          </w:tcPr>
          <w:p w14:paraId="04FB0843">
            <w:pPr>
              <w:rPr>
                <w:rFonts w:hint="eastAsia" w:ascii="仿宋" w:hAnsi="仿宋" w:eastAsia="仿宋" w:cs="仿宋"/>
                <w:sz w:val="21"/>
                <w:highlight w:val="none"/>
              </w:rPr>
            </w:pPr>
          </w:p>
        </w:tc>
      </w:tr>
      <w:tr w14:paraId="09AB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416269F5">
            <w:pPr>
              <w:rPr>
                <w:rFonts w:hint="eastAsia" w:ascii="仿宋" w:hAnsi="仿宋" w:eastAsia="仿宋" w:cs="仿宋"/>
                <w:sz w:val="21"/>
                <w:highlight w:val="none"/>
              </w:rPr>
            </w:pPr>
          </w:p>
        </w:tc>
        <w:tc>
          <w:tcPr>
            <w:tcW w:w="769" w:type="dxa"/>
            <w:vAlign w:val="top"/>
          </w:tcPr>
          <w:p w14:paraId="28E52D47">
            <w:pPr>
              <w:rPr>
                <w:rFonts w:hint="eastAsia" w:ascii="仿宋" w:hAnsi="仿宋" w:eastAsia="仿宋" w:cs="仿宋"/>
                <w:sz w:val="21"/>
                <w:highlight w:val="none"/>
              </w:rPr>
            </w:pPr>
          </w:p>
        </w:tc>
        <w:tc>
          <w:tcPr>
            <w:tcW w:w="789" w:type="dxa"/>
            <w:vAlign w:val="top"/>
          </w:tcPr>
          <w:p w14:paraId="5CEA9D07">
            <w:pPr>
              <w:rPr>
                <w:rFonts w:hint="eastAsia" w:ascii="仿宋" w:hAnsi="仿宋" w:eastAsia="仿宋" w:cs="仿宋"/>
                <w:sz w:val="21"/>
                <w:highlight w:val="none"/>
              </w:rPr>
            </w:pPr>
          </w:p>
        </w:tc>
        <w:tc>
          <w:tcPr>
            <w:tcW w:w="839" w:type="dxa"/>
            <w:vAlign w:val="top"/>
          </w:tcPr>
          <w:p w14:paraId="6CEA5165">
            <w:pPr>
              <w:rPr>
                <w:rFonts w:hint="eastAsia" w:ascii="仿宋" w:hAnsi="仿宋" w:eastAsia="仿宋" w:cs="仿宋"/>
                <w:sz w:val="21"/>
                <w:highlight w:val="none"/>
              </w:rPr>
            </w:pPr>
          </w:p>
        </w:tc>
        <w:tc>
          <w:tcPr>
            <w:tcW w:w="709" w:type="dxa"/>
            <w:vAlign w:val="top"/>
          </w:tcPr>
          <w:p w14:paraId="02C87914">
            <w:pPr>
              <w:rPr>
                <w:rFonts w:hint="eastAsia" w:ascii="仿宋" w:hAnsi="仿宋" w:eastAsia="仿宋" w:cs="仿宋"/>
                <w:sz w:val="21"/>
                <w:highlight w:val="none"/>
              </w:rPr>
            </w:pPr>
          </w:p>
        </w:tc>
        <w:tc>
          <w:tcPr>
            <w:tcW w:w="700" w:type="dxa"/>
            <w:vAlign w:val="top"/>
          </w:tcPr>
          <w:p w14:paraId="4A97816F">
            <w:pPr>
              <w:rPr>
                <w:rFonts w:hint="eastAsia" w:ascii="仿宋" w:hAnsi="仿宋" w:eastAsia="仿宋" w:cs="仿宋"/>
                <w:sz w:val="21"/>
                <w:highlight w:val="none"/>
              </w:rPr>
            </w:pPr>
          </w:p>
        </w:tc>
        <w:tc>
          <w:tcPr>
            <w:tcW w:w="1149" w:type="dxa"/>
            <w:vAlign w:val="top"/>
          </w:tcPr>
          <w:p w14:paraId="541ACB57">
            <w:pPr>
              <w:rPr>
                <w:rFonts w:hint="eastAsia" w:ascii="仿宋" w:hAnsi="仿宋" w:eastAsia="仿宋" w:cs="仿宋"/>
                <w:sz w:val="21"/>
                <w:highlight w:val="none"/>
              </w:rPr>
            </w:pPr>
          </w:p>
        </w:tc>
        <w:tc>
          <w:tcPr>
            <w:tcW w:w="839" w:type="dxa"/>
            <w:vAlign w:val="top"/>
          </w:tcPr>
          <w:p w14:paraId="4ED9B8E1">
            <w:pPr>
              <w:rPr>
                <w:rFonts w:hint="eastAsia" w:ascii="仿宋" w:hAnsi="仿宋" w:eastAsia="仿宋" w:cs="仿宋"/>
                <w:sz w:val="21"/>
                <w:highlight w:val="none"/>
              </w:rPr>
            </w:pPr>
          </w:p>
        </w:tc>
        <w:tc>
          <w:tcPr>
            <w:tcW w:w="1748" w:type="dxa"/>
            <w:vAlign w:val="top"/>
          </w:tcPr>
          <w:p w14:paraId="57CC63E8">
            <w:pPr>
              <w:rPr>
                <w:rFonts w:hint="eastAsia" w:ascii="仿宋" w:hAnsi="仿宋" w:eastAsia="仿宋" w:cs="仿宋"/>
                <w:sz w:val="21"/>
                <w:highlight w:val="none"/>
              </w:rPr>
            </w:pPr>
          </w:p>
        </w:tc>
        <w:tc>
          <w:tcPr>
            <w:tcW w:w="744" w:type="dxa"/>
            <w:vAlign w:val="top"/>
          </w:tcPr>
          <w:p w14:paraId="66FCE6D0">
            <w:pPr>
              <w:rPr>
                <w:rFonts w:hint="eastAsia" w:ascii="仿宋" w:hAnsi="仿宋" w:eastAsia="仿宋" w:cs="仿宋"/>
                <w:sz w:val="21"/>
                <w:highlight w:val="none"/>
              </w:rPr>
            </w:pPr>
          </w:p>
        </w:tc>
      </w:tr>
      <w:tr w14:paraId="501EB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884" w:type="dxa"/>
            <w:vAlign w:val="top"/>
          </w:tcPr>
          <w:p w14:paraId="3A15368D">
            <w:pPr>
              <w:rPr>
                <w:rFonts w:hint="eastAsia" w:ascii="仿宋" w:hAnsi="仿宋" w:eastAsia="仿宋" w:cs="仿宋"/>
                <w:sz w:val="21"/>
                <w:highlight w:val="none"/>
              </w:rPr>
            </w:pPr>
          </w:p>
        </w:tc>
        <w:tc>
          <w:tcPr>
            <w:tcW w:w="769" w:type="dxa"/>
            <w:vAlign w:val="top"/>
          </w:tcPr>
          <w:p w14:paraId="1223FDA5">
            <w:pPr>
              <w:rPr>
                <w:rFonts w:hint="eastAsia" w:ascii="仿宋" w:hAnsi="仿宋" w:eastAsia="仿宋" w:cs="仿宋"/>
                <w:sz w:val="21"/>
                <w:highlight w:val="none"/>
              </w:rPr>
            </w:pPr>
          </w:p>
        </w:tc>
        <w:tc>
          <w:tcPr>
            <w:tcW w:w="789" w:type="dxa"/>
            <w:vAlign w:val="top"/>
          </w:tcPr>
          <w:p w14:paraId="72DBD4CB">
            <w:pPr>
              <w:rPr>
                <w:rFonts w:hint="eastAsia" w:ascii="仿宋" w:hAnsi="仿宋" w:eastAsia="仿宋" w:cs="仿宋"/>
                <w:sz w:val="21"/>
                <w:highlight w:val="none"/>
              </w:rPr>
            </w:pPr>
          </w:p>
        </w:tc>
        <w:tc>
          <w:tcPr>
            <w:tcW w:w="839" w:type="dxa"/>
            <w:vAlign w:val="top"/>
          </w:tcPr>
          <w:p w14:paraId="111B2BE2">
            <w:pPr>
              <w:rPr>
                <w:rFonts w:hint="eastAsia" w:ascii="仿宋" w:hAnsi="仿宋" w:eastAsia="仿宋" w:cs="仿宋"/>
                <w:sz w:val="21"/>
                <w:highlight w:val="none"/>
              </w:rPr>
            </w:pPr>
          </w:p>
        </w:tc>
        <w:tc>
          <w:tcPr>
            <w:tcW w:w="709" w:type="dxa"/>
            <w:vAlign w:val="top"/>
          </w:tcPr>
          <w:p w14:paraId="333523A5">
            <w:pPr>
              <w:rPr>
                <w:rFonts w:hint="eastAsia" w:ascii="仿宋" w:hAnsi="仿宋" w:eastAsia="仿宋" w:cs="仿宋"/>
                <w:sz w:val="21"/>
                <w:highlight w:val="none"/>
              </w:rPr>
            </w:pPr>
          </w:p>
        </w:tc>
        <w:tc>
          <w:tcPr>
            <w:tcW w:w="700" w:type="dxa"/>
            <w:vAlign w:val="top"/>
          </w:tcPr>
          <w:p w14:paraId="21FC52AC">
            <w:pPr>
              <w:rPr>
                <w:rFonts w:hint="eastAsia" w:ascii="仿宋" w:hAnsi="仿宋" w:eastAsia="仿宋" w:cs="仿宋"/>
                <w:sz w:val="21"/>
                <w:highlight w:val="none"/>
              </w:rPr>
            </w:pPr>
          </w:p>
        </w:tc>
        <w:tc>
          <w:tcPr>
            <w:tcW w:w="1149" w:type="dxa"/>
            <w:vAlign w:val="top"/>
          </w:tcPr>
          <w:p w14:paraId="65E58783">
            <w:pPr>
              <w:rPr>
                <w:rFonts w:hint="eastAsia" w:ascii="仿宋" w:hAnsi="仿宋" w:eastAsia="仿宋" w:cs="仿宋"/>
                <w:sz w:val="21"/>
                <w:highlight w:val="none"/>
              </w:rPr>
            </w:pPr>
          </w:p>
        </w:tc>
        <w:tc>
          <w:tcPr>
            <w:tcW w:w="839" w:type="dxa"/>
            <w:vAlign w:val="top"/>
          </w:tcPr>
          <w:p w14:paraId="5E1091D1">
            <w:pPr>
              <w:rPr>
                <w:rFonts w:hint="eastAsia" w:ascii="仿宋" w:hAnsi="仿宋" w:eastAsia="仿宋" w:cs="仿宋"/>
                <w:sz w:val="21"/>
                <w:highlight w:val="none"/>
              </w:rPr>
            </w:pPr>
          </w:p>
        </w:tc>
        <w:tc>
          <w:tcPr>
            <w:tcW w:w="1748" w:type="dxa"/>
            <w:vAlign w:val="top"/>
          </w:tcPr>
          <w:p w14:paraId="602EEE46">
            <w:pPr>
              <w:rPr>
                <w:rFonts w:hint="eastAsia" w:ascii="仿宋" w:hAnsi="仿宋" w:eastAsia="仿宋" w:cs="仿宋"/>
                <w:sz w:val="21"/>
                <w:highlight w:val="none"/>
              </w:rPr>
            </w:pPr>
          </w:p>
        </w:tc>
        <w:tc>
          <w:tcPr>
            <w:tcW w:w="744" w:type="dxa"/>
            <w:vAlign w:val="top"/>
          </w:tcPr>
          <w:p w14:paraId="4575AFDC">
            <w:pPr>
              <w:rPr>
                <w:rFonts w:hint="eastAsia" w:ascii="仿宋" w:hAnsi="仿宋" w:eastAsia="仿宋" w:cs="仿宋"/>
                <w:sz w:val="21"/>
                <w:highlight w:val="none"/>
              </w:rPr>
            </w:pPr>
          </w:p>
        </w:tc>
      </w:tr>
      <w:tr w14:paraId="0668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73F3CA57">
            <w:pPr>
              <w:rPr>
                <w:rFonts w:hint="eastAsia" w:ascii="仿宋" w:hAnsi="仿宋" w:eastAsia="仿宋" w:cs="仿宋"/>
                <w:sz w:val="21"/>
                <w:highlight w:val="none"/>
              </w:rPr>
            </w:pPr>
          </w:p>
        </w:tc>
        <w:tc>
          <w:tcPr>
            <w:tcW w:w="769" w:type="dxa"/>
            <w:vAlign w:val="top"/>
          </w:tcPr>
          <w:p w14:paraId="57BC6698">
            <w:pPr>
              <w:rPr>
                <w:rFonts w:hint="eastAsia" w:ascii="仿宋" w:hAnsi="仿宋" w:eastAsia="仿宋" w:cs="仿宋"/>
                <w:sz w:val="21"/>
                <w:highlight w:val="none"/>
              </w:rPr>
            </w:pPr>
          </w:p>
        </w:tc>
        <w:tc>
          <w:tcPr>
            <w:tcW w:w="789" w:type="dxa"/>
            <w:vAlign w:val="top"/>
          </w:tcPr>
          <w:p w14:paraId="32579273">
            <w:pPr>
              <w:rPr>
                <w:rFonts w:hint="eastAsia" w:ascii="仿宋" w:hAnsi="仿宋" w:eastAsia="仿宋" w:cs="仿宋"/>
                <w:sz w:val="21"/>
                <w:highlight w:val="none"/>
              </w:rPr>
            </w:pPr>
          </w:p>
        </w:tc>
        <w:tc>
          <w:tcPr>
            <w:tcW w:w="839" w:type="dxa"/>
            <w:vAlign w:val="top"/>
          </w:tcPr>
          <w:p w14:paraId="64135D3E">
            <w:pPr>
              <w:rPr>
                <w:rFonts w:hint="eastAsia" w:ascii="仿宋" w:hAnsi="仿宋" w:eastAsia="仿宋" w:cs="仿宋"/>
                <w:sz w:val="21"/>
                <w:highlight w:val="none"/>
              </w:rPr>
            </w:pPr>
          </w:p>
        </w:tc>
        <w:tc>
          <w:tcPr>
            <w:tcW w:w="709" w:type="dxa"/>
            <w:vAlign w:val="top"/>
          </w:tcPr>
          <w:p w14:paraId="520A4AD4">
            <w:pPr>
              <w:rPr>
                <w:rFonts w:hint="eastAsia" w:ascii="仿宋" w:hAnsi="仿宋" w:eastAsia="仿宋" w:cs="仿宋"/>
                <w:sz w:val="21"/>
                <w:highlight w:val="none"/>
              </w:rPr>
            </w:pPr>
          </w:p>
        </w:tc>
        <w:tc>
          <w:tcPr>
            <w:tcW w:w="700" w:type="dxa"/>
            <w:vAlign w:val="top"/>
          </w:tcPr>
          <w:p w14:paraId="6FC2E3C7">
            <w:pPr>
              <w:rPr>
                <w:rFonts w:hint="eastAsia" w:ascii="仿宋" w:hAnsi="仿宋" w:eastAsia="仿宋" w:cs="仿宋"/>
                <w:sz w:val="21"/>
                <w:highlight w:val="none"/>
              </w:rPr>
            </w:pPr>
          </w:p>
        </w:tc>
        <w:tc>
          <w:tcPr>
            <w:tcW w:w="1149" w:type="dxa"/>
            <w:vAlign w:val="top"/>
          </w:tcPr>
          <w:p w14:paraId="62EF3DFD">
            <w:pPr>
              <w:rPr>
                <w:rFonts w:hint="eastAsia" w:ascii="仿宋" w:hAnsi="仿宋" w:eastAsia="仿宋" w:cs="仿宋"/>
                <w:sz w:val="21"/>
                <w:highlight w:val="none"/>
              </w:rPr>
            </w:pPr>
          </w:p>
        </w:tc>
        <w:tc>
          <w:tcPr>
            <w:tcW w:w="839" w:type="dxa"/>
            <w:vAlign w:val="top"/>
          </w:tcPr>
          <w:p w14:paraId="1711426D">
            <w:pPr>
              <w:rPr>
                <w:rFonts w:hint="eastAsia" w:ascii="仿宋" w:hAnsi="仿宋" w:eastAsia="仿宋" w:cs="仿宋"/>
                <w:sz w:val="21"/>
                <w:highlight w:val="none"/>
              </w:rPr>
            </w:pPr>
          </w:p>
        </w:tc>
        <w:tc>
          <w:tcPr>
            <w:tcW w:w="1748" w:type="dxa"/>
            <w:vAlign w:val="top"/>
          </w:tcPr>
          <w:p w14:paraId="4F119FA7">
            <w:pPr>
              <w:rPr>
                <w:rFonts w:hint="eastAsia" w:ascii="仿宋" w:hAnsi="仿宋" w:eastAsia="仿宋" w:cs="仿宋"/>
                <w:sz w:val="21"/>
                <w:highlight w:val="none"/>
              </w:rPr>
            </w:pPr>
          </w:p>
        </w:tc>
        <w:tc>
          <w:tcPr>
            <w:tcW w:w="744" w:type="dxa"/>
            <w:vAlign w:val="top"/>
          </w:tcPr>
          <w:p w14:paraId="5B1A8ACD">
            <w:pPr>
              <w:rPr>
                <w:rFonts w:hint="eastAsia" w:ascii="仿宋" w:hAnsi="仿宋" w:eastAsia="仿宋" w:cs="仿宋"/>
                <w:sz w:val="21"/>
                <w:highlight w:val="none"/>
              </w:rPr>
            </w:pPr>
          </w:p>
        </w:tc>
      </w:tr>
      <w:tr w14:paraId="52091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7A10C25E">
            <w:pPr>
              <w:rPr>
                <w:rFonts w:hint="eastAsia" w:ascii="仿宋" w:hAnsi="仿宋" w:eastAsia="仿宋" w:cs="仿宋"/>
                <w:sz w:val="21"/>
                <w:highlight w:val="none"/>
              </w:rPr>
            </w:pPr>
          </w:p>
        </w:tc>
        <w:tc>
          <w:tcPr>
            <w:tcW w:w="769" w:type="dxa"/>
            <w:vAlign w:val="top"/>
          </w:tcPr>
          <w:p w14:paraId="1113EAAD">
            <w:pPr>
              <w:rPr>
                <w:rFonts w:hint="eastAsia" w:ascii="仿宋" w:hAnsi="仿宋" w:eastAsia="仿宋" w:cs="仿宋"/>
                <w:sz w:val="21"/>
                <w:highlight w:val="none"/>
              </w:rPr>
            </w:pPr>
          </w:p>
        </w:tc>
        <w:tc>
          <w:tcPr>
            <w:tcW w:w="789" w:type="dxa"/>
            <w:vAlign w:val="top"/>
          </w:tcPr>
          <w:p w14:paraId="12961056">
            <w:pPr>
              <w:rPr>
                <w:rFonts w:hint="eastAsia" w:ascii="仿宋" w:hAnsi="仿宋" w:eastAsia="仿宋" w:cs="仿宋"/>
                <w:sz w:val="21"/>
                <w:highlight w:val="none"/>
              </w:rPr>
            </w:pPr>
          </w:p>
        </w:tc>
        <w:tc>
          <w:tcPr>
            <w:tcW w:w="839" w:type="dxa"/>
            <w:vAlign w:val="top"/>
          </w:tcPr>
          <w:p w14:paraId="6FEDDEF7">
            <w:pPr>
              <w:rPr>
                <w:rFonts w:hint="eastAsia" w:ascii="仿宋" w:hAnsi="仿宋" w:eastAsia="仿宋" w:cs="仿宋"/>
                <w:sz w:val="21"/>
                <w:highlight w:val="none"/>
              </w:rPr>
            </w:pPr>
          </w:p>
        </w:tc>
        <w:tc>
          <w:tcPr>
            <w:tcW w:w="709" w:type="dxa"/>
            <w:vAlign w:val="top"/>
          </w:tcPr>
          <w:p w14:paraId="5BB7B200">
            <w:pPr>
              <w:rPr>
                <w:rFonts w:hint="eastAsia" w:ascii="仿宋" w:hAnsi="仿宋" w:eastAsia="仿宋" w:cs="仿宋"/>
                <w:sz w:val="21"/>
                <w:highlight w:val="none"/>
              </w:rPr>
            </w:pPr>
          </w:p>
        </w:tc>
        <w:tc>
          <w:tcPr>
            <w:tcW w:w="700" w:type="dxa"/>
            <w:vAlign w:val="top"/>
          </w:tcPr>
          <w:p w14:paraId="6A915117">
            <w:pPr>
              <w:rPr>
                <w:rFonts w:hint="eastAsia" w:ascii="仿宋" w:hAnsi="仿宋" w:eastAsia="仿宋" w:cs="仿宋"/>
                <w:sz w:val="21"/>
                <w:highlight w:val="none"/>
              </w:rPr>
            </w:pPr>
          </w:p>
        </w:tc>
        <w:tc>
          <w:tcPr>
            <w:tcW w:w="1149" w:type="dxa"/>
            <w:vAlign w:val="top"/>
          </w:tcPr>
          <w:p w14:paraId="18D73914">
            <w:pPr>
              <w:rPr>
                <w:rFonts w:hint="eastAsia" w:ascii="仿宋" w:hAnsi="仿宋" w:eastAsia="仿宋" w:cs="仿宋"/>
                <w:sz w:val="21"/>
                <w:highlight w:val="none"/>
              </w:rPr>
            </w:pPr>
          </w:p>
        </w:tc>
        <w:tc>
          <w:tcPr>
            <w:tcW w:w="839" w:type="dxa"/>
            <w:vAlign w:val="top"/>
          </w:tcPr>
          <w:p w14:paraId="261057C2">
            <w:pPr>
              <w:rPr>
                <w:rFonts w:hint="eastAsia" w:ascii="仿宋" w:hAnsi="仿宋" w:eastAsia="仿宋" w:cs="仿宋"/>
                <w:sz w:val="21"/>
                <w:highlight w:val="none"/>
              </w:rPr>
            </w:pPr>
          </w:p>
        </w:tc>
        <w:tc>
          <w:tcPr>
            <w:tcW w:w="1748" w:type="dxa"/>
            <w:vAlign w:val="top"/>
          </w:tcPr>
          <w:p w14:paraId="35F217E9">
            <w:pPr>
              <w:rPr>
                <w:rFonts w:hint="eastAsia" w:ascii="仿宋" w:hAnsi="仿宋" w:eastAsia="仿宋" w:cs="仿宋"/>
                <w:sz w:val="21"/>
                <w:highlight w:val="none"/>
              </w:rPr>
            </w:pPr>
          </w:p>
        </w:tc>
        <w:tc>
          <w:tcPr>
            <w:tcW w:w="744" w:type="dxa"/>
            <w:vAlign w:val="top"/>
          </w:tcPr>
          <w:p w14:paraId="155820B6">
            <w:pPr>
              <w:rPr>
                <w:rFonts w:hint="eastAsia" w:ascii="仿宋" w:hAnsi="仿宋" w:eastAsia="仿宋" w:cs="仿宋"/>
                <w:sz w:val="21"/>
                <w:highlight w:val="none"/>
              </w:rPr>
            </w:pPr>
          </w:p>
        </w:tc>
      </w:tr>
      <w:tr w14:paraId="5227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67A91047">
            <w:pPr>
              <w:rPr>
                <w:rFonts w:hint="eastAsia" w:ascii="仿宋" w:hAnsi="仿宋" w:eastAsia="仿宋" w:cs="仿宋"/>
                <w:sz w:val="21"/>
                <w:highlight w:val="none"/>
              </w:rPr>
            </w:pPr>
          </w:p>
        </w:tc>
        <w:tc>
          <w:tcPr>
            <w:tcW w:w="769" w:type="dxa"/>
            <w:vAlign w:val="top"/>
          </w:tcPr>
          <w:p w14:paraId="5CB99737">
            <w:pPr>
              <w:rPr>
                <w:rFonts w:hint="eastAsia" w:ascii="仿宋" w:hAnsi="仿宋" w:eastAsia="仿宋" w:cs="仿宋"/>
                <w:sz w:val="21"/>
                <w:highlight w:val="none"/>
              </w:rPr>
            </w:pPr>
          </w:p>
        </w:tc>
        <w:tc>
          <w:tcPr>
            <w:tcW w:w="789" w:type="dxa"/>
            <w:vAlign w:val="top"/>
          </w:tcPr>
          <w:p w14:paraId="5CF86C0A">
            <w:pPr>
              <w:rPr>
                <w:rFonts w:hint="eastAsia" w:ascii="仿宋" w:hAnsi="仿宋" w:eastAsia="仿宋" w:cs="仿宋"/>
                <w:sz w:val="21"/>
                <w:highlight w:val="none"/>
              </w:rPr>
            </w:pPr>
          </w:p>
        </w:tc>
        <w:tc>
          <w:tcPr>
            <w:tcW w:w="839" w:type="dxa"/>
            <w:vAlign w:val="top"/>
          </w:tcPr>
          <w:p w14:paraId="4328BA58">
            <w:pPr>
              <w:rPr>
                <w:rFonts w:hint="eastAsia" w:ascii="仿宋" w:hAnsi="仿宋" w:eastAsia="仿宋" w:cs="仿宋"/>
                <w:sz w:val="21"/>
                <w:highlight w:val="none"/>
              </w:rPr>
            </w:pPr>
          </w:p>
        </w:tc>
        <w:tc>
          <w:tcPr>
            <w:tcW w:w="709" w:type="dxa"/>
            <w:vAlign w:val="top"/>
          </w:tcPr>
          <w:p w14:paraId="520F3A55">
            <w:pPr>
              <w:rPr>
                <w:rFonts w:hint="eastAsia" w:ascii="仿宋" w:hAnsi="仿宋" w:eastAsia="仿宋" w:cs="仿宋"/>
                <w:sz w:val="21"/>
                <w:highlight w:val="none"/>
              </w:rPr>
            </w:pPr>
          </w:p>
        </w:tc>
        <w:tc>
          <w:tcPr>
            <w:tcW w:w="700" w:type="dxa"/>
            <w:vAlign w:val="top"/>
          </w:tcPr>
          <w:p w14:paraId="12A6F5DE">
            <w:pPr>
              <w:rPr>
                <w:rFonts w:hint="eastAsia" w:ascii="仿宋" w:hAnsi="仿宋" w:eastAsia="仿宋" w:cs="仿宋"/>
                <w:sz w:val="21"/>
                <w:highlight w:val="none"/>
              </w:rPr>
            </w:pPr>
          </w:p>
        </w:tc>
        <w:tc>
          <w:tcPr>
            <w:tcW w:w="1149" w:type="dxa"/>
            <w:vAlign w:val="top"/>
          </w:tcPr>
          <w:p w14:paraId="18135A28">
            <w:pPr>
              <w:rPr>
                <w:rFonts w:hint="eastAsia" w:ascii="仿宋" w:hAnsi="仿宋" w:eastAsia="仿宋" w:cs="仿宋"/>
                <w:sz w:val="21"/>
                <w:highlight w:val="none"/>
              </w:rPr>
            </w:pPr>
          </w:p>
        </w:tc>
        <w:tc>
          <w:tcPr>
            <w:tcW w:w="839" w:type="dxa"/>
            <w:vAlign w:val="top"/>
          </w:tcPr>
          <w:p w14:paraId="4EFEDA4D">
            <w:pPr>
              <w:rPr>
                <w:rFonts w:hint="eastAsia" w:ascii="仿宋" w:hAnsi="仿宋" w:eastAsia="仿宋" w:cs="仿宋"/>
                <w:sz w:val="21"/>
                <w:highlight w:val="none"/>
              </w:rPr>
            </w:pPr>
          </w:p>
        </w:tc>
        <w:tc>
          <w:tcPr>
            <w:tcW w:w="1748" w:type="dxa"/>
            <w:vAlign w:val="top"/>
          </w:tcPr>
          <w:p w14:paraId="42C509B1">
            <w:pPr>
              <w:rPr>
                <w:rFonts w:hint="eastAsia" w:ascii="仿宋" w:hAnsi="仿宋" w:eastAsia="仿宋" w:cs="仿宋"/>
                <w:sz w:val="21"/>
                <w:highlight w:val="none"/>
              </w:rPr>
            </w:pPr>
          </w:p>
        </w:tc>
        <w:tc>
          <w:tcPr>
            <w:tcW w:w="744" w:type="dxa"/>
            <w:vAlign w:val="top"/>
          </w:tcPr>
          <w:p w14:paraId="75E4E8D8">
            <w:pPr>
              <w:rPr>
                <w:rFonts w:hint="eastAsia" w:ascii="仿宋" w:hAnsi="仿宋" w:eastAsia="仿宋" w:cs="仿宋"/>
                <w:sz w:val="21"/>
                <w:highlight w:val="none"/>
              </w:rPr>
            </w:pPr>
          </w:p>
        </w:tc>
      </w:tr>
      <w:tr w14:paraId="1CA2E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884" w:type="dxa"/>
            <w:vAlign w:val="top"/>
          </w:tcPr>
          <w:p w14:paraId="6BCEAE51">
            <w:pPr>
              <w:rPr>
                <w:rFonts w:hint="eastAsia" w:ascii="仿宋" w:hAnsi="仿宋" w:eastAsia="仿宋" w:cs="仿宋"/>
                <w:sz w:val="21"/>
                <w:highlight w:val="none"/>
              </w:rPr>
            </w:pPr>
          </w:p>
        </w:tc>
        <w:tc>
          <w:tcPr>
            <w:tcW w:w="769" w:type="dxa"/>
            <w:vAlign w:val="top"/>
          </w:tcPr>
          <w:p w14:paraId="04237840">
            <w:pPr>
              <w:rPr>
                <w:rFonts w:hint="eastAsia" w:ascii="仿宋" w:hAnsi="仿宋" w:eastAsia="仿宋" w:cs="仿宋"/>
                <w:sz w:val="21"/>
                <w:highlight w:val="none"/>
              </w:rPr>
            </w:pPr>
          </w:p>
        </w:tc>
        <w:tc>
          <w:tcPr>
            <w:tcW w:w="789" w:type="dxa"/>
            <w:vAlign w:val="top"/>
          </w:tcPr>
          <w:p w14:paraId="74048B6E">
            <w:pPr>
              <w:rPr>
                <w:rFonts w:hint="eastAsia" w:ascii="仿宋" w:hAnsi="仿宋" w:eastAsia="仿宋" w:cs="仿宋"/>
                <w:sz w:val="21"/>
                <w:highlight w:val="none"/>
              </w:rPr>
            </w:pPr>
          </w:p>
        </w:tc>
        <w:tc>
          <w:tcPr>
            <w:tcW w:w="839" w:type="dxa"/>
            <w:vAlign w:val="top"/>
          </w:tcPr>
          <w:p w14:paraId="2016EB76">
            <w:pPr>
              <w:rPr>
                <w:rFonts w:hint="eastAsia" w:ascii="仿宋" w:hAnsi="仿宋" w:eastAsia="仿宋" w:cs="仿宋"/>
                <w:sz w:val="21"/>
                <w:highlight w:val="none"/>
              </w:rPr>
            </w:pPr>
          </w:p>
        </w:tc>
        <w:tc>
          <w:tcPr>
            <w:tcW w:w="709" w:type="dxa"/>
            <w:vAlign w:val="top"/>
          </w:tcPr>
          <w:p w14:paraId="4E76706B">
            <w:pPr>
              <w:rPr>
                <w:rFonts w:hint="eastAsia" w:ascii="仿宋" w:hAnsi="仿宋" w:eastAsia="仿宋" w:cs="仿宋"/>
                <w:sz w:val="21"/>
                <w:highlight w:val="none"/>
              </w:rPr>
            </w:pPr>
          </w:p>
        </w:tc>
        <w:tc>
          <w:tcPr>
            <w:tcW w:w="700" w:type="dxa"/>
            <w:vAlign w:val="top"/>
          </w:tcPr>
          <w:p w14:paraId="32A43B38">
            <w:pPr>
              <w:rPr>
                <w:rFonts w:hint="eastAsia" w:ascii="仿宋" w:hAnsi="仿宋" w:eastAsia="仿宋" w:cs="仿宋"/>
                <w:sz w:val="21"/>
                <w:highlight w:val="none"/>
              </w:rPr>
            </w:pPr>
          </w:p>
        </w:tc>
        <w:tc>
          <w:tcPr>
            <w:tcW w:w="1149" w:type="dxa"/>
            <w:vAlign w:val="top"/>
          </w:tcPr>
          <w:p w14:paraId="64998F56">
            <w:pPr>
              <w:rPr>
                <w:rFonts w:hint="eastAsia" w:ascii="仿宋" w:hAnsi="仿宋" w:eastAsia="仿宋" w:cs="仿宋"/>
                <w:sz w:val="21"/>
                <w:highlight w:val="none"/>
              </w:rPr>
            </w:pPr>
          </w:p>
        </w:tc>
        <w:tc>
          <w:tcPr>
            <w:tcW w:w="839" w:type="dxa"/>
            <w:vAlign w:val="top"/>
          </w:tcPr>
          <w:p w14:paraId="142FEF00">
            <w:pPr>
              <w:rPr>
                <w:rFonts w:hint="eastAsia" w:ascii="仿宋" w:hAnsi="仿宋" w:eastAsia="仿宋" w:cs="仿宋"/>
                <w:sz w:val="21"/>
                <w:highlight w:val="none"/>
              </w:rPr>
            </w:pPr>
          </w:p>
        </w:tc>
        <w:tc>
          <w:tcPr>
            <w:tcW w:w="1748" w:type="dxa"/>
            <w:vAlign w:val="top"/>
          </w:tcPr>
          <w:p w14:paraId="10BFFD48">
            <w:pPr>
              <w:rPr>
                <w:rFonts w:hint="eastAsia" w:ascii="仿宋" w:hAnsi="仿宋" w:eastAsia="仿宋" w:cs="仿宋"/>
                <w:sz w:val="21"/>
                <w:highlight w:val="none"/>
              </w:rPr>
            </w:pPr>
          </w:p>
        </w:tc>
        <w:tc>
          <w:tcPr>
            <w:tcW w:w="744" w:type="dxa"/>
            <w:vAlign w:val="top"/>
          </w:tcPr>
          <w:p w14:paraId="5F35A9C3">
            <w:pPr>
              <w:rPr>
                <w:rFonts w:hint="eastAsia" w:ascii="仿宋" w:hAnsi="仿宋" w:eastAsia="仿宋" w:cs="仿宋"/>
                <w:sz w:val="21"/>
                <w:highlight w:val="none"/>
              </w:rPr>
            </w:pPr>
          </w:p>
        </w:tc>
      </w:tr>
      <w:tr w14:paraId="5A9F1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4C135187">
            <w:pPr>
              <w:rPr>
                <w:rFonts w:hint="eastAsia" w:ascii="仿宋" w:hAnsi="仿宋" w:eastAsia="仿宋" w:cs="仿宋"/>
                <w:sz w:val="21"/>
                <w:highlight w:val="none"/>
              </w:rPr>
            </w:pPr>
          </w:p>
        </w:tc>
        <w:tc>
          <w:tcPr>
            <w:tcW w:w="769" w:type="dxa"/>
            <w:vAlign w:val="top"/>
          </w:tcPr>
          <w:p w14:paraId="7C50850E">
            <w:pPr>
              <w:rPr>
                <w:rFonts w:hint="eastAsia" w:ascii="仿宋" w:hAnsi="仿宋" w:eastAsia="仿宋" w:cs="仿宋"/>
                <w:sz w:val="21"/>
                <w:highlight w:val="none"/>
              </w:rPr>
            </w:pPr>
          </w:p>
        </w:tc>
        <w:tc>
          <w:tcPr>
            <w:tcW w:w="789" w:type="dxa"/>
            <w:vAlign w:val="top"/>
          </w:tcPr>
          <w:p w14:paraId="4AEAD6B4">
            <w:pPr>
              <w:rPr>
                <w:rFonts w:hint="eastAsia" w:ascii="仿宋" w:hAnsi="仿宋" w:eastAsia="仿宋" w:cs="仿宋"/>
                <w:sz w:val="21"/>
                <w:highlight w:val="none"/>
              </w:rPr>
            </w:pPr>
          </w:p>
        </w:tc>
        <w:tc>
          <w:tcPr>
            <w:tcW w:w="839" w:type="dxa"/>
            <w:vAlign w:val="top"/>
          </w:tcPr>
          <w:p w14:paraId="2C95A01F">
            <w:pPr>
              <w:rPr>
                <w:rFonts w:hint="eastAsia" w:ascii="仿宋" w:hAnsi="仿宋" w:eastAsia="仿宋" w:cs="仿宋"/>
                <w:sz w:val="21"/>
                <w:highlight w:val="none"/>
              </w:rPr>
            </w:pPr>
          </w:p>
        </w:tc>
        <w:tc>
          <w:tcPr>
            <w:tcW w:w="709" w:type="dxa"/>
            <w:vAlign w:val="top"/>
          </w:tcPr>
          <w:p w14:paraId="23F9ED8E">
            <w:pPr>
              <w:rPr>
                <w:rFonts w:hint="eastAsia" w:ascii="仿宋" w:hAnsi="仿宋" w:eastAsia="仿宋" w:cs="仿宋"/>
                <w:sz w:val="21"/>
                <w:highlight w:val="none"/>
              </w:rPr>
            </w:pPr>
          </w:p>
        </w:tc>
        <w:tc>
          <w:tcPr>
            <w:tcW w:w="700" w:type="dxa"/>
            <w:vAlign w:val="top"/>
          </w:tcPr>
          <w:p w14:paraId="268B1332">
            <w:pPr>
              <w:rPr>
                <w:rFonts w:hint="eastAsia" w:ascii="仿宋" w:hAnsi="仿宋" w:eastAsia="仿宋" w:cs="仿宋"/>
                <w:sz w:val="21"/>
                <w:highlight w:val="none"/>
              </w:rPr>
            </w:pPr>
          </w:p>
        </w:tc>
        <w:tc>
          <w:tcPr>
            <w:tcW w:w="1149" w:type="dxa"/>
            <w:vAlign w:val="top"/>
          </w:tcPr>
          <w:p w14:paraId="2D787853">
            <w:pPr>
              <w:rPr>
                <w:rFonts w:hint="eastAsia" w:ascii="仿宋" w:hAnsi="仿宋" w:eastAsia="仿宋" w:cs="仿宋"/>
                <w:sz w:val="21"/>
                <w:highlight w:val="none"/>
              </w:rPr>
            </w:pPr>
          </w:p>
        </w:tc>
        <w:tc>
          <w:tcPr>
            <w:tcW w:w="839" w:type="dxa"/>
            <w:vAlign w:val="top"/>
          </w:tcPr>
          <w:p w14:paraId="10D2EFCA">
            <w:pPr>
              <w:rPr>
                <w:rFonts w:hint="eastAsia" w:ascii="仿宋" w:hAnsi="仿宋" w:eastAsia="仿宋" w:cs="仿宋"/>
                <w:sz w:val="21"/>
                <w:highlight w:val="none"/>
              </w:rPr>
            </w:pPr>
          </w:p>
        </w:tc>
        <w:tc>
          <w:tcPr>
            <w:tcW w:w="1748" w:type="dxa"/>
            <w:vAlign w:val="top"/>
          </w:tcPr>
          <w:p w14:paraId="5F0CFF4B">
            <w:pPr>
              <w:rPr>
                <w:rFonts w:hint="eastAsia" w:ascii="仿宋" w:hAnsi="仿宋" w:eastAsia="仿宋" w:cs="仿宋"/>
                <w:sz w:val="21"/>
                <w:highlight w:val="none"/>
              </w:rPr>
            </w:pPr>
          </w:p>
        </w:tc>
        <w:tc>
          <w:tcPr>
            <w:tcW w:w="744" w:type="dxa"/>
            <w:vAlign w:val="top"/>
          </w:tcPr>
          <w:p w14:paraId="37AB7762">
            <w:pPr>
              <w:rPr>
                <w:rFonts w:hint="eastAsia" w:ascii="仿宋" w:hAnsi="仿宋" w:eastAsia="仿宋" w:cs="仿宋"/>
                <w:sz w:val="21"/>
                <w:highlight w:val="none"/>
              </w:rPr>
            </w:pPr>
          </w:p>
        </w:tc>
      </w:tr>
      <w:tr w14:paraId="4026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736F8D87">
            <w:pPr>
              <w:rPr>
                <w:rFonts w:hint="eastAsia" w:ascii="仿宋" w:hAnsi="仿宋" w:eastAsia="仿宋" w:cs="仿宋"/>
                <w:sz w:val="21"/>
                <w:highlight w:val="none"/>
              </w:rPr>
            </w:pPr>
          </w:p>
        </w:tc>
        <w:tc>
          <w:tcPr>
            <w:tcW w:w="769" w:type="dxa"/>
            <w:vAlign w:val="top"/>
          </w:tcPr>
          <w:p w14:paraId="69C5A6C1">
            <w:pPr>
              <w:rPr>
                <w:rFonts w:hint="eastAsia" w:ascii="仿宋" w:hAnsi="仿宋" w:eastAsia="仿宋" w:cs="仿宋"/>
                <w:sz w:val="21"/>
                <w:highlight w:val="none"/>
              </w:rPr>
            </w:pPr>
          </w:p>
        </w:tc>
        <w:tc>
          <w:tcPr>
            <w:tcW w:w="789" w:type="dxa"/>
            <w:vAlign w:val="top"/>
          </w:tcPr>
          <w:p w14:paraId="4D111609">
            <w:pPr>
              <w:rPr>
                <w:rFonts w:hint="eastAsia" w:ascii="仿宋" w:hAnsi="仿宋" w:eastAsia="仿宋" w:cs="仿宋"/>
                <w:sz w:val="21"/>
                <w:highlight w:val="none"/>
              </w:rPr>
            </w:pPr>
          </w:p>
        </w:tc>
        <w:tc>
          <w:tcPr>
            <w:tcW w:w="839" w:type="dxa"/>
            <w:vAlign w:val="top"/>
          </w:tcPr>
          <w:p w14:paraId="3E746BFA">
            <w:pPr>
              <w:rPr>
                <w:rFonts w:hint="eastAsia" w:ascii="仿宋" w:hAnsi="仿宋" w:eastAsia="仿宋" w:cs="仿宋"/>
                <w:sz w:val="21"/>
                <w:highlight w:val="none"/>
              </w:rPr>
            </w:pPr>
          </w:p>
        </w:tc>
        <w:tc>
          <w:tcPr>
            <w:tcW w:w="709" w:type="dxa"/>
            <w:vAlign w:val="top"/>
          </w:tcPr>
          <w:p w14:paraId="0BC2624A">
            <w:pPr>
              <w:rPr>
                <w:rFonts w:hint="eastAsia" w:ascii="仿宋" w:hAnsi="仿宋" w:eastAsia="仿宋" w:cs="仿宋"/>
                <w:sz w:val="21"/>
                <w:highlight w:val="none"/>
              </w:rPr>
            </w:pPr>
          </w:p>
        </w:tc>
        <w:tc>
          <w:tcPr>
            <w:tcW w:w="700" w:type="dxa"/>
            <w:vAlign w:val="top"/>
          </w:tcPr>
          <w:p w14:paraId="201FC3D8">
            <w:pPr>
              <w:rPr>
                <w:rFonts w:hint="eastAsia" w:ascii="仿宋" w:hAnsi="仿宋" w:eastAsia="仿宋" w:cs="仿宋"/>
                <w:sz w:val="21"/>
                <w:highlight w:val="none"/>
              </w:rPr>
            </w:pPr>
          </w:p>
        </w:tc>
        <w:tc>
          <w:tcPr>
            <w:tcW w:w="1149" w:type="dxa"/>
            <w:vAlign w:val="top"/>
          </w:tcPr>
          <w:p w14:paraId="57855B15">
            <w:pPr>
              <w:rPr>
                <w:rFonts w:hint="eastAsia" w:ascii="仿宋" w:hAnsi="仿宋" w:eastAsia="仿宋" w:cs="仿宋"/>
                <w:sz w:val="21"/>
                <w:highlight w:val="none"/>
              </w:rPr>
            </w:pPr>
          </w:p>
        </w:tc>
        <w:tc>
          <w:tcPr>
            <w:tcW w:w="839" w:type="dxa"/>
            <w:vAlign w:val="top"/>
          </w:tcPr>
          <w:p w14:paraId="0FEC7632">
            <w:pPr>
              <w:rPr>
                <w:rFonts w:hint="eastAsia" w:ascii="仿宋" w:hAnsi="仿宋" w:eastAsia="仿宋" w:cs="仿宋"/>
                <w:sz w:val="21"/>
                <w:highlight w:val="none"/>
              </w:rPr>
            </w:pPr>
          </w:p>
        </w:tc>
        <w:tc>
          <w:tcPr>
            <w:tcW w:w="1748" w:type="dxa"/>
            <w:vAlign w:val="top"/>
          </w:tcPr>
          <w:p w14:paraId="1B99014E">
            <w:pPr>
              <w:rPr>
                <w:rFonts w:hint="eastAsia" w:ascii="仿宋" w:hAnsi="仿宋" w:eastAsia="仿宋" w:cs="仿宋"/>
                <w:sz w:val="21"/>
                <w:highlight w:val="none"/>
              </w:rPr>
            </w:pPr>
          </w:p>
        </w:tc>
        <w:tc>
          <w:tcPr>
            <w:tcW w:w="744" w:type="dxa"/>
            <w:vAlign w:val="top"/>
          </w:tcPr>
          <w:p w14:paraId="7645FE53">
            <w:pPr>
              <w:rPr>
                <w:rFonts w:hint="eastAsia" w:ascii="仿宋" w:hAnsi="仿宋" w:eastAsia="仿宋" w:cs="仿宋"/>
                <w:sz w:val="21"/>
                <w:highlight w:val="none"/>
              </w:rPr>
            </w:pPr>
          </w:p>
        </w:tc>
      </w:tr>
      <w:tr w14:paraId="26E6B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4CE77961">
            <w:pPr>
              <w:rPr>
                <w:rFonts w:hint="eastAsia" w:ascii="仿宋" w:hAnsi="仿宋" w:eastAsia="仿宋" w:cs="仿宋"/>
                <w:sz w:val="21"/>
                <w:highlight w:val="none"/>
              </w:rPr>
            </w:pPr>
          </w:p>
        </w:tc>
        <w:tc>
          <w:tcPr>
            <w:tcW w:w="769" w:type="dxa"/>
            <w:vAlign w:val="top"/>
          </w:tcPr>
          <w:p w14:paraId="22DBE13B">
            <w:pPr>
              <w:rPr>
                <w:rFonts w:hint="eastAsia" w:ascii="仿宋" w:hAnsi="仿宋" w:eastAsia="仿宋" w:cs="仿宋"/>
                <w:sz w:val="21"/>
                <w:highlight w:val="none"/>
              </w:rPr>
            </w:pPr>
          </w:p>
        </w:tc>
        <w:tc>
          <w:tcPr>
            <w:tcW w:w="789" w:type="dxa"/>
            <w:vAlign w:val="top"/>
          </w:tcPr>
          <w:p w14:paraId="2B117498">
            <w:pPr>
              <w:rPr>
                <w:rFonts w:hint="eastAsia" w:ascii="仿宋" w:hAnsi="仿宋" w:eastAsia="仿宋" w:cs="仿宋"/>
                <w:sz w:val="21"/>
                <w:highlight w:val="none"/>
              </w:rPr>
            </w:pPr>
          </w:p>
        </w:tc>
        <w:tc>
          <w:tcPr>
            <w:tcW w:w="839" w:type="dxa"/>
            <w:vAlign w:val="top"/>
          </w:tcPr>
          <w:p w14:paraId="67AA51C7">
            <w:pPr>
              <w:rPr>
                <w:rFonts w:hint="eastAsia" w:ascii="仿宋" w:hAnsi="仿宋" w:eastAsia="仿宋" w:cs="仿宋"/>
                <w:sz w:val="21"/>
                <w:highlight w:val="none"/>
              </w:rPr>
            </w:pPr>
          </w:p>
        </w:tc>
        <w:tc>
          <w:tcPr>
            <w:tcW w:w="709" w:type="dxa"/>
            <w:vAlign w:val="top"/>
          </w:tcPr>
          <w:p w14:paraId="67A95BEB">
            <w:pPr>
              <w:rPr>
                <w:rFonts w:hint="eastAsia" w:ascii="仿宋" w:hAnsi="仿宋" w:eastAsia="仿宋" w:cs="仿宋"/>
                <w:sz w:val="21"/>
                <w:highlight w:val="none"/>
              </w:rPr>
            </w:pPr>
          </w:p>
        </w:tc>
        <w:tc>
          <w:tcPr>
            <w:tcW w:w="700" w:type="dxa"/>
            <w:vAlign w:val="top"/>
          </w:tcPr>
          <w:p w14:paraId="1BAED50F">
            <w:pPr>
              <w:rPr>
                <w:rFonts w:hint="eastAsia" w:ascii="仿宋" w:hAnsi="仿宋" w:eastAsia="仿宋" w:cs="仿宋"/>
                <w:sz w:val="21"/>
                <w:highlight w:val="none"/>
              </w:rPr>
            </w:pPr>
          </w:p>
        </w:tc>
        <w:tc>
          <w:tcPr>
            <w:tcW w:w="1149" w:type="dxa"/>
            <w:vAlign w:val="top"/>
          </w:tcPr>
          <w:p w14:paraId="439C25AC">
            <w:pPr>
              <w:rPr>
                <w:rFonts w:hint="eastAsia" w:ascii="仿宋" w:hAnsi="仿宋" w:eastAsia="仿宋" w:cs="仿宋"/>
                <w:sz w:val="21"/>
                <w:highlight w:val="none"/>
              </w:rPr>
            </w:pPr>
          </w:p>
        </w:tc>
        <w:tc>
          <w:tcPr>
            <w:tcW w:w="839" w:type="dxa"/>
            <w:vAlign w:val="top"/>
          </w:tcPr>
          <w:p w14:paraId="08F2A68E">
            <w:pPr>
              <w:rPr>
                <w:rFonts w:hint="eastAsia" w:ascii="仿宋" w:hAnsi="仿宋" w:eastAsia="仿宋" w:cs="仿宋"/>
                <w:sz w:val="21"/>
                <w:highlight w:val="none"/>
              </w:rPr>
            </w:pPr>
          </w:p>
        </w:tc>
        <w:tc>
          <w:tcPr>
            <w:tcW w:w="1748" w:type="dxa"/>
            <w:vAlign w:val="top"/>
          </w:tcPr>
          <w:p w14:paraId="7D779B40">
            <w:pPr>
              <w:rPr>
                <w:rFonts w:hint="eastAsia" w:ascii="仿宋" w:hAnsi="仿宋" w:eastAsia="仿宋" w:cs="仿宋"/>
                <w:sz w:val="21"/>
                <w:highlight w:val="none"/>
              </w:rPr>
            </w:pPr>
          </w:p>
        </w:tc>
        <w:tc>
          <w:tcPr>
            <w:tcW w:w="744" w:type="dxa"/>
            <w:vAlign w:val="top"/>
          </w:tcPr>
          <w:p w14:paraId="5BD88D06">
            <w:pPr>
              <w:rPr>
                <w:rFonts w:hint="eastAsia" w:ascii="仿宋" w:hAnsi="仿宋" w:eastAsia="仿宋" w:cs="仿宋"/>
                <w:sz w:val="21"/>
                <w:highlight w:val="none"/>
              </w:rPr>
            </w:pPr>
          </w:p>
        </w:tc>
      </w:tr>
      <w:tr w14:paraId="24BD8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884" w:type="dxa"/>
            <w:vAlign w:val="top"/>
          </w:tcPr>
          <w:p w14:paraId="2AD22138">
            <w:pPr>
              <w:rPr>
                <w:rFonts w:hint="eastAsia" w:ascii="仿宋" w:hAnsi="仿宋" w:eastAsia="仿宋" w:cs="仿宋"/>
                <w:sz w:val="21"/>
                <w:highlight w:val="none"/>
              </w:rPr>
            </w:pPr>
          </w:p>
        </w:tc>
        <w:tc>
          <w:tcPr>
            <w:tcW w:w="769" w:type="dxa"/>
            <w:vAlign w:val="top"/>
          </w:tcPr>
          <w:p w14:paraId="2CA467EA">
            <w:pPr>
              <w:rPr>
                <w:rFonts w:hint="eastAsia" w:ascii="仿宋" w:hAnsi="仿宋" w:eastAsia="仿宋" w:cs="仿宋"/>
                <w:sz w:val="21"/>
                <w:highlight w:val="none"/>
              </w:rPr>
            </w:pPr>
          </w:p>
        </w:tc>
        <w:tc>
          <w:tcPr>
            <w:tcW w:w="789" w:type="dxa"/>
            <w:vAlign w:val="top"/>
          </w:tcPr>
          <w:p w14:paraId="7EE7B7E4">
            <w:pPr>
              <w:rPr>
                <w:rFonts w:hint="eastAsia" w:ascii="仿宋" w:hAnsi="仿宋" w:eastAsia="仿宋" w:cs="仿宋"/>
                <w:sz w:val="21"/>
                <w:highlight w:val="none"/>
              </w:rPr>
            </w:pPr>
          </w:p>
        </w:tc>
        <w:tc>
          <w:tcPr>
            <w:tcW w:w="839" w:type="dxa"/>
            <w:vAlign w:val="top"/>
          </w:tcPr>
          <w:p w14:paraId="2EB1E56D">
            <w:pPr>
              <w:rPr>
                <w:rFonts w:hint="eastAsia" w:ascii="仿宋" w:hAnsi="仿宋" w:eastAsia="仿宋" w:cs="仿宋"/>
                <w:sz w:val="21"/>
                <w:highlight w:val="none"/>
              </w:rPr>
            </w:pPr>
          </w:p>
        </w:tc>
        <w:tc>
          <w:tcPr>
            <w:tcW w:w="709" w:type="dxa"/>
            <w:vAlign w:val="top"/>
          </w:tcPr>
          <w:p w14:paraId="56887238">
            <w:pPr>
              <w:rPr>
                <w:rFonts w:hint="eastAsia" w:ascii="仿宋" w:hAnsi="仿宋" w:eastAsia="仿宋" w:cs="仿宋"/>
                <w:sz w:val="21"/>
                <w:highlight w:val="none"/>
              </w:rPr>
            </w:pPr>
          </w:p>
        </w:tc>
        <w:tc>
          <w:tcPr>
            <w:tcW w:w="700" w:type="dxa"/>
            <w:vAlign w:val="top"/>
          </w:tcPr>
          <w:p w14:paraId="131B6777">
            <w:pPr>
              <w:rPr>
                <w:rFonts w:hint="eastAsia" w:ascii="仿宋" w:hAnsi="仿宋" w:eastAsia="仿宋" w:cs="仿宋"/>
                <w:sz w:val="21"/>
                <w:highlight w:val="none"/>
              </w:rPr>
            </w:pPr>
          </w:p>
        </w:tc>
        <w:tc>
          <w:tcPr>
            <w:tcW w:w="1149" w:type="dxa"/>
            <w:vAlign w:val="top"/>
          </w:tcPr>
          <w:p w14:paraId="02285A44">
            <w:pPr>
              <w:rPr>
                <w:rFonts w:hint="eastAsia" w:ascii="仿宋" w:hAnsi="仿宋" w:eastAsia="仿宋" w:cs="仿宋"/>
                <w:sz w:val="21"/>
                <w:highlight w:val="none"/>
              </w:rPr>
            </w:pPr>
          </w:p>
        </w:tc>
        <w:tc>
          <w:tcPr>
            <w:tcW w:w="839" w:type="dxa"/>
            <w:vAlign w:val="top"/>
          </w:tcPr>
          <w:p w14:paraId="05B3AFF2">
            <w:pPr>
              <w:rPr>
                <w:rFonts w:hint="eastAsia" w:ascii="仿宋" w:hAnsi="仿宋" w:eastAsia="仿宋" w:cs="仿宋"/>
                <w:sz w:val="21"/>
                <w:highlight w:val="none"/>
              </w:rPr>
            </w:pPr>
          </w:p>
        </w:tc>
        <w:tc>
          <w:tcPr>
            <w:tcW w:w="1748" w:type="dxa"/>
            <w:vAlign w:val="top"/>
          </w:tcPr>
          <w:p w14:paraId="23D433B5">
            <w:pPr>
              <w:rPr>
                <w:rFonts w:hint="eastAsia" w:ascii="仿宋" w:hAnsi="仿宋" w:eastAsia="仿宋" w:cs="仿宋"/>
                <w:sz w:val="21"/>
                <w:highlight w:val="none"/>
              </w:rPr>
            </w:pPr>
          </w:p>
        </w:tc>
        <w:tc>
          <w:tcPr>
            <w:tcW w:w="744" w:type="dxa"/>
            <w:vAlign w:val="top"/>
          </w:tcPr>
          <w:p w14:paraId="18B93E44">
            <w:pPr>
              <w:rPr>
                <w:rFonts w:hint="eastAsia" w:ascii="仿宋" w:hAnsi="仿宋" w:eastAsia="仿宋" w:cs="仿宋"/>
                <w:sz w:val="21"/>
                <w:highlight w:val="none"/>
              </w:rPr>
            </w:pPr>
          </w:p>
        </w:tc>
      </w:tr>
      <w:tr w14:paraId="394E6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067FF8C5">
            <w:pPr>
              <w:rPr>
                <w:rFonts w:hint="eastAsia" w:ascii="仿宋" w:hAnsi="仿宋" w:eastAsia="仿宋" w:cs="仿宋"/>
                <w:sz w:val="21"/>
                <w:highlight w:val="none"/>
              </w:rPr>
            </w:pPr>
          </w:p>
        </w:tc>
        <w:tc>
          <w:tcPr>
            <w:tcW w:w="769" w:type="dxa"/>
            <w:vAlign w:val="top"/>
          </w:tcPr>
          <w:p w14:paraId="029E6AE3">
            <w:pPr>
              <w:rPr>
                <w:rFonts w:hint="eastAsia" w:ascii="仿宋" w:hAnsi="仿宋" w:eastAsia="仿宋" w:cs="仿宋"/>
                <w:sz w:val="21"/>
                <w:highlight w:val="none"/>
              </w:rPr>
            </w:pPr>
          </w:p>
        </w:tc>
        <w:tc>
          <w:tcPr>
            <w:tcW w:w="789" w:type="dxa"/>
            <w:vAlign w:val="top"/>
          </w:tcPr>
          <w:p w14:paraId="7113DD83">
            <w:pPr>
              <w:rPr>
                <w:rFonts w:hint="eastAsia" w:ascii="仿宋" w:hAnsi="仿宋" w:eastAsia="仿宋" w:cs="仿宋"/>
                <w:sz w:val="21"/>
                <w:highlight w:val="none"/>
              </w:rPr>
            </w:pPr>
          </w:p>
        </w:tc>
        <w:tc>
          <w:tcPr>
            <w:tcW w:w="839" w:type="dxa"/>
            <w:vAlign w:val="top"/>
          </w:tcPr>
          <w:p w14:paraId="4A53A05F">
            <w:pPr>
              <w:rPr>
                <w:rFonts w:hint="eastAsia" w:ascii="仿宋" w:hAnsi="仿宋" w:eastAsia="仿宋" w:cs="仿宋"/>
                <w:sz w:val="21"/>
                <w:highlight w:val="none"/>
              </w:rPr>
            </w:pPr>
          </w:p>
        </w:tc>
        <w:tc>
          <w:tcPr>
            <w:tcW w:w="709" w:type="dxa"/>
            <w:vAlign w:val="top"/>
          </w:tcPr>
          <w:p w14:paraId="52623B17">
            <w:pPr>
              <w:rPr>
                <w:rFonts w:hint="eastAsia" w:ascii="仿宋" w:hAnsi="仿宋" w:eastAsia="仿宋" w:cs="仿宋"/>
                <w:sz w:val="21"/>
                <w:highlight w:val="none"/>
              </w:rPr>
            </w:pPr>
          </w:p>
        </w:tc>
        <w:tc>
          <w:tcPr>
            <w:tcW w:w="700" w:type="dxa"/>
            <w:vAlign w:val="top"/>
          </w:tcPr>
          <w:p w14:paraId="7EFD20B9">
            <w:pPr>
              <w:rPr>
                <w:rFonts w:hint="eastAsia" w:ascii="仿宋" w:hAnsi="仿宋" w:eastAsia="仿宋" w:cs="仿宋"/>
                <w:sz w:val="21"/>
                <w:highlight w:val="none"/>
              </w:rPr>
            </w:pPr>
          </w:p>
        </w:tc>
        <w:tc>
          <w:tcPr>
            <w:tcW w:w="1149" w:type="dxa"/>
            <w:vAlign w:val="top"/>
          </w:tcPr>
          <w:p w14:paraId="587D1745">
            <w:pPr>
              <w:rPr>
                <w:rFonts w:hint="eastAsia" w:ascii="仿宋" w:hAnsi="仿宋" w:eastAsia="仿宋" w:cs="仿宋"/>
                <w:sz w:val="21"/>
                <w:highlight w:val="none"/>
              </w:rPr>
            </w:pPr>
          </w:p>
        </w:tc>
        <w:tc>
          <w:tcPr>
            <w:tcW w:w="839" w:type="dxa"/>
            <w:vAlign w:val="top"/>
          </w:tcPr>
          <w:p w14:paraId="7501ED95">
            <w:pPr>
              <w:rPr>
                <w:rFonts w:hint="eastAsia" w:ascii="仿宋" w:hAnsi="仿宋" w:eastAsia="仿宋" w:cs="仿宋"/>
                <w:sz w:val="21"/>
                <w:highlight w:val="none"/>
              </w:rPr>
            </w:pPr>
          </w:p>
        </w:tc>
        <w:tc>
          <w:tcPr>
            <w:tcW w:w="1748" w:type="dxa"/>
            <w:vAlign w:val="top"/>
          </w:tcPr>
          <w:p w14:paraId="7A004094">
            <w:pPr>
              <w:rPr>
                <w:rFonts w:hint="eastAsia" w:ascii="仿宋" w:hAnsi="仿宋" w:eastAsia="仿宋" w:cs="仿宋"/>
                <w:sz w:val="21"/>
                <w:highlight w:val="none"/>
              </w:rPr>
            </w:pPr>
          </w:p>
        </w:tc>
        <w:tc>
          <w:tcPr>
            <w:tcW w:w="744" w:type="dxa"/>
            <w:vAlign w:val="top"/>
          </w:tcPr>
          <w:p w14:paraId="310AEE10">
            <w:pPr>
              <w:rPr>
                <w:rFonts w:hint="eastAsia" w:ascii="仿宋" w:hAnsi="仿宋" w:eastAsia="仿宋" w:cs="仿宋"/>
                <w:sz w:val="21"/>
                <w:highlight w:val="none"/>
              </w:rPr>
            </w:pPr>
          </w:p>
        </w:tc>
      </w:tr>
      <w:tr w14:paraId="21FB5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5242DF0F">
            <w:pPr>
              <w:rPr>
                <w:rFonts w:hint="eastAsia" w:ascii="仿宋" w:hAnsi="仿宋" w:eastAsia="仿宋" w:cs="仿宋"/>
                <w:sz w:val="21"/>
                <w:highlight w:val="none"/>
              </w:rPr>
            </w:pPr>
          </w:p>
        </w:tc>
        <w:tc>
          <w:tcPr>
            <w:tcW w:w="769" w:type="dxa"/>
            <w:vAlign w:val="top"/>
          </w:tcPr>
          <w:p w14:paraId="1956EBD9">
            <w:pPr>
              <w:rPr>
                <w:rFonts w:hint="eastAsia" w:ascii="仿宋" w:hAnsi="仿宋" w:eastAsia="仿宋" w:cs="仿宋"/>
                <w:sz w:val="21"/>
                <w:highlight w:val="none"/>
              </w:rPr>
            </w:pPr>
          </w:p>
        </w:tc>
        <w:tc>
          <w:tcPr>
            <w:tcW w:w="789" w:type="dxa"/>
            <w:vAlign w:val="top"/>
          </w:tcPr>
          <w:p w14:paraId="4151C1E7">
            <w:pPr>
              <w:rPr>
                <w:rFonts w:hint="eastAsia" w:ascii="仿宋" w:hAnsi="仿宋" w:eastAsia="仿宋" w:cs="仿宋"/>
                <w:sz w:val="21"/>
                <w:highlight w:val="none"/>
              </w:rPr>
            </w:pPr>
          </w:p>
        </w:tc>
        <w:tc>
          <w:tcPr>
            <w:tcW w:w="839" w:type="dxa"/>
            <w:vAlign w:val="top"/>
          </w:tcPr>
          <w:p w14:paraId="5C22D761">
            <w:pPr>
              <w:rPr>
                <w:rFonts w:hint="eastAsia" w:ascii="仿宋" w:hAnsi="仿宋" w:eastAsia="仿宋" w:cs="仿宋"/>
                <w:sz w:val="21"/>
                <w:highlight w:val="none"/>
              </w:rPr>
            </w:pPr>
          </w:p>
        </w:tc>
        <w:tc>
          <w:tcPr>
            <w:tcW w:w="709" w:type="dxa"/>
            <w:vAlign w:val="top"/>
          </w:tcPr>
          <w:p w14:paraId="43BF2F66">
            <w:pPr>
              <w:rPr>
                <w:rFonts w:hint="eastAsia" w:ascii="仿宋" w:hAnsi="仿宋" w:eastAsia="仿宋" w:cs="仿宋"/>
                <w:sz w:val="21"/>
                <w:highlight w:val="none"/>
              </w:rPr>
            </w:pPr>
          </w:p>
        </w:tc>
        <w:tc>
          <w:tcPr>
            <w:tcW w:w="700" w:type="dxa"/>
            <w:vAlign w:val="top"/>
          </w:tcPr>
          <w:p w14:paraId="512D55FE">
            <w:pPr>
              <w:rPr>
                <w:rFonts w:hint="eastAsia" w:ascii="仿宋" w:hAnsi="仿宋" w:eastAsia="仿宋" w:cs="仿宋"/>
                <w:sz w:val="21"/>
                <w:highlight w:val="none"/>
              </w:rPr>
            </w:pPr>
          </w:p>
        </w:tc>
        <w:tc>
          <w:tcPr>
            <w:tcW w:w="1149" w:type="dxa"/>
            <w:vAlign w:val="top"/>
          </w:tcPr>
          <w:p w14:paraId="3EEC8C9A">
            <w:pPr>
              <w:rPr>
                <w:rFonts w:hint="eastAsia" w:ascii="仿宋" w:hAnsi="仿宋" w:eastAsia="仿宋" w:cs="仿宋"/>
                <w:sz w:val="21"/>
                <w:highlight w:val="none"/>
              </w:rPr>
            </w:pPr>
          </w:p>
        </w:tc>
        <w:tc>
          <w:tcPr>
            <w:tcW w:w="839" w:type="dxa"/>
            <w:vAlign w:val="top"/>
          </w:tcPr>
          <w:p w14:paraId="67C9B9FD">
            <w:pPr>
              <w:rPr>
                <w:rFonts w:hint="eastAsia" w:ascii="仿宋" w:hAnsi="仿宋" w:eastAsia="仿宋" w:cs="仿宋"/>
                <w:sz w:val="21"/>
                <w:highlight w:val="none"/>
              </w:rPr>
            </w:pPr>
          </w:p>
        </w:tc>
        <w:tc>
          <w:tcPr>
            <w:tcW w:w="1748" w:type="dxa"/>
            <w:vAlign w:val="top"/>
          </w:tcPr>
          <w:p w14:paraId="75B10E36">
            <w:pPr>
              <w:rPr>
                <w:rFonts w:hint="eastAsia" w:ascii="仿宋" w:hAnsi="仿宋" w:eastAsia="仿宋" w:cs="仿宋"/>
                <w:sz w:val="21"/>
                <w:highlight w:val="none"/>
              </w:rPr>
            </w:pPr>
          </w:p>
        </w:tc>
        <w:tc>
          <w:tcPr>
            <w:tcW w:w="744" w:type="dxa"/>
            <w:vAlign w:val="top"/>
          </w:tcPr>
          <w:p w14:paraId="288A9CFD">
            <w:pPr>
              <w:rPr>
                <w:rFonts w:hint="eastAsia" w:ascii="仿宋" w:hAnsi="仿宋" w:eastAsia="仿宋" w:cs="仿宋"/>
                <w:sz w:val="21"/>
                <w:highlight w:val="none"/>
              </w:rPr>
            </w:pPr>
          </w:p>
        </w:tc>
      </w:tr>
      <w:tr w14:paraId="0E281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2F364575">
            <w:pPr>
              <w:rPr>
                <w:rFonts w:hint="eastAsia" w:ascii="仿宋" w:hAnsi="仿宋" w:eastAsia="仿宋" w:cs="仿宋"/>
                <w:sz w:val="21"/>
                <w:highlight w:val="none"/>
              </w:rPr>
            </w:pPr>
          </w:p>
        </w:tc>
        <w:tc>
          <w:tcPr>
            <w:tcW w:w="769" w:type="dxa"/>
            <w:vAlign w:val="top"/>
          </w:tcPr>
          <w:p w14:paraId="0BBCB4CE">
            <w:pPr>
              <w:rPr>
                <w:rFonts w:hint="eastAsia" w:ascii="仿宋" w:hAnsi="仿宋" w:eastAsia="仿宋" w:cs="仿宋"/>
                <w:sz w:val="21"/>
                <w:highlight w:val="none"/>
              </w:rPr>
            </w:pPr>
          </w:p>
        </w:tc>
        <w:tc>
          <w:tcPr>
            <w:tcW w:w="789" w:type="dxa"/>
            <w:vAlign w:val="top"/>
          </w:tcPr>
          <w:p w14:paraId="5D70321C">
            <w:pPr>
              <w:rPr>
                <w:rFonts w:hint="eastAsia" w:ascii="仿宋" w:hAnsi="仿宋" w:eastAsia="仿宋" w:cs="仿宋"/>
                <w:sz w:val="21"/>
                <w:highlight w:val="none"/>
              </w:rPr>
            </w:pPr>
          </w:p>
        </w:tc>
        <w:tc>
          <w:tcPr>
            <w:tcW w:w="839" w:type="dxa"/>
            <w:vAlign w:val="top"/>
          </w:tcPr>
          <w:p w14:paraId="14D44AC4">
            <w:pPr>
              <w:rPr>
                <w:rFonts w:hint="eastAsia" w:ascii="仿宋" w:hAnsi="仿宋" w:eastAsia="仿宋" w:cs="仿宋"/>
                <w:sz w:val="21"/>
                <w:highlight w:val="none"/>
              </w:rPr>
            </w:pPr>
          </w:p>
        </w:tc>
        <w:tc>
          <w:tcPr>
            <w:tcW w:w="709" w:type="dxa"/>
            <w:vAlign w:val="top"/>
          </w:tcPr>
          <w:p w14:paraId="45B37801">
            <w:pPr>
              <w:rPr>
                <w:rFonts w:hint="eastAsia" w:ascii="仿宋" w:hAnsi="仿宋" w:eastAsia="仿宋" w:cs="仿宋"/>
                <w:sz w:val="21"/>
                <w:highlight w:val="none"/>
              </w:rPr>
            </w:pPr>
          </w:p>
        </w:tc>
        <w:tc>
          <w:tcPr>
            <w:tcW w:w="700" w:type="dxa"/>
            <w:vAlign w:val="top"/>
          </w:tcPr>
          <w:p w14:paraId="3629997D">
            <w:pPr>
              <w:rPr>
                <w:rFonts w:hint="eastAsia" w:ascii="仿宋" w:hAnsi="仿宋" w:eastAsia="仿宋" w:cs="仿宋"/>
                <w:sz w:val="21"/>
                <w:highlight w:val="none"/>
              </w:rPr>
            </w:pPr>
          </w:p>
        </w:tc>
        <w:tc>
          <w:tcPr>
            <w:tcW w:w="1149" w:type="dxa"/>
            <w:vAlign w:val="top"/>
          </w:tcPr>
          <w:p w14:paraId="7FEA1B11">
            <w:pPr>
              <w:rPr>
                <w:rFonts w:hint="eastAsia" w:ascii="仿宋" w:hAnsi="仿宋" w:eastAsia="仿宋" w:cs="仿宋"/>
                <w:sz w:val="21"/>
                <w:highlight w:val="none"/>
              </w:rPr>
            </w:pPr>
          </w:p>
        </w:tc>
        <w:tc>
          <w:tcPr>
            <w:tcW w:w="839" w:type="dxa"/>
            <w:vAlign w:val="top"/>
          </w:tcPr>
          <w:p w14:paraId="42DBEA23">
            <w:pPr>
              <w:rPr>
                <w:rFonts w:hint="eastAsia" w:ascii="仿宋" w:hAnsi="仿宋" w:eastAsia="仿宋" w:cs="仿宋"/>
                <w:sz w:val="21"/>
                <w:highlight w:val="none"/>
              </w:rPr>
            </w:pPr>
          </w:p>
        </w:tc>
        <w:tc>
          <w:tcPr>
            <w:tcW w:w="1748" w:type="dxa"/>
            <w:vAlign w:val="top"/>
          </w:tcPr>
          <w:p w14:paraId="391994B5">
            <w:pPr>
              <w:rPr>
                <w:rFonts w:hint="eastAsia" w:ascii="仿宋" w:hAnsi="仿宋" w:eastAsia="仿宋" w:cs="仿宋"/>
                <w:sz w:val="21"/>
                <w:highlight w:val="none"/>
              </w:rPr>
            </w:pPr>
          </w:p>
        </w:tc>
        <w:tc>
          <w:tcPr>
            <w:tcW w:w="744" w:type="dxa"/>
            <w:vAlign w:val="top"/>
          </w:tcPr>
          <w:p w14:paraId="1E69D616">
            <w:pPr>
              <w:rPr>
                <w:rFonts w:hint="eastAsia" w:ascii="仿宋" w:hAnsi="仿宋" w:eastAsia="仿宋" w:cs="仿宋"/>
                <w:sz w:val="21"/>
                <w:highlight w:val="none"/>
              </w:rPr>
            </w:pPr>
          </w:p>
        </w:tc>
      </w:tr>
      <w:tr w14:paraId="689D2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884" w:type="dxa"/>
            <w:vAlign w:val="top"/>
          </w:tcPr>
          <w:p w14:paraId="6954E4C9">
            <w:pPr>
              <w:rPr>
                <w:rFonts w:hint="eastAsia" w:ascii="仿宋" w:hAnsi="仿宋" w:eastAsia="仿宋" w:cs="仿宋"/>
                <w:sz w:val="21"/>
                <w:highlight w:val="none"/>
              </w:rPr>
            </w:pPr>
          </w:p>
        </w:tc>
        <w:tc>
          <w:tcPr>
            <w:tcW w:w="769" w:type="dxa"/>
            <w:vAlign w:val="top"/>
          </w:tcPr>
          <w:p w14:paraId="28AC42B3">
            <w:pPr>
              <w:rPr>
                <w:rFonts w:hint="eastAsia" w:ascii="仿宋" w:hAnsi="仿宋" w:eastAsia="仿宋" w:cs="仿宋"/>
                <w:sz w:val="21"/>
                <w:highlight w:val="none"/>
              </w:rPr>
            </w:pPr>
          </w:p>
        </w:tc>
        <w:tc>
          <w:tcPr>
            <w:tcW w:w="789" w:type="dxa"/>
            <w:vAlign w:val="top"/>
          </w:tcPr>
          <w:p w14:paraId="24EA69C4">
            <w:pPr>
              <w:rPr>
                <w:rFonts w:hint="eastAsia" w:ascii="仿宋" w:hAnsi="仿宋" w:eastAsia="仿宋" w:cs="仿宋"/>
                <w:sz w:val="21"/>
                <w:highlight w:val="none"/>
              </w:rPr>
            </w:pPr>
          </w:p>
        </w:tc>
        <w:tc>
          <w:tcPr>
            <w:tcW w:w="839" w:type="dxa"/>
            <w:vAlign w:val="top"/>
          </w:tcPr>
          <w:p w14:paraId="6D0674E8">
            <w:pPr>
              <w:rPr>
                <w:rFonts w:hint="eastAsia" w:ascii="仿宋" w:hAnsi="仿宋" w:eastAsia="仿宋" w:cs="仿宋"/>
                <w:sz w:val="21"/>
                <w:highlight w:val="none"/>
              </w:rPr>
            </w:pPr>
          </w:p>
        </w:tc>
        <w:tc>
          <w:tcPr>
            <w:tcW w:w="709" w:type="dxa"/>
            <w:vAlign w:val="top"/>
          </w:tcPr>
          <w:p w14:paraId="652BC507">
            <w:pPr>
              <w:rPr>
                <w:rFonts w:hint="eastAsia" w:ascii="仿宋" w:hAnsi="仿宋" w:eastAsia="仿宋" w:cs="仿宋"/>
                <w:sz w:val="21"/>
                <w:highlight w:val="none"/>
              </w:rPr>
            </w:pPr>
          </w:p>
        </w:tc>
        <w:tc>
          <w:tcPr>
            <w:tcW w:w="700" w:type="dxa"/>
            <w:vAlign w:val="top"/>
          </w:tcPr>
          <w:p w14:paraId="2987F819">
            <w:pPr>
              <w:rPr>
                <w:rFonts w:hint="eastAsia" w:ascii="仿宋" w:hAnsi="仿宋" w:eastAsia="仿宋" w:cs="仿宋"/>
                <w:sz w:val="21"/>
                <w:highlight w:val="none"/>
              </w:rPr>
            </w:pPr>
          </w:p>
        </w:tc>
        <w:tc>
          <w:tcPr>
            <w:tcW w:w="1149" w:type="dxa"/>
            <w:vAlign w:val="top"/>
          </w:tcPr>
          <w:p w14:paraId="6384DEEB">
            <w:pPr>
              <w:rPr>
                <w:rFonts w:hint="eastAsia" w:ascii="仿宋" w:hAnsi="仿宋" w:eastAsia="仿宋" w:cs="仿宋"/>
                <w:sz w:val="21"/>
                <w:highlight w:val="none"/>
              </w:rPr>
            </w:pPr>
          </w:p>
        </w:tc>
        <w:tc>
          <w:tcPr>
            <w:tcW w:w="839" w:type="dxa"/>
            <w:vAlign w:val="top"/>
          </w:tcPr>
          <w:p w14:paraId="6EB7682F">
            <w:pPr>
              <w:rPr>
                <w:rFonts w:hint="eastAsia" w:ascii="仿宋" w:hAnsi="仿宋" w:eastAsia="仿宋" w:cs="仿宋"/>
                <w:sz w:val="21"/>
                <w:highlight w:val="none"/>
              </w:rPr>
            </w:pPr>
          </w:p>
        </w:tc>
        <w:tc>
          <w:tcPr>
            <w:tcW w:w="1748" w:type="dxa"/>
            <w:vAlign w:val="top"/>
          </w:tcPr>
          <w:p w14:paraId="49D430C0">
            <w:pPr>
              <w:rPr>
                <w:rFonts w:hint="eastAsia" w:ascii="仿宋" w:hAnsi="仿宋" w:eastAsia="仿宋" w:cs="仿宋"/>
                <w:sz w:val="21"/>
                <w:highlight w:val="none"/>
              </w:rPr>
            </w:pPr>
          </w:p>
        </w:tc>
        <w:tc>
          <w:tcPr>
            <w:tcW w:w="744" w:type="dxa"/>
            <w:vAlign w:val="top"/>
          </w:tcPr>
          <w:p w14:paraId="27E4A7E0">
            <w:pPr>
              <w:rPr>
                <w:rFonts w:hint="eastAsia" w:ascii="仿宋" w:hAnsi="仿宋" w:eastAsia="仿宋" w:cs="仿宋"/>
                <w:sz w:val="21"/>
                <w:highlight w:val="none"/>
              </w:rPr>
            </w:pPr>
          </w:p>
        </w:tc>
      </w:tr>
      <w:tr w14:paraId="72BAA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70263F27">
            <w:pPr>
              <w:rPr>
                <w:rFonts w:hint="eastAsia" w:ascii="仿宋" w:hAnsi="仿宋" w:eastAsia="仿宋" w:cs="仿宋"/>
                <w:sz w:val="21"/>
                <w:highlight w:val="none"/>
              </w:rPr>
            </w:pPr>
          </w:p>
        </w:tc>
        <w:tc>
          <w:tcPr>
            <w:tcW w:w="769" w:type="dxa"/>
            <w:vAlign w:val="top"/>
          </w:tcPr>
          <w:p w14:paraId="7D6177A6">
            <w:pPr>
              <w:rPr>
                <w:rFonts w:hint="eastAsia" w:ascii="仿宋" w:hAnsi="仿宋" w:eastAsia="仿宋" w:cs="仿宋"/>
                <w:sz w:val="21"/>
                <w:highlight w:val="none"/>
              </w:rPr>
            </w:pPr>
          </w:p>
        </w:tc>
        <w:tc>
          <w:tcPr>
            <w:tcW w:w="789" w:type="dxa"/>
            <w:vAlign w:val="top"/>
          </w:tcPr>
          <w:p w14:paraId="6F6A3FF8">
            <w:pPr>
              <w:rPr>
                <w:rFonts w:hint="eastAsia" w:ascii="仿宋" w:hAnsi="仿宋" w:eastAsia="仿宋" w:cs="仿宋"/>
                <w:sz w:val="21"/>
                <w:highlight w:val="none"/>
              </w:rPr>
            </w:pPr>
          </w:p>
        </w:tc>
        <w:tc>
          <w:tcPr>
            <w:tcW w:w="839" w:type="dxa"/>
            <w:vAlign w:val="top"/>
          </w:tcPr>
          <w:p w14:paraId="443F763F">
            <w:pPr>
              <w:rPr>
                <w:rFonts w:hint="eastAsia" w:ascii="仿宋" w:hAnsi="仿宋" w:eastAsia="仿宋" w:cs="仿宋"/>
                <w:sz w:val="21"/>
                <w:highlight w:val="none"/>
              </w:rPr>
            </w:pPr>
          </w:p>
        </w:tc>
        <w:tc>
          <w:tcPr>
            <w:tcW w:w="709" w:type="dxa"/>
            <w:vAlign w:val="top"/>
          </w:tcPr>
          <w:p w14:paraId="48D23042">
            <w:pPr>
              <w:rPr>
                <w:rFonts w:hint="eastAsia" w:ascii="仿宋" w:hAnsi="仿宋" w:eastAsia="仿宋" w:cs="仿宋"/>
                <w:sz w:val="21"/>
                <w:highlight w:val="none"/>
              </w:rPr>
            </w:pPr>
          </w:p>
        </w:tc>
        <w:tc>
          <w:tcPr>
            <w:tcW w:w="700" w:type="dxa"/>
            <w:vAlign w:val="top"/>
          </w:tcPr>
          <w:p w14:paraId="4276AA41">
            <w:pPr>
              <w:rPr>
                <w:rFonts w:hint="eastAsia" w:ascii="仿宋" w:hAnsi="仿宋" w:eastAsia="仿宋" w:cs="仿宋"/>
                <w:sz w:val="21"/>
                <w:highlight w:val="none"/>
              </w:rPr>
            </w:pPr>
          </w:p>
        </w:tc>
        <w:tc>
          <w:tcPr>
            <w:tcW w:w="1149" w:type="dxa"/>
            <w:vAlign w:val="top"/>
          </w:tcPr>
          <w:p w14:paraId="150A2328">
            <w:pPr>
              <w:rPr>
                <w:rFonts w:hint="eastAsia" w:ascii="仿宋" w:hAnsi="仿宋" w:eastAsia="仿宋" w:cs="仿宋"/>
                <w:sz w:val="21"/>
                <w:highlight w:val="none"/>
              </w:rPr>
            </w:pPr>
          </w:p>
        </w:tc>
        <w:tc>
          <w:tcPr>
            <w:tcW w:w="839" w:type="dxa"/>
            <w:vAlign w:val="top"/>
          </w:tcPr>
          <w:p w14:paraId="0F9182E2">
            <w:pPr>
              <w:rPr>
                <w:rFonts w:hint="eastAsia" w:ascii="仿宋" w:hAnsi="仿宋" w:eastAsia="仿宋" w:cs="仿宋"/>
                <w:sz w:val="21"/>
                <w:highlight w:val="none"/>
              </w:rPr>
            </w:pPr>
          </w:p>
        </w:tc>
        <w:tc>
          <w:tcPr>
            <w:tcW w:w="1748" w:type="dxa"/>
            <w:vAlign w:val="top"/>
          </w:tcPr>
          <w:p w14:paraId="32BB0EA5">
            <w:pPr>
              <w:rPr>
                <w:rFonts w:hint="eastAsia" w:ascii="仿宋" w:hAnsi="仿宋" w:eastAsia="仿宋" w:cs="仿宋"/>
                <w:sz w:val="21"/>
                <w:highlight w:val="none"/>
              </w:rPr>
            </w:pPr>
          </w:p>
        </w:tc>
        <w:tc>
          <w:tcPr>
            <w:tcW w:w="744" w:type="dxa"/>
            <w:vAlign w:val="top"/>
          </w:tcPr>
          <w:p w14:paraId="46FFE89C">
            <w:pPr>
              <w:rPr>
                <w:rFonts w:hint="eastAsia" w:ascii="仿宋" w:hAnsi="仿宋" w:eastAsia="仿宋" w:cs="仿宋"/>
                <w:sz w:val="21"/>
                <w:highlight w:val="none"/>
              </w:rPr>
            </w:pPr>
          </w:p>
        </w:tc>
      </w:tr>
      <w:tr w14:paraId="2CB65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1C7B9038">
            <w:pPr>
              <w:rPr>
                <w:rFonts w:hint="eastAsia" w:ascii="仿宋" w:hAnsi="仿宋" w:eastAsia="仿宋" w:cs="仿宋"/>
                <w:sz w:val="21"/>
                <w:highlight w:val="none"/>
              </w:rPr>
            </w:pPr>
          </w:p>
        </w:tc>
        <w:tc>
          <w:tcPr>
            <w:tcW w:w="769" w:type="dxa"/>
            <w:vAlign w:val="top"/>
          </w:tcPr>
          <w:p w14:paraId="115C60D0">
            <w:pPr>
              <w:rPr>
                <w:rFonts w:hint="eastAsia" w:ascii="仿宋" w:hAnsi="仿宋" w:eastAsia="仿宋" w:cs="仿宋"/>
                <w:sz w:val="21"/>
                <w:highlight w:val="none"/>
              </w:rPr>
            </w:pPr>
          </w:p>
        </w:tc>
        <w:tc>
          <w:tcPr>
            <w:tcW w:w="789" w:type="dxa"/>
            <w:vAlign w:val="top"/>
          </w:tcPr>
          <w:p w14:paraId="1EBA7FE3">
            <w:pPr>
              <w:rPr>
                <w:rFonts w:hint="eastAsia" w:ascii="仿宋" w:hAnsi="仿宋" w:eastAsia="仿宋" w:cs="仿宋"/>
                <w:sz w:val="21"/>
                <w:highlight w:val="none"/>
              </w:rPr>
            </w:pPr>
          </w:p>
        </w:tc>
        <w:tc>
          <w:tcPr>
            <w:tcW w:w="839" w:type="dxa"/>
            <w:vAlign w:val="top"/>
          </w:tcPr>
          <w:p w14:paraId="13B2D0D5">
            <w:pPr>
              <w:rPr>
                <w:rFonts w:hint="eastAsia" w:ascii="仿宋" w:hAnsi="仿宋" w:eastAsia="仿宋" w:cs="仿宋"/>
                <w:sz w:val="21"/>
                <w:highlight w:val="none"/>
              </w:rPr>
            </w:pPr>
          </w:p>
        </w:tc>
        <w:tc>
          <w:tcPr>
            <w:tcW w:w="709" w:type="dxa"/>
            <w:vAlign w:val="top"/>
          </w:tcPr>
          <w:p w14:paraId="1E6EC69F">
            <w:pPr>
              <w:rPr>
                <w:rFonts w:hint="eastAsia" w:ascii="仿宋" w:hAnsi="仿宋" w:eastAsia="仿宋" w:cs="仿宋"/>
                <w:sz w:val="21"/>
                <w:highlight w:val="none"/>
              </w:rPr>
            </w:pPr>
          </w:p>
        </w:tc>
        <w:tc>
          <w:tcPr>
            <w:tcW w:w="700" w:type="dxa"/>
            <w:vAlign w:val="top"/>
          </w:tcPr>
          <w:p w14:paraId="656323EB">
            <w:pPr>
              <w:rPr>
                <w:rFonts w:hint="eastAsia" w:ascii="仿宋" w:hAnsi="仿宋" w:eastAsia="仿宋" w:cs="仿宋"/>
                <w:sz w:val="21"/>
                <w:highlight w:val="none"/>
              </w:rPr>
            </w:pPr>
          </w:p>
        </w:tc>
        <w:tc>
          <w:tcPr>
            <w:tcW w:w="1149" w:type="dxa"/>
            <w:vAlign w:val="top"/>
          </w:tcPr>
          <w:p w14:paraId="76403199">
            <w:pPr>
              <w:rPr>
                <w:rFonts w:hint="eastAsia" w:ascii="仿宋" w:hAnsi="仿宋" w:eastAsia="仿宋" w:cs="仿宋"/>
                <w:sz w:val="21"/>
                <w:highlight w:val="none"/>
              </w:rPr>
            </w:pPr>
          </w:p>
        </w:tc>
        <w:tc>
          <w:tcPr>
            <w:tcW w:w="839" w:type="dxa"/>
            <w:vAlign w:val="top"/>
          </w:tcPr>
          <w:p w14:paraId="7F1956B3">
            <w:pPr>
              <w:rPr>
                <w:rFonts w:hint="eastAsia" w:ascii="仿宋" w:hAnsi="仿宋" w:eastAsia="仿宋" w:cs="仿宋"/>
                <w:sz w:val="21"/>
                <w:highlight w:val="none"/>
              </w:rPr>
            </w:pPr>
          </w:p>
        </w:tc>
        <w:tc>
          <w:tcPr>
            <w:tcW w:w="1748" w:type="dxa"/>
            <w:vAlign w:val="top"/>
          </w:tcPr>
          <w:p w14:paraId="731F10D5">
            <w:pPr>
              <w:rPr>
                <w:rFonts w:hint="eastAsia" w:ascii="仿宋" w:hAnsi="仿宋" w:eastAsia="仿宋" w:cs="仿宋"/>
                <w:sz w:val="21"/>
                <w:highlight w:val="none"/>
              </w:rPr>
            </w:pPr>
          </w:p>
        </w:tc>
        <w:tc>
          <w:tcPr>
            <w:tcW w:w="744" w:type="dxa"/>
            <w:vAlign w:val="top"/>
          </w:tcPr>
          <w:p w14:paraId="28465F79">
            <w:pPr>
              <w:rPr>
                <w:rFonts w:hint="eastAsia" w:ascii="仿宋" w:hAnsi="仿宋" w:eastAsia="仿宋" w:cs="仿宋"/>
                <w:sz w:val="21"/>
                <w:highlight w:val="none"/>
              </w:rPr>
            </w:pPr>
          </w:p>
        </w:tc>
      </w:tr>
      <w:tr w14:paraId="2D4CD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2D30FC29">
            <w:pPr>
              <w:rPr>
                <w:rFonts w:hint="eastAsia" w:ascii="仿宋" w:hAnsi="仿宋" w:eastAsia="仿宋" w:cs="仿宋"/>
                <w:sz w:val="21"/>
                <w:highlight w:val="none"/>
              </w:rPr>
            </w:pPr>
          </w:p>
        </w:tc>
        <w:tc>
          <w:tcPr>
            <w:tcW w:w="769" w:type="dxa"/>
            <w:vAlign w:val="top"/>
          </w:tcPr>
          <w:p w14:paraId="0DFED120">
            <w:pPr>
              <w:rPr>
                <w:rFonts w:hint="eastAsia" w:ascii="仿宋" w:hAnsi="仿宋" w:eastAsia="仿宋" w:cs="仿宋"/>
                <w:sz w:val="21"/>
                <w:highlight w:val="none"/>
              </w:rPr>
            </w:pPr>
          </w:p>
        </w:tc>
        <w:tc>
          <w:tcPr>
            <w:tcW w:w="789" w:type="dxa"/>
            <w:vAlign w:val="top"/>
          </w:tcPr>
          <w:p w14:paraId="40ABB61C">
            <w:pPr>
              <w:rPr>
                <w:rFonts w:hint="eastAsia" w:ascii="仿宋" w:hAnsi="仿宋" w:eastAsia="仿宋" w:cs="仿宋"/>
                <w:sz w:val="21"/>
                <w:highlight w:val="none"/>
              </w:rPr>
            </w:pPr>
          </w:p>
        </w:tc>
        <w:tc>
          <w:tcPr>
            <w:tcW w:w="839" w:type="dxa"/>
            <w:vAlign w:val="top"/>
          </w:tcPr>
          <w:p w14:paraId="4A9F30CC">
            <w:pPr>
              <w:rPr>
                <w:rFonts w:hint="eastAsia" w:ascii="仿宋" w:hAnsi="仿宋" w:eastAsia="仿宋" w:cs="仿宋"/>
                <w:sz w:val="21"/>
                <w:highlight w:val="none"/>
              </w:rPr>
            </w:pPr>
          </w:p>
        </w:tc>
        <w:tc>
          <w:tcPr>
            <w:tcW w:w="709" w:type="dxa"/>
            <w:vAlign w:val="top"/>
          </w:tcPr>
          <w:p w14:paraId="086B894E">
            <w:pPr>
              <w:rPr>
                <w:rFonts w:hint="eastAsia" w:ascii="仿宋" w:hAnsi="仿宋" w:eastAsia="仿宋" w:cs="仿宋"/>
                <w:sz w:val="21"/>
                <w:highlight w:val="none"/>
              </w:rPr>
            </w:pPr>
          </w:p>
        </w:tc>
        <w:tc>
          <w:tcPr>
            <w:tcW w:w="700" w:type="dxa"/>
            <w:vAlign w:val="top"/>
          </w:tcPr>
          <w:p w14:paraId="50359F9E">
            <w:pPr>
              <w:rPr>
                <w:rFonts w:hint="eastAsia" w:ascii="仿宋" w:hAnsi="仿宋" w:eastAsia="仿宋" w:cs="仿宋"/>
                <w:sz w:val="21"/>
                <w:highlight w:val="none"/>
              </w:rPr>
            </w:pPr>
          </w:p>
        </w:tc>
        <w:tc>
          <w:tcPr>
            <w:tcW w:w="1149" w:type="dxa"/>
            <w:vAlign w:val="top"/>
          </w:tcPr>
          <w:p w14:paraId="7C9014BC">
            <w:pPr>
              <w:rPr>
                <w:rFonts w:hint="eastAsia" w:ascii="仿宋" w:hAnsi="仿宋" w:eastAsia="仿宋" w:cs="仿宋"/>
                <w:sz w:val="21"/>
                <w:highlight w:val="none"/>
              </w:rPr>
            </w:pPr>
          </w:p>
        </w:tc>
        <w:tc>
          <w:tcPr>
            <w:tcW w:w="839" w:type="dxa"/>
            <w:vAlign w:val="top"/>
          </w:tcPr>
          <w:p w14:paraId="369EEF85">
            <w:pPr>
              <w:rPr>
                <w:rFonts w:hint="eastAsia" w:ascii="仿宋" w:hAnsi="仿宋" w:eastAsia="仿宋" w:cs="仿宋"/>
                <w:sz w:val="21"/>
                <w:highlight w:val="none"/>
              </w:rPr>
            </w:pPr>
          </w:p>
        </w:tc>
        <w:tc>
          <w:tcPr>
            <w:tcW w:w="1748" w:type="dxa"/>
            <w:vAlign w:val="top"/>
          </w:tcPr>
          <w:p w14:paraId="49C0489C">
            <w:pPr>
              <w:rPr>
                <w:rFonts w:hint="eastAsia" w:ascii="仿宋" w:hAnsi="仿宋" w:eastAsia="仿宋" w:cs="仿宋"/>
                <w:sz w:val="21"/>
                <w:highlight w:val="none"/>
              </w:rPr>
            </w:pPr>
          </w:p>
        </w:tc>
        <w:tc>
          <w:tcPr>
            <w:tcW w:w="744" w:type="dxa"/>
            <w:vAlign w:val="top"/>
          </w:tcPr>
          <w:p w14:paraId="51250E50">
            <w:pPr>
              <w:rPr>
                <w:rFonts w:hint="eastAsia" w:ascii="仿宋" w:hAnsi="仿宋" w:eastAsia="仿宋" w:cs="仿宋"/>
                <w:sz w:val="21"/>
                <w:highlight w:val="none"/>
              </w:rPr>
            </w:pPr>
          </w:p>
        </w:tc>
      </w:tr>
      <w:tr w14:paraId="28059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884" w:type="dxa"/>
            <w:vAlign w:val="top"/>
          </w:tcPr>
          <w:p w14:paraId="0EA85EEA">
            <w:pPr>
              <w:rPr>
                <w:rFonts w:hint="eastAsia" w:ascii="仿宋" w:hAnsi="仿宋" w:eastAsia="仿宋" w:cs="仿宋"/>
                <w:sz w:val="21"/>
                <w:highlight w:val="none"/>
              </w:rPr>
            </w:pPr>
          </w:p>
        </w:tc>
        <w:tc>
          <w:tcPr>
            <w:tcW w:w="769" w:type="dxa"/>
            <w:vAlign w:val="top"/>
          </w:tcPr>
          <w:p w14:paraId="36412D4D">
            <w:pPr>
              <w:rPr>
                <w:rFonts w:hint="eastAsia" w:ascii="仿宋" w:hAnsi="仿宋" w:eastAsia="仿宋" w:cs="仿宋"/>
                <w:sz w:val="21"/>
                <w:highlight w:val="none"/>
              </w:rPr>
            </w:pPr>
          </w:p>
        </w:tc>
        <w:tc>
          <w:tcPr>
            <w:tcW w:w="789" w:type="dxa"/>
            <w:vAlign w:val="top"/>
          </w:tcPr>
          <w:p w14:paraId="1E3DEDC1">
            <w:pPr>
              <w:rPr>
                <w:rFonts w:hint="eastAsia" w:ascii="仿宋" w:hAnsi="仿宋" w:eastAsia="仿宋" w:cs="仿宋"/>
                <w:sz w:val="21"/>
                <w:highlight w:val="none"/>
              </w:rPr>
            </w:pPr>
          </w:p>
        </w:tc>
        <w:tc>
          <w:tcPr>
            <w:tcW w:w="839" w:type="dxa"/>
            <w:vAlign w:val="top"/>
          </w:tcPr>
          <w:p w14:paraId="3CBC689E">
            <w:pPr>
              <w:rPr>
                <w:rFonts w:hint="eastAsia" w:ascii="仿宋" w:hAnsi="仿宋" w:eastAsia="仿宋" w:cs="仿宋"/>
                <w:sz w:val="21"/>
                <w:highlight w:val="none"/>
              </w:rPr>
            </w:pPr>
          </w:p>
        </w:tc>
        <w:tc>
          <w:tcPr>
            <w:tcW w:w="709" w:type="dxa"/>
            <w:vAlign w:val="top"/>
          </w:tcPr>
          <w:p w14:paraId="6517BD5A">
            <w:pPr>
              <w:rPr>
                <w:rFonts w:hint="eastAsia" w:ascii="仿宋" w:hAnsi="仿宋" w:eastAsia="仿宋" w:cs="仿宋"/>
                <w:sz w:val="21"/>
                <w:highlight w:val="none"/>
              </w:rPr>
            </w:pPr>
          </w:p>
        </w:tc>
        <w:tc>
          <w:tcPr>
            <w:tcW w:w="700" w:type="dxa"/>
            <w:vAlign w:val="top"/>
          </w:tcPr>
          <w:p w14:paraId="324BED59">
            <w:pPr>
              <w:rPr>
                <w:rFonts w:hint="eastAsia" w:ascii="仿宋" w:hAnsi="仿宋" w:eastAsia="仿宋" w:cs="仿宋"/>
                <w:sz w:val="21"/>
                <w:highlight w:val="none"/>
              </w:rPr>
            </w:pPr>
          </w:p>
        </w:tc>
        <w:tc>
          <w:tcPr>
            <w:tcW w:w="1149" w:type="dxa"/>
            <w:vAlign w:val="top"/>
          </w:tcPr>
          <w:p w14:paraId="3AB98DB4">
            <w:pPr>
              <w:rPr>
                <w:rFonts w:hint="eastAsia" w:ascii="仿宋" w:hAnsi="仿宋" w:eastAsia="仿宋" w:cs="仿宋"/>
                <w:sz w:val="21"/>
                <w:highlight w:val="none"/>
              </w:rPr>
            </w:pPr>
          </w:p>
        </w:tc>
        <w:tc>
          <w:tcPr>
            <w:tcW w:w="839" w:type="dxa"/>
            <w:vAlign w:val="top"/>
          </w:tcPr>
          <w:p w14:paraId="2342C9B6">
            <w:pPr>
              <w:rPr>
                <w:rFonts w:hint="eastAsia" w:ascii="仿宋" w:hAnsi="仿宋" w:eastAsia="仿宋" w:cs="仿宋"/>
                <w:sz w:val="21"/>
                <w:highlight w:val="none"/>
              </w:rPr>
            </w:pPr>
          </w:p>
        </w:tc>
        <w:tc>
          <w:tcPr>
            <w:tcW w:w="1748" w:type="dxa"/>
            <w:vAlign w:val="top"/>
          </w:tcPr>
          <w:p w14:paraId="7B9F76A9">
            <w:pPr>
              <w:rPr>
                <w:rFonts w:hint="eastAsia" w:ascii="仿宋" w:hAnsi="仿宋" w:eastAsia="仿宋" w:cs="仿宋"/>
                <w:sz w:val="21"/>
                <w:highlight w:val="none"/>
              </w:rPr>
            </w:pPr>
          </w:p>
        </w:tc>
        <w:tc>
          <w:tcPr>
            <w:tcW w:w="744" w:type="dxa"/>
            <w:vAlign w:val="top"/>
          </w:tcPr>
          <w:p w14:paraId="37D9A609">
            <w:pPr>
              <w:rPr>
                <w:rFonts w:hint="eastAsia" w:ascii="仿宋" w:hAnsi="仿宋" w:eastAsia="仿宋" w:cs="仿宋"/>
                <w:sz w:val="21"/>
                <w:highlight w:val="none"/>
              </w:rPr>
            </w:pPr>
          </w:p>
        </w:tc>
      </w:tr>
      <w:tr w14:paraId="5C485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884" w:type="dxa"/>
            <w:vAlign w:val="top"/>
          </w:tcPr>
          <w:p w14:paraId="09D8BACE">
            <w:pPr>
              <w:rPr>
                <w:rFonts w:hint="eastAsia" w:ascii="仿宋" w:hAnsi="仿宋" w:eastAsia="仿宋" w:cs="仿宋"/>
                <w:sz w:val="21"/>
                <w:highlight w:val="none"/>
              </w:rPr>
            </w:pPr>
          </w:p>
        </w:tc>
        <w:tc>
          <w:tcPr>
            <w:tcW w:w="769" w:type="dxa"/>
            <w:vAlign w:val="top"/>
          </w:tcPr>
          <w:p w14:paraId="046166CB">
            <w:pPr>
              <w:rPr>
                <w:rFonts w:hint="eastAsia" w:ascii="仿宋" w:hAnsi="仿宋" w:eastAsia="仿宋" w:cs="仿宋"/>
                <w:sz w:val="21"/>
                <w:highlight w:val="none"/>
              </w:rPr>
            </w:pPr>
          </w:p>
        </w:tc>
        <w:tc>
          <w:tcPr>
            <w:tcW w:w="789" w:type="dxa"/>
            <w:vAlign w:val="top"/>
          </w:tcPr>
          <w:p w14:paraId="7E1168DD">
            <w:pPr>
              <w:rPr>
                <w:rFonts w:hint="eastAsia" w:ascii="仿宋" w:hAnsi="仿宋" w:eastAsia="仿宋" w:cs="仿宋"/>
                <w:sz w:val="21"/>
                <w:highlight w:val="none"/>
              </w:rPr>
            </w:pPr>
          </w:p>
        </w:tc>
        <w:tc>
          <w:tcPr>
            <w:tcW w:w="839" w:type="dxa"/>
            <w:vAlign w:val="top"/>
          </w:tcPr>
          <w:p w14:paraId="5358ABAE">
            <w:pPr>
              <w:rPr>
                <w:rFonts w:hint="eastAsia" w:ascii="仿宋" w:hAnsi="仿宋" w:eastAsia="仿宋" w:cs="仿宋"/>
                <w:sz w:val="21"/>
                <w:highlight w:val="none"/>
              </w:rPr>
            </w:pPr>
          </w:p>
        </w:tc>
        <w:tc>
          <w:tcPr>
            <w:tcW w:w="709" w:type="dxa"/>
            <w:vAlign w:val="top"/>
          </w:tcPr>
          <w:p w14:paraId="30CD3F7F">
            <w:pPr>
              <w:rPr>
                <w:rFonts w:hint="eastAsia" w:ascii="仿宋" w:hAnsi="仿宋" w:eastAsia="仿宋" w:cs="仿宋"/>
                <w:sz w:val="21"/>
                <w:highlight w:val="none"/>
              </w:rPr>
            </w:pPr>
          </w:p>
        </w:tc>
        <w:tc>
          <w:tcPr>
            <w:tcW w:w="700" w:type="dxa"/>
            <w:vAlign w:val="top"/>
          </w:tcPr>
          <w:p w14:paraId="34EF4433">
            <w:pPr>
              <w:rPr>
                <w:rFonts w:hint="eastAsia" w:ascii="仿宋" w:hAnsi="仿宋" w:eastAsia="仿宋" w:cs="仿宋"/>
                <w:sz w:val="21"/>
                <w:highlight w:val="none"/>
              </w:rPr>
            </w:pPr>
          </w:p>
        </w:tc>
        <w:tc>
          <w:tcPr>
            <w:tcW w:w="1149" w:type="dxa"/>
            <w:vAlign w:val="top"/>
          </w:tcPr>
          <w:p w14:paraId="6C89CB00">
            <w:pPr>
              <w:rPr>
                <w:rFonts w:hint="eastAsia" w:ascii="仿宋" w:hAnsi="仿宋" w:eastAsia="仿宋" w:cs="仿宋"/>
                <w:sz w:val="21"/>
                <w:highlight w:val="none"/>
              </w:rPr>
            </w:pPr>
          </w:p>
        </w:tc>
        <w:tc>
          <w:tcPr>
            <w:tcW w:w="839" w:type="dxa"/>
            <w:vAlign w:val="top"/>
          </w:tcPr>
          <w:p w14:paraId="760CCD90">
            <w:pPr>
              <w:rPr>
                <w:rFonts w:hint="eastAsia" w:ascii="仿宋" w:hAnsi="仿宋" w:eastAsia="仿宋" w:cs="仿宋"/>
                <w:sz w:val="21"/>
                <w:highlight w:val="none"/>
              </w:rPr>
            </w:pPr>
          </w:p>
        </w:tc>
        <w:tc>
          <w:tcPr>
            <w:tcW w:w="1748" w:type="dxa"/>
            <w:vAlign w:val="top"/>
          </w:tcPr>
          <w:p w14:paraId="136C752E">
            <w:pPr>
              <w:rPr>
                <w:rFonts w:hint="eastAsia" w:ascii="仿宋" w:hAnsi="仿宋" w:eastAsia="仿宋" w:cs="仿宋"/>
                <w:sz w:val="21"/>
                <w:highlight w:val="none"/>
              </w:rPr>
            </w:pPr>
          </w:p>
        </w:tc>
        <w:tc>
          <w:tcPr>
            <w:tcW w:w="744" w:type="dxa"/>
            <w:vAlign w:val="top"/>
          </w:tcPr>
          <w:p w14:paraId="0496774B">
            <w:pPr>
              <w:rPr>
                <w:rFonts w:hint="eastAsia" w:ascii="仿宋" w:hAnsi="仿宋" w:eastAsia="仿宋" w:cs="仿宋"/>
                <w:sz w:val="21"/>
                <w:highlight w:val="none"/>
              </w:rPr>
            </w:pPr>
          </w:p>
        </w:tc>
      </w:tr>
      <w:tr w14:paraId="5F5DC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638E7D87">
            <w:pPr>
              <w:rPr>
                <w:rFonts w:hint="eastAsia" w:ascii="仿宋" w:hAnsi="仿宋" w:eastAsia="仿宋" w:cs="仿宋"/>
                <w:sz w:val="21"/>
                <w:highlight w:val="none"/>
              </w:rPr>
            </w:pPr>
          </w:p>
        </w:tc>
        <w:tc>
          <w:tcPr>
            <w:tcW w:w="769" w:type="dxa"/>
            <w:vAlign w:val="top"/>
          </w:tcPr>
          <w:p w14:paraId="0D9B9218">
            <w:pPr>
              <w:rPr>
                <w:rFonts w:hint="eastAsia" w:ascii="仿宋" w:hAnsi="仿宋" w:eastAsia="仿宋" w:cs="仿宋"/>
                <w:sz w:val="21"/>
                <w:highlight w:val="none"/>
              </w:rPr>
            </w:pPr>
          </w:p>
        </w:tc>
        <w:tc>
          <w:tcPr>
            <w:tcW w:w="789" w:type="dxa"/>
            <w:vAlign w:val="top"/>
          </w:tcPr>
          <w:p w14:paraId="4F62F9AF">
            <w:pPr>
              <w:rPr>
                <w:rFonts w:hint="eastAsia" w:ascii="仿宋" w:hAnsi="仿宋" w:eastAsia="仿宋" w:cs="仿宋"/>
                <w:sz w:val="21"/>
                <w:highlight w:val="none"/>
              </w:rPr>
            </w:pPr>
          </w:p>
        </w:tc>
        <w:tc>
          <w:tcPr>
            <w:tcW w:w="839" w:type="dxa"/>
            <w:vAlign w:val="top"/>
          </w:tcPr>
          <w:p w14:paraId="5483AB53">
            <w:pPr>
              <w:rPr>
                <w:rFonts w:hint="eastAsia" w:ascii="仿宋" w:hAnsi="仿宋" w:eastAsia="仿宋" w:cs="仿宋"/>
                <w:sz w:val="21"/>
                <w:highlight w:val="none"/>
              </w:rPr>
            </w:pPr>
          </w:p>
        </w:tc>
        <w:tc>
          <w:tcPr>
            <w:tcW w:w="709" w:type="dxa"/>
            <w:vAlign w:val="top"/>
          </w:tcPr>
          <w:p w14:paraId="19B19536">
            <w:pPr>
              <w:rPr>
                <w:rFonts w:hint="eastAsia" w:ascii="仿宋" w:hAnsi="仿宋" w:eastAsia="仿宋" w:cs="仿宋"/>
                <w:sz w:val="21"/>
                <w:highlight w:val="none"/>
              </w:rPr>
            </w:pPr>
          </w:p>
        </w:tc>
        <w:tc>
          <w:tcPr>
            <w:tcW w:w="700" w:type="dxa"/>
            <w:vAlign w:val="top"/>
          </w:tcPr>
          <w:p w14:paraId="14E27B11">
            <w:pPr>
              <w:rPr>
                <w:rFonts w:hint="eastAsia" w:ascii="仿宋" w:hAnsi="仿宋" w:eastAsia="仿宋" w:cs="仿宋"/>
                <w:sz w:val="21"/>
                <w:highlight w:val="none"/>
              </w:rPr>
            </w:pPr>
          </w:p>
        </w:tc>
        <w:tc>
          <w:tcPr>
            <w:tcW w:w="1149" w:type="dxa"/>
            <w:vAlign w:val="top"/>
          </w:tcPr>
          <w:p w14:paraId="2DB2443C">
            <w:pPr>
              <w:rPr>
                <w:rFonts w:hint="eastAsia" w:ascii="仿宋" w:hAnsi="仿宋" w:eastAsia="仿宋" w:cs="仿宋"/>
                <w:sz w:val="21"/>
                <w:highlight w:val="none"/>
              </w:rPr>
            </w:pPr>
          </w:p>
        </w:tc>
        <w:tc>
          <w:tcPr>
            <w:tcW w:w="839" w:type="dxa"/>
            <w:vAlign w:val="top"/>
          </w:tcPr>
          <w:p w14:paraId="07AE276A">
            <w:pPr>
              <w:rPr>
                <w:rFonts w:hint="eastAsia" w:ascii="仿宋" w:hAnsi="仿宋" w:eastAsia="仿宋" w:cs="仿宋"/>
                <w:sz w:val="21"/>
                <w:highlight w:val="none"/>
              </w:rPr>
            </w:pPr>
          </w:p>
        </w:tc>
        <w:tc>
          <w:tcPr>
            <w:tcW w:w="1748" w:type="dxa"/>
            <w:vAlign w:val="top"/>
          </w:tcPr>
          <w:p w14:paraId="6862F12C">
            <w:pPr>
              <w:rPr>
                <w:rFonts w:hint="eastAsia" w:ascii="仿宋" w:hAnsi="仿宋" w:eastAsia="仿宋" w:cs="仿宋"/>
                <w:sz w:val="21"/>
                <w:highlight w:val="none"/>
              </w:rPr>
            </w:pPr>
          </w:p>
        </w:tc>
        <w:tc>
          <w:tcPr>
            <w:tcW w:w="744" w:type="dxa"/>
            <w:vAlign w:val="top"/>
          </w:tcPr>
          <w:p w14:paraId="2BD10CDE">
            <w:pPr>
              <w:rPr>
                <w:rFonts w:hint="eastAsia" w:ascii="仿宋" w:hAnsi="仿宋" w:eastAsia="仿宋" w:cs="仿宋"/>
                <w:sz w:val="21"/>
                <w:highlight w:val="none"/>
              </w:rPr>
            </w:pPr>
          </w:p>
        </w:tc>
      </w:tr>
      <w:tr w14:paraId="6602D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884" w:type="dxa"/>
            <w:vAlign w:val="top"/>
          </w:tcPr>
          <w:p w14:paraId="58BBE7DE">
            <w:pPr>
              <w:rPr>
                <w:rFonts w:hint="eastAsia" w:ascii="仿宋" w:hAnsi="仿宋" w:eastAsia="仿宋" w:cs="仿宋"/>
                <w:sz w:val="21"/>
                <w:highlight w:val="none"/>
              </w:rPr>
            </w:pPr>
          </w:p>
        </w:tc>
        <w:tc>
          <w:tcPr>
            <w:tcW w:w="769" w:type="dxa"/>
            <w:vAlign w:val="top"/>
          </w:tcPr>
          <w:p w14:paraId="75947082">
            <w:pPr>
              <w:rPr>
                <w:rFonts w:hint="eastAsia" w:ascii="仿宋" w:hAnsi="仿宋" w:eastAsia="仿宋" w:cs="仿宋"/>
                <w:sz w:val="21"/>
                <w:highlight w:val="none"/>
              </w:rPr>
            </w:pPr>
          </w:p>
        </w:tc>
        <w:tc>
          <w:tcPr>
            <w:tcW w:w="789" w:type="dxa"/>
            <w:vAlign w:val="top"/>
          </w:tcPr>
          <w:p w14:paraId="4036F54E">
            <w:pPr>
              <w:rPr>
                <w:rFonts w:hint="eastAsia" w:ascii="仿宋" w:hAnsi="仿宋" w:eastAsia="仿宋" w:cs="仿宋"/>
                <w:sz w:val="21"/>
                <w:highlight w:val="none"/>
              </w:rPr>
            </w:pPr>
          </w:p>
        </w:tc>
        <w:tc>
          <w:tcPr>
            <w:tcW w:w="839" w:type="dxa"/>
            <w:vAlign w:val="top"/>
          </w:tcPr>
          <w:p w14:paraId="5250DAAB">
            <w:pPr>
              <w:rPr>
                <w:rFonts w:hint="eastAsia" w:ascii="仿宋" w:hAnsi="仿宋" w:eastAsia="仿宋" w:cs="仿宋"/>
                <w:sz w:val="21"/>
                <w:highlight w:val="none"/>
              </w:rPr>
            </w:pPr>
          </w:p>
        </w:tc>
        <w:tc>
          <w:tcPr>
            <w:tcW w:w="709" w:type="dxa"/>
            <w:vAlign w:val="top"/>
          </w:tcPr>
          <w:p w14:paraId="147442CB">
            <w:pPr>
              <w:rPr>
                <w:rFonts w:hint="eastAsia" w:ascii="仿宋" w:hAnsi="仿宋" w:eastAsia="仿宋" w:cs="仿宋"/>
                <w:sz w:val="21"/>
                <w:highlight w:val="none"/>
              </w:rPr>
            </w:pPr>
          </w:p>
        </w:tc>
        <w:tc>
          <w:tcPr>
            <w:tcW w:w="700" w:type="dxa"/>
            <w:vAlign w:val="top"/>
          </w:tcPr>
          <w:p w14:paraId="14672C76">
            <w:pPr>
              <w:rPr>
                <w:rFonts w:hint="eastAsia" w:ascii="仿宋" w:hAnsi="仿宋" w:eastAsia="仿宋" w:cs="仿宋"/>
                <w:sz w:val="21"/>
                <w:highlight w:val="none"/>
              </w:rPr>
            </w:pPr>
          </w:p>
        </w:tc>
        <w:tc>
          <w:tcPr>
            <w:tcW w:w="1149" w:type="dxa"/>
            <w:vAlign w:val="top"/>
          </w:tcPr>
          <w:p w14:paraId="5AC30240">
            <w:pPr>
              <w:rPr>
                <w:rFonts w:hint="eastAsia" w:ascii="仿宋" w:hAnsi="仿宋" w:eastAsia="仿宋" w:cs="仿宋"/>
                <w:sz w:val="21"/>
                <w:highlight w:val="none"/>
              </w:rPr>
            </w:pPr>
          </w:p>
        </w:tc>
        <w:tc>
          <w:tcPr>
            <w:tcW w:w="839" w:type="dxa"/>
            <w:vAlign w:val="top"/>
          </w:tcPr>
          <w:p w14:paraId="039E50DA">
            <w:pPr>
              <w:rPr>
                <w:rFonts w:hint="eastAsia" w:ascii="仿宋" w:hAnsi="仿宋" w:eastAsia="仿宋" w:cs="仿宋"/>
                <w:sz w:val="21"/>
                <w:highlight w:val="none"/>
              </w:rPr>
            </w:pPr>
          </w:p>
        </w:tc>
        <w:tc>
          <w:tcPr>
            <w:tcW w:w="1748" w:type="dxa"/>
            <w:vAlign w:val="top"/>
          </w:tcPr>
          <w:p w14:paraId="6D0C4667">
            <w:pPr>
              <w:rPr>
                <w:rFonts w:hint="eastAsia" w:ascii="仿宋" w:hAnsi="仿宋" w:eastAsia="仿宋" w:cs="仿宋"/>
                <w:sz w:val="21"/>
                <w:highlight w:val="none"/>
              </w:rPr>
            </w:pPr>
          </w:p>
        </w:tc>
        <w:tc>
          <w:tcPr>
            <w:tcW w:w="744" w:type="dxa"/>
            <w:vAlign w:val="top"/>
          </w:tcPr>
          <w:p w14:paraId="60DDD510">
            <w:pPr>
              <w:rPr>
                <w:rFonts w:hint="eastAsia" w:ascii="仿宋" w:hAnsi="仿宋" w:eastAsia="仿宋" w:cs="仿宋"/>
                <w:sz w:val="21"/>
                <w:highlight w:val="none"/>
              </w:rPr>
            </w:pPr>
          </w:p>
        </w:tc>
      </w:tr>
      <w:tr w14:paraId="7EA51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884" w:type="dxa"/>
            <w:vAlign w:val="top"/>
          </w:tcPr>
          <w:p w14:paraId="11819953">
            <w:pPr>
              <w:rPr>
                <w:rFonts w:hint="eastAsia" w:ascii="仿宋" w:hAnsi="仿宋" w:eastAsia="仿宋" w:cs="仿宋"/>
                <w:sz w:val="21"/>
                <w:highlight w:val="none"/>
              </w:rPr>
            </w:pPr>
          </w:p>
        </w:tc>
        <w:tc>
          <w:tcPr>
            <w:tcW w:w="769" w:type="dxa"/>
            <w:vAlign w:val="top"/>
          </w:tcPr>
          <w:p w14:paraId="14912393">
            <w:pPr>
              <w:rPr>
                <w:rFonts w:hint="eastAsia" w:ascii="仿宋" w:hAnsi="仿宋" w:eastAsia="仿宋" w:cs="仿宋"/>
                <w:sz w:val="21"/>
                <w:highlight w:val="none"/>
              </w:rPr>
            </w:pPr>
          </w:p>
        </w:tc>
        <w:tc>
          <w:tcPr>
            <w:tcW w:w="789" w:type="dxa"/>
            <w:vAlign w:val="top"/>
          </w:tcPr>
          <w:p w14:paraId="30248F59">
            <w:pPr>
              <w:rPr>
                <w:rFonts w:hint="eastAsia" w:ascii="仿宋" w:hAnsi="仿宋" w:eastAsia="仿宋" w:cs="仿宋"/>
                <w:sz w:val="21"/>
                <w:highlight w:val="none"/>
              </w:rPr>
            </w:pPr>
          </w:p>
        </w:tc>
        <w:tc>
          <w:tcPr>
            <w:tcW w:w="839" w:type="dxa"/>
            <w:vAlign w:val="top"/>
          </w:tcPr>
          <w:p w14:paraId="571FD9C3">
            <w:pPr>
              <w:rPr>
                <w:rFonts w:hint="eastAsia" w:ascii="仿宋" w:hAnsi="仿宋" w:eastAsia="仿宋" w:cs="仿宋"/>
                <w:sz w:val="21"/>
                <w:highlight w:val="none"/>
              </w:rPr>
            </w:pPr>
          </w:p>
        </w:tc>
        <w:tc>
          <w:tcPr>
            <w:tcW w:w="709" w:type="dxa"/>
            <w:vAlign w:val="top"/>
          </w:tcPr>
          <w:p w14:paraId="1072292B">
            <w:pPr>
              <w:rPr>
                <w:rFonts w:hint="eastAsia" w:ascii="仿宋" w:hAnsi="仿宋" w:eastAsia="仿宋" w:cs="仿宋"/>
                <w:sz w:val="21"/>
                <w:highlight w:val="none"/>
              </w:rPr>
            </w:pPr>
          </w:p>
        </w:tc>
        <w:tc>
          <w:tcPr>
            <w:tcW w:w="700" w:type="dxa"/>
            <w:vAlign w:val="top"/>
          </w:tcPr>
          <w:p w14:paraId="5FBCA945">
            <w:pPr>
              <w:rPr>
                <w:rFonts w:hint="eastAsia" w:ascii="仿宋" w:hAnsi="仿宋" w:eastAsia="仿宋" w:cs="仿宋"/>
                <w:sz w:val="21"/>
                <w:highlight w:val="none"/>
              </w:rPr>
            </w:pPr>
          </w:p>
        </w:tc>
        <w:tc>
          <w:tcPr>
            <w:tcW w:w="1149" w:type="dxa"/>
            <w:vAlign w:val="top"/>
          </w:tcPr>
          <w:p w14:paraId="54EC4792">
            <w:pPr>
              <w:rPr>
                <w:rFonts w:hint="eastAsia" w:ascii="仿宋" w:hAnsi="仿宋" w:eastAsia="仿宋" w:cs="仿宋"/>
                <w:sz w:val="21"/>
                <w:highlight w:val="none"/>
              </w:rPr>
            </w:pPr>
          </w:p>
        </w:tc>
        <w:tc>
          <w:tcPr>
            <w:tcW w:w="839" w:type="dxa"/>
            <w:vAlign w:val="top"/>
          </w:tcPr>
          <w:p w14:paraId="50CB8AEF">
            <w:pPr>
              <w:rPr>
                <w:rFonts w:hint="eastAsia" w:ascii="仿宋" w:hAnsi="仿宋" w:eastAsia="仿宋" w:cs="仿宋"/>
                <w:sz w:val="21"/>
                <w:highlight w:val="none"/>
              </w:rPr>
            </w:pPr>
          </w:p>
        </w:tc>
        <w:tc>
          <w:tcPr>
            <w:tcW w:w="1748" w:type="dxa"/>
            <w:vAlign w:val="top"/>
          </w:tcPr>
          <w:p w14:paraId="1AC300D6">
            <w:pPr>
              <w:rPr>
                <w:rFonts w:hint="eastAsia" w:ascii="仿宋" w:hAnsi="仿宋" w:eastAsia="仿宋" w:cs="仿宋"/>
                <w:sz w:val="21"/>
                <w:highlight w:val="none"/>
              </w:rPr>
            </w:pPr>
          </w:p>
        </w:tc>
        <w:tc>
          <w:tcPr>
            <w:tcW w:w="744" w:type="dxa"/>
            <w:vAlign w:val="top"/>
          </w:tcPr>
          <w:p w14:paraId="0BBEBBC9">
            <w:pPr>
              <w:rPr>
                <w:rFonts w:hint="eastAsia" w:ascii="仿宋" w:hAnsi="仿宋" w:eastAsia="仿宋" w:cs="仿宋"/>
                <w:sz w:val="21"/>
                <w:highlight w:val="none"/>
              </w:rPr>
            </w:pPr>
          </w:p>
        </w:tc>
      </w:tr>
    </w:tbl>
    <w:p w14:paraId="67862500">
      <w:pPr>
        <w:pStyle w:val="4"/>
        <w:rPr>
          <w:rFonts w:hint="eastAsia" w:ascii="仿宋" w:hAnsi="仿宋" w:eastAsia="仿宋" w:cs="仿宋"/>
          <w:highlight w:val="none"/>
        </w:rPr>
      </w:pPr>
    </w:p>
    <w:p w14:paraId="5C15E7E9">
      <w:pPr>
        <w:rPr>
          <w:rFonts w:hint="eastAsia" w:ascii="仿宋" w:hAnsi="仿宋" w:eastAsia="仿宋" w:cs="仿宋"/>
          <w:highlight w:val="none"/>
        </w:rPr>
        <w:sectPr>
          <w:footerReference r:id="rId23" w:type="default"/>
          <w:pgSz w:w="11900" w:h="16820"/>
          <w:pgMar w:top="1440" w:right="1080" w:bottom="1440" w:left="1080" w:header="907" w:footer="907" w:gutter="0"/>
          <w:pgNumType w:fmt="decimal"/>
          <w:cols w:space="720" w:num="1"/>
        </w:sectPr>
      </w:pPr>
    </w:p>
    <w:p w14:paraId="09C837DF">
      <w:pPr>
        <w:spacing w:before="235" w:line="219" w:lineRule="auto"/>
        <w:ind w:left="58"/>
        <w:rPr>
          <w:rFonts w:hint="eastAsia" w:ascii="仿宋" w:hAnsi="仿宋" w:eastAsia="仿宋" w:cs="仿宋"/>
          <w:sz w:val="25"/>
          <w:szCs w:val="25"/>
          <w:highlight w:val="none"/>
        </w:rPr>
      </w:pPr>
      <w:r>
        <w:rPr>
          <w:rFonts w:hint="eastAsia" w:ascii="仿宋" w:hAnsi="仿宋" w:eastAsia="仿宋" w:cs="仿宋"/>
          <w:b/>
          <w:bCs/>
          <w:spacing w:val="-14"/>
          <w:sz w:val="25"/>
          <w:szCs w:val="25"/>
          <w:highlight w:val="none"/>
        </w:rPr>
        <w:t>附表二：拟配备本工程的试验和检测仪器设备表</w:t>
      </w:r>
    </w:p>
    <w:p w14:paraId="58EB07A6">
      <w:pPr>
        <w:spacing w:line="143" w:lineRule="exact"/>
        <w:rPr>
          <w:rFonts w:hint="eastAsia" w:ascii="仿宋" w:hAnsi="仿宋" w:eastAsia="仿宋" w:cs="仿宋"/>
          <w:highlight w:val="none"/>
        </w:rPr>
      </w:pPr>
    </w:p>
    <w:tbl>
      <w:tblPr>
        <w:tblStyle w:val="23"/>
        <w:tblW w:w="9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1049"/>
        <w:gridCol w:w="1128"/>
        <w:gridCol w:w="1039"/>
        <w:gridCol w:w="869"/>
        <w:gridCol w:w="969"/>
        <w:gridCol w:w="1268"/>
        <w:gridCol w:w="849"/>
        <w:gridCol w:w="1044"/>
      </w:tblGrid>
      <w:tr w14:paraId="58E23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884" w:type="dxa"/>
            <w:vAlign w:val="top"/>
          </w:tcPr>
          <w:p w14:paraId="346279F6">
            <w:pPr>
              <w:pStyle w:val="24"/>
              <w:spacing w:before="187" w:line="221" w:lineRule="auto"/>
              <w:ind w:left="154"/>
              <w:rPr>
                <w:rFonts w:hint="eastAsia" w:ascii="仿宋" w:hAnsi="仿宋" w:eastAsia="仿宋" w:cs="仿宋"/>
                <w:sz w:val="26"/>
                <w:szCs w:val="26"/>
                <w:highlight w:val="none"/>
              </w:rPr>
            </w:pPr>
            <w:r>
              <w:rPr>
                <w:rFonts w:hint="eastAsia" w:ascii="仿宋" w:hAnsi="仿宋" w:eastAsia="仿宋" w:cs="仿宋"/>
                <w:spacing w:val="8"/>
                <w:sz w:val="26"/>
                <w:szCs w:val="26"/>
                <w:highlight w:val="none"/>
              </w:rPr>
              <w:t>序号</w:t>
            </w:r>
          </w:p>
        </w:tc>
        <w:tc>
          <w:tcPr>
            <w:tcW w:w="1049" w:type="dxa"/>
            <w:vAlign w:val="top"/>
          </w:tcPr>
          <w:p w14:paraId="7C4B3607">
            <w:pPr>
              <w:pStyle w:val="24"/>
              <w:spacing w:before="15" w:line="209" w:lineRule="auto"/>
              <w:ind w:left="120" w:right="124"/>
              <w:rPr>
                <w:rFonts w:hint="eastAsia" w:ascii="仿宋" w:hAnsi="仿宋" w:eastAsia="仿宋" w:cs="仿宋"/>
                <w:sz w:val="26"/>
                <w:szCs w:val="26"/>
                <w:highlight w:val="none"/>
              </w:rPr>
            </w:pPr>
            <w:r>
              <w:rPr>
                <w:rFonts w:hint="eastAsia" w:ascii="仿宋" w:hAnsi="仿宋" w:eastAsia="仿宋" w:cs="仿宋"/>
                <w:spacing w:val="4"/>
                <w:sz w:val="26"/>
                <w:szCs w:val="26"/>
                <w:highlight w:val="none"/>
              </w:rPr>
              <w:t>仪器设</w:t>
            </w:r>
            <w:r>
              <w:rPr>
                <w:rFonts w:hint="eastAsia" w:ascii="仿宋" w:hAnsi="仿宋" w:eastAsia="仿宋" w:cs="仿宋"/>
                <w:sz w:val="26"/>
                <w:szCs w:val="26"/>
                <w:highlight w:val="none"/>
              </w:rPr>
              <w:t xml:space="preserve"> </w:t>
            </w:r>
            <w:r>
              <w:rPr>
                <w:rFonts w:hint="eastAsia" w:ascii="仿宋" w:hAnsi="仿宋" w:eastAsia="仿宋" w:cs="仿宋"/>
                <w:spacing w:val="4"/>
                <w:sz w:val="26"/>
                <w:szCs w:val="26"/>
                <w:highlight w:val="none"/>
              </w:rPr>
              <w:t>备名称</w:t>
            </w:r>
          </w:p>
        </w:tc>
        <w:tc>
          <w:tcPr>
            <w:tcW w:w="1128" w:type="dxa"/>
            <w:vAlign w:val="top"/>
          </w:tcPr>
          <w:p w14:paraId="15A48271">
            <w:pPr>
              <w:pStyle w:val="24"/>
              <w:spacing w:before="16" w:line="226" w:lineRule="auto"/>
              <w:ind w:left="291"/>
              <w:rPr>
                <w:rFonts w:hint="eastAsia" w:ascii="仿宋" w:hAnsi="仿宋" w:eastAsia="仿宋" w:cs="仿宋"/>
                <w:sz w:val="26"/>
                <w:szCs w:val="26"/>
                <w:highlight w:val="none"/>
              </w:rPr>
            </w:pPr>
            <w:r>
              <w:rPr>
                <w:rFonts w:hint="eastAsia" w:ascii="仿宋" w:hAnsi="仿宋" w:eastAsia="仿宋" w:cs="仿宋"/>
                <w:spacing w:val="8"/>
                <w:sz w:val="26"/>
                <w:szCs w:val="26"/>
                <w:highlight w:val="none"/>
              </w:rPr>
              <w:t>型号</w:t>
            </w:r>
          </w:p>
          <w:p w14:paraId="73DB7ADF">
            <w:pPr>
              <w:pStyle w:val="24"/>
              <w:spacing w:before="1" w:line="190" w:lineRule="auto"/>
              <w:ind w:left="291"/>
              <w:rPr>
                <w:rFonts w:hint="eastAsia" w:ascii="仿宋" w:hAnsi="仿宋" w:eastAsia="仿宋" w:cs="仿宋"/>
                <w:sz w:val="26"/>
                <w:szCs w:val="26"/>
                <w:highlight w:val="none"/>
              </w:rPr>
            </w:pPr>
            <w:r>
              <w:rPr>
                <w:rFonts w:hint="eastAsia" w:ascii="仿宋" w:hAnsi="仿宋" w:eastAsia="仿宋" w:cs="仿宋"/>
                <w:spacing w:val="5"/>
                <w:sz w:val="26"/>
                <w:szCs w:val="26"/>
                <w:highlight w:val="none"/>
              </w:rPr>
              <w:t>规格</w:t>
            </w:r>
          </w:p>
        </w:tc>
        <w:tc>
          <w:tcPr>
            <w:tcW w:w="1039" w:type="dxa"/>
            <w:vAlign w:val="top"/>
          </w:tcPr>
          <w:p w14:paraId="756DCE94">
            <w:pPr>
              <w:pStyle w:val="24"/>
              <w:spacing w:before="185" w:line="219" w:lineRule="auto"/>
              <w:ind w:left="243"/>
              <w:rPr>
                <w:rFonts w:hint="eastAsia" w:ascii="仿宋" w:hAnsi="仿宋" w:eastAsia="仿宋" w:cs="仿宋"/>
                <w:sz w:val="26"/>
                <w:szCs w:val="26"/>
                <w:highlight w:val="none"/>
              </w:rPr>
            </w:pPr>
            <w:r>
              <w:rPr>
                <w:rFonts w:hint="eastAsia" w:ascii="仿宋" w:hAnsi="仿宋" w:eastAsia="仿宋" w:cs="仿宋"/>
                <w:spacing w:val="5"/>
                <w:sz w:val="26"/>
                <w:szCs w:val="26"/>
                <w:highlight w:val="none"/>
              </w:rPr>
              <w:t>数量</w:t>
            </w:r>
          </w:p>
        </w:tc>
        <w:tc>
          <w:tcPr>
            <w:tcW w:w="869" w:type="dxa"/>
            <w:vAlign w:val="top"/>
          </w:tcPr>
          <w:p w14:paraId="7F986215">
            <w:pPr>
              <w:pStyle w:val="24"/>
              <w:spacing w:before="26" w:line="205" w:lineRule="auto"/>
              <w:ind w:left="164" w:right="152"/>
              <w:rPr>
                <w:rFonts w:hint="eastAsia" w:ascii="仿宋" w:hAnsi="仿宋" w:eastAsia="仿宋" w:cs="仿宋"/>
                <w:sz w:val="26"/>
                <w:szCs w:val="26"/>
                <w:highlight w:val="none"/>
              </w:rPr>
            </w:pPr>
            <w:r>
              <w:rPr>
                <w:rFonts w:hint="eastAsia" w:ascii="仿宋" w:hAnsi="仿宋" w:eastAsia="仿宋" w:cs="仿宋"/>
                <w:spacing w:val="10"/>
                <w:sz w:val="26"/>
                <w:szCs w:val="26"/>
                <w:highlight w:val="none"/>
              </w:rPr>
              <w:t>国别</w:t>
            </w:r>
            <w:r>
              <w:rPr>
                <w:rFonts w:hint="eastAsia" w:ascii="仿宋" w:hAnsi="仿宋" w:eastAsia="仿宋" w:cs="仿宋"/>
                <w:sz w:val="26"/>
                <w:szCs w:val="26"/>
                <w:highlight w:val="none"/>
              </w:rPr>
              <w:t xml:space="preserve"> </w:t>
            </w:r>
            <w:r>
              <w:rPr>
                <w:rFonts w:hint="eastAsia" w:ascii="仿宋" w:hAnsi="仿宋" w:eastAsia="仿宋" w:cs="仿宋"/>
                <w:spacing w:val="5"/>
                <w:sz w:val="26"/>
                <w:szCs w:val="26"/>
                <w:highlight w:val="none"/>
              </w:rPr>
              <w:t>产地</w:t>
            </w:r>
          </w:p>
        </w:tc>
        <w:tc>
          <w:tcPr>
            <w:tcW w:w="969" w:type="dxa"/>
            <w:vAlign w:val="top"/>
          </w:tcPr>
          <w:p w14:paraId="410283F1">
            <w:pPr>
              <w:pStyle w:val="24"/>
              <w:spacing w:before="16" w:line="198" w:lineRule="auto"/>
              <w:ind w:left="215"/>
              <w:rPr>
                <w:rFonts w:hint="eastAsia" w:ascii="仿宋" w:hAnsi="仿宋" w:eastAsia="仿宋" w:cs="仿宋"/>
                <w:sz w:val="26"/>
                <w:szCs w:val="26"/>
                <w:highlight w:val="none"/>
              </w:rPr>
            </w:pPr>
            <w:r>
              <w:rPr>
                <w:rFonts w:hint="eastAsia" w:ascii="仿宋" w:hAnsi="仿宋" w:eastAsia="仿宋" w:cs="仿宋"/>
                <w:spacing w:val="5"/>
                <w:sz w:val="26"/>
                <w:szCs w:val="26"/>
                <w:highlight w:val="none"/>
              </w:rPr>
              <w:t>制造</w:t>
            </w:r>
          </w:p>
          <w:p w14:paraId="39D8F030">
            <w:pPr>
              <w:pStyle w:val="24"/>
              <w:spacing w:line="219" w:lineRule="auto"/>
              <w:ind w:left="225"/>
              <w:rPr>
                <w:rFonts w:hint="eastAsia" w:ascii="仿宋" w:hAnsi="仿宋" w:eastAsia="仿宋" w:cs="仿宋"/>
                <w:sz w:val="26"/>
                <w:szCs w:val="26"/>
                <w:highlight w:val="none"/>
              </w:rPr>
            </w:pPr>
            <w:r>
              <w:rPr>
                <w:rFonts w:hint="eastAsia" w:ascii="仿宋" w:hAnsi="仿宋" w:eastAsia="仿宋" w:cs="仿宋"/>
                <w:spacing w:val="5"/>
                <w:sz w:val="26"/>
                <w:szCs w:val="26"/>
                <w:highlight w:val="none"/>
              </w:rPr>
              <w:t>年份</w:t>
            </w:r>
          </w:p>
        </w:tc>
        <w:tc>
          <w:tcPr>
            <w:tcW w:w="1268" w:type="dxa"/>
            <w:vAlign w:val="top"/>
          </w:tcPr>
          <w:p w14:paraId="05BE6014">
            <w:pPr>
              <w:pStyle w:val="24"/>
              <w:spacing w:before="15" w:line="209" w:lineRule="auto"/>
              <w:ind w:left="236" w:right="209"/>
              <w:rPr>
                <w:rFonts w:hint="eastAsia" w:ascii="仿宋" w:hAnsi="仿宋" w:eastAsia="仿宋" w:cs="仿宋"/>
                <w:sz w:val="26"/>
                <w:szCs w:val="26"/>
                <w:highlight w:val="none"/>
              </w:rPr>
            </w:pPr>
            <w:r>
              <w:rPr>
                <w:rFonts w:hint="eastAsia" w:ascii="仿宋" w:hAnsi="仿宋" w:eastAsia="仿宋" w:cs="仿宋"/>
                <w:spacing w:val="10"/>
                <w:sz w:val="26"/>
                <w:szCs w:val="26"/>
                <w:highlight w:val="none"/>
              </w:rPr>
              <w:t>已使用</w:t>
            </w:r>
            <w:r>
              <w:rPr>
                <w:rFonts w:hint="eastAsia" w:ascii="仿宋" w:hAnsi="仿宋" w:eastAsia="仿宋" w:cs="仿宋"/>
                <w:sz w:val="26"/>
                <w:szCs w:val="26"/>
                <w:highlight w:val="none"/>
              </w:rPr>
              <w:t xml:space="preserve"> </w:t>
            </w:r>
            <w:r>
              <w:rPr>
                <w:rFonts w:hint="eastAsia" w:ascii="仿宋" w:hAnsi="仿宋" w:eastAsia="仿宋" w:cs="仿宋"/>
                <w:spacing w:val="3"/>
                <w:sz w:val="26"/>
                <w:szCs w:val="26"/>
                <w:highlight w:val="none"/>
              </w:rPr>
              <w:t>台时数</w:t>
            </w:r>
          </w:p>
        </w:tc>
        <w:tc>
          <w:tcPr>
            <w:tcW w:w="849" w:type="dxa"/>
            <w:textDirection w:val="tbRlV"/>
            <w:vAlign w:val="top"/>
          </w:tcPr>
          <w:p w14:paraId="71A8D1F4">
            <w:pPr>
              <w:spacing w:line="246" w:lineRule="auto"/>
              <w:rPr>
                <w:rFonts w:hint="eastAsia" w:ascii="仿宋" w:hAnsi="仿宋" w:eastAsia="仿宋" w:cs="仿宋"/>
                <w:sz w:val="21"/>
                <w:highlight w:val="none"/>
              </w:rPr>
            </w:pPr>
          </w:p>
          <w:p w14:paraId="06A77912">
            <w:pPr>
              <w:pStyle w:val="24"/>
              <w:spacing w:before="87" w:line="217" w:lineRule="auto"/>
              <w:ind w:left="26"/>
              <w:rPr>
                <w:rFonts w:hint="eastAsia" w:ascii="仿宋" w:hAnsi="仿宋" w:eastAsia="仿宋" w:cs="仿宋"/>
                <w:sz w:val="26"/>
                <w:szCs w:val="26"/>
                <w:highlight w:val="none"/>
              </w:rPr>
            </w:pPr>
            <w:r>
              <w:rPr>
                <w:rFonts w:hint="eastAsia" w:ascii="仿宋" w:hAnsi="仿宋" w:eastAsia="仿宋" w:cs="仿宋"/>
                <w:spacing w:val="16"/>
                <w:sz w:val="26"/>
                <w:szCs w:val="26"/>
                <w:highlight w:val="none"/>
              </w:rPr>
              <w:t>用途</w:t>
            </w:r>
          </w:p>
        </w:tc>
        <w:tc>
          <w:tcPr>
            <w:tcW w:w="1044" w:type="dxa"/>
            <w:vAlign w:val="top"/>
          </w:tcPr>
          <w:p w14:paraId="7FB96E48">
            <w:pPr>
              <w:pStyle w:val="24"/>
              <w:spacing w:before="187" w:line="221" w:lineRule="auto"/>
              <w:ind w:left="260"/>
              <w:rPr>
                <w:rFonts w:hint="eastAsia" w:ascii="仿宋" w:hAnsi="仿宋" w:eastAsia="仿宋" w:cs="仿宋"/>
                <w:sz w:val="26"/>
                <w:szCs w:val="26"/>
                <w:highlight w:val="none"/>
              </w:rPr>
            </w:pPr>
            <w:r>
              <w:rPr>
                <w:rFonts w:hint="eastAsia" w:ascii="仿宋" w:hAnsi="仿宋" w:eastAsia="仿宋" w:cs="仿宋"/>
                <w:spacing w:val="6"/>
                <w:sz w:val="26"/>
                <w:szCs w:val="26"/>
                <w:highlight w:val="none"/>
              </w:rPr>
              <w:t>备注</w:t>
            </w:r>
          </w:p>
        </w:tc>
      </w:tr>
      <w:tr w14:paraId="16E2D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884" w:type="dxa"/>
            <w:vAlign w:val="top"/>
          </w:tcPr>
          <w:p w14:paraId="14BB3EBF">
            <w:pPr>
              <w:rPr>
                <w:rFonts w:hint="eastAsia" w:ascii="仿宋" w:hAnsi="仿宋" w:eastAsia="仿宋" w:cs="仿宋"/>
                <w:sz w:val="21"/>
                <w:highlight w:val="none"/>
              </w:rPr>
            </w:pPr>
          </w:p>
        </w:tc>
        <w:tc>
          <w:tcPr>
            <w:tcW w:w="1049" w:type="dxa"/>
            <w:vAlign w:val="top"/>
          </w:tcPr>
          <w:p w14:paraId="127E72B9">
            <w:pPr>
              <w:rPr>
                <w:rFonts w:hint="eastAsia" w:ascii="仿宋" w:hAnsi="仿宋" w:eastAsia="仿宋" w:cs="仿宋"/>
                <w:sz w:val="21"/>
                <w:highlight w:val="none"/>
              </w:rPr>
            </w:pPr>
          </w:p>
        </w:tc>
        <w:tc>
          <w:tcPr>
            <w:tcW w:w="1128" w:type="dxa"/>
            <w:vAlign w:val="top"/>
          </w:tcPr>
          <w:p w14:paraId="62E3384A">
            <w:pPr>
              <w:rPr>
                <w:rFonts w:hint="eastAsia" w:ascii="仿宋" w:hAnsi="仿宋" w:eastAsia="仿宋" w:cs="仿宋"/>
                <w:sz w:val="21"/>
                <w:highlight w:val="none"/>
              </w:rPr>
            </w:pPr>
          </w:p>
        </w:tc>
        <w:tc>
          <w:tcPr>
            <w:tcW w:w="1039" w:type="dxa"/>
            <w:vAlign w:val="top"/>
          </w:tcPr>
          <w:p w14:paraId="65A4A559">
            <w:pPr>
              <w:rPr>
                <w:rFonts w:hint="eastAsia" w:ascii="仿宋" w:hAnsi="仿宋" w:eastAsia="仿宋" w:cs="仿宋"/>
                <w:sz w:val="21"/>
                <w:highlight w:val="none"/>
              </w:rPr>
            </w:pPr>
          </w:p>
        </w:tc>
        <w:tc>
          <w:tcPr>
            <w:tcW w:w="869" w:type="dxa"/>
            <w:vAlign w:val="top"/>
          </w:tcPr>
          <w:p w14:paraId="4B056337">
            <w:pPr>
              <w:rPr>
                <w:rFonts w:hint="eastAsia" w:ascii="仿宋" w:hAnsi="仿宋" w:eastAsia="仿宋" w:cs="仿宋"/>
                <w:sz w:val="21"/>
                <w:highlight w:val="none"/>
              </w:rPr>
            </w:pPr>
          </w:p>
        </w:tc>
        <w:tc>
          <w:tcPr>
            <w:tcW w:w="969" w:type="dxa"/>
            <w:vAlign w:val="top"/>
          </w:tcPr>
          <w:p w14:paraId="2799769B">
            <w:pPr>
              <w:rPr>
                <w:rFonts w:hint="eastAsia" w:ascii="仿宋" w:hAnsi="仿宋" w:eastAsia="仿宋" w:cs="仿宋"/>
                <w:sz w:val="21"/>
                <w:highlight w:val="none"/>
              </w:rPr>
            </w:pPr>
          </w:p>
        </w:tc>
        <w:tc>
          <w:tcPr>
            <w:tcW w:w="1268" w:type="dxa"/>
            <w:vAlign w:val="top"/>
          </w:tcPr>
          <w:p w14:paraId="09A61AEA">
            <w:pPr>
              <w:rPr>
                <w:rFonts w:hint="eastAsia" w:ascii="仿宋" w:hAnsi="仿宋" w:eastAsia="仿宋" w:cs="仿宋"/>
                <w:sz w:val="21"/>
                <w:highlight w:val="none"/>
              </w:rPr>
            </w:pPr>
          </w:p>
        </w:tc>
        <w:tc>
          <w:tcPr>
            <w:tcW w:w="849" w:type="dxa"/>
            <w:vAlign w:val="top"/>
          </w:tcPr>
          <w:p w14:paraId="3E87413F">
            <w:pPr>
              <w:rPr>
                <w:rFonts w:hint="eastAsia" w:ascii="仿宋" w:hAnsi="仿宋" w:eastAsia="仿宋" w:cs="仿宋"/>
                <w:sz w:val="21"/>
                <w:highlight w:val="none"/>
              </w:rPr>
            </w:pPr>
          </w:p>
        </w:tc>
        <w:tc>
          <w:tcPr>
            <w:tcW w:w="1044" w:type="dxa"/>
            <w:vAlign w:val="top"/>
          </w:tcPr>
          <w:p w14:paraId="4B300C25">
            <w:pPr>
              <w:rPr>
                <w:rFonts w:hint="eastAsia" w:ascii="仿宋" w:hAnsi="仿宋" w:eastAsia="仿宋" w:cs="仿宋"/>
                <w:sz w:val="21"/>
                <w:highlight w:val="none"/>
              </w:rPr>
            </w:pPr>
          </w:p>
        </w:tc>
      </w:tr>
      <w:tr w14:paraId="0B07C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3705CF2F">
            <w:pPr>
              <w:rPr>
                <w:rFonts w:hint="eastAsia" w:ascii="仿宋" w:hAnsi="仿宋" w:eastAsia="仿宋" w:cs="仿宋"/>
                <w:sz w:val="21"/>
                <w:highlight w:val="none"/>
              </w:rPr>
            </w:pPr>
          </w:p>
        </w:tc>
        <w:tc>
          <w:tcPr>
            <w:tcW w:w="1049" w:type="dxa"/>
            <w:vAlign w:val="top"/>
          </w:tcPr>
          <w:p w14:paraId="772EF062">
            <w:pPr>
              <w:rPr>
                <w:rFonts w:hint="eastAsia" w:ascii="仿宋" w:hAnsi="仿宋" w:eastAsia="仿宋" w:cs="仿宋"/>
                <w:sz w:val="21"/>
                <w:highlight w:val="none"/>
              </w:rPr>
            </w:pPr>
          </w:p>
        </w:tc>
        <w:tc>
          <w:tcPr>
            <w:tcW w:w="1128" w:type="dxa"/>
            <w:vAlign w:val="top"/>
          </w:tcPr>
          <w:p w14:paraId="3C02BAA2">
            <w:pPr>
              <w:rPr>
                <w:rFonts w:hint="eastAsia" w:ascii="仿宋" w:hAnsi="仿宋" w:eastAsia="仿宋" w:cs="仿宋"/>
                <w:sz w:val="21"/>
                <w:highlight w:val="none"/>
              </w:rPr>
            </w:pPr>
          </w:p>
        </w:tc>
        <w:tc>
          <w:tcPr>
            <w:tcW w:w="1039" w:type="dxa"/>
            <w:vAlign w:val="top"/>
          </w:tcPr>
          <w:p w14:paraId="265F1372">
            <w:pPr>
              <w:rPr>
                <w:rFonts w:hint="eastAsia" w:ascii="仿宋" w:hAnsi="仿宋" w:eastAsia="仿宋" w:cs="仿宋"/>
                <w:sz w:val="21"/>
                <w:highlight w:val="none"/>
              </w:rPr>
            </w:pPr>
          </w:p>
        </w:tc>
        <w:tc>
          <w:tcPr>
            <w:tcW w:w="869" w:type="dxa"/>
            <w:vAlign w:val="top"/>
          </w:tcPr>
          <w:p w14:paraId="442CA09C">
            <w:pPr>
              <w:rPr>
                <w:rFonts w:hint="eastAsia" w:ascii="仿宋" w:hAnsi="仿宋" w:eastAsia="仿宋" w:cs="仿宋"/>
                <w:sz w:val="21"/>
                <w:highlight w:val="none"/>
              </w:rPr>
            </w:pPr>
          </w:p>
        </w:tc>
        <w:tc>
          <w:tcPr>
            <w:tcW w:w="969" w:type="dxa"/>
            <w:vAlign w:val="top"/>
          </w:tcPr>
          <w:p w14:paraId="77D49507">
            <w:pPr>
              <w:rPr>
                <w:rFonts w:hint="eastAsia" w:ascii="仿宋" w:hAnsi="仿宋" w:eastAsia="仿宋" w:cs="仿宋"/>
                <w:sz w:val="21"/>
                <w:highlight w:val="none"/>
              </w:rPr>
            </w:pPr>
          </w:p>
        </w:tc>
        <w:tc>
          <w:tcPr>
            <w:tcW w:w="1268" w:type="dxa"/>
            <w:vAlign w:val="top"/>
          </w:tcPr>
          <w:p w14:paraId="561D5962">
            <w:pPr>
              <w:rPr>
                <w:rFonts w:hint="eastAsia" w:ascii="仿宋" w:hAnsi="仿宋" w:eastAsia="仿宋" w:cs="仿宋"/>
                <w:sz w:val="21"/>
                <w:highlight w:val="none"/>
              </w:rPr>
            </w:pPr>
          </w:p>
        </w:tc>
        <w:tc>
          <w:tcPr>
            <w:tcW w:w="849" w:type="dxa"/>
            <w:vAlign w:val="top"/>
          </w:tcPr>
          <w:p w14:paraId="460F36C5">
            <w:pPr>
              <w:rPr>
                <w:rFonts w:hint="eastAsia" w:ascii="仿宋" w:hAnsi="仿宋" w:eastAsia="仿宋" w:cs="仿宋"/>
                <w:sz w:val="21"/>
                <w:highlight w:val="none"/>
              </w:rPr>
            </w:pPr>
          </w:p>
        </w:tc>
        <w:tc>
          <w:tcPr>
            <w:tcW w:w="1044" w:type="dxa"/>
            <w:vAlign w:val="top"/>
          </w:tcPr>
          <w:p w14:paraId="10CC4CC8">
            <w:pPr>
              <w:rPr>
                <w:rFonts w:hint="eastAsia" w:ascii="仿宋" w:hAnsi="仿宋" w:eastAsia="仿宋" w:cs="仿宋"/>
                <w:sz w:val="21"/>
                <w:highlight w:val="none"/>
              </w:rPr>
            </w:pPr>
          </w:p>
        </w:tc>
      </w:tr>
      <w:tr w14:paraId="42EEE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1ECC8C14">
            <w:pPr>
              <w:rPr>
                <w:rFonts w:hint="eastAsia" w:ascii="仿宋" w:hAnsi="仿宋" w:eastAsia="仿宋" w:cs="仿宋"/>
                <w:sz w:val="21"/>
                <w:highlight w:val="none"/>
              </w:rPr>
            </w:pPr>
          </w:p>
        </w:tc>
        <w:tc>
          <w:tcPr>
            <w:tcW w:w="1049" w:type="dxa"/>
            <w:vAlign w:val="top"/>
          </w:tcPr>
          <w:p w14:paraId="52AE17CB">
            <w:pPr>
              <w:rPr>
                <w:rFonts w:hint="eastAsia" w:ascii="仿宋" w:hAnsi="仿宋" w:eastAsia="仿宋" w:cs="仿宋"/>
                <w:sz w:val="21"/>
                <w:highlight w:val="none"/>
              </w:rPr>
            </w:pPr>
          </w:p>
        </w:tc>
        <w:tc>
          <w:tcPr>
            <w:tcW w:w="1128" w:type="dxa"/>
            <w:vAlign w:val="top"/>
          </w:tcPr>
          <w:p w14:paraId="609CE8C3">
            <w:pPr>
              <w:rPr>
                <w:rFonts w:hint="eastAsia" w:ascii="仿宋" w:hAnsi="仿宋" w:eastAsia="仿宋" w:cs="仿宋"/>
                <w:sz w:val="21"/>
                <w:highlight w:val="none"/>
              </w:rPr>
            </w:pPr>
          </w:p>
        </w:tc>
        <w:tc>
          <w:tcPr>
            <w:tcW w:w="1039" w:type="dxa"/>
            <w:vAlign w:val="top"/>
          </w:tcPr>
          <w:p w14:paraId="5D33898D">
            <w:pPr>
              <w:rPr>
                <w:rFonts w:hint="eastAsia" w:ascii="仿宋" w:hAnsi="仿宋" w:eastAsia="仿宋" w:cs="仿宋"/>
                <w:sz w:val="21"/>
                <w:highlight w:val="none"/>
              </w:rPr>
            </w:pPr>
          </w:p>
        </w:tc>
        <w:tc>
          <w:tcPr>
            <w:tcW w:w="869" w:type="dxa"/>
            <w:vAlign w:val="top"/>
          </w:tcPr>
          <w:p w14:paraId="3438BB57">
            <w:pPr>
              <w:rPr>
                <w:rFonts w:hint="eastAsia" w:ascii="仿宋" w:hAnsi="仿宋" w:eastAsia="仿宋" w:cs="仿宋"/>
                <w:sz w:val="21"/>
                <w:highlight w:val="none"/>
              </w:rPr>
            </w:pPr>
          </w:p>
        </w:tc>
        <w:tc>
          <w:tcPr>
            <w:tcW w:w="969" w:type="dxa"/>
            <w:vAlign w:val="top"/>
          </w:tcPr>
          <w:p w14:paraId="54189EF3">
            <w:pPr>
              <w:rPr>
                <w:rFonts w:hint="eastAsia" w:ascii="仿宋" w:hAnsi="仿宋" w:eastAsia="仿宋" w:cs="仿宋"/>
                <w:sz w:val="21"/>
                <w:highlight w:val="none"/>
              </w:rPr>
            </w:pPr>
          </w:p>
        </w:tc>
        <w:tc>
          <w:tcPr>
            <w:tcW w:w="1268" w:type="dxa"/>
            <w:vAlign w:val="top"/>
          </w:tcPr>
          <w:p w14:paraId="18C98F83">
            <w:pPr>
              <w:rPr>
                <w:rFonts w:hint="eastAsia" w:ascii="仿宋" w:hAnsi="仿宋" w:eastAsia="仿宋" w:cs="仿宋"/>
                <w:sz w:val="21"/>
                <w:highlight w:val="none"/>
              </w:rPr>
            </w:pPr>
          </w:p>
        </w:tc>
        <w:tc>
          <w:tcPr>
            <w:tcW w:w="849" w:type="dxa"/>
            <w:vAlign w:val="top"/>
          </w:tcPr>
          <w:p w14:paraId="01F43B0C">
            <w:pPr>
              <w:rPr>
                <w:rFonts w:hint="eastAsia" w:ascii="仿宋" w:hAnsi="仿宋" w:eastAsia="仿宋" w:cs="仿宋"/>
                <w:sz w:val="21"/>
                <w:highlight w:val="none"/>
              </w:rPr>
            </w:pPr>
          </w:p>
        </w:tc>
        <w:tc>
          <w:tcPr>
            <w:tcW w:w="1044" w:type="dxa"/>
            <w:vAlign w:val="top"/>
          </w:tcPr>
          <w:p w14:paraId="59E8C5F4">
            <w:pPr>
              <w:rPr>
                <w:rFonts w:hint="eastAsia" w:ascii="仿宋" w:hAnsi="仿宋" w:eastAsia="仿宋" w:cs="仿宋"/>
                <w:sz w:val="21"/>
                <w:highlight w:val="none"/>
              </w:rPr>
            </w:pPr>
          </w:p>
        </w:tc>
      </w:tr>
      <w:tr w14:paraId="62939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2357A5D5">
            <w:pPr>
              <w:rPr>
                <w:rFonts w:hint="eastAsia" w:ascii="仿宋" w:hAnsi="仿宋" w:eastAsia="仿宋" w:cs="仿宋"/>
                <w:sz w:val="21"/>
                <w:highlight w:val="none"/>
              </w:rPr>
            </w:pPr>
          </w:p>
        </w:tc>
        <w:tc>
          <w:tcPr>
            <w:tcW w:w="1049" w:type="dxa"/>
            <w:vAlign w:val="top"/>
          </w:tcPr>
          <w:p w14:paraId="3F47089E">
            <w:pPr>
              <w:rPr>
                <w:rFonts w:hint="eastAsia" w:ascii="仿宋" w:hAnsi="仿宋" w:eastAsia="仿宋" w:cs="仿宋"/>
                <w:sz w:val="21"/>
                <w:highlight w:val="none"/>
              </w:rPr>
            </w:pPr>
          </w:p>
        </w:tc>
        <w:tc>
          <w:tcPr>
            <w:tcW w:w="1128" w:type="dxa"/>
            <w:vAlign w:val="top"/>
          </w:tcPr>
          <w:p w14:paraId="69B378DC">
            <w:pPr>
              <w:rPr>
                <w:rFonts w:hint="eastAsia" w:ascii="仿宋" w:hAnsi="仿宋" w:eastAsia="仿宋" w:cs="仿宋"/>
                <w:sz w:val="21"/>
                <w:highlight w:val="none"/>
              </w:rPr>
            </w:pPr>
          </w:p>
        </w:tc>
        <w:tc>
          <w:tcPr>
            <w:tcW w:w="1039" w:type="dxa"/>
            <w:vAlign w:val="top"/>
          </w:tcPr>
          <w:p w14:paraId="564CA813">
            <w:pPr>
              <w:rPr>
                <w:rFonts w:hint="eastAsia" w:ascii="仿宋" w:hAnsi="仿宋" w:eastAsia="仿宋" w:cs="仿宋"/>
                <w:sz w:val="21"/>
                <w:highlight w:val="none"/>
              </w:rPr>
            </w:pPr>
          </w:p>
        </w:tc>
        <w:tc>
          <w:tcPr>
            <w:tcW w:w="869" w:type="dxa"/>
            <w:vAlign w:val="top"/>
          </w:tcPr>
          <w:p w14:paraId="6664B479">
            <w:pPr>
              <w:rPr>
                <w:rFonts w:hint="eastAsia" w:ascii="仿宋" w:hAnsi="仿宋" w:eastAsia="仿宋" w:cs="仿宋"/>
                <w:sz w:val="21"/>
                <w:highlight w:val="none"/>
              </w:rPr>
            </w:pPr>
          </w:p>
        </w:tc>
        <w:tc>
          <w:tcPr>
            <w:tcW w:w="969" w:type="dxa"/>
            <w:vAlign w:val="top"/>
          </w:tcPr>
          <w:p w14:paraId="18AB4D2D">
            <w:pPr>
              <w:rPr>
                <w:rFonts w:hint="eastAsia" w:ascii="仿宋" w:hAnsi="仿宋" w:eastAsia="仿宋" w:cs="仿宋"/>
                <w:sz w:val="21"/>
                <w:highlight w:val="none"/>
              </w:rPr>
            </w:pPr>
          </w:p>
        </w:tc>
        <w:tc>
          <w:tcPr>
            <w:tcW w:w="1268" w:type="dxa"/>
            <w:vAlign w:val="top"/>
          </w:tcPr>
          <w:p w14:paraId="107BABBB">
            <w:pPr>
              <w:rPr>
                <w:rFonts w:hint="eastAsia" w:ascii="仿宋" w:hAnsi="仿宋" w:eastAsia="仿宋" w:cs="仿宋"/>
                <w:sz w:val="21"/>
                <w:highlight w:val="none"/>
              </w:rPr>
            </w:pPr>
          </w:p>
        </w:tc>
        <w:tc>
          <w:tcPr>
            <w:tcW w:w="849" w:type="dxa"/>
            <w:vAlign w:val="top"/>
          </w:tcPr>
          <w:p w14:paraId="30A68A8B">
            <w:pPr>
              <w:rPr>
                <w:rFonts w:hint="eastAsia" w:ascii="仿宋" w:hAnsi="仿宋" w:eastAsia="仿宋" w:cs="仿宋"/>
                <w:sz w:val="21"/>
                <w:highlight w:val="none"/>
              </w:rPr>
            </w:pPr>
          </w:p>
        </w:tc>
        <w:tc>
          <w:tcPr>
            <w:tcW w:w="1044" w:type="dxa"/>
            <w:vAlign w:val="top"/>
          </w:tcPr>
          <w:p w14:paraId="72007D5D">
            <w:pPr>
              <w:rPr>
                <w:rFonts w:hint="eastAsia" w:ascii="仿宋" w:hAnsi="仿宋" w:eastAsia="仿宋" w:cs="仿宋"/>
                <w:sz w:val="21"/>
                <w:highlight w:val="none"/>
              </w:rPr>
            </w:pPr>
          </w:p>
        </w:tc>
      </w:tr>
      <w:tr w14:paraId="037F0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00F26A2C">
            <w:pPr>
              <w:rPr>
                <w:rFonts w:hint="eastAsia" w:ascii="仿宋" w:hAnsi="仿宋" w:eastAsia="仿宋" w:cs="仿宋"/>
                <w:sz w:val="21"/>
                <w:highlight w:val="none"/>
              </w:rPr>
            </w:pPr>
          </w:p>
        </w:tc>
        <w:tc>
          <w:tcPr>
            <w:tcW w:w="1049" w:type="dxa"/>
            <w:vAlign w:val="top"/>
          </w:tcPr>
          <w:p w14:paraId="162D95C2">
            <w:pPr>
              <w:rPr>
                <w:rFonts w:hint="eastAsia" w:ascii="仿宋" w:hAnsi="仿宋" w:eastAsia="仿宋" w:cs="仿宋"/>
                <w:sz w:val="21"/>
                <w:highlight w:val="none"/>
              </w:rPr>
            </w:pPr>
          </w:p>
        </w:tc>
        <w:tc>
          <w:tcPr>
            <w:tcW w:w="1128" w:type="dxa"/>
            <w:vAlign w:val="top"/>
          </w:tcPr>
          <w:p w14:paraId="5FC9B12F">
            <w:pPr>
              <w:rPr>
                <w:rFonts w:hint="eastAsia" w:ascii="仿宋" w:hAnsi="仿宋" w:eastAsia="仿宋" w:cs="仿宋"/>
                <w:sz w:val="21"/>
                <w:highlight w:val="none"/>
              </w:rPr>
            </w:pPr>
          </w:p>
        </w:tc>
        <w:tc>
          <w:tcPr>
            <w:tcW w:w="1039" w:type="dxa"/>
            <w:vAlign w:val="top"/>
          </w:tcPr>
          <w:p w14:paraId="74C86B86">
            <w:pPr>
              <w:rPr>
                <w:rFonts w:hint="eastAsia" w:ascii="仿宋" w:hAnsi="仿宋" w:eastAsia="仿宋" w:cs="仿宋"/>
                <w:sz w:val="21"/>
                <w:highlight w:val="none"/>
              </w:rPr>
            </w:pPr>
          </w:p>
        </w:tc>
        <w:tc>
          <w:tcPr>
            <w:tcW w:w="869" w:type="dxa"/>
            <w:vAlign w:val="top"/>
          </w:tcPr>
          <w:p w14:paraId="3CA3E44B">
            <w:pPr>
              <w:rPr>
                <w:rFonts w:hint="eastAsia" w:ascii="仿宋" w:hAnsi="仿宋" w:eastAsia="仿宋" w:cs="仿宋"/>
                <w:sz w:val="21"/>
                <w:highlight w:val="none"/>
              </w:rPr>
            </w:pPr>
          </w:p>
        </w:tc>
        <w:tc>
          <w:tcPr>
            <w:tcW w:w="969" w:type="dxa"/>
            <w:vAlign w:val="top"/>
          </w:tcPr>
          <w:p w14:paraId="7DD27A77">
            <w:pPr>
              <w:rPr>
                <w:rFonts w:hint="eastAsia" w:ascii="仿宋" w:hAnsi="仿宋" w:eastAsia="仿宋" w:cs="仿宋"/>
                <w:sz w:val="21"/>
                <w:highlight w:val="none"/>
              </w:rPr>
            </w:pPr>
          </w:p>
        </w:tc>
        <w:tc>
          <w:tcPr>
            <w:tcW w:w="1268" w:type="dxa"/>
            <w:vAlign w:val="top"/>
          </w:tcPr>
          <w:p w14:paraId="7B143612">
            <w:pPr>
              <w:rPr>
                <w:rFonts w:hint="eastAsia" w:ascii="仿宋" w:hAnsi="仿宋" w:eastAsia="仿宋" w:cs="仿宋"/>
                <w:sz w:val="21"/>
                <w:highlight w:val="none"/>
              </w:rPr>
            </w:pPr>
          </w:p>
        </w:tc>
        <w:tc>
          <w:tcPr>
            <w:tcW w:w="849" w:type="dxa"/>
            <w:vAlign w:val="top"/>
          </w:tcPr>
          <w:p w14:paraId="5C5D5102">
            <w:pPr>
              <w:rPr>
                <w:rFonts w:hint="eastAsia" w:ascii="仿宋" w:hAnsi="仿宋" w:eastAsia="仿宋" w:cs="仿宋"/>
                <w:sz w:val="21"/>
                <w:highlight w:val="none"/>
              </w:rPr>
            </w:pPr>
          </w:p>
        </w:tc>
        <w:tc>
          <w:tcPr>
            <w:tcW w:w="1044" w:type="dxa"/>
            <w:vAlign w:val="top"/>
          </w:tcPr>
          <w:p w14:paraId="20E6C255">
            <w:pPr>
              <w:rPr>
                <w:rFonts w:hint="eastAsia" w:ascii="仿宋" w:hAnsi="仿宋" w:eastAsia="仿宋" w:cs="仿宋"/>
                <w:sz w:val="21"/>
                <w:highlight w:val="none"/>
              </w:rPr>
            </w:pPr>
          </w:p>
        </w:tc>
      </w:tr>
      <w:tr w14:paraId="6ED72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884" w:type="dxa"/>
            <w:vAlign w:val="top"/>
          </w:tcPr>
          <w:p w14:paraId="72279EB8">
            <w:pPr>
              <w:rPr>
                <w:rFonts w:hint="eastAsia" w:ascii="仿宋" w:hAnsi="仿宋" w:eastAsia="仿宋" w:cs="仿宋"/>
                <w:sz w:val="21"/>
                <w:highlight w:val="none"/>
              </w:rPr>
            </w:pPr>
          </w:p>
        </w:tc>
        <w:tc>
          <w:tcPr>
            <w:tcW w:w="1049" w:type="dxa"/>
            <w:vAlign w:val="top"/>
          </w:tcPr>
          <w:p w14:paraId="704CE139">
            <w:pPr>
              <w:rPr>
                <w:rFonts w:hint="eastAsia" w:ascii="仿宋" w:hAnsi="仿宋" w:eastAsia="仿宋" w:cs="仿宋"/>
                <w:sz w:val="21"/>
                <w:highlight w:val="none"/>
              </w:rPr>
            </w:pPr>
          </w:p>
        </w:tc>
        <w:tc>
          <w:tcPr>
            <w:tcW w:w="1128" w:type="dxa"/>
            <w:vAlign w:val="top"/>
          </w:tcPr>
          <w:p w14:paraId="29F42798">
            <w:pPr>
              <w:rPr>
                <w:rFonts w:hint="eastAsia" w:ascii="仿宋" w:hAnsi="仿宋" w:eastAsia="仿宋" w:cs="仿宋"/>
                <w:sz w:val="21"/>
                <w:highlight w:val="none"/>
              </w:rPr>
            </w:pPr>
          </w:p>
        </w:tc>
        <w:tc>
          <w:tcPr>
            <w:tcW w:w="1039" w:type="dxa"/>
            <w:vAlign w:val="top"/>
          </w:tcPr>
          <w:p w14:paraId="37129A38">
            <w:pPr>
              <w:rPr>
                <w:rFonts w:hint="eastAsia" w:ascii="仿宋" w:hAnsi="仿宋" w:eastAsia="仿宋" w:cs="仿宋"/>
                <w:sz w:val="21"/>
                <w:highlight w:val="none"/>
              </w:rPr>
            </w:pPr>
          </w:p>
        </w:tc>
        <w:tc>
          <w:tcPr>
            <w:tcW w:w="869" w:type="dxa"/>
            <w:vAlign w:val="top"/>
          </w:tcPr>
          <w:p w14:paraId="3C7BEC34">
            <w:pPr>
              <w:rPr>
                <w:rFonts w:hint="eastAsia" w:ascii="仿宋" w:hAnsi="仿宋" w:eastAsia="仿宋" w:cs="仿宋"/>
                <w:sz w:val="21"/>
                <w:highlight w:val="none"/>
              </w:rPr>
            </w:pPr>
          </w:p>
        </w:tc>
        <w:tc>
          <w:tcPr>
            <w:tcW w:w="969" w:type="dxa"/>
            <w:vAlign w:val="top"/>
          </w:tcPr>
          <w:p w14:paraId="6C5F7C19">
            <w:pPr>
              <w:rPr>
                <w:rFonts w:hint="eastAsia" w:ascii="仿宋" w:hAnsi="仿宋" w:eastAsia="仿宋" w:cs="仿宋"/>
                <w:sz w:val="21"/>
                <w:highlight w:val="none"/>
              </w:rPr>
            </w:pPr>
          </w:p>
        </w:tc>
        <w:tc>
          <w:tcPr>
            <w:tcW w:w="1268" w:type="dxa"/>
            <w:vAlign w:val="top"/>
          </w:tcPr>
          <w:p w14:paraId="5212A990">
            <w:pPr>
              <w:rPr>
                <w:rFonts w:hint="eastAsia" w:ascii="仿宋" w:hAnsi="仿宋" w:eastAsia="仿宋" w:cs="仿宋"/>
                <w:sz w:val="21"/>
                <w:highlight w:val="none"/>
              </w:rPr>
            </w:pPr>
          </w:p>
        </w:tc>
        <w:tc>
          <w:tcPr>
            <w:tcW w:w="849" w:type="dxa"/>
            <w:vAlign w:val="top"/>
          </w:tcPr>
          <w:p w14:paraId="4B3D8F18">
            <w:pPr>
              <w:rPr>
                <w:rFonts w:hint="eastAsia" w:ascii="仿宋" w:hAnsi="仿宋" w:eastAsia="仿宋" w:cs="仿宋"/>
                <w:sz w:val="21"/>
                <w:highlight w:val="none"/>
              </w:rPr>
            </w:pPr>
          </w:p>
        </w:tc>
        <w:tc>
          <w:tcPr>
            <w:tcW w:w="1044" w:type="dxa"/>
            <w:vAlign w:val="top"/>
          </w:tcPr>
          <w:p w14:paraId="489E8A41">
            <w:pPr>
              <w:rPr>
                <w:rFonts w:hint="eastAsia" w:ascii="仿宋" w:hAnsi="仿宋" w:eastAsia="仿宋" w:cs="仿宋"/>
                <w:sz w:val="21"/>
                <w:highlight w:val="none"/>
              </w:rPr>
            </w:pPr>
          </w:p>
        </w:tc>
      </w:tr>
      <w:tr w14:paraId="2F6AA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25D16BAC">
            <w:pPr>
              <w:rPr>
                <w:rFonts w:hint="eastAsia" w:ascii="仿宋" w:hAnsi="仿宋" w:eastAsia="仿宋" w:cs="仿宋"/>
                <w:sz w:val="21"/>
                <w:highlight w:val="none"/>
              </w:rPr>
            </w:pPr>
          </w:p>
        </w:tc>
        <w:tc>
          <w:tcPr>
            <w:tcW w:w="1049" w:type="dxa"/>
            <w:vAlign w:val="top"/>
          </w:tcPr>
          <w:p w14:paraId="5F923223">
            <w:pPr>
              <w:rPr>
                <w:rFonts w:hint="eastAsia" w:ascii="仿宋" w:hAnsi="仿宋" w:eastAsia="仿宋" w:cs="仿宋"/>
                <w:sz w:val="21"/>
                <w:highlight w:val="none"/>
              </w:rPr>
            </w:pPr>
          </w:p>
        </w:tc>
        <w:tc>
          <w:tcPr>
            <w:tcW w:w="1128" w:type="dxa"/>
            <w:vAlign w:val="top"/>
          </w:tcPr>
          <w:p w14:paraId="62115016">
            <w:pPr>
              <w:rPr>
                <w:rFonts w:hint="eastAsia" w:ascii="仿宋" w:hAnsi="仿宋" w:eastAsia="仿宋" w:cs="仿宋"/>
                <w:sz w:val="21"/>
                <w:highlight w:val="none"/>
              </w:rPr>
            </w:pPr>
          </w:p>
        </w:tc>
        <w:tc>
          <w:tcPr>
            <w:tcW w:w="1039" w:type="dxa"/>
            <w:vAlign w:val="top"/>
          </w:tcPr>
          <w:p w14:paraId="72A393F5">
            <w:pPr>
              <w:rPr>
                <w:rFonts w:hint="eastAsia" w:ascii="仿宋" w:hAnsi="仿宋" w:eastAsia="仿宋" w:cs="仿宋"/>
                <w:sz w:val="21"/>
                <w:highlight w:val="none"/>
              </w:rPr>
            </w:pPr>
          </w:p>
        </w:tc>
        <w:tc>
          <w:tcPr>
            <w:tcW w:w="869" w:type="dxa"/>
            <w:vAlign w:val="top"/>
          </w:tcPr>
          <w:p w14:paraId="6C278B60">
            <w:pPr>
              <w:rPr>
                <w:rFonts w:hint="eastAsia" w:ascii="仿宋" w:hAnsi="仿宋" w:eastAsia="仿宋" w:cs="仿宋"/>
                <w:sz w:val="21"/>
                <w:highlight w:val="none"/>
              </w:rPr>
            </w:pPr>
          </w:p>
        </w:tc>
        <w:tc>
          <w:tcPr>
            <w:tcW w:w="969" w:type="dxa"/>
            <w:vAlign w:val="top"/>
          </w:tcPr>
          <w:p w14:paraId="497B98D2">
            <w:pPr>
              <w:rPr>
                <w:rFonts w:hint="eastAsia" w:ascii="仿宋" w:hAnsi="仿宋" w:eastAsia="仿宋" w:cs="仿宋"/>
                <w:sz w:val="21"/>
                <w:highlight w:val="none"/>
              </w:rPr>
            </w:pPr>
          </w:p>
        </w:tc>
        <w:tc>
          <w:tcPr>
            <w:tcW w:w="1268" w:type="dxa"/>
            <w:vAlign w:val="top"/>
          </w:tcPr>
          <w:p w14:paraId="0EE2FEE1">
            <w:pPr>
              <w:rPr>
                <w:rFonts w:hint="eastAsia" w:ascii="仿宋" w:hAnsi="仿宋" w:eastAsia="仿宋" w:cs="仿宋"/>
                <w:sz w:val="21"/>
                <w:highlight w:val="none"/>
              </w:rPr>
            </w:pPr>
          </w:p>
        </w:tc>
        <w:tc>
          <w:tcPr>
            <w:tcW w:w="849" w:type="dxa"/>
            <w:vAlign w:val="top"/>
          </w:tcPr>
          <w:p w14:paraId="036BF6F4">
            <w:pPr>
              <w:rPr>
                <w:rFonts w:hint="eastAsia" w:ascii="仿宋" w:hAnsi="仿宋" w:eastAsia="仿宋" w:cs="仿宋"/>
                <w:sz w:val="21"/>
                <w:highlight w:val="none"/>
              </w:rPr>
            </w:pPr>
          </w:p>
        </w:tc>
        <w:tc>
          <w:tcPr>
            <w:tcW w:w="1044" w:type="dxa"/>
            <w:vAlign w:val="top"/>
          </w:tcPr>
          <w:p w14:paraId="112C6AF4">
            <w:pPr>
              <w:rPr>
                <w:rFonts w:hint="eastAsia" w:ascii="仿宋" w:hAnsi="仿宋" w:eastAsia="仿宋" w:cs="仿宋"/>
                <w:sz w:val="21"/>
                <w:highlight w:val="none"/>
              </w:rPr>
            </w:pPr>
          </w:p>
        </w:tc>
      </w:tr>
      <w:tr w14:paraId="14EBE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14EDF5AD">
            <w:pPr>
              <w:rPr>
                <w:rFonts w:hint="eastAsia" w:ascii="仿宋" w:hAnsi="仿宋" w:eastAsia="仿宋" w:cs="仿宋"/>
                <w:sz w:val="21"/>
                <w:highlight w:val="none"/>
              </w:rPr>
            </w:pPr>
          </w:p>
        </w:tc>
        <w:tc>
          <w:tcPr>
            <w:tcW w:w="1049" w:type="dxa"/>
            <w:vAlign w:val="top"/>
          </w:tcPr>
          <w:p w14:paraId="16EEA605">
            <w:pPr>
              <w:rPr>
                <w:rFonts w:hint="eastAsia" w:ascii="仿宋" w:hAnsi="仿宋" w:eastAsia="仿宋" w:cs="仿宋"/>
                <w:sz w:val="21"/>
                <w:highlight w:val="none"/>
              </w:rPr>
            </w:pPr>
          </w:p>
        </w:tc>
        <w:tc>
          <w:tcPr>
            <w:tcW w:w="1128" w:type="dxa"/>
            <w:vAlign w:val="top"/>
          </w:tcPr>
          <w:p w14:paraId="1E759AA4">
            <w:pPr>
              <w:rPr>
                <w:rFonts w:hint="eastAsia" w:ascii="仿宋" w:hAnsi="仿宋" w:eastAsia="仿宋" w:cs="仿宋"/>
                <w:sz w:val="21"/>
                <w:highlight w:val="none"/>
              </w:rPr>
            </w:pPr>
          </w:p>
        </w:tc>
        <w:tc>
          <w:tcPr>
            <w:tcW w:w="1039" w:type="dxa"/>
            <w:vAlign w:val="top"/>
          </w:tcPr>
          <w:p w14:paraId="186C8BEF">
            <w:pPr>
              <w:rPr>
                <w:rFonts w:hint="eastAsia" w:ascii="仿宋" w:hAnsi="仿宋" w:eastAsia="仿宋" w:cs="仿宋"/>
                <w:sz w:val="21"/>
                <w:highlight w:val="none"/>
              </w:rPr>
            </w:pPr>
          </w:p>
        </w:tc>
        <w:tc>
          <w:tcPr>
            <w:tcW w:w="869" w:type="dxa"/>
            <w:vAlign w:val="top"/>
          </w:tcPr>
          <w:p w14:paraId="4BE50451">
            <w:pPr>
              <w:rPr>
                <w:rFonts w:hint="eastAsia" w:ascii="仿宋" w:hAnsi="仿宋" w:eastAsia="仿宋" w:cs="仿宋"/>
                <w:sz w:val="21"/>
                <w:highlight w:val="none"/>
              </w:rPr>
            </w:pPr>
          </w:p>
        </w:tc>
        <w:tc>
          <w:tcPr>
            <w:tcW w:w="969" w:type="dxa"/>
            <w:vAlign w:val="top"/>
          </w:tcPr>
          <w:p w14:paraId="5CE4F951">
            <w:pPr>
              <w:rPr>
                <w:rFonts w:hint="eastAsia" w:ascii="仿宋" w:hAnsi="仿宋" w:eastAsia="仿宋" w:cs="仿宋"/>
                <w:sz w:val="21"/>
                <w:highlight w:val="none"/>
              </w:rPr>
            </w:pPr>
          </w:p>
        </w:tc>
        <w:tc>
          <w:tcPr>
            <w:tcW w:w="1268" w:type="dxa"/>
            <w:vAlign w:val="top"/>
          </w:tcPr>
          <w:p w14:paraId="5525BB92">
            <w:pPr>
              <w:rPr>
                <w:rFonts w:hint="eastAsia" w:ascii="仿宋" w:hAnsi="仿宋" w:eastAsia="仿宋" w:cs="仿宋"/>
                <w:sz w:val="21"/>
                <w:highlight w:val="none"/>
              </w:rPr>
            </w:pPr>
          </w:p>
        </w:tc>
        <w:tc>
          <w:tcPr>
            <w:tcW w:w="849" w:type="dxa"/>
            <w:vAlign w:val="top"/>
          </w:tcPr>
          <w:p w14:paraId="6B905E36">
            <w:pPr>
              <w:rPr>
                <w:rFonts w:hint="eastAsia" w:ascii="仿宋" w:hAnsi="仿宋" w:eastAsia="仿宋" w:cs="仿宋"/>
                <w:sz w:val="21"/>
                <w:highlight w:val="none"/>
              </w:rPr>
            </w:pPr>
          </w:p>
        </w:tc>
        <w:tc>
          <w:tcPr>
            <w:tcW w:w="1044" w:type="dxa"/>
            <w:vAlign w:val="top"/>
          </w:tcPr>
          <w:p w14:paraId="221BDCB5">
            <w:pPr>
              <w:rPr>
                <w:rFonts w:hint="eastAsia" w:ascii="仿宋" w:hAnsi="仿宋" w:eastAsia="仿宋" w:cs="仿宋"/>
                <w:sz w:val="21"/>
                <w:highlight w:val="none"/>
              </w:rPr>
            </w:pPr>
          </w:p>
        </w:tc>
      </w:tr>
      <w:tr w14:paraId="6C0DE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48A96413">
            <w:pPr>
              <w:rPr>
                <w:rFonts w:hint="eastAsia" w:ascii="仿宋" w:hAnsi="仿宋" w:eastAsia="仿宋" w:cs="仿宋"/>
                <w:sz w:val="21"/>
                <w:highlight w:val="none"/>
              </w:rPr>
            </w:pPr>
          </w:p>
        </w:tc>
        <w:tc>
          <w:tcPr>
            <w:tcW w:w="1049" w:type="dxa"/>
            <w:vAlign w:val="top"/>
          </w:tcPr>
          <w:p w14:paraId="0954A871">
            <w:pPr>
              <w:rPr>
                <w:rFonts w:hint="eastAsia" w:ascii="仿宋" w:hAnsi="仿宋" w:eastAsia="仿宋" w:cs="仿宋"/>
                <w:sz w:val="21"/>
                <w:highlight w:val="none"/>
              </w:rPr>
            </w:pPr>
          </w:p>
        </w:tc>
        <w:tc>
          <w:tcPr>
            <w:tcW w:w="1128" w:type="dxa"/>
            <w:vAlign w:val="top"/>
          </w:tcPr>
          <w:p w14:paraId="31B29D75">
            <w:pPr>
              <w:rPr>
                <w:rFonts w:hint="eastAsia" w:ascii="仿宋" w:hAnsi="仿宋" w:eastAsia="仿宋" w:cs="仿宋"/>
                <w:sz w:val="21"/>
                <w:highlight w:val="none"/>
              </w:rPr>
            </w:pPr>
          </w:p>
        </w:tc>
        <w:tc>
          <w:tcPr>
            <w:tcW w:w="1039" w:type="dxa"/>
            <w:vAlign w:val="top"/>
          </w:tcPr>
          <w:p w14:paraId="70B13273">
            <w:pPr>
              <w:rPr>
                <w:rFonts w:hint="eastAsia" w:ascii="仿宋" w:hAnsi="仿宋" w:eastAsia="仿宋" w:cs="仿宋"/>
                <w:sz w:val="21"/>
                <w:highlight w:val="none"/>
              </w:rPr>
            </w:pPr>
          </w:p>
        </w:tc>
        <w:tc>
          <w:tcPr>
            <w:tcW w:w="869" w:type="dxa"/>
            <w:vAlign w:val="top"/>
          </w:tcPr>
          <w:p w14:paraId="0E641DF1">
            <w:pPr>
              <w:rPr>
                <w:rFonts w:hint="eastAsia" w:ascii="仿宋" w:hAnsi="仿宋" w:eastAsia="仿宋" w:cs="仿宋"/>
                <w:sz w:val="21"/>
                <w:highlight w:val="none"/>
              </w:rPr>
            </w:pPr>
          </w:p>
        </w:tc>
        <w:tc>
          <w:tcPr>
            <w:tcW w:w="969" w:type="dxa"/>
            <w:vAlign w:val="top"/>
          </w:tcPr>
          <w:p w14:paraId="247BA801">
            <w:pPr>
              <w:rPr>
                <w:rFonts w:hint="eastAsia" w:ascii="仿宋" w:hAnsi="仿宋" w:eastAsia="仿宋" w:cs="仿宋"/>
                <w:sz w:val="21"/>
                <w:highlight w:val="none"/>
              </w:rPr>
            </w:pPr>
          </w:p>
        </w:tc>
        <w:tc>
          <w:tcPr>
            <w:tcW w:w="1268" w:type="dxa"/>
            <w:vAlign w:val="top"/>
          </w:tcPr>
          <w:p w14:paraId="0330B142">
            <w:pPr>
              <w:rPr>
                <w:rFonts w:hint="eastAsia" w:ascii="仿宋" w:hAnsi="仿宋" w:eastAsia="仿宋" w:cs="仿宋"/>
                <w:sz w:val="21"/>
                <w:highlight w:val="none"/>
              </w:rPr>
            </w:pPr>
          </w:p>
        </w:tc>
        <w:tc>
          <w:tcPr>
            <w:tcW w:w="849" w:type="dxa"/>
            <w:vAlign w:val="top"/>
          </w:tcPr>
          <w:p w14:paraId="46828CDB">
            <w:pPr>
              <w:rPr>
                <w:rFonts w:hint="eastAsia" w:ascii="仿宋" w:hAnsi="仿宋" w:eastAsia="仿宋" w:cs="仿宋"/>
                <w:sz w:val="21"/>
                <w:highlight w:val="none"/>
              </w:rPr>
            </w:pPr>
          </w:p>
        </w:tc>
        <w:tc>
          <w:tcPr>
            <w:tcW w:w="1044" w:type="dxa"/>
            <w:vAlign w:val="top"/>
          </w:tcPr>
          <w:p w14:paraId="237DFC2A">
            <w:pPr>
              <w:rPr>
                <w:rFonts w:hint="eastAsia" w:ascii="仿宋" w:hAnsi="仿宋" w:eastAsia="仿宋" w:cs="仿宋"/>
                <w:sz w:val="21"/>
                <w:highlight w:val="none"/>
              </w:rPr>
            </w:pPr>
          </w:p>
        </w:tc>
      </w:tr>
      <w:tr w14:paraId="4609B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1FC79EF7">
            <w:pPr>
              <w:rPr>
                <w:rFonts w:hint="eastAsia" w:ascii="仿宋" w:hAnsi="仿宋" w:eastAsia="仿宋" w:cs="仿宋"/>
                <w:sz w:val="21"/>
                <w:highlight w:val="none"/>
              </w:rPr>
            </w:pPr>
          </w:p>
        </w:tc>
        <w:tc>
          <w:tcPr>
            <w:tcW w:w="1049" w:type="dxa"/>
            <w:vAlign w:val="top"/>
          </w:tcPr>
          <w:p w14:paraId="229ADF7D">
            <w:pPr>
              <w:rPr>
                <w:rFonts w:hint="eastAsia" w:ascii="仿宋" w:hAnsi="仿宋" w:eastAsia="仿宋" w:cs="仿宋"/>
                <w:sz w:val="21"/>
                <w:highlight w:val="none"/>
              </w:rPr>
            </w:pPr>
          </w:p>
        </w:tc>
        <w:tc>
          <w:tcPr>
            <w:tcW w:w="1128" w:type="dxa"/>
            <w:vAlign w:val="top"/>
          </w:tcPr>
          <w:p w14:paraId="77E53B1E">
            <w:pPr>
              <w:rPr>
                <w:rFonts w:hint="eastAsia" w:ascii="仿宋" w:hAnsi="仿宋" w:eastAsia="仿宋" w:cs="仿宋"/>
                <w:sz w:val="21"/>
                <w:highlight w:val="none"/>
              </w:rPr>
            </w:pPr>
          </w:p>
        </w:tc>
        <w:tc>
          <w:tcPr>
            <w:tcW w:w="1039" w:type="dxa"/>
            <w:vAlign w:val="top"/>
          </w:tcPr>
          <w:p w14:paraId="5D8D428B">
            <w:pPr>
              <w:rPr>
                <w:rFonts w:hint="eastAsia" w:ascii="仿宋" w:hAnsi="仿宋" w:eastAsia="仿宋" w:cs="仿宋"/>
                <w:sz w:val="21"/>
                <w:highlight w:val="none"/>
              </w:rPr>
            </w:pPr>
          </w:p>
        </w:tc>
        <w:tc>
          <w:tcPr>
            <w:tcW w:w="869" w:type="dxa"/>
            <w:vAlign w:val="top"/>
          </w:tcPr>
          <w:p w14:paraId="1FC803E3">
            <w:pPr>
              <w:rPr>
                <w:rFonts w:hint="eastAsia" w:ascii="仿宋" w:hAnsi="仿宋" w:eastAsia="仿宋" w:cs="仿宋"/>
                <w:sz w:val="21"/>
                <w:highlight w:val="none"/>
              </w:rPr>
            </w:pPr>
          </w:p>
        </w:tc>
        <w:tc>
          <w:tcPr>
            <w:tcW w:w="969" w:type="dxa"/>
            <w:vAlign w:val="top"/>
          </w:tcPr>
          <w:p w14:paraId="61F802B6">
            <w:pPr>
              <w:rPr>
                <w:rFonts w:hint="eastAsia" w:ascii="仿宋" w:hAnsi="仿宋" w:eastAsia="仿宋" w:cs="仿宋"/>
                <w:sz w:val="21"/>
                <w:highlight w:val="none"/>
              </w:rPr>
            </w:pPr>
          </w:p>
        </w:tc>
        <w:tc>
          <w:tcPr>
            <w:tcW w:w="1268" w:type="dxa"/>
            <w:vAlign w:val="top"/>
          </w:tcPr>
          <w:p w14:paraId="3CCA37B6">
            <w:pPr>
              <w:rPr>
                <w:rFonts w:hint="eastAsia" w:ascii="仿宋" w:hAnsi="仿宋" w:eastAsia="仿宋" w:cs="仿宋"/>
                <w:sz w:val="21"/>
                <w:highlight w:val="none"/>
              </w:rPr>
            </w:pPr>
          </w:p>
        </w:tc>
        <w:tc>
          <w:tcPr>
            <w:tcW w:w="849" w:type="dxa"/>
            <w:vAlign w:val="top"/>
          </w:tcPr>
          <w:p w14:paraId="67BCEBB9">
            <w:pPr>
              <w:rPr>
                <w:rFonts w:hint="eastAsia" w:ascii="仿宋" w:hAnsi="仿宋" w:eastAsia="仿宋" w:cs="仿宋"/>
                <w:sz w:val="21"/>
                <w:highlight w:val="none"/>
              </w:rPr>
            </w:pPr>
          </w:p>
        </w:tc>
        <w:tc>
          <w:tcPr>
            <w:tcW w:w="1044" w:type="dxa"/>
            <w:vAlign w:val="top"/>
          </w:tcPr>
          <w:p w14:paraId="1C63663E">
            <w:pPr>
              <w:rPr>
                <w:rFonts w:hint="eastAsia" w:ascii="仿宋" w:hAnsi="仿宋" w:eastAsia="仿宋" w:cs="仿宋"/>
                <w:sz w:val="21"/>
                <w:highlight w:val="none"/>
              </w:rPr>
            </w:pPr>
          </w:p>
        </w:tc>
      </w:tr>
      <w:tr w14:paraId="22BCB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4FEC6C84">
            <w:pPr>
              <w:rPr>
                <w:rFonts w:hint="eastAsia" w:ascii="仿宋" w:hAnsi="仿宋" w:eastAsia="仿宋" w:cs="仿宋"/>
                <w:sz w:val="21"/>
                <w:highlight w:val="none"/>
              </w:rPr>
            </w:pPr>
          </w:p>
        </w:tc>
        <w:tc>
          <w:tcPr>
            <w:tcW w:w="1049" w:type="dxa"/>
            <w:vAlign w:val="top"/>
          </w:tcPr>
          <w:p w14:paraId="2587ED53">
            <w:pPr>
              <w:rPr>
                <w:rFonts w:hint="eastAsia" w:ascii="仿宋" w:hAnsi="仿宋" w:eastAsia="仿宋" w:cs="仿宋"/>
                <w:sz w:val="21"/>
                <w:highlight w:val="none"/>
              </w:rPr>
            </w:pPr>
          </w:p>
        </w:tc>
        <w:tc>
          <w:tcPr>
            <w:tcW w:w="1128" w:type="dxa"/>
            <w:vAlign w:val="top"/>
          </w:tcPr>
          <w:p w14:paraId="4B3A8B01">
            <w:pPr>
              <w:rPr>
                <w:rFonts w:hint="eastAsia" w:ascii="仿宋" w:hAnsi="仿宋" w:eastAsia="仿宋" w:cs="仿宋"/>
                <w:sz w:val="21"/>
                <w:highlight w:val="none"/>
              </w:rPr>
            </w:pPr>
          </w:p>
        </w:tc>
        <w:tc>
          <w:tcPr>
            <w:tcW w:w="1039" w:type="dxa"/>
            <w:vAlign w:val="top"/>
          </w:tcPr>
          <w:p w14:paraId="6A4C4CF4">
            <w:pPr>
              <w:rPr>
                <w:rFonts w:hint="eastAsia" w:ascii="仿宋" w:hAnsi="仿宋" w:eastAsia="仿宋" w:cs="仿宋"/>
                <w:sz w:val="21"/>
                <w:highlight w:val="none"/>
              </w:rPr>
            </w:pPr>
          </w:p>
        </w:tc>
        <w:tc>
          <w:tcPr>
            <w:tcW w:w="869" w:type="dxa"/>
            <w:vAlign w:val="top"/>
          </w:tcPr>
          <w:p w14:paraId="4E247DEF">
            <w:pPr>
              <w:rPr>
                <w:rFonts w:hint="eastAsia" w:ascii="仿宋" w:hAnsi="仿宋" w:eastAsia="仿宋" w:cs="仿宋"/>
                <w:sz w:val="21"/>
                <w:highlight w:val="none"/>
              </w:rPr>
            </w:pPr>
          </w:p>
        </w:tc>
        <w:tc>
          <w:tcPr>
            <w:tcW w:w="969" w:type="dxa"/>
            <w:vAlign w:val="top"/>
          </w:tcPr>
          <w:p w14:paraId="02E8510F">
            <w:pPr>
              <w:rPr>
                <w:rFonts w:hint="eastAsia" w:ascii="仿宋" w:hAnsi="仿宋" w:eastAsia="仿宋" w:cs="仿宋"/>
                <w:sz w:val="21"/>
                <w:highlight w:val="none"/>
              </w:rPr>
            </w:pPr>
          </w:p>
        </w:tc>
        <w:tc>
          <w:tcPr>
            <w:tcW w:w="1268" w:type="dxa"/>
            <w:vAlign w:val="top"/>
          </w:tcPr>
          <w:p w14:paraId="7F8CF772">
            <w:pPr>
              <w:rPr>
                <w:rFonts w:hint="eastAsia" w:ascii="仿宋" w:hAnsi="仿宋" w:eastAsia="仿宋" w:cs="仿宋"/>
                <w:sz w:val="21"/>
                <w:highlight w:val="none"/>
              </w:rPr>
            </w:pPr>
          </w:p>
        </w:tc>
        <w:tc>
          <w:tcPr>
            <w:tcW w:w="849" w:type="dxa"/>
            <w:vAlign w:val="top"/>
          </w:tcPr>
          <w:p w14:paraId="3FE905E6">
            <w:pPr>
              <w:rPr>
                <w:rFonts w:hint="eastAsia" w:ascii="仿宋" w:hAnsi="仿宋" w:eastAsia="仿宋" w:cs="仿宋"/>
                <w:sz w:val="21"/>
                <w:highlight w:val="none"/>
              </w:rPr>
            </w:pPr>
          </w:p>
        </w:tc>
        <w:tc>
          <w:tcPr>
            <w:tcW w:w="1044" w:type="dxa"/>
            <w:vAlign w:val="top"/>
          </w:tcPr>
          <w:p w14:paraId="0D8E8FA9">
            <w:pPr>
              <w:rPr>
                <w:rFonts w:hint="eastAsia" w:ascii="仿宋" w:hAnsi="仿宋" w:eastAsia="仿宋" w:cs="仿宋"/>
                <w:sz w:val="21"/>
                <w:highlight w:val="none"/>
              </w:rPr>
            </w:pPr>
          </w:p>
        </w:tc>
      </w:tr>
      <w:tr w14:paraId="1962B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24156562">
            <w:pPr>
              <w:rPr>
                <w:rFonts w:hint="eastAsia" w:ascii="仿宋" w:hAnsi="仿宋" w:eastAsia="仿宋" w:cs="仿宋"/>
                <w:sz w:val="21"/>
                <w:highlight w:val="none"/>
              </w:rPr>
            </w:pPr>
          </w:p>
        </w:tc>
        <w:tc>
          <w:tcPr>
            <w:tcW w:w="1049" w:type="dxa"/>
            <w:vAlign w:val="top"/>
          </w:tcPr>
          <w:p w14:paraId="3E1AAEB6">
            <w:pPr>
              <w:rPr>
                <w:rFonts w:hint="eastAsia" w:ascii="仿宋" w:hAnsi="仿宋" w:eastAsia="仿宋" w:cs="仿宋"/>
                <w:sz w:val="21"/>
                <w:highlight w:val="none"/>
              </w:rPr>
            </w:pPr>
          </w:p>
        </w:tc>
        <w:tc>
          <w:tcPr>
            <w:tcW w:w="1128" w:type="dxa"/>
            <w:vAlign w:val="top"/>
          </w:tcPr>
          <w:p w14:paraId="069A62F1">
            <w:pPr>
              <w:rPr>
                <w:rFonts w:hint="eastAsia" w:ascii="仿宋" w:hAnsi="仿宋" w:eastAsia="仿宋" w:cs="仿宋"/>
                <w:sz w:val="21"/>
                <w:highlight w:val="none"/>
              </w:rPr>
            </w:pPr>
          </w:p>
        </w:tc>
        <w:tc>
          <w:tcPr>
            <w:tcW w:w="1039" w:type="dxa"/>
            <w:vAlign w:val="top"/>
          </w:tcPr>
          <w:p w14:paraId="3D831CF7">
            <w:pPr>
              <w:rPr>
                <w:rFonts w:hint="eastAsia" w:ascii="仿宋" w:hAnsi="仿宋" w:eastAsia="仿宋" w:cs="仿宋"/>
                <w:sz w:val="21"/>
                <w:highlight w:val="none"/>
              </w:rPr>
            </w:pPr>
          </w:p>
        </w:tc>
        <w:tc>
          <w:tcPr>
            <w:tcW w:w="869" w:type="dxa"/>
            <w:vAlign w:val="top"/>
          </w:tcPr>
          <w:p w14:paraId="75CD2D34">
            <w:pPr>
              <w:rPr>
                <w:rFonts w:hint="eastAsia" w:ascii="仿宋" w:hAnsi="仿宋" w:eastAsia="仿宋" w:cs="仿宋"/>
                <w:sz w:val="21"/>
                <w:highlight w:val="none"/>
              </w:rPr>
            </w:pPr>
          </w:p>
        </w:tc>
        <w:tc>
          <w:tcPr>
            <w:tcW w:w="969" w:type="dxa"/>
            <w:vAlign w:val="top"/>
          </w:tcPr>
          <w:p w14:paraId="4DA3C829">
            <w:pPr>
              <w:rPr>
                <w:rFonts w:hint="eastAsia" w:ascii="仿宋" w:hAnsi="仿宋" w:eastAsia="仿宋" w:cs="仿宋"/>
                <w:sz w:val="21"/>
                <w:highlight w:val="none"/>
              </w:rPr>
            </w:pPr>
          </w:p>
        </w:tc>
        <w:tc>
          <w:tcPr>
            <w:tcW w:w="1268" w:type="dxa"/>
            <w:vAlign w:val="top"/>
          </w:tcPr>
          <w:p w14:paraId="15FD0AC5">
            <w:pPr>
              <w:rPr>
                <w:rFonts w:hint="eastAsia" w:ascii="仿宋" w:hAnsi="仿宋" w:eastAsia="仿宋" w:cs="仿宋"/>
                <w:sz w:val="21"/>
                <w:highlight w:val="none"/>
              </w:rPr>
            </w:pPr>
          </w:p>
        </w:tc>
        <w:tc>
          <w:tcPr>
            <w:tcW w:w="849" w:type="dxa"/>
            <w:vAlign w:val="top"/>
          </w:tcPr>
          <w:p w14:paraId="3841AC55">
            <w:pPr>
              <w:rPr>
                <w:rFonts w:hint="eastAsia" w:ascii="仿宋" w:hAnsi="仿宋" w:eastAsia="仿宋" w:cs="仿宋"/>
                <w:sz w:val="21"/>
                <w:highlight w:val="none"/>
              </w:rPr>
            </w:pPr>
          </w:p>
        </w:tc>
        <w:tc>
          <w:tcPr>
            <w:tcW w:w="1044" w:type="dxa"/>
            <w:vAlign w:val="top"/>
          </w:tcPr>
          <w:p w14:paraId="4CCD9627">
            <w:pPr>
              <w:rPr>
                <w:rFonts w:hint="eastAsia" w:ascii="仿宋" w:hAnsi="仿宋" w:eastAsia="仿宋" w:cs="仿宋"/>
                <w:sz w:val="21"/>
                <w:highlight w:val="none"/>
              </w:rPr>
            </w:pPr>
          </w:p>
        </w:tc>
      </w:tr>
      <w:tr w14:paraId="1FAEE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0864DD79">
            <w:pPr>
              <w:rPr>
                <w:rFonts w:hint="eastAsia" w:ascii="仿宋" w:hAnsi="仿宋" w:eastAsia="仿宋" w:cs="仿宋"/>
                <w:sz w:val="21"/>
                <w:highlight w:val="none"/>
              </w:rPr>
            </w:pPr>
          </w:p>
        </w:tc>
        <w:tc>
          <w:tcPr>
            <w:tcW w:w="1049" w:type="dxa"/>
            <w:vAlign w:val="top"/>
          </w:tcPr>
          <w:p w14:paraId="3A77CC7B">
            <w:pPr>
              <w:rPr>
                <w:rFonts w:hint="eastAsia" w:ascii="仿宋" w:hAnsi="仿宋" w:eastAsia="仿宋" w:cs="仿宋"/>
                <w:sz w:val="21"/>
                <w:highlight w:val="none"/>
              </w:rPr>
            </w:pPr>
          </w:p>
        </w:tc>
        <w:tc>
          <w:tcPr>
            <w:tcW w:w="1128" w:type="dxa"/>
            <w:vAlign w:val="top"/>
          </w:tcPr>
          <w:p w14:paraId="58BDECD5">
            <w:pPr>
              <w:rPr>
                <w:rFonts w:hint="eastAsia" w:ascii="仿宋" w:hAnsi="仿宋" w:eastAsia="仿宋" w:cs="仿宋"/>
                <w:sz w:val="21"/>
                <w:highlight w:val="none"/>
              </w:rPr>
            </w:pPr>
          </w:p>
        </w:tc>
        <w:tc>
          <w:tcPr>
            <w:tcW w:w="1039" w:type="dxa"/>
            <w:vAlign w:val="top"/>
          </w:tcPr>
          <w:p w14:paraId="6CAFC890">
            <w:pPr>
              <w:rPr>
                <w:rFonts w:hint="eastAsia" w:ascii="仿宋" w:hAnsi="仿宋" w:eastAsia="仿宋" w:cs="仿宋"/>
                <w:sz w:val="21"/>
                <w:highlight w:val="none"/>
              </w:rPr>
            </w:pPr>
          </w:p>
        </w:tc>
        <w:tc>
          <w:tcPr>
            <w:tcW w:w="869" w:type="dxa"/>
            <w:vAlign w:val="top"/>
          </w:tcPr>
          <w:p w14:paraId="75A9BE87">
            <w:pPr>
              <w:rPr>
                <w:rFonts w:hint="eastAsia" w:ascii="仿宋" w:hAnsi="仿宋" w:eastAsia="仿宋" w:cs="仿宋"/>
                <w:sz w:val="21"/>
                <w:highlight w:val="none"/>
              </w:rPr>
            </w:pPr>
          </w:p>
        </w:tc>
        <w:tc>
          <w:tcPr>
            <w:tcW w:w="969" w:type="dxa"/>
            <w:vAlign w:val="top"/>
          </w:tcPr>
          <w:p w14:paraId="17413F94">
            <w:pPr>
              <w:rPr>
                <w:rFonts w:hint="eastAsia" w:ascii="仿宋" w:hAnsi="仿宋" w:eastAsia="仿宋" w:cs="仿宋"/>
                <w:sz w:val="21"/>
                <w:highlight w:val="none"/>
              </w:rPr>
            </w:pPr>
          </w:p>
        </w:tc>
        <w:tc>
          <w:tcPr>
            <w:tcW w:w="1268" w:type="dxa"/>
            <w:vAlign w:val="top"/>
          </w:tcPr>
          <w:p w14:paraId="0ABFCA45">
            <w:pPr>
              <w:rPr>
                <w:rFonts w:hint="eastAsia" w:ascii="仿宋" w:hAnsi="仿宋" w:eastAsia="仿宋" w:cs="仿宋"/>
                <w:sz w:val="21"/>
                <w:highlight w:val="none"/>
              </w:rPr>
            </w:pPr>
          </w:p>
        </w:tc>
        <w:tc>
          <w:tcPr>
            <w:tcW w:w="849" w:type="dxa"/>
            <w:vAlign w:val="top"/>
          </w:tcPr>
          <w:p w14:paraId="0FF710FC">
            <w:pPr>
              <w:rPr>
                <w:rFonts w:hint="eastAsia" w:ascii="仿宋" w:hAnsi="仿宋" w:eastAsia="仿宋" w:cs="仿宋"/>
                <w:sz w:val="21"/>
                <w:highlight w:val="none"/>
              </w:rPr>
            </w:pPr>
          </w:p>
        </w:tc>
        <w:tc>
          <w:tcPr>
            <w:tcW w:w="1044" w:type="dxa"/>
            <w:vAlign w:val="top"/>
          </w:tcPr>
          <w:p w14:paraId="1D02CE29">
            <w:pPr>
              <w:rPr>
                <w:rFonts w:hint="eastAsia" w:ascii="仿宋" w:hAnsi="仿宋" w:eastAsia="仿宋" w:cs="仿宋"/>
                <w:sz w:val="21"/>
                <w:highlight w:val="none"/>
              </w:rPr>
            </w:pPr>
          </w:p>
        </w:tc>
      </w:tr>
      <w:tr w14:paraId="65204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73A05EF2">
            <w:pPr>
              <w:rPr>
                <w:rFonts w:hint="eastAsia" w:ascii="仿宋" w:hAnsi="仿宋" w:eastAsia="仿宋" w:cs="仿宋"/>
                <w:sz w:val="21"/>
                <w:highlight w:val="none"/>
              </w:rPr>
            </w:pPr>
          </w:p>
        </w:tc>
        <w:tc>
          <w:tcPr>
            <w:tcW w:w="1049" w:type="dxa"/>
            <w:vAlign w:val="top"/>
          </w:tcPr>
          <w:p w14:paraId="42C9A7B4">
            <w:pPr>
              <w:rPr>
                <w:rFonts w:hint="eastAsia" w:ascii="仿宋" w:hAnsi="仿宋" w:eastAsia="仿宋" w:cs="仿宋"/>
                <w:sz w:val="21"/>
                <w:highlight w:val="none"/>
              </w:rPr>
            </w:pPr>
          </w:p>
        </w:tc>
        <w:tc>
          <w:tcPr>
            <w:tcW w:w="1128" w:type="dxa"/>
            <w:vAlign w:val="top"/>
          </w:tcPr>
          <w:p w14:paraId="0EE41800">
            <w:pPr>
              <w:rPr>
                <w:rFonts w:hint="eastAsia" w:ascii="仿宋" w:hAnsi="仿宋" w:eastAsia="仿宋" w:cs="仿宋"/>
                <w:sz w:val="21"/>
                <w:highlight w:val="none"/>
              </w:rPr>
            </w:pPr>
          </w:p>
        </w:tc>
        <w:tc>
          <w:tcPr>
            <w:tcW w:w="1039" w:type="dxa"/>
            <w:vAlign w:val="top"/>
          </w:tcPr>
          <w:p w14:paraId="21B996CB">
            <w:pPr>
              <w:rPr>
                <w:rFonts w:hint="eastAsia" w:ascii="仿宋" w:hAnsi="仿宋" w:eastAsia="仿宋" w:cs="仿宋"/>
                <w:sz w:val="21"/>
                <w:highlight w:val="none"/>
              </w:rPr>
            </w:pPr>
          </w:p>
        </w:tc>
        <w:tc>
          <w:tcPr>
            <w:tcW w:w="869" w:type="dxa"/>
            <w:vAlign w:val="top"/>
          </w:tcPr>
          <w:p w14:paraId="57078BA1">
            <w:pPr>
              <w:rPr>
                <w:rFonts w:hint="eastAsia" w:ascii="仿宋" w:hAnsi="仿宋" w:eastAsia="仿宋" w:cs="仿宋"/>
                <w:sz w:val="21"/>
                <w:highlight w:val="none"/>
              </w:rPr>
            </w:pPr>
          </w:p>
        </w:tc>
        <w:tc>
          <w:tcPr>
            <w:tcW w:w="969" w:type="dxa"/>
            <w:vAlign w:val="top"/>
          </w:tcPr>
          <w:p w14:paraId="744D72D9">
            <w:pPr>
              <w:rPr>
                <w:rFonts w:hint="eastAsia" w:ascii="仿宋" w:hAnsi="仿宋" w:eastAsia="仿宋" w:cs="仿宋"/>
                <w:sz w:val="21"/>
                <w:highlight w:val="none"/>
              </w:rPr>
            </w:pPr>
          </w:p>
        </w:tc>
        <w:tc>
          <w:tcPr>
            <w:tcW w:w="1268" w:type="dxa"/>
            <w:vAlign w:val="top"/>
          </w:tcPr>
          <w:p w14:paraId="3E518461">
            <w:pPr>
              <w:rPr>
                <w:rFonts w:hint="eastAsia" w:ascii="仿宋" w:hAnsi="仿宋" w:eastAsia="仿宋" w:cs="仿宋"/>
                <w:sz w:val="21"/>
                <w:highlight w:val="none"/>
              </w:rPr>
            </w:pPr>
          </w:p>
        </w:tc>
        <w:tc>
          <w:tcPr>
            <w:tcW w:w="849" w:type="dxa"/>
            <w:vAlign w:val="top"/>
          </w:tcPr>
          <w:p w14:paraId="33BB09A6">
            <w:pPr>
              <w:rPr>
                <w:rFonts w:hint="eastAsia" w:ascii="仿宋" w:hAnsi="仿宋" w:eastAsia="仿宋" w:cs="仿宋"/>
                <w:sz w:val="21"/>
                <w:highlight w:val="none"/>
              </w:rPr>
            </w:pPr>
          </w:p>
        </w:tc>
        <w:tc>
          <w:tcPr>
            <w:tcW w:w="1044" w:type="dxa"/>
            <w:vAlign w:val="top"/>
          </w:tcPr>
          <w:p w14:paraId="18F374CD">
            <w:pPr>
              <w:rPr>
                <w:rFonts w:hint="eastAsia" w:ascii="仿宋" w:hAnsi="仿宋" w:eastAsia="仿宋" w:cs="仿宋"/>
                <w:sz w:val="21"/>
                <w:highlight w:val="none"/>
              </w:rPr>
            </w:pPr>
          </w:p>
        </w:tc>
      </w:tr>
      <w:tr w14:paraId="4F030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2F5C30CE">
            <w:pPr>
              <w:rPr>
                <w:rFonts w:hint="eastAsia" w:ascii="仿宋" w:hAnsi="仿宋" w:eastAsia="仿宋" w:cs="仿宋"/>
                <w:sz w:val="21"/>
                <w:highlight w:val="none"/>
              </w:rPr>
            </w:pPr>
          </w:p>
        </w:tc>
        <w:tc>
          <w:tcPr>
            <w:tcW w:w="1049" w:type="dxa"/>
            <w:vAlign w:val="top"/>
          </w:tcPr>
          <w:p w14:paraId="517A53E4">
            <w:pPr>
              <w:rPr>
                <w:rFonts w:hint="eastAsia" w:ascii="仿宋" w:hAnsi="仿宋" w:eastAsia="仿宋" w:cs="仿宋"/>
                <w:sz w:val="21"/>
                <w:highlight w:val="none"/>
              </w:rPr>
            </w:pPr>
          </w:p>
        </w:tc>
        <w:tc>
          <w:tcPr>
            <w:tcW w:w="1128" w:type="dxa"/>
            <w:vAlign w:val="top"/>
          </w:tcPr>
          <w:p w14:paraId="2C3D56FE">
            <w:pPr>
              <w:rPr>
                <w:rFonts w:hint="eastAsia" w:ascii="仿宋" w:hAnsi="仿宋" w:eastAsia="仿宋" w:cs="仿宋"/>
                <w:sz w:val="21"/>
                <w:highlight w:val="none"/>
              </w:rPr>
            </w:pPr>
          </w:p>
        </w:tc>
        <w:tc>
          <w:tcPr>
            <w:tcW w:w="1039" w:type="dxa"/>
            <w:vAlign w:val="top"/>
          </w:tcPr>
          <w:p w14:paraId="6B86EEAE">
            <w:pPr>
              <w:rPr>
                <w:rFonts w:hint="eastAsia" w:ascii="仿宋" w:hAnsi="仿宋" w:eastAsia="仿宋" w:cs="仿宋"/>
                <w:sz w:val="21"/>
                <w:highlight w:val="none"/>
              </w:rPr>
            </w:pPr>
          </w:p>
        </w:tc>
        <w:tc>
          <w:tcPr>
            <w:tcW w:w="869" w:type="dxa"/>
            <w:vAlign w:val="top"/>
          </w:tcPr>
          <w:p w14:paraId="545DAC8F">
            <w:pPr>
              <w:rPr>
                <w:rFonts w:hint="eastAsia" w:ascii="仿宋" w:hAnsi="仿宋" w:eastAsia="仿宋" w:cs="仿宋"/>
                <w:sz w:val="21"/>
                <w:highlight w:val="none"/>
              </w:rPr>
            </w:pPr>
          </w:p>
        </w:tc>
        <w:tc>
          <w:tcPr>
            <w:tcW w:w="969" w:type="dxa"/>
            <w:vAlign w:val="top"/>
          </w:tcPr>
          <w:p w14:paraId="1724A075">
            <w:pPr>
              <w:rPr>
                <w:rFonts w:hint="eastAsia" w:ascii="仿宋" w:hAnsi="仿宋" w:eastAsia="仿宋" w:cs="仿宋"/>
                <w:sz w:val="21"/>
                <w:highlight w:val="none"/>
              </w:rPr>
            </w:pPr>
          </w:p>
        </w:tc>
        <w:tc>
          <w:tcPr>
            <w:tcW w:w="1268" w:type="dxa"/>
            <w:vAlign w:val="top"/>
          </w:tcPr>
          <w:p w14:paraId="1AFC2CDF">
            <w:pPr>
              <w:rPr>
                <w:rFonts w:hint="eastAsia" w:ascii="仿宋" w:hAnsi="仿宋" w:eastAsia="仿宋" w:cs="仿宋"/>
                <w:sz w:val="21"/>
                <w:highlight w:val="none"/>
              </w:rPr>
            </w:pPr>
          </w:p>
        </w:tc>
        <w:tc>
          <w:tcPr>
            <w:tcW w:w="849" w:type="dxa"/>
            <w:vAlign w:val="top"/>
          </w:tcPr>
          <w:p w14:paraId="6C33E919">
            <w:pPr>
              <w:rPr>
                <w:rFonts w:hint="eastAsia" w:ascii="仿宋" w:hAnsi="仿宋" w:eastAsia="仿宋" w:cs="仿宋"/>
                <w:sz w:val="21"/>
                <w:highlight w:val="none"/>
              </w:rPr>
            </w:pPr>
          </w:p>
        </w:tc>
        <w:tc>
          <w:tcPr>
            <w:tcW w:w="1044" w:type="dxa"/>
            <w:vAlign w:val="top"/>
          </w:tcPr>
          <w:p w14:paraId="34665685">
            <w:pPr>
              <w:rPr>
                <w:rFonts w:hint="eastAsia" w:ascii="仿宋" w:hAnsi="仿宋" w:eastAsia="仿宋" w:cs="仿宋"/>
                <w:sz w:val="21"/>
                <w:highlight w:val="none"/>
              </w:rPr>
            </w:pPr>
          </w:p>
        </w:tc>
      </w:tr>
      <w:tr w14:paraId="3D035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884" w:type="dxa"/>
            <w:vAlign w:val="top"/>
          </w:tcPr>
          <w:p w14:paraId="1EBA46A8">
            <w:pPr>
              <w:rPr>
                <w:rFonts w:hint="eastAsia" w:ascii="仿宋" w:hAnsi="仿宋" w:eastAsia="仿宋" w:cs="仿宋"/>
                <w:sz w:val="21"/>
                <w:highlight w:val="none"/>
              </w:rPr>
            </w:pPr>
          </w:p>
        </w:tc>
        <w:tc>
          <w:tcPr>
            <w:tcW w:w="1049" w:type="dxa"/>
            <w:vAlign w:val="top"/>
          </w:tcPr>
          <w:p w14:paraId="61B94D90">
            <w:pPr>
              <w:rPr>
                <w:rFonts w:hint="eastAsia" w:ascii="仿宋" w:hAnsi="仿宋" w:eastAsia="仿宋" w:cs="仿宋"/>
                <w:sz w:val="21"/>
                <w:highlight w:val="none"/>
              </w:rPr>
            </w:pPr>
          </w:p>
        </w:tc>
        <w:tc>
          <w:tcPr>
            <w:tcW w:w="1128" w:type="dxa"/>
            <w:vAlign w:val="top"/>
          </w:tcPr>
          <w:p w14:paraId="6622A7D0">
            <w:pPr>
              <w:rPr>
                <w:rFonts w:hint="eastAsia" w:ascii="仿宋" w:hAnsi="仿宋" w:eastAsia="仿宋" w:cs="仿宋"/>
                <w:sz w:val="21"/>
                <w:highlight w:val="none"/>
              </w:rPr>
            </w:pPr>
          </w:p>
        </w:tc>
        <w:tc>
          <w:tcPr>
            <w:tcW w:w="1039" w:type="dxa"/>
            <w:vAlign w:val="top"/>
          </w:tcPr>
          <w:p w14:paraId="06A7C0E5">
            <w:pPr>
              <w:rPr>
                <w:rFonts w:hint="eastAsia" w:ascii="仿宋" w:hAnsi="仿宋" w:eastAsia="仿宋" w:cs="仿宋"/>
                <w:sz w:val="21"/>
                <w:highlight w:val="none"/>
              </w:rPr>
            </w:pPr>
          </w:p>
        </w:tc>
        <w:tc>
          <w:tcPr>
            <w:tcW w:w="869" w:type="dxa"/>
            <w:vAlign w:val="top"/>
          </w:tcPr>
          <w:p w14:paraId="1F1AD18B">
            <w:pPr>
              <w:rPr>
                <w:rFonts w:hint="eastAsia" w:ascii="仿宋" w:hAnsi="仿宋" w:eastAsia="仿宋" w:cs="仿宋"/>
                <w:sz w:val="21"/>
                <w:highlight w:val="none"/>
              </w:rPr>
            </w:pPr>
          </w:p>
        </w:tc>
        <w:tc>
          <w:tcPr>
            <w:tcW w:w="969" w:type="dxa"/>
            <w:vAlign w:val="top"/>
          </w:tcPr>
          <w:p w14:paraId="6417E81B">
            <w:pPr>
              <w:rPr>
                <w:rFonts w:hint="eastAsia" w:ascii="仿宋" w:hAnsi="仿宋" w:eastAsia="仿宋" w:cs="仿宋"/>
                <w:sz w:val="21"/>
                <w:highlight w:val="none"/>
              </w:rPr>
            </w:pPr>
          </w:p>
        </w:tc>
        <w:tc>
          <w:tcPr>
            <w:tcW w:w="1268" w:type="dxa"/>
            <w:vAlign w:val="top"/>
          </w:tcPr>
          <w:p w14:paraId="0CE69648">
            <w:pPr>
              <w:rPr>
                <w:rFonts w:hint="eastAsia" w:ascii="仿宋" w:hAnsi="仿宋" w:eastAsia="仿宋" w:cs="仿宋"/>
                <w:sz w:val="21"/>
                <w:highlight w:val="none"/>
              </w:rPr>
            </w:pPr>
          </w:p>
        </w:tc>
        <w:tc>
          <w:tcPr>
            <w:tcW w:w="849" w:type="dxa"/>
            <w:vAlign w:val="top"/>
          </w:tcPr>
          <w:p w14:paraId="66A4C8DC">
            <w:pPr>
              <w:rPr>
                <w:rFonts w:hint="eastAsia" w:ascii="仿宋" w:hAnsi="仿宋" w:eastAsia="仿宋" w:cs="仿宋"/>
                <w:sz w:val="21"/>
                <w:highlight w:val="none"/>
              </w:rPr>
            </w:pPr>
          </w:p>
        </w:tc>
        <w:tc>
          <w:tcPr>
            <w:tcW w:w="1044" w:type="dxa"/>
            <w:vAlign w:val="top"/>
          </w:tcPr>
          <w:p w14:paraId="49E9FE18">
            <w:pPr>
              <w:rPr>
                <w:rFonts w:hint="eastAsia" w:ascii="仿宋" w:hAnsi="仿宋" w:eastAsia="仿宋" w:cs="仿宋"/>
                <w:sz w:val="21"/>
                <w:highlight w:val="none"/>
              </w:rPr>
            </w:pPr>
          </w:p>
        </w:tc>
      </w:tr>
      <w:tr w14:paraId="70987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58804221">
            <w:pPr>
              <w:rPr>
                <w:rFonts w:hint="eastAsia" w:ascii="仿宋" w:hAnsi="仿宋" w:eastAsia="仿宋" w:cs="仿宋"/>
                <w:sz w:val="21"/>
                <w:highlight w:val="none"/>
              </w:rPr>
            </w:pPr>
          </w:p>
        </w:tc>
        <w:tc>
          <w:tcPr>
            <w:tcW w:w="1049" w:type="dxa"/>
            <w:vAlign w:val="top"/>
          </w:tcPr>
          <w:p w14:paraId="1E67D349">
            <w:pPr>
              <w:rPr>
                <w:rFonts w:hint="eastAsia" w:ascii="仿宋" w:hAnsi="仿宋" w:eastAsia="仿宋" w:cs="仿宋"/>
                <w:sz w:val="21"/>
                <w:highlight w:val="none"/>
              </w:rPr>
            </w:pPr>
          </w:p>
        </w:tc>
        <w:tc>
          <w:tcPr>
            <w:tcW w:w="1128" w:type="dxa"/>
            <w:vAlign w:val="top"/>
          </w:tcPr>
          <w:p w14:paraId="0C1D2E69">
            <w:pPr>
              <w:rPr>
                <w:rFonts w:hint="eastAsia" w:ascii="仿宋" w:hAnsi="仿宋" w:eastAsia="仿宋" w:cs="仿宋"/>
                <w:sz w:val="21"/>
                <w:highlight w:val="none"/>
              </w:rPr>
            </w:pPr>
          </w:p>
        </w:tc>
        <w:tc>
          <w:tcPr>
            <w:tcW w:w="1039" w:type="dxa"/>
            <w:vAlign w:val="top"/>
          </w:tcPr>
          <w:p w14:paraId="7FDBEE9C">
            <w:pPr>
              <w:rPr>
                <w:rFonts w:hint="eastAsia" w:ascii="仿宋" w:hAnsi="仿宋" w:eastAsia="仿宋" w:cs="仿宋"/>
                <w:sz w:val="21"/>
                <w:highlight w:val="none"/>
              </w:rPr>
            </w:pPr>
          </w:p>
        </w:tc>
        <w:tc>
          <w:tcPr>
            <w:tcW w:w="869" w:type="dxa"/>
            <w:vAlign w:val="top"/>
          </w:tcPr>
          <w:p w14:paraId="17767711">
            <w:pPr>
              <w:rPr>
                <w:rFonts w:hint="eastAsia" w:ascii="仿宋" w:hAnsi="仿宋" w:eastAsia="仿宋" w:cs="仿宋"/>
                <w:sz w:val="21"/>
                <w:highlight w:val="none"/>
              </w:rPr>
            </w:pPr>
          </w:p>
        </w:tc>
        <w:tc>
          <w:tcPr>
            <w:tcW w:w="969" w:type="dxa"/>
            <w:vAlign w:val="top"/>
          </w:tcPr>
          <w:p w14:paraId="672075C3">
            <w:pPr>
              <w:rPr>
                <w:rFonts w:hint="eastAsia" w:ascii="仿宋" w:hAnsi="仿宋" w:eastAsia="仿宋" w:cs="仿宋"/>
                <w:sz w:val="21"/>
                <w:highlight w:val="none"/>
              </w:rPr>
            </w:pPr>
          </w:p>
        </w:tc>
        <w:tc>
          <w:tcPr>
            <w:tcW w:w="1268" w:type="dxa"/>
            <w:vAlign w:val="top"/>
          </w:tcPr>
          <w:p w14:paraId="515EFD1F">
            <w:pPr>
              <w:rPr>
                <w:rFonts w:hint="eastAsia" w:ascii="仿宋" w:hAnsi="仿宋" w:eastAsia="仿宋" w:cs="仿宋"/>
                <w:sz w:val="21"/>
                <w:highlight w:val="none"/>
              </w:rPr>
            </w:pPr>
          </w:p>
        </w:tc>
        <w:tc>
          <w:tcPr>
            <w:tcW w:w="849" w:type="dxa"/>
            <w:vAlign w:val="top"/>
          </w:tcPr>
          <w:p w14:paraId="050DCC9B">
            <w:pPr>
              <w:rPr>
                <w:rFonts w:hint="eastAsia" w:ascii="仿宋" w:hAnsi="仿宋" w:eastAsia="仿宋" w:cs="仿宋"/>
                <w:sz w:val="21"/>
                <w:highlight w:val="none"/>
              </w:rPr>
            </w:pPr>
          </w:p>
        </w:tc>
        <w:tc>
          <w:tcPr>
            <w:tcW w:w="1044" w:type="dxa"/>
            <w:vAlign w:val="top"/>
          </w:tcPr>
          <w:p w14:paraId="178B6349">
            <w:pPr>
              <w:rPr>
                <w:rFonts w:hint="eastAsia" w:ascii="仿宋" w:hAnsi="仿宋" w:eastAsia="仿宋" w:cs="仿宋"/>
                <w:sz w:val="21"/>
                <w:highlight w:val="none"/>
              </w:rPr>
            </w:pPr>
          </w:p>
        </w:tc>
      </w:tr>
      <w:tr w14:paraId="784A2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84" w:type="dxa"/>
            <w:vAlign w:val="top"/>
          </w:tcPr>
          <w:p w14:paraId="1D4DB3E6">
            <w:pPr>
              <w:rPr>
                <w:rFonts w:hint="eastAsia" w:ascii="仿宋" w:hAnsi="仿宋" w:eastAsia="仿宋" w:cs="仿宋"/>
                <w:sz w:val="21"/>
                <w:highlight w:val="none"/>
              </w:rPr>
            </w:pPr>
          </w:p>
        </w:tc>
        <w:tc>
          <w:tcPr>
            <w:tcW w:w="1049" w:type="dxa"/>
            <w:vAlign w:val="top"/>
          </w:tcPr>
          <w:p w14:paraId="116F81BE">
            <w:pPr>
              <w:rPr>
                <w:rFonts w:hint="eastAsia" w:ascii="仿宋" w:hAnsi="仿宋" w:eastAsia="仿宋" w:cs="仿宋"/>
                <w:sz w:val="21"/>
                <w:highlight w:val="none"/>
              </w:rPr>
            </w:pPr>
          </w:p>
        </w:tc>
        <w:tc>
          <w:tcPr>
            <w:tcW w:w="1128" w:type="dxa"/>
            <w:vAlign w:val="top"/>
          </w:tcPr>
          <w:p w14:paraId="3CAADCD0">
            <w:pPr>
              <w:rPr>
                <w:rFonts w:hint="eastAsia" w:ascii="仿宋" w:hAnsi="仿宋" w:eastAsia="仿宋" w:cs="仿宋"/>
                <w:sz w:val="21"/>
                <w:highlight w:val="none"/>
              </w:rPr>
            </w:pPr>
          </w:p>
        </w:tc>
        <w:tc>
          <w:tcPr>
            <w:tcW w:w="1039" w:type="dxa"/>
            <w:vAlign w:val="top"/>
          </w:tcPr>
          <w:p w14:paraId="6B6D3DD6">
            <w:pPr>
              <w:rPr>
                <w:rFonts w:hint="eastAsia" w:ascii="仿宋" w:hAnsi="仿宋" w:eastAsia="仿宋" w:cs="仿宋"/>
                <w:sz w:val="21"/>
                <w:highlight w:val="none"/>
              </w:rPr>
            </w:pPr>
          </w:p>
        </w:tc>
        <w:tc>
          <w:tcPr>
            <w:tcW w:w="869" w:type="dxa"/>
            <w:vAlign w:val="top"/>
          </w:tcPr>
          <w:p w14:paraId="56B1E0C8">
            <w:pPr>
              <w:rPr>
                <w:rFonts w:hint="eastAsia" w:ascii="仿宋" w:hAnsi="仿宋" w:eastAsia="仿宋" w:cs="仿宋"/>
                <w:sz w:val="21"/>
                <w:highlight w:val="none"/>
              </w:rPr>
            </w:pPr>
          </w:p>
        </w:tc>
        <w:tc>
          <w:tcPr>
            <w:tcW w:w="969" w:type="dxa"/>
            <w:vAlign w:val="top"/>
          </w:tcPr>
          <w:p w14:paraId="3846D544">
            <w:pPr>
              <w:rPr>
                <w:rFonts w:hint="eastAsia" w:ascii="仿宋" w:hAnsi="仿宋" w:eastAsia="仿宋" w:cs="仿宋"/>
                <w:sz w:val="21"/>
                <w:highlight w:val="none"/>
              </w:rPr>
            </w:pPr>
          </w:p>
        </w:tc>
        <w:tc>
          <w:tcPr>
            <w:tcW w:w="1268" w:type="dxa"/>
            <w:vAlign w:val="top"/>
          </w:tcPr>
          <w:p w14:paraId="4A76CF37">
            <w:pPr>
              <w:rPr>
                <w:rFonts w:hint="eastAsia" w:ascii="仿宋" w:hAnsi="仿宋" w:eastAsia="仿宋" w:cs="仿宋"/>
                <w:sz w:val="21"/>
                <w:highlight w:val="none"/>
              </w:rPr>
            </w:pPr>
          </w:p>
        </w:tc>
        <w:tc>
          <w:tcPr>
            <w:tcW w:w="849" w:type="dxa"/>
            <w:vAlign w:val="top"/>
          </w:tcPr>
          <w:p w14:paraId="61C809C6">
            <w:pPr>
              <w:rPr>
                <w:rFonts w:hint="eastAsia" w:ascii="仿宋" w:hAnsi="仿宋" w:eastAsia="仿宋" w:cs="仿宋"/>
                <w:sz w:val="21"/>
                <w:highlight w:val="none"/>
              </w:rPr>
            </w:pPr>
          </w:p>
        </w:tc>
        <w:tc>
          <w:tcPr>
            <w:tcW w:w="1044" w:type="dxa"/>
            <w:vAlign w:val="top"/>
          </w:tcPr>
          <w:p w14:paraId="21C24CB2">
            <w:pPr>
              <w:rPr>
                <w:rFonts w:hint="eastAsia" w:ascii="仿宋" w:hAnsi="仿宋" w:eastAsia="仿宋" w:cs="仿宋"/>
                <w:sz w:val="21"/>
                <w:highlight w:val="none"/>
              </w:rPr>
            </w:pPr>
          </w:p>
        </w:tc>
      </w:tr>
      <w:tr w14:paraId="19F54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451A95F1">
            <w:pPr>
              <w:rPr>
                <w:rFonts w:hint="eastAsia" w:ascii="仿宋" w:hAnsi="仿宋" w:eastAsia="仿宋" w:cs="仿宋"/>
                <w:sz w:val="21"/>
                <w:highlight w:val="none"/>
              </w:rPr>
            </w:pPr>
          </w:p>
        </w:tc>
        <w:tc>
          <w:tcPr>
            <w:tcW w:w="1049" w:type="dxa"/>
            <w:vAlign w:val="top"/>
          </w:tcPr>
          <w:p w14:paraId="7BC728A5">
            <w:pPr>
              <w:rPr>
                <w:rFonts w:hint="eastAsia" w:ascii="仿宋" w:hAnsi="仿宋" w:eastAsia="仿宋" w:cs="仿宋"/>
                <w:sz w:val="21"/>
                <w:highlight w:val="none"/>
              </w:rPr>
            </w:pPr>
          </w:p>
        </w:tc>
        <w:tc>
          <w:tcPr>
            <w:tcW w:w="1128" w:type="dxa"/>
            <w:vAlign w:val="top"/>
          </w:tcPr>
          <w:p w14:paraId="1AF8CDD9">
            <w:pPr>
              <w:rPr>
                <w:rFonts w:hint="eastAsia" w:ascii="仿宋" w:hAnsi="仿宋" w:eastAsia="仿宋" w:cs="仿宋"/>
                <w:sz w:val="21"/>
                <w:highlight w:val="none"/>
              </w:rPr>
            </w:pPr>
          </w:p>
        </w:tc>
        <w:tc>
          <w:tcPr>
            <w:tcW w:w="1039" w:type="dxa"/>
            <w:vAlign w:val="top"/>
          </w:tcPr>
          <w:p w14:paraId="5D869A4D">
            <w:pPr>
              <w:rPr>
                <w:rFonts w:hint="eastAsia" w:ascii="仿宋" w:hAnsi="仿宋" w:eastAsia="仿宋" w:cs="仿宋"/>
                <w:sz w:val="21"/>
                <w:highlight w:val="none"/>
              </w:rPr>
            </w:pPr>
          </w:p>
        </w:tc>
        <w:tc>
          <w:tcPr>
            <w:tcW w:w="869" w:type="dxa"/>
            <w:vAlign w:val="top"/>
          </w:tcPr>
          <w:p w14:paraId="485E8973">
            <w:pPr>
              <w:rPr>
                <w:rFonts w:hint="eastAsia" w:ascii="仿宋" w:hAnsi="仿宋" w:eastAsia="仿宋" w:cs="仿宋"/>
                <w:sz w:val="21"/>
                <w:highlight w:val="none"/>
              </w:rPr>
            </w:pPr>
          </w:p>
        </w:tc>
        <w:tc>
          <w:tcPr>
            <w:tcW w:w="969" w:type="dxa"/>
            <w:vAlign w:val="top"/>
          </w:tcPr>
          <w:p w14:paraId="70346632">
            <w:pPr>
              <w:rPr>
                <w:rFonts w:hint="eastAsia" w:ascii="仿宋" w:hAnsi="仿宋" w:eastAsia="仿宋" w:cs="仿宋"/>
                <w:sz w:val="21"/>
                <w:highlight w:val="none"/>
              </w:rPr>
            </w:pPr>
          </w:p>
        </w:tc>
        <w:tc>
          <w:tcPr>
            <w:tcW w:w="1268" w:type="dxa"/>
            <w:vAlign w:val="top"/>
          </w:tcPr>
          <w:p w14:paraId="3B560C20">
            <w:pPr>
              <w:rPr>
                <w:rFonts w:hint="eastAsia" w:ascii="仿宋" w:hAnsi="仿宋" w:eastAsia="仿宋" w:cs="仿宋"/>
                <w:sz w:val="21"/>
                <w:highlight w:val="none"/>
              </w:rPr>
            </w:pPr>
          </w:p>
        </w:tc>
        <w:tc>
          <w:tcPr>
            <w:tcW w:w="849" w:type="dxa"/>
            <w:vAlign w:val="top"/>
          </w:tcPr>
          <w:p w14:paraId="69CFB51F">
            <w:pPr>
              <w:rPr>
                <w:rFonts w:hint="eastAsia" w:ascii="仿宋" w:hAnsi="仿宋" w:eastAsia="仿宋" w:cs="仿宋"/>
                <w:sz w:val="21"/>
                <w:highlight w:val="none"/>
              </w:rPr>
            </w:pPr>
          </w:p>
        </w:tc>
        <w:tc>
          <w:tcPr>
            <w:tcW w:w="1044" w:type="dxa"/>
            <w:vAlign w:val="top"/>
          </w:tcPr>
          <w:p w14:paraId="66334126">
            <w:pPr>
              <w:rPr>
                <w:rFonts w:hint="eastAsia" w:ascii="仿宋" w:hAnsi="仿宋" w:eastAsia="仿宋" w:cs="仿宋"/>
                <w:sz w:val="21"/>
                <w:highlight w:val="none"/>
              </w:rPr>
            </w:pPr>
          </w:p>
        </w:tc>
      </w:tr>
      <w:tr w14:paraId="65437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884" w:type="dxa"/>
            <w:vAlign w:val="top"/>
          </w:tcPr>
          <w:p w14:paraId="466B596C">
            <w:pPr>
              <w:rPr>
                <w:rFonts w:hint="eastAsia" w:ascii="仿宋" w:hAnsi="仿宋" w:eastAsia="仿宋" w:cs="仿宋"/>
                <w:sz w:val="21"/>
                <w:highlight w:val="none"/>
              </w:rPr>
            </w:pPr>
          </w:p>
        </w:tc>
        <w:tc>
          <w:tcPr>
            <w:tcW w:w="1049" w:type="dxa"/>
            <w:vAlign w:val="top"/>
          </w:tcPr>
          <w:p w14:paraId="56870936">
            <w:pPr>
              <w:rPr>
                <w:rFonts w:hint="eastAsia" w:ascii="仿宋" w:hAnsi="仿宋" w:eastAsia="仿宋" w:cs="仿宋"/>
                <w:sz w:val="21"/>
                <w:highlight w:val="none"/>
              </w:rPr>
            </w:pPr>
          </w:p>
        </w:tc>
        <w:tc>
          <w:tcPr>
            <w:tcW w:w="1128" w:type="dxa"/>
            <w:vAlign w:val="top"/>
          </w:tcPr>
          <w:p w14:paraId="44A7EB02">
            <w:pPr>
              <w:rPr>
                <w:rFonts w:hint="eastAsia" w:ascii="仿宋" w:hAnsi="仿宋" w:eastAsia="仿宋" w:cs="仿宋"/>
                <w:sz w:val="21"/>
                <w:highlight w:val="none"/>
              </w:rPr>
            </w:pPr>
          </w:p>
        </w:tc>
        <w:tc>
          <w:tcPr>
            <w:tcW w:w="1039" w:type="dxa"/>
            <w:vAlign w:val="top"/>
          </w:tcPr>
          <w:p w14:paraId="4C2FE468">
            <w:pPr>
              <w:rPr>
                <w:rFonts w:hint="eastAsia" w:ascii="仿宋" w:hAnsi="仿宋" w:eastAsia="仿宋" w:cs="仿宋"/>
                <w:sz w:val="21"/>
                <w:highlight w:val="none"/>
              </w:rPr>
            </w:pPr>
          </w:p>
        </w:tc>
        <w:tc>
          <w:tcPr>
            <w:tcW w:w="869" w:type="dxa"/>
            <w:vAlign w:val="top"/>
          </w:tcPr>
          <w:p w14:paraId="732EB0C7">
            <w:pPr>
              <w:rPr>
                <w:rFonts w:hint="eastAsia" w:ascii="仿宋" w:hAnsi="仿宋" w:eastAsia="仿宋" w:cs="仿宋"/>
                <w:sz w:val="21"/>
                <w:highlight w:val="none"/>
              </w:rPr>
            </w:pPr>
          </w:p>
        </w:tc>
        <w:tc>
          <w:tcPr>
            <w:tcW w:w="969" w:type="dxa"/>
            <w:vAlign w:val="top"/>
          </w:tcPr>
          <w:p w14:paraId="009CDE06">
            <w:pPr>
              <w:rPr>
                <w:rFonts w:hint="eastAsia" w:ascii="仿宋" w:hAnsi="仿宋" w:eastAsia="仿宋" w:cs="仿宋"/>
                <w:sz w:val="21"/>
                <w:highlight w:val="none"/>
              </w:rPr>
            </w:pPr>
          </w:p>
        </w:tc>
        <w:tc>
          <w:tcPr>
            <w:tcW w:w="1268" w:type="dxa"/>
            <w:vAlign w:val="top"/>
          </w:tcPr>
          <w:p w14:paraId="0CD2B1E5">
            <w:pPr>
              <w:rPr>
                <w:rFonts w:hint="eastAsia" w:ascii="仿宋" w:hAnsi="仿宋" w:eastAsia="仿宋" w:cs="仿宋"/>
                <w:sz w:val="21"/>
                <w:highlight w:val="none"/>
              </w:rPr>
            </w:pPr>
          </w:p>
        </w:tc>
        <w:tc>
          <w:tcPr>
            <w:tcW w:w="849" w:type="dxa"/>
            <w:vAlign w:val="top"/>
          </w:tcPr>
          <w:p w14:paraId="61036197">
            <w:pPr>
              <w:rPr>
                <w:rFonts w:hint="eastAsia" w:ascii="仿宋" w:hAnsi="仿宋" w:eastAsia="仿宋" w:cs="仿宋"/>
                <w:sz w:val="21"/>
                <w:highlight w:val="none"/>
              </w:rPr>
            </w:pPr>
          </w:p>
        </w:tc>
        <w:tc>
          <w:tcPr>
            <w:tcW w:w="1044" w:type="dxa"/>
            <w:vAlign w:val="top"/>
          </w:tcPr>
          <w:p w14:paraId="0D244172">
            <w:pPr>
              <w:rPr>
                <w:rFonts w:hint="eastAsia" w:ascii="仿宋" w:hAnsi="仿宋" w:eastAsia="仿宋" w:cs="仿宋"/>
                <w:sz w:val="21"/>
                <w:highlight w:val="none"/>
              </w:rPr>
            </w:pPr>
          </w:p>
        </w:tc>
      </w:tr>
      <w:tr w14:paraId="0EC09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84" w:type="dxa"/>
            <w:vAlign w:val="top"/>
          </w:tcPr>
          <w:p w14:paraId="35F52B49">
            <w:pPr>
              <w:rPr>
                <w:rFonts w:hint="eastAsia" w:ascii="仿宋" w:hAnsi="仿宋" w:eastAsia="仿宋" w:cs="仿宋"/>
                <w:sz w:val="21"/>
                <w:highlight w:val="none"/>
              </w:rPr>
            </w:pPr>
          </w:p>
        </w:tc>
        <w:tc>
          <w:tcPr>
            <w:tcW w:w="1049" w:type="dxa"/>
            <w:vAlign w:val="top"/>
          </w:tcPr>
          <w:p w14:paraId="19A22B82">
            <w:pPr>
              <w:rPr>
                <w:rFonts w:hint="eastAsia" w:ascii="仿宋" w:hAnsi="仿宋" w:eastAsia="仿宋" w:cs="仿宋"/>
                <w:sz w:val="21"/>
                <w:highlight w:val="none"/>
              </w:rPr>
            </w:pPr>
          </w:p>
        </w:tc>
        <w:tc>
          <w:tcPr>
            <w:tcW w:w="1128" w:type="dxa"/>
            <w:vAlign w:val="top"/>
          </w:tcPr>
          <w:p w14:paraId="62CEDC50">
            <w:pPr>
              <w:rPr>
                <w:rFonts w:hint="eastAsia" w:ascii="仿宋" w:hAnsi="仿宋" w:eastAsia="仿宋" w:cs="仿宋"/>
                <w:sz w:val="21"/>
                <w:highlight w:val="none"/>
              </w:rPr>
            </w:pPr>
          </w:p>
        </w:tc>
        <w:tc>
          <w:tcPr>
            <w:tcW w:w="1039" w:type="dxa"/>
            <w:vAlign w:val="top"/>
          </w:tcPr>
          <w:p w14:paraId="1C10A9BA">
            <w:pPr>
              <w:rPr>
                <w:rFonts w:hint="eastAsia" w:ascii="仿宋" w:hAnsi="仿宋" w:eastAsia="仿宋" w:cs="仿宋"/>
                <w:sz w:val="21"/>
                <w:highlight w:val="none"/>
              </w:rPr>
            </w:pPr>
          </w:p>
        </w:tc>
        <w:tc>
          <w:tcPr>
            <w:tcW w:w="869" w:type="dxa"/>
            <w:vAlign w:val="top"/>
          </w:tcPr>
          <w:p w14:paraId="107BAFB1">
            <w:pPr>
              <w:rPr>
                <w:rFonts w:hint="eastAsia" w:ascii="仿宋" w:hAnsi="仿宋" w:eastAsia="仿宋" w:cs="仿宋"/>
                <w:sz w:val="21"/>
                <w:highlight w:val="none"/>
              </w:rPr>
            </w:pPr>
          </w:p>
        </w:tc>
        <w:tc>
          <w:tcPr>
            <w:tcW w:w="969" w:type="dxa"/>
            <w:vAlign w:val="top"/>
          </w:tcPr>
          <w:p w14:paraId="1AED55CC">
            <w:pPr>
              <w:rPr>
                <w:rFonts w:hint="eastAsia" w:ascii="仿宋" w:hAnsi="仿宋" w:eastAsia="仿宋" w:cs="仿宋"/>
                <w:sz w:val="21"/>
                <w:highlight w:val="none"/>
              </w:rPr>
            </w:pPr>
          </w:p>
        </w:tc>
        <w:tc>
          <w:tcPr>
            <w:tcW w:w="1268" w:type="dxa"/>
            <w:vAlign w:val="top"/>
          </w:tcPr>
          <w:p w14:paraId="4CD11F42">
            <w:pPr>
              <w:rPr>
                <w:rFonts w:hint="eastAsia" w:ascii="仿宋" w:hAnsi="仿宋" w:eastAsia="仿宋" w:cs="仿宋"/>
                <w:sz w:val="21"/>
                <w:highlight w:val="none"/>
              </w:rPr>
            </w:pPr>
          </w:p>
        </w:tc>
        <w:tc>
          <w:tcPr>
            <w:tcW w:w="849" w:type="dxa"/>
            <w:vAlign w:val="top"/>
          </w:tcPr>
          <w:p w14:paraId="2E9CAC15">
            <w:pPr>
              <w:rPr>
                <w:rFonts w:hint="eastAsia" w:ascii="仿宋" w:hAnsi="仿宋" w:eastAsia="仿宋" w:cs="仿宋"/>
                <w:sz w:val="21"/>
                <w:highlight w:val="none"/>
              </w:rPr>
            </w:pPr>
          </w:p>
        </w:tc>
        <w:tc>
          <w:tcPr>
            <w:tcW w:w="1044" w:type="dxa"/>
            <w:vAlign w:val="top"/>
          </w:tcPr>
          <w:p w14:paraId="3C08632F">
            <w:pPr>
              <w:rPr>
                <w:rFonts w:hint="eastAsia" w:ascii="仿宋" w:hAnsi="仿宋" w:eastAsia="仿宋" w:cs="仿宋"/>
                <w:sz w:val="21"/>
                <w:highlight w:val="none"/>
              </w:rPr>
            </w:pPr>
          </w:p>
        </w:tc>
      </w:tr>
      <w:tr w14:paraId="5016D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84" w:type="dxa"/>
            <w:vAlign w:val="top"/>
          </w:tcPr>
          <w:p w14:paraId="61E1ADA8">
            <w:pPr>
              <w:rPr>
                <w:rFonts w:hint="eastAsia" w:ascii="仿宋" w:hAnsi="仿宋" w:eastAsia="仿宋" w:cs="仿宋"/>
                <w:sz w:val="21"/>
                <w:highlight w:val="none"/>
              </w:rPr>
            </w:pPr>
          </w:p>
        </w:tc>
        <w:tc>
          <w:tcPr>
            <w:tcW w:w="1049" w:type="dxa"/>
            <w:vAlign w:val="top"/>
          </w:tcPr>
          <w:p w14:paraId="39DCFEBB">
            <w:pPr>
              <w:rPr>
                <w:rFonts w:hint="eastAsia" w:ascii="仿宋" w:hAnsi="仿宋" w:eastAsia="仿宋" w:cs="仿宋"/>
                <w:sz w:val="21"/>
                <w:highlight w:val="none"/>
              </w:rPr>
            </w:pPr>
          </w:p>
        </w:tc>
        <w:tc>
          <w:tcPr>
            <w:tcW w:w="1128" w:type="dxa"/>
            <w:vAlign w:val="top"/>
          </w:tcPr>
          <w:p w14:paraId="71A7EDF0">
            <w:pPr>
              <w:rPr>
                <w:rFonts w:hint="eastAsia" w:ascii="仿宋" w:hAnsi="仿宋" w:eastAsia="仿宋" w:cs="仿宋"/>
                <w:sz w:val="21"/>
                <w:highlight w:val="none"/>
              </w:rPr>
            </w:pPr>
          </w:p>
        </w:tc>
        <w:tc>
          <w:tcPr>
            <w:tcW w:w="1039" w:type="dxa"/>
            <w:vAlign w:val="top"/>
          </w:tcPr>
          <w:p w14:paraId="7FF4FF0A">
            <w:pPr>
              <w:rPr>
                <w:rFonts w:hint="eastAsia" w:ascii="仿宋" w:hAnsi="仿宋" w:eastAsia="仿宋" w:cs="仿宋"/>
                <w:sz w:val="21"/>
                <w:highlight w:val="none"/>
              </w:rPr>
            </w:pPr>
          </w:p>
        </w:tc>
        <w:tc>
          <w:tcPr>
            <w:tcW w:w="869" w:type="dxa"/>
            <w:vAlign w:val="top"/>
          </w:tcPr>
          <w:p w14:paraId="47E5A8A8">
            <w:pPr>
              <w:rPr>
                <w:rFonts w:hint="eastAsia" w:ascii="仿宋" w:hAnsi="仿宋" w:eastAsia="仿宋" w:cs="仿宋"/>
                <w:sz w:val="21"/>
                <w:highlight w:val="none"/>
              </w:rPr>
            </w:pPr>
          </w:p>
        </w:tc>
        <w:tc>
          <w:tcPr>
            <w:tcW w:w="969" w:type="dxa"/>
            <w:vAlign w:val="top"/>
          </w:tcPr>
          <w:p w14:paraId="6641C586">
            <w:pPr>
              <w:rPr>
                <w:rFonts w:hint="eastAsia" w:ascii="仿宋" w:hAnsi="仿宋" w:eastAsia="仿宋" w:cs="仿宋"/>
                <w:sz w:val="21"/>
                <w:highlight w:val="none"/>
              </w:rPr>
            </w:pPr>
          </w:p>
        </w:tc>
        <w:tc>
          <w:tcPr>
            <w:tcW w:w="1268" w:type="dxa"/>
            <w:vAlign w:val="top"/>
          </w:tcPr>
          <w:p w14:paraId="4A58C3A9">
            <w:pPr>
              <w:rPr>
                <w:rFonts w:hint="eastAsia" w:ascii="仿宋" w:hAnsi="仿宋" w:eastAsia="仿宋" w:cs="仿宋"/>
                <w:sz w:val="21"/>
                <w:highlight w:val="none"/>
              </w:rPr>
            </w:pPr>
          </w:p>
        </w:tc>
        <w:tc>
          <w:tcPr>
            <w:tcW w:w="849" w:type="dxa"/>
            <w:vAlign w:val="top"/>
          </w:tcPr>
          <w:p w14:paraId="455978DA">
            <w:pPr>
              <w:rPr>
                <w:rFonts w:hint="eastAsia" w:ascii="仿宋" w:hAnsi="仿宋" w:eastAsia="仿宋" w:cs="仿宋"/>
                <w:sz w:val="21"/>
                <w:highlight w:val="none"/>
              </w:rPr>
            </w:pPr>
          </w:p>
        </w:tc>
        <w:tc>
          <w:tcPr>
            <w:tcW w:w="1044" w:type="dxa"/>
            <w:vAlign w:val="top"/>
          </w:tcPr>
          <w:p w14:paraId="0C89E508">
            <w:pPr>
              <w:rPr>
                <w:rFonts w:hint="eastAsia" w:ascii="仿宋" w:hAnsi="仿宋" w:eastAsia="仿宋" w:cs="仿宋"/>
                <w:sz w:val="21"/>
                <w:highlight w:val="none"/>
              </w:rPr>
            </w:pPr>
          </w:p>
        </w:tc>
      </w:tr>
      <w:tr w14:paraId="239FD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884" w:type="dxa"/>
            <w:vAlign w:val="top"/>
          </w:tcPr>
          <w:p w14:paraId="66DE2EB1">
            <w:pPr>
              <w:rPr>
                <w:rFonts w:hint="eastAsia" w:ascii="仿宋" w:hAnsi="仿宋" w:eastAsia="仿宋" w:cs="仿宋"/>
                <w:sz w:val="21"/>
                <w:highlight w:val="none"/>
              </w:rPr>
            </w:pPr>
          </w:p>
        </w:tc>
        <w:tc>
          <w:tcPr>
            <w:tcW w:w="1049" w:type="dxa"/>
            <w:vAlign w:val="top"/>
          </w:tcPr>
          <w:p w14:paraId="4C041EF2">
            <w:pPr>
              <w:rPr>
                <w:rFonts w:hint="eastAsia" w:ascii="仿宋" w:hAnsi="仿宋" w:eastAsia="仿宋" w:cs="仿宋"/>
                <w:sz w:val="21"/>
                <w:highlight w:val="none"/>
              </w:rPr>
            </w:pPr>
          </w:p>
        </w:tc>
        <w:tc>
          <w:tcPr>
            <w:tcW w:w="1128" w:type="dxa"/>
            <w:vAlign w:val="top"/>
          </w:tcPr>
          <w:p w14:paraId="01082DA7">
            <w:pPr>
              <w:rPr>
                <w:rFonts w:hint="eastAsia" w:ascii="仿宋" w:hAnsi="仿宋" w:eastAsia="仿宋" w:cs="仿宋"/>
                <w:sz w:val="21"/>
                <w:highlight w:val="none"/>
              </w:rPr>
            </w:pPr>
          </w:p>
        </w:tc>
        <w:tc>
          <w:tcPr>
            <w:tcW w:w="1039" w:type="dxa"/>
            <w:vAlign w:val="top"/>
          </w:tcPr>
          <w:p w14:paraId="25051928">
            <w:pPr>
              <w:rPr>
                <w:rFonts w:hint="eastAsia" w:ascii="仿宋" w:hAnsi="仿宋" w:eastAsia="仿宋" w:cs="仿宋"/>
                <w:sz w:val="21"/>
                <w:highlight w:val="none"/>
              </w:rPr>
            </w:pPr>
          </w:p>
        </w:tc>
        <w:tc>
          <w:tcPr>
            <w:tcW w:w="869" w:type="dxa"/>
            <w:vAlign w:val="top"/>
          </w:tcPr>
          <w:p w14:paraId="28C74DE0">
            <w:pPr>
              <w:rPr>
                <w:rFonts w:hint="eastAsia" w:ascii="仿宋" w:hAnsi="仿宋" w:eastAsia="仿宋" w:cs="仿宋"/>
                <w:sz w:val="21"/>
                <w:highlight w:val="none"/>
              </w:rPr>
            </w:pPr>
          </w:p>
        </w:tc>
        <w:tc>
          <w:tcPr>
            <w:tcW w:w="969" w:type="dxa"/>
            <w:vAlign w:val="top"/>
          </w:tcPr>
          <w:p w14:paraId="1779A6D1">
            <w:pPr>
              <w:rPr>
                <w:rFonts w:hint="eastAsia" w:ascii="仿宋" w:hAnsi="仿宋" w:eastAsia="仿宋" w:cs="仿宋"/>
                <w:sz w:val="21"/>
                <w:highlight w:val="none"/>
              </w:rPr>
            </w:pPr>
          </w:p>
        </w:tc>
        <w:tc>
          <w:tcPr>
            <w:tcW w:w="1268" w:type="dxa"/>
            <w:vAlign w:val="top"/>
          </w:tcPr>
          <w:p w14:paraId="7488969E">
            <w:pPr>
              <w:rPr>
                <w:rFonts w:hint="eastAsia" w:ascii="仿宋" w:hAnsi="仿宋" w:eastAsia="仿宋" w:cs="仿宋"/>
                <w:sz w:val="21"/>
                <w:highlight w:val="none"/>
              </w:rPr>
            </w:pPr>
          </w:p>
        </w:tc>
        <w:tc>
          <w:tcPr>
            <w:tcW w:w="849" w:type="dxa"/>
            <w:vAlign w:val="top"/>
          </w:tcPr>
          <w:p w14:paraId="2FBB03BC">
            <w:pPr>
              <w:rPr>
                <w:rFonts w:hint="eastAsia" w:ascii="仿宋" w:hAnsi="仿宋" w:eastAsia="仿宋" w:cs="仿宋"/>
                <w:sz w:val="21"/>
                <w:highlight w:val="none"/>
              </w:rPr>
            </w:pPr>
          </w:p>
        </w:tc>
        <w:tc>
          <w:tcPr>
            <w:tcW w:w="1044" w:type="dxa"/>
            <w:vAlign w:val="top"/>
          </w:tcPr>
          <w:p w14:paraId="7A7FD18E">
            <w:pPr>
              <w:rPr>
                <w:rFonts w:hint="eastAsia" w:ascii="仿宋" w:hAnsi="仿宋" w:eastAsia="仿宋" w:cs="仿宋"/>
                <w:sz w:val="21"/>
                <w:highlight w:val="none"/>
              </w:rPr>
            </w:pPr>
          </w:p>
        </w:tc>
      </w:tr>
    </w:tbl>
    <w:p w14:paraId="68326982">
      <w:pPr>
        <w:pStyle w:val="4"/>
        <w:rPr>
          <w:rFonts w:hint="eastAsia" w:ascii="仿宋" w:hAnsi="仿宋" w:eastAsia="仿宋" w:cs="仿宋"/>
          <w:highlight w:val="none"/>
        </w:rPr>
      </w:pPr>
    </w:p>
    <w:p w14:paraId="37136158">
      <w:pPr>
        <w:rPr>
          <w:rFonts w:hint="eastAsia" w:ascii="仿宋" w:hAnsi="仿宋" w:eastAsia="仿宋" w:cs="仿宋"/>
          <w:highlight w:val="none"/>
        </w:rPr>
        <w:sectPr>
          <w:footerReference r:id="rId24" w:type="default"/>
          <w:pgSz w:w="11900" w:h="16820"/>
          <w:pgMar w:top="1440" w:right="1080" w:bottom="1440" w:left="1080" w:header="907" w:footer="907" w:gutter="0"/>
          <w:pgNumType w:fmt="decimal"/>
          <w:cols w:space="720" w:num="1"/>
        </w:sectPr>
      </w:pPr>
    </w:p>
    <w:p w14:paraId="34AD7E3A">
      <w:pPr>
        <w:spacing w:before="245" w:line="222" w:lineRule="auto"/>
        <w:rPr>
          <w:rFonts w:hint="eastAsia" w:ascii="仿宋" w:hAnsi="仿宋" w:eastAsia="仿宋" w:cs="仿宋"/>
          <w:sz w:val="25"/>
          <w:szCs w:val="25"/>
          <w:highlight w:val="none"/>
        </w:rPr>
      </w:pPr>
      <w:r>
        <w:rPr>
          <w:rFonts w:hint="eastAsia" w:ascii="仿宋" w:hAnsi="仿宋" w:eastAsia="仿宋" w:cs="仿宋"/>
          <w:b/>
          <w:bCs/>
          <w:spacing w:val="-15"/>
          <w:sz w:val="25"/>
          <w:szCs w:val="25"/>
          <w:highlight w:val="none"/>
        </w:rPr>
        <w:t>附表三：劳动力计划表</w:t>
      </w:r>
    </w:p>
    <w:p w14:paraId="3438990A">
      <w:pPr>
        <w:spacing w:before="255" w:line="220" w:lineRule="auto"/>
        <w:ind w:left="7736"/>
        <w:rPr>
          <w:rFonts w:hint="eastAsia" w:ascii="仿宋" w:hAnsi="仿宋" w:eastAsia="仿宋" w:cs="仿宋"/>
          <w:sz w:val="25"/>
          <w:szCs w:val="25"/>
          <w:highlight w:val="none"/>
        </w:rPr>
      </w:pPr>
      <w:r>
        <w:rPr>
          <w:rFonts w:hint="eastAsia" w:ascii="仿宋" w:hAnsi="仿宋" w:eastAsia="仿宋" w:cs="仿宋"/>
          <w:spacing w:val="2"/>
          <w:sz w:val="25"/>
          <w:szCs w:val="25"/>
          <w:highlight w:val="none"/>
        </w:rPr>
        <w:t>单位：人</w:t>
      </w:r>
    </w:p>
    <w:p w14:paraId="7ACB5941">
      <w:pPr>
        <w:spacing w:line="62" w:lineRule="auto"/>
        <w:rPr>
          <w:rFonts w:hint="eastAsia" w:ascii="仿宋" w:hAnsi="仿宋" w:eastAsia="仿宋" w:cs="仿宋"/>
          <w:sz w:val="2"/>
          <w:highlight w:val="none"/>
        </w:rPr>
      </w:pPr>
    </w:p>
    <w:tbl>
      <w:tblPr>
        <w:tblStyle w:val="23"/>
        <w:tblW w:w="8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039"/>
        <w:gridCol w:w="1068"/>
        <w:gridCol w:w="1069"/>
        <w:gridCol w:w="1068"/>
        <w:gridCol w:w="1049"/>
        <w:gridCol w:w="1049"/>
        <w:gridCol w:w="1074"/>
      </w:tblGrid>
      <w:tr w14:paraId="3D06A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jc w:val="center"/>
        </w:trPr>
        <w:tc>
          <w:tcPr>
            <w:tcW w:w="1523" w:type="dxa"/>
            <w:vAlign w:val="top"/>
          </w:tcPr>
          <w:p w14:paraId="63FD89FE">
            <w:pPr>
              <w:pStyle w:val="24"/>
              <w:spacing w:before="195" w:line="220" w:lineRule="auto"/>
              <w:ind w:left="495"/>
              <w:rPr>
                <w:rFonts w:hint="eastAsia" w:ascii="仿宋" w:hAnsi="仿宋" w:eastAsia="仿宋" w:cs="仿宋"/>
                <w:sz w:val="23"/>
                <w:szCs w:val="23"/>
                <w:highlight w:val="none"/>
              </w:rPr>
            </w:pPr>
            <w:r>
              <w:rPr>
                <w:rFonts w:hint="eastAsia" w:ascii="仿宋" w:hAnsi="仿宋" w:eastAsia="仿宋" w:cs="仿宋"/>
                <w:spacing w:val="8"/>
                <w:sz w:val="23"/>
                <w:szCs w:val="23"/>
                <w:highlight w:val="none"/>
              </w:rPr>
              <w:t>工种</w:t>
            </w:r>
          </w:p>
        </w:tc>
        <w:tc>
          <w:tcPr>
            <w:tcW w:w="7416" w:type="dxa"/>
            <w:gridSpan w:val="7"/>
            <w:vAlign w:val="top"/>
          </w:tcPr>
          <w:p w14:paraId="76785101">
            <w:pPr>
              <w:pStyle w:val="24"/>
              <w:spacing w:before="194" w:line="219" w:lineRule="auto"/>
              <w:ind w:left="2051"/>
              <w:rPr>
                <w:rFonts w:hint="eastAsia" w:ascii="仿宋" w:hAnsi="仿宋" w:eastAsia="仿宋" w:cs="仿宋"/>
                <w:sz w:val="23"/>
                <w:szCs w:val="23"/>
                <w:highlight w:val="none"/>
              </w:rPr>
            </w:pPr>
            <w:r>
              <w:rPr>
                <w:rFonts w:hint="eastAsia" w:ascii="仿宋" w:hAnsi="仿宋" w:eastAsia="仿宋" w:cs="仿宋"/>
                <w:sz w:val="23"/>
                <w:szCs w:val="23"/>
                <w:highlight w:val="none"/>
              </w:rPr>
              <w:t>按工程施工阶段投入劳动力情况</w:t>
            </w:r>
          </w:p>
        </w:tc>
      </w:tr>
      <w:tr w14:paraId="73EC4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370526E5">
            <w:pPr>
              <w:rPr>
                <w:rFonts w:hint="eastAsia" w:ascii="仿宋" w:hAnsi="仿宋" w:eastAsia="仿宋" w:cs="仿宋"/>
                <w:sz w:val="21"/>
                <w:highlight w:val="none"/>
              </w:rPr>
            </w:pPr>
          </w:p>
        </w:tc>
        <w:tc>
          <w:tcPr>
            <w:tcW w:w="1039" w:type="dxa"/>
            <w:vAlign w:val="top"/>
          </w:tcPr>
          <w:p w14:paraId="5BB20458">
            <w:pPr>
              <w:rPr>
                <w:rFonts w:hint="eastAsia" w:ascii="仿宋" w:hAnsi="仿宋" w:eastAsia="仿宋" w:cs="仿宋"/>
                <w:sz w:val="21"/>
                <w:highlight w:val="none"/>
              </w:rPr>
            </w:pPr>
          </w:p>
        </w:tc>
        <w:tc>
          <w:tcPr>
            <w:tcW w:w="1068" w:type="dxa"/>
            <w:vAlign w:val="top"/>
          </w:tcPr>
          <w:p w14:paraId="7ADD2F7B">
            <w:pPr>
              <w:rPr>
                <w:rFonts w:hint="eastAsia" w:ascii="仿宋" w:hAnsi="仿宋" w:eastAsia="仿宋" w:cs="仿宋"/>
                <w:sz w:val="21"/>
                <w:highlight w:val="none"/>
              </w:rPr>
            </w:pPr>
          </w:p>
        </w:tc>
        <w:tc>
          <w:tcPr>
            <w:tcW w:w="1069" w:type="dxa"/>
            <w:vAlign w:val="top"/>
          </w:tcPr>
          <w:p w14:paraId="5439A811">
            <w:pPr>
              <w:rPr>
                <w:rFonts w:hint="eastAsia" w:ascii="仿宋" w:hAnsi="仿宋" w:eastAsia="仿宋" w:cs="仿宋"/>
                <w:sz w:val="21"/>
                <w:highlight w:val="none"/>
              </w:rPr>
            </w:pPr>
          </w:p>
        </w:tc>
        <w:tc>
          <w:tcPr>
            <w:tcW w:w="1068" w:type="dxa"/>
            <w:vAlign w:val="top"/>
          </w:tcPr>
          <w:p w14:paraId="4116115F">
            <w:pPr>
              <w:rPr>
                <w:rFonts w:hint="eastAsia" w:ascii="仿宋" w:hAnsi="仿宋" w:eastAsia="仿宋" w:cs="仿宋"/>
                <w:sz w:val="21"/>
                <w:highlight w:val="none"/>
              </w:rPr>
            </w:pPr>
          </w:p>
        </w:tc>
        <w:tc>
          <w:tcPr>
            <w:tcW w:w="1049" w:type="dxa"/>
            <w:vAlign w:val="top"/>
          </w:tcPr>
          <w:p w14:paraId="74C985AD">
            <w:pPr>
              <w:rPr>
                <w:rFonts w:hint="eastAsia" w:ascii="仿宋" w:hAnsi="仿宋" w:eastAsia="仿宋" w:cs="仿宋"/>
                <w:sz w:val="21"/>
                <w:highlight w:val="none"/>
              </w:rPr>
            </w:pPr>
          </w:p>
        </w:tc>
        <w:tc>
          <w:tcPr>
            <w:tcW w:w="1049" w:type="dxa"/>
            <w:vAlign w:val="top"/>
          </w:tcPr>
          <w:p w14:paraId="7E0D7BD2">
            <w:pPr>
              <w:rPr>
                <w:rFonts w:hint="eastAsia" w:ascii="仿宋" w:hAnsi="仿宋" w:eastAsia="仿宋" w:cs="仿宋"/>
                <w:sz w:val="21"/>
                <w:highlight w:val="none"/>
              </w:rPr>
            </w:pPr>
          </w:p>
        </w:tc>
        <w:tc>
          <w:tcPr>
            <w:tcW w:w="1074" w:type="dxa"/>
            <w:vAlign w:val="top"/>
          </w:tcPr>
          <w:p w14:paraId="713789EE">
            <w:pPr>
              <w:rPr>
                <w:rFonts w:hint="eastAsia" w:ascii="仿宋" w:hAnsi="仿宋" w:eastAsia="仿宋" w:cs="仿宋"/>
                <w:sz w:val="21"/>
                <w:highlight w:val="none"/>
              </w:rPr>
            </w:pPr>
          </w:p>
        </w:tc>
      </w:tr>
      <w:tr w14:paraId="5010D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6E940FC9">
            <w:pPr>
              <w:rPr>
                <w:rFonts w:hint="eastAsia" w:ascii="仿宋" w:hAnsi="仿宋" w:eastAsia="仿宋" w:cs="仿宋"/>
                <w:sz w:val="21"/>
                <w:highlight w:val="none"/>
              </w:rPr>
            </w:pPr>
          </w:p>
        </w:tc>
        <w:tc>
          <w:tcPr>
            <w:tcW w:w="1039" w:type="dxa"/>
            <w:vAlign w:val="top"/>
          </w:tcPr>
          <w:p w14:paraId="5D1CE8C5">
            <w:pPr>
              <w:rPr>
                <w:rFonts w:hint="eastAsia" w:ascii="仿宋" w:hAnsi="仿宋" w:eastAsia="仿宋" w:cs="仿宋"/>
                <w:sz w:val="21"/>
                <w:highlight w:val="none"/>
              </w:rPr>
            </w:pPr>
          </w:p>
        </w:tc>
        <w:tc>
          <w:tcPr>
            <w:tcW w:w="1068" w:type="dxa"/>
            <w:vAlign w:val="top"/>
          </w:tcPr>
          <w:p w14:paraId="7375606D">
            <w:pPr>
              <w:rPr>
                <w:rFonts w:hint="eastAsia" w:ascii="仿宋" w:hAnsi="仿宋" w:eastAsia="仿宋" w:cs="仿宋"/>
                <w:sz w:val="21"/>
                <w:highlight w:val="none"/>
              </w:rPr>
            </w:pPr>
          </w:p>
        </w:tc>
        <w:tc>
          <w:tcPr>
            <w:tcW w:w="1069" w:type="dxa"/>
            <w:vAlign w:val="top"/>
          </w:tcPr>
          <w:p w14:paraId="5159AEEC">
            <w:pPr>
              <w:rPr>
                <w:rFonts w:hint="eastAsia" w:ascii="仿宋" w:hAnsi="仿宋" w:eastAsia="仿宋" w:cs="仿宋"/>
                <w:sz w:val="21"/>
                <w:highlight w:val="none"/>
              </w:rPr>
            </w:pPr>
          </w:p>
        </w:tc>
        <w:tc>
          <w:tcPr>
            <w:tcW w:w="1068" w:type="dxa"/>
            <w:vAlign w:val="top"/>
          </w:tcPr>
          <w:p w14:paraId="1F35A46E">
            <w:pPr>
              <w:rPr>
                <w:rFonts w:hint="eastAsia" w:ascii="仿宋" w:hAnsi="仿宋" w:eastAsia="仿宋" w:cs="仿宋"/>
                <w:sz w:val="21"/>
                <w:highlight w:val="none"/>
              </w:rPr>
            </w:pPr>
          </w:p>
        </w:tc>
        <w:tc>
          <w:tcPr>
            <w:tcW w:w="1049" w:type="dxa"/>
            <w:vAlign w:val="top"/>
          </w:tcPr>
          <w:p w14:paraId="240F6BCD">
            <w:pPr>
              <w:rPr>
                <w:rFonts w:hint="eastAsia" w:ascii="仿宋" w:hAnsi="仿宋" w:eastAsia="仿宋" w:cs="仿宋"/>
                <w:sz w:val="21"/>
                <w:highlight w:val="none"/>
              </w:rPr>
            </w:pPr>
          </w:p>
        </w:tc>
        <w:tc>
          <w:tcPr>
            <w:tcW w:w="1049" w:type="dxa"/>
            <w:vAlign w:val="top"/>
          </w:tcPr>
          <w:p w14:paraId="043D48F8">
            <w:pPr>
              <w:rPr>
                <w:rFonts w:hint="eastAsia" w:ascii="仿宋" w:hAnsi="仿宋" w:eastAsia="仿宋" w:cs="仿宋"/>
                <w:sz w:val="21"/>
                <w:highlight w:val="none"/>
              </w:rPr>
            </w:pPr>
          </w:p>
        </w:tc>
        <w:tc>
          <w:tcPr>
            <w:tcW w:w="1074" w:type="dxa"/>
            <w:vAlign w:val="top"/>
          </w:tcPr>
          <w:p w14:paraId="4B472BBB">
            <w:pPr>
              <w:rPr>
                <w:rFonts w:hint="eastAsia" w:ascii="仿宋" w:hAnsi="仿宋" w:eastAsia="仿宋" w:cs="仿宋"/>
                <w:sz w:val="21"/>
                <w:highlight w:val="none"/>
              </w:rPr>
            </w:pPr>
          </w:p>
        </w:tc>
      </w:tr>
      <w:tr w14:paraId="29094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23" w:type="dxa"/>
            <w:vAlign w:val="top"/>
          </w:tcPr>
          <w:p w14:paraId="0B38EDFE">
            <w:pPr>
              <w:rPr>
                <w:rFonts w:hint="eastAsia" w:ascii="仿宋" w:hAnsi="仿宋" w:eastAsia="仿宋" w:cs="仿宋"/>
                <w:sz w:val="21"/>
                <w:highlight w:val="none"/>
              </w:rPr>
            </w:pPr>
          </w:p>
        </w:tc>
        <w:tc>
          <w:tcPr>
            <w:tcW w:w="1039" w:type="dxa"/>
            <w:vAlign w:val="top"/>
          </w:tcPr>
          <w:p w14:paraId="3453018B">
            <w:pPr>
              <w:rPr>
                <w:rFonts w:hint="eastAsia" w:ascii="仿宋" w:hAnsi="仿宋" w:eastAsia="仿宋" w:cs="仿宋"/>
                <w:sz w:val="21"/>
                <w:highlight w:val="none"/>
              </w:rPr>
            </w:pPr>
          </w:p>
        </w:tc>
        <w:tc>
          <w:tcPr>
            <w:tcW w:w="1068" w:type="dxa"/>
            <w:vAlign w:val="top"/>
          </w:tcPr>
          <w:p w14:paraId="560BDF4F">
            <w:pPr>
              <w:rPr>
                <w:rFonts w:hint="eastAsia" w:ascii="仿宋" w:hAnsi="仿宋" w:eastAsia="仿宋" w:cs="仿宋"/>
                <w:sz w:val="21"/>
                <w:highlight w:val="none"/>
              </w:rPr>
            </w:pPr>
          </w:p>
        </w:tc>
        <w:tc>
          <w:tcPr>
            <w:tcW w:w="1069" w:type="dxa"/>
            <w:vAlign w:val="top"/>
          </w:tcPr>
          <w:p w14:paraId="70FC2C77">
            <w:pPr>
              <w:rPr>
                <w:rFonts w:hint="eastAsia" w:ascii="仿宋" w:hAnsi="仿宋" w:eastAsia="仿宋" w:cs="仿宋"/>
                <w:sz w:val="21"/>
                <w:highlight w:val="none"/>
              </w:rPr>
            </w:pPr>
          </w:p>
        </w:tc>
        <w:tc>
          <w:tcPr>
            <w:tcW w:w="1068" w:type="dxa"/>
            <w:vAlign w:val="top"/>
          </w:tcPr>
          <w:p w14:paraId="5DC0B102">
            <w:pPr>
              <w:rPr>
                <w:rFonts w:hint="eastAsia" w:ascii="仿宋" w:hAnsi="仿宋" w:eastAsia="仿宋" w:cs="仿宋"/>
                <w:sz w:val="21"/>
                <w:highlight w:val="none"/>
              </w:rPr>
            </w:pPr>
          </w:p>
        </w:tc>
        <w:tc>
          <w:tcPr>
            <w:tcW w:w="1049" w:type="dxa"/>
            <w:vAlign w:val="top"/>
          </w:tcPr>
          <w:p w14:paraId="17773194">
            <w:pPr>
              <w:rPr>
                <w:rFonts w:hint="eastAsia" w:ascii="仿宋" w:hAnsi="仿宋" w:eastAsia="仿宋" w:cs="仿宋"/>
                <w:sz w:val="21"/>
                <w:highlight w:val="none"/>
              </w:rPr>
            </w:pPr>
          </w:p>
        </w:tc>
        <w:tc>
          <w:tcPr>
            <w:tcW w:w="1049" w:type="dxa"/>
            <w:vAlign w:val="top"/>
          </w:tcPr>
          <w:p w14:paraId="762BDC0D">
            <w:pPr>
              <w:rPr>
                <w:rFonts w:hint="eastAsia" w:ascii="仿宋" w:hAnsi="仿宋" w:eastAsia="仿宋" w:cs="仿宋"/>
                <w:sz w:val="21"/>
                <w:highlight w:val="none"/>
              </w:rPr>
            </w:pPr>
          </w:p>
        </w:tc>
        <w:tc>
          <w:tcPr>
            <w:tcW w:w="1074" w:type="dxa"/>
            <w:vAlign w:val="top"/>
          </w:tcPr>
          <w:p w14:paraId="7B5836C7">
            <w:pPr>
              <w:rPr>
                <w:rFonts w:hint="eastAsia" w:ascii="仿宋" w:hAnsi="仿宋" w:eastAsia="仿宋" w:cs="仿宋"/>
                <w:sz w:val="21"/>
                <w:highlight w:val="none"/>
              </w:rPr>
            </w:pPr>
          </w:p>
        </w:tc>
      </w:tr>
      <w:tr w14:paraId="0B556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0E467840">
            <w:pPr>
              <w:rPr>
                <w:rFonts w:hint="eastAsia" w:ascii="仿宋" w:hAnsi="仿宋" w:eastAsia="仿宋" w:cs="仿宋"/>
                <w:sz w:val="21"/>
                <w:highlight w:val="none"/>
              </w:rPr>
            </w:pPr>
          </w:p>
        </w:tc>
        <w:tc>
          <w:tcPr>
            <w:tcW w:w="1039" w:type="dxa"/>
            <w:vAlign w:val="top"/>
          </w:tcPr>
          <w:p w14:paraId="580098B2">
            <w:pPr>
              <w:rPr>
                <w:rFonts w:hint="eastAsia" w:ascii="仿宋" w:hAnsi="仿宋" w:eastAsia="仿宋" w:cs="仿宋"/>
                <w:sz w:val="21"/>
                <w:highlight w:val="none"/>
              </w:rPr>
            </w:pPr>
          </w:p>
        </w:tc>
        <w:tc>
          <w:tcPr>
            <w:tcW w:w="1068" w:type="dxa"/>
            <w:vAlign w:val="top"/>
          </w:tcPr>
          <w:p w14:paraId="3C4CF845">
            <w:pPr>
              <w:rPr>
                <w:rFonts w:hint="eastAsia" w:ascii="仿宋" w:hAnsi="仿宋" w:eastAsia="仿宋" w:cs="仿宋"/>
                <w:sz w:val="21"/>
                <w:highlight w:val="none"/>
              </w:rPr>
            </w:pPr>
          </w:p>
        </w:tc>
        <w:tc>
          <w:tcPr>
            <w:tcW w:w="1069" w:type="dxa"/>
            <w:vAlign w:val="top"/>
          </w:tcPr>
          <w:p w14:paraId="61381E0B">
            <w:pPr>
              <w:rPr>
                <w:rFonts w:hint="eastAsia" w:ascii="仿宋" w:hAnsi="仿宋" w:eastAsia="仿宋" w:cs="仿宋"/>
                <w:sz w:val="21"/>
                <w:highlight w:val="none"/>
              </w:rPr>
            </w:pPr>
          </w:p>
        </w:tc>
        <w:tc>
          <w:tcPr>
            <w:tcW w:w="1068" w:type="dxa"/>
            <w:vAlign w:val="top"/>
          </w:tcPr>
          <w:p w14:paraId="354AA3B4">
            <w:pPr>
              <w:rPr>
                <w:rFonts w:hint="eastAsia" w:ascii="仿宋" w:hAnsi="仿宋" w:eastAsia="仿宋" w:cs="仿宋"/>
                <w:sz w:val="21"/>
                <w:highlight w:val="none"/>
              </w:rPr>
            </w:pPr>
          </w:p>
        </w:tc>
        <w:tc>
          <w:tcPr>
            <w:tcW w:w="1049" w:type="dxa"/>
            <w:vAlign w:val="top"/>
          </w:tcPr>
          <w:p w14:paraId="27239BC7">
            <w:pPr>
              <w:rPr>
                <w:rFonts w:hint="eastAsia" w:ascii="仿宋" w:hAnsi="仿宋" w:eastAsia="仿宋" w:cs="仿宋"/>
                <w:sz w:val="21"/>
                <w:highlight w:val="none"/>
              </w:rPr>
            </w:pPr>
          </w:p>
        </w:tc>
        <w:tc>
          <w:tcPr>
            <w:tcW w:w="1049" w:type="dxa"/>
            <w:vAlign w:val="top"/>
          </w:tcPr>
          <w:p w14:paraId="1C7DD019">
            <w:pPr>
              <w:rPr>
                <w:rFonts w:hint="eastAsia" w:ascii="仿宋" w:hAnsi="仿宋" w:eastAsia="仿宋" w:cs="仿宋"/>
                <w:sz w:val="21"/>
                <w:highlight w:val="none"/>
              </w:rPr>
            </w:pPr>
          </w:p>
        </w:tc>
        <w:tc>
          <w:tcPr>
            <w:tcW w:w="1074" w:type="dxa"/>
            <w:vAlign w:val="top"/>
          </w:tcPr>
          <w:p w14:paraId="4AF6A0D3">
            <w:pPr>
              <w:rPr>
                <w:rFonts w:hint="eastAsia" w:ascii="仿宋" w:hAnsi="仿宋" w:eastAsia="仿宋" w:cs="仿宋"/>
                <w:sz w:val="21"/>
                <w:highlight w:val="none"/>
              </w:rPr>
            </w:pPr>
          </w:p>
        </w:tc>
      </w:tr>
      <w:tr w14:paraId="37E51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78A8B135">
            <w:pPr>
              <w:rPr>
                <w:rFonts w:hint="eastAsia" w:ascii="仿宋" w:hAnsi="仿宋" w:eastAsia="仿宋" w:cs="仿宋"/>
                <w:sz w:val="21"/>
                <w:highlight w:val="none"/>
              </w:rPr>
            </w:pPr>
          </w:p>
        </w:tc>
        <w:tc>
          <w:tcPr>
            <w:tcW w:w="1039" w:type="dxa"/>
            <w:vAlign w:val="top"/>
          </w:tcPr>
          <w:p w14:paraId="2EEBDC20">
            <w:pPr>
              <w:rPr>
                <w:rFonts w:hint="eastAsia" w:ascii="仿宋" w:hAnsi="仿宋" w:eastAsia="仿宋" w:cs="仿宋"/>
                <w:sz w:val="21"/>
                <w:highlight w:val="none"/>
              </w:rPr>
            </w:pPr>
          </w:p>
        </w:tc>
        <w:tc>
          <w:tcPr>
            <w:tcW w:w="1068" w:type="dxa"/>
            <w:vAlign w:val="top"/>
          </w:tcPr>
          <w:p w14:paraId="63F9B764">
            <w:pPr>
              <w:rPr>
                <w:rFonts w:hint="eastAsia" w:ascii="仿宋" w:hAnsi="仿宋" w:eastAsia="仿宋" w:cs="仿宋"/>
                <w:sz w:val="21"/>
                <w:highlight w:val="none"/>
              </w:rPr>
            </w:pPr>
          </w:p>
        </w:tc>
        <w:tc>
          <w:tcPr>
            <w:tcW w:w="1069" w:type="dxa"/>
            <w:vAlign w:val="top"/>
          </w:tcPr>
          <w:p w14:paraId="66421CC7">
            <w:pPr>
              <w:rPr>
                <w:rFonts w:hint="eastAsia" w:ascii="仿宋" w:hAnsi="仿宋" w:eastAsia="仿宋" w:cs="仿宋"/>
                <w:sz w:val="21"/>
                <w:highlight w:val="none"/>
              </w:rPr>
            </w:pPr>
          </w:p>
        </w:tc>
        <w:tc>
          <w:tcPr>
            <w:tcW w:w="1068" w:type="dxa"/>
            <w:vAlign w:val="top"/>
          </w:tcPr>
          <w:p w14:paraId="1995C464">
            <w:pPr>
              <w:rPr>
                <w:rFonts w:hint="eastAsia" w:ascii="仿宋" w:hAnsi="仿宋" w:eastAsia="仿宋" w:cs="仿宋"/>
                <w:sz w:val="21"/>
                <w:highlight w:val="none"/>
              </w:rPr>
            </w:pPr>
          </w:p>
        </w:tc>
        <w:tc>
          <w:tcPr>
            <w:tcW w:w="1049" w:type="dxa"/>
            <w:vAlign w:val="top"/>
          </w:tcPr>
          <w:p w14:paraId="1E7A6F30">
            <w:pPr>
              <w:rPr>
                <w:rFonts w:hint="eastAsia" w:ascii="仿宋" w:hAnsi="仿宋" w:eastAsia="仿宋" w:cs="仿宋"/>
                <w:sz w:val="21"/>
                <w:highlight w:val="none"/>
              </w:rPr>
            </w:pPr>
          </w:p>
        </w:tc>
        <w:tc>
          <w:tcPr>
            <w:tcW w:w="1049" w:type="dxa"/>
            <w:vAlign w:val="top"/>
          </w:tcPr>
          <w:p w14:paraId="792D6486">
            <w:pPr>
              <w:rPr>
                <w:rFonts w:hint="eastAsia" w:ascii="仿宋" w:hAnsi="仿宋" w:eastAsia="仿宋" w:cs="仿宋"/>
                <w:sz w:val="21"/>
                <w:highlight w:val="none"/>
              </w:rPr>
            </w:pPr>
          </w:p>
        </w:tc>
        <w:tc>
          <w:tcPr>
            <w:tcW w:w="1074" w:type="dxa"/>
            <w:vAlign w:val="top"/>
          </w:tcPr>
          <w:p w14:paraId="10FE0568">
            <w:pPr>
              <w:rPr>
                <w:rFonts w:hint="eastAsia" w:ascii="仿宋" w:hAnsi="仿宋" w:eastAsia="仿宋" w:cs="仿宋"/>
                <w:sz w:val="21"/>
                <w:highlight w:val="none"/>
              </w:rPr>
            </w:pPr>
          </w:p>
        </w:tc>
      </w:tr>
      <w:tr w14:paraId="62DF7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71D08E1A">
            <w:pPr>
              <w:rPr>
                <w:rFonts w:hint="eastAsia" w:ascii="仿宋" w:hAnsi="仿宋" w:eastAsia="仿宋" w:cs="仿宋"/>
                <w:sz w:val="21"/>
                <w:highlight w:val="none"/>
              </w:rPr>
            </w:pPr>
          </w:p>
        </w:tc>
        <w:tc>
          <w:tcPr>
            <w:tcW w:w="1039" w:type="dxa"/>
            <w:vAlign w:val="top"/>
          </w:tcPr>
          <w:p w14:paraId="52157669">
            <w:pPr>
              <w:rPr>
                <w:rFonts w:hint="eastAsia" w:ascii="仿宋" w:hAnsi="仿宋" w:eastAsia="仿宋" w:cs="仿宋"/>
                <w:sz w:val="21"/>
                <w:highlight w:val="none"/>
              </w:rPr>
            </w:pPr>
          </w:p>
        </w:tc>
        <w:tc>
          <w:tcPr>
            <w:tcW w:w="1068" w:type="dxa"/>
            <w:vAlign w:val="top"/>
          </w:tcPr>
          <w:p w14:paraId="7EC1E10D">
            <w:pPr>
              <w:rPr>
                <w:rFonts w:hint="eastAsia" w:ascii="仿宋" w:hAnsi="仿宋" w:eastAsia="仿宋" w:cs="仿宋"/>
                <w:sz w:val="21"/>
                <w:highlight w:val="none"/>
              </w:rPr>
            </w:pPr>
          </w:p>
        </w:tc>
        <w:tc>
          <w:tcPr>
            <w:tcW w:w="1069" w:type="dxa"/>
            <w:vAlign w:val="top"/>
          </w:tcPr>
          <w:p w14:paraId="549AC84F">
            <w:pPr>
              <w:rPr>
                <w:rFonts w:hint="eastAsia" w:ascii="仿宋" w:hAnsi="仿宋" w:eastAsia="仿宋" w:cs="仿宋"/>
                <w:sz w:val="21"/>
                <w:highlight w:val="none"/>
              </w:rPr>
            </w:pPr>
          </w:p>
        </w:tc>
        <w:tc>
          <w:tcPr>
            <w:tcW w:w="1068" w:type="dxa"/>
            <w:vAlign w:val="top"/>
          </w:tcPr>
          <w:p w14:paraId="0F5FDBD9">
            <w:pPr>
              <w:rPr>
                <w:rFonts w:hint="eastAsia" w:ascii="仿宋" w:hAnsi="仿宋" w:eastAsia="仿宋" w:cs="仿宋"/>
                <w:sz w:val="21"/>
                <w:highlight w:val="none"/>
              </w:rPr>
            </w:pPr>
          </w:p>
        </w:tc>
        <w:tc>
          <w:tcPr>
            <w:tcW w:w="1049" w:type="dxa"/>
            <w:vAlign w:val="top"/>
          </w:tcPr>
          <w:p w14:paraId="0E2B7910">
            <w:pPr>
              <w:rPr>
                <w:rFonts w:hint="eastAsia" w:ascii="仿宋" w:hAnsi="仿宋" w:eastAsia="仿宋" w:cs="仿宋"/>
                <w:sz w:val="21"/>
                <w:highlight w:val="none"/>
              </w:rPr>
            </w:pPr>
          </w:p>
        </w:tc>
        <w:tc>
          <w:tcPr>
            <w:tcW w:w="1049" w:type="dxa"/>
            <w:vAlign w:val="top"/>
          </w:tcPr>
          <w:p w14:paraId="340EF43E">
            <w:pPr>
              <w:rPr>
                <w:rFonts w:hint="eastAsia" w:ascii="仿宋" w:hAnsi="仿宋" w:eastAsia="仿宋" w:cs="仿宋"/>
                <w:sz w:val="21"/>
                <w:highlight w:val="none"/>
              </w:rPr>
            </w:pPr>
          </w:p>
        </w:tc>
        <w:tc>
          <w:tcPr>
            <w:tcW w:w="1074" w:type="dxa"/>
            <w:vAlign w:val="top"/>
          </w:tcPr>
          <w:p w14:paraId="7D4346DF">
            <w:pPr>
              <w:rPr>
                <w:rFonts w:hint="eastAsia" w:ascii="仿宋" w:hAnsi="仿宋" w:eastAsia="仿宋" w:cs="仿宋"/>
                <w:sz w:val="21"/>
                <w:highlight w:val="none"/>
              </w:rPr>
            </w:pPr>
          </w:p>
        </w:tc>
      </w:tr>
      <w:tr w14:paraId="59543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523" w:type="dxa"/>
            <w:vAlign w:val="top"/>
          </w:tcPr>
          <w:p w14:paraId="368ECA4D">
            <w:pPr>
              <w:rPr>
                <w:rFonts w:hint="eastAsia" w:ascii="仿宋" w:hAnsi="仿宋" w:eastAsia="仿宋" w:cs="仿宋"/>
                <w:sz w:val="21"/>
                <w:highlight w:val="none"/>
              </w:rPr>
            </w:pPr>
          </w:p>
        </w:tc>
        <w:tc>
          <w:tcPr>
            <w:tcW w:w="1039" w:type="dxa"/>
            <w:vAlign w:val="top"/>
          </w:tcPr>
          <w:p w14:paraId="1C9982B8">
            <w:pPr>
              <w:rPr>
                <w:rFonts w:hint="eastAsia" w:ascii="仿宋" w:hAnsi="仿宋" w:eastAsia="仿宋" w:cs="仿宋"/>
                <w:sz w:val="21"/>
                <w:highlight w:val="none"/>
              </w:rPr>
            </w:pPr>
          </w:p>
        </w:tc>
        <w:tc>
          <w:tcPr>
            <w:tcW w:w="1068" w:type="dxa"/>
            <w:vAlign w:val="top"/>
          </w:tcPr>
          <w:p w14:paraId="168BB88C">
            <w:pPr>
              <w:rPr>
                <w:rFonts w:hint="eastAsia" w:ascii="仿宋" w:hAnsi="仿宋" w:eastAsia="仿宋" w:cs="仿宋"/>
                <w:sz w:val="21"/>
                <w:highlight w:val="none"/>
              </w:rPr>
            </w:pPr>
          </w:p>
        </w:tc>
        <w:tc>
          <w:tcPr>
            <w:tcW w:w="1069" w:type="dxa"/>
            <w:vAlign w:val="top"/>
          </w:tcPr>
          <w:p w14:paraId="035F20F4">
            <w:pPr>
              <w:rPr>
                <w:rFonts w:hint="eastAsia" w:ascii="仿宋" w:hAnsi="仿宋" w:eastAsia="仿宋" w:cs="仿宋"/>
                <w:sz w:val="21"/>
                <w:highlight w:val="none"/>
              </w:rPr>
            </w:pPr>
          </w:p>
        </w:tc>
        <w:tc>
          <w:tcPr>
            <w:tcW w:w="1068" w:type="dxa"/>
            <w:vAlign w:val="top"/>
          </w:tcPr>
          <w:p w14:paraId="72292F64">
            <w:pPr>
              <w:rPr>
                <w:rFonts w:hint="eastAsia" w:ascii="仿宋" w:hAnsi="仿宋" w:eastAsia="仿宋" w:cs="仿宋"/>
                <w:sz w:val="21"/>
                <w:highlight w:val="none"/>
              </w:rPr>
            </w:pPr>
          </w:p>
        </w:tc>
        <w:tc>
          <w:tcPr>
            <w:tcW w:w="1049" w:type="dxa"/>
            <w:vAlign w:val="top"/>
          </w:tcPr>
          <w:p w14:paraId="7FB02FEC">
            <w:pPr>
              <w:rPr>
                <w:rFonts w:hint="eastAsia" w:ascii="仿宋" w:hAnsi="仿宋" w:eastAsia="仿宋" w:cs="仿宋"/>
                <w:sz w:val="21"/>
                <w:highlight w:val="none"/>
              </w:rPr>
            </w:pPr>
          </w:p>
        </w:tc>
        <w:tc>
          <w:tcPr>
            <w:tcW w:w="1049" w:type="dxa"/>
            <w:vAlign w:val="top"/>
          </w:tcPr>
          <w:p w14:paraId="5CC1F0AA">
            <w:pPr>
              <w:rPr>
                <w:rFonts w:hint="eastAsia" w:ascii="仿宋" w:hAnsi="仿宋" w:eastAsia="仿宋" w:cs="仿宋"/>
                <w:sz w:val="21"/>
                <w:highlight w:val="none"/>
              </w:rPr>
            </w:pPr>
          </w:p>
        </w:tc>
        <w:tc>
          <w:tcPr>
            <w:tcW w:w="1074" w:type="dxa"/>
            <w:vAlign w:val="top"/>
          </w:tcPr>
          <w:p w14:paraId="299FE15A">
            <w:pPr>
              <w:rPr>
                <w:rFonts w:hint="eastAsia" w:ascii="仿宋" w:hAnsi="仿宋" w:eastAsia="仿宋" w:cs="仿宋"/>
                <w:sz w:val="21"/>
                <w:highlight w:val="none"/>
              </w:rPr>
            </w:pPr>
          </w:p>
        </w:tc>
      </w:tr>
      <w:tr w14:paraId="35587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73EB2697">
            <w:pPr>
              <w:rPr>
                <w:rFonts w:hint="eastAsia" w:ascii="仿宋" w:hAnsi="仿宋" w:eastAsia="仿宋" w:cs="仿宋"/>
                <w:sz w:val="21"/>
                <w:highlight w:val="none"/>
              </w:rPr>
            </w:pPr>
          </w:p>
        </w:tc>
        <w:tc>
          <w:tcPr>
            <w:tcW w:w="1039" w:type="dxa"/>
            <w:vAlign w:val="top"/>
          </w:tcPr>
          <w:p w14:paraId="2EB08E85">
            <w:pPr>
              <w:rPr>
                <w:rFonts w:hint="eastAsia" w:ascii="仿宋" w:hAnsi="仿宋" w:eastAsia="仿宋" w:cs="仿宋"/>
                <w:sz w:val="21"/>
                <w:highlight w:val="none"/>
              </w:rPr>
            </w:pPr>
          </w:p>
        </w:tc>
        <w:tc>
          <w:tcPr>
            <w:tcW w:w="1068" w:type="dxa"/>
            <w:vAlign w:val="top"/>
          </w:tcPr>
          <w:p w14:paraId="538B95E5">
            <w:pPr>
              <w:rPr>
                <w:rFonts w:hint="eastAsia" w:ascii="仿宋" w:hAnsi="仿宋" w:eastAsia="仿宋" w:cs="仿宋"/>
                <w:sz w:val="21"/>
                <w:highlight w:val="none"/>
              </w:rPr>
            </w:pPr>
          </w:p>
        </w:tc>
        <w:tc>
          <w:tcPr>
            <w:tcW w:w="1069" w:type="dxa"/>
            <w:vAlign w:val="top"/>
          </w:tcPr>
          <w:p w14:paraId="115BFF59">
            <w:pPr>
              <w:rPr>
                <w:rFonts w:hint="eastAsia" w:ascii="仿宋" w:hAnsi="仿宋" w:eastAsia="仿宋" w:cs="仿宋"/>
                <w:sz w:val="21"/>
                <w:highlight w:val="none"/>
              </w:rPr>
            </w:pPr>
          </w:p>
        </w:tc>
        <w:tc>
          <w:tcPr>
            <w:tcW w:w="1068" w:type="dxa"/>
            <w:vAlign w:val="top"/>
          </w:tcPr>
          <w:p w14:paraId="077F543F">
            <w:pPr>
              <w:rPr>
                <w:rFonts w:hint="eastAsia" w:ascii="仿宋" w:hAnsi="仿宋" w:eastAsia="仿宋" w:cs="仿宋"/>
                <w:sz w:val="21"/>
                <w:highlight w:val="none"/>
              </w:rPr>
            </w:pPr>
          </w:p>
        </w:tc>
        <w:tc>
          <w:tcPr>
            <w:tcW w:w="1049" w:type="dxa"/>
            <w:vAlign w:val="top"/>
          </w:tcPr>
          <w:p w14:paraId="4F635D66">
            <w:pPr>
              <w:rPr>
                <w:rFonts w:hint="eastAsia" w:ascii="仿宋" w:hAnsi="仿宋" w:eastAsia="仿宋" w:cs="仿宋"/>
                <w:sz w:val="21"/>
                <w:highlight w:val="none"/>
              </w:rPr>
            </w:pPr>
          </w:p>
        </w:tc>
        <w:tc>
          <w:tcPr>
            <w:tcW w:w="1049" w:type="dxa"/>
            <w:vAlign w:val="top"/>
          </w:tcPr>
          <w:p w14:paraId="601132BD">
            <w:pPr>
              <w:rPr>
                <w:rFonts w:hint="eastAsia" w:ascii="仿宋" w:hAnsi="仿宋" w:eastAsia="仿宋" w:cs="仿宋"/>
                <w:sz w:val="21"/>
                <w:highlight w:val="none"/>
              </w:rPr>
            </w:pPr>
          </w:p>
        </w:tc>
        <w:tc>
          <w:tcPr>
            <w:tcW w:w="1074" w:type="dxa"/>
            <w:vAlign w:val="top"/>
          </w:tcPr>
          <w:p w14:paraId="2A1AA047">
            <w:pPr>
              <w:rPr>
                <w:rFonts w:hint="eastAsia" w:ascii="仿宋" w:hAnsi="仿宋" w:eastAsia="仿宋" w:cs="仿宋"/>
                <w:sz w:val="21"/>
                <w:highlight w:val="none"/>
              </w:rPr>
            </w:pPr>
          </w:p>
        </w:tc>
      </w:tr>
      <w:tr w14:paraId="6AC41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725C6905">
            <w:pPr>
              <w:rPr>
                <w:rFonts w:hint="eastAsia" w:ascii="仿宋" w:hAnsi="仿宋" w:eastAsia="仿宋" w:cs="仿宋"/>
                <w:sz w:val="21"/>
                <w:highlight w:val="none"/>
              </w:rPr>
            </w:pPr>
          </w:p>
        </w:tc>
        <w:tc>
          <w:tcPr>
            <w:tcW w:w="1039" w:type="dxa"/>
            <w:vAlign w:val="top"/>
          </w:tcPr>
          <w:p w14:paraId="30C3970A">
            <w:pPr>
              <w:rPr>
                <w:rFonts w:hint="eastAsia" w:ascii="仿宋" w:hAnsi="仿宋" w:eastAsia="仿宋" w:cs="仿宋"/>
                <w:sz w:val="21"/>
                <w:highlight w:val="none"/>
              </w:rPr>
            </w:pPr>
          </w:p>
        </w:tc>
        <w:tc>
          <w:tcPr>
            <w:tcW w:w="1068" w:type="dxa"/>
            <w:vAlign w:val="top"/>
          </w:tcPr>
          <w:p w14:paraId="496B754E">
            <w:pPr>
              <w:rPr>
                <w:rFonts w:hint="eastAsia" w:ascii="仿宋" w:hAnsi="仿宋" w:eastAsia="仿宋" w:cs="仿宋"/>
                <w:sz w:val="21"/>
                <w:highlight w:val="none"/>
              </w:rPr>
            </w:pPr>
          </w:p>
        </w:tc>
        <w:tc>
          <w:tcPr>
            <w:tcW w:w="1069" w:type="dxa"/>
            <w:vAlign w:val="top"/>
          </w:tcPr>
          <w:p w14:paraId="4F448457">
            <w:pPr>
              <w:rPr>
                <w:rFonts w:hint="eastAsia" w:ascii="仿宋" w:hAnsi="仿宋" w:eastAsia="仿宋" w:cs="仿宋"/>
                <w:sz w:val="21"/>
                <w:highlight w:val="none"/>
              </w:rPr>
            </w:pPr>
          </w:p>
        </w:tc>
        <w:tc>
          <w:tcPr>
            <w:tcW w:w="1068" w:type="dxa"/>
            <w:vAlign w:val="top"/>
          </w:tcPr>
          <w:p w14:paraId="64DE319D">
            <w:pPr>
              <w:rPr>
                <w:rFonts w:hint="eastAsia" w:ascii="仿宋" w:hAnsi="仿宋" w:eastAsia="仿宋" w:cs="仿宋"/>
                <w:sz w:val="21"/>
                <w:highlight w:val="none"/>
              </w:rPr>
            </w:pPr>
          </w:p>
        </w:tc>
        <w:tc>
          <w:tcPr>
            <w:tcW w:w="1049" w:type="dxa"/>
            <w:vAlign w:val="top"/>
          </w:tcPr>
          <w:p w14:paraId="0D3BEA8A">
            <w:pPr>
              <w:rPr>
                <w:rFonts w:hint="eastAsia" w:ascii="仿宋" w:hAnsi="仿宋" w:eastAsia="仿宋" w:cs="仿宋"/>
                <w:sz w:val="21"/>
                <w:highlight w:val="none"/>
              </w:rPr>
            </w:pPr>
          </w:p>
        </w:tc>
        <w:tc>
          <w:tcPr>
            <w:tcW w:w="1049" w:type="dxa"/>
            <w:vAlign w:val="top"/>
          </w:tcPr>
          <w:p w14:paraId="4AE45542">
            <w:pPr>
              <w:rPr>
                <w:rFonts w:hint="eastAsia" w:ascii="仿宋" w:hAnsi="仿宋" w:eastAsia="仿宋" w:cs="仿宋"/>
                <w:sz w:val="21"/>
                <w:highlight w:val="none"/>
              </w:rPr>
            </w:pPr>
          </w:p>
        </w:tc>
        <w:tc>
          <w:tcPr>
            <w:tcW w:w="1074" w:type="dxa"/>
            <w:vAlign w:val="top"/>
          </w:tcPr>
          <w:p w14:paraId="18CC1CF5">
            <w:pPr>
              <w:rPr>
                <w:rFonts w:hint="eastAsia" w:ascii="仿宋" w:hAnsi="仿宋" w:eastAsia="仿宋" w:cs="仿宋"/>
                <w:sz w:val="21"/>
                <w:highlight w:val="none"/>
              </w:rPr>
            </w:pPr>
          </w:p>
        </w:tc>
      </w:tr>
      <w:tr w14:paraId="22DE7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523" w:type="dxa"/>
            <w:vAlign w:val="top"/>
          </w:tcPr>
          <w:p w14:paraId="2ABFEE39">
            <w:pPr>
              <w:rPr>
                <w:rFonts w:hint="eastAsia" w:ascii="仿宋" w:hAnsi="仿宋" w:eastAsia="仿宋" w:cs="仿宋"/>
                <w:sz w:val="21"/>
                <w:highlight w:val="none"/>
              </w:rPr>
            </w:pPr>
          </w:p>
        </w:tc>
        <w:tc>
          <w:tcPr>
            <w:tcW w:w="1039" w:type="dxa"/>
            <w:vAlign w:val="top"/>
          </w:tcPr>
          <w:p w14:paraId="590B50A2">
            <w:pPr>
              <w:rPr>
                <w:rFonts w:hint="eastAsia" w:ascii="仿宋" w:hAnsi="仿宋" w:eastAsia="仿宋" w:cs="仿宋"/>
                <w:sz w:val="21"/>
                <w:highlight w:val="none"/>
              </w:rPr>
            </w:pPr>
          </w:p>
        </w:tc>
        <w:tc>
          <w:tcPr>
            <w:tcW w:w="1068" w:type="dxa"/>
            <w:vAlign w:val="top"/>
          </w:tcPr>
          <w:p w14:paraId="6FBA372E">
            <w:pPr>
              <w:rPr>
                <w:rFonts w:hint="eastAsia" w:ascii="仿宋" w:hAnsi="仿宋" w:eastAsia="仿宋" w:cs="仿宋"/>
                <w:sz w:val="21"/>
                <w:highlight w:val="none"/>
              </w:rPr>
            </w:pPr>
          </w:p>
        </w:tc>
        <w:tc>
          <w:tcPr>
            <w:tcW w:w="1069" w:type="dxa"/>
            <w:vAlign w:val="top"/>
          </w:tcPr>
          <w:p w14:paraId="4C179B43">
            <w:pPr>
              <w:rPr>
                <w:rFonts w:hint="eastAsia" w:ascii="仿宋" w:hAnsi="仿宋" w:eastAsia="仿宋" w:cs="仿宋"/>
                <w:sz w:val="21"/>
                <w:highlight w:val="none"/>
              </w:rPr>
            </w:pPr>
          </w:p>
        </w:tc>
        <w:tc>
          <w:tcPr>
            <w:tcW w:w="1068" w:type="dxa"/>
            <w:vAlign w:val="top"/>
          </w:tcPr>
          <w:p w14:paraId="2CD43D7B">
            <w:pPr>
              <w:rPr>
                <w:rFonts w:hint="eastAsia" w:ascii="仿宋" w:hAnsi="仿宋" w:eastAsia="仿宋" w:cs="仿宋"/>
                <w:sz w:val="21"/>
                <w:highlight w:val="none"/>
              </w:rPr>
            </w:pPr>
          </w:p>
        </w:tc>
        <w:tc>
          <w:tcPr>
            <w:tcW w:w="1049" w:type="dxa"/>
            <w:vAlign w:val="top"/>
          </w:tcPr>
          <w:p w14:paraId="78BD2840">
            <w:pPr>
              <w:rPr>
                <w:rFonts w:hint="eastAsia" w:ascii="仿宋" w:hAnsi="仿宋" w:eastAsia="仿宋" w:cs="仿宋"/>
                <w:sz w:val="21"/>
                <w:highlight w:val="none"/>
              </w:rPr>
            </w:pPr>
          </w:p>
        </w:tc>
        <w:tc>
          <w:tcPr>
            <w:tcW w:w="1049" w:type="dxa"/>
            <w:vAlign w:val="top"/>
          </w:tcPr>
          <w:p w14:paraId="30F430BD">
            <w:pPr>
              <w:rPr>
                <w:rFonts w:hint="eastAsia" w:ascii="仿宋" w:hAnsi="仿宋" w:eastAsia="仿宋" w:cs="仿宋"/>
                <w:sz w:val="21"/>
                <w:highlight w:val="none"/>
              </w:rPr>
            </w:pPr>
          </w:p>
        </w:tc>
        <w:tc>
          <w:tcPr>
            <w:tcW w:w="1074" w:type="dxa"/>
            <w:vAlign w:val="top"/>
          </w:tcPr>
          <w:p w14:paraId="5F0D1C15">
            <w:pPr>
              <w:rPr>
                <w:rFonts w:hint="eastAsia" w:ascii="仿宋" w:hAnsi="仿宋" w:eastAsia="仿宋" w:cs="仿宋"/>
                <w:sz w:val="21"/>
                <w:highlight w:val="none"/>
              </w:rPr>
            </w:pPr>
          </w:p>
        </w:tc>
      </w:tr>
      <w:tr w14:paraId="74D03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1A470B60">
            <w:pPr>
              <w:rPr>
                <w:rFonts w:hint="eastAsia" w:ascii="仿宋" w:hAnsi="仿宋" w:eastAsia="仿宋" w:cs="仿宋"/>
                <w:sz w:val="21"/>
                <w:highlight w:val="none"/>
              </w:rPr>
            </w:pPr>
          </w:p>
        </w:tc>
        <w:tc>
          <w:tcPr>
            <w:tcW w:w="1039" w:type="dxa"/>
            <w:vAlign w:val="top"/>
          </w:tcPr>
          <w:p w14:paraId="6D953EFB">
            <w:pPr>
              <w:rPr>
                <w:rFonts w:hint="eastAsia" w:ascii="仿宋" w:hAnsi="仿宋" w:eastAsia="仿宋" w:cs="仿宋"/>
                <w:sz w:val="21"/>
                <w:highlight w:val="none"/>
              </w:rPr>
            </w:pPr>
          </w:p>
        </w:tc>
        <w:tc>
          <w:tcPr>
            <w:tcW w:w="1068" w:type="dxa"/>
            <w:vAlign w:val="top"/>
          </w:tcPr>
          <w:p w14:paraId="6FDD9F8E">
            <w:pPr>
              <w:rPr>
                <w:rFonts w:hint="eastAsia" w:ascii="仿宋" w:hAnsi="仿宋" w:eastAsia="仿宋" w:cs="仿宋"/>
                <w:sz w:val="21"/>
                <w:highlight w:val="none"/>
              </w:rPr>
            </w:pPr>
          </w:p>
        </w:tc>
        <w:tc>
          <w:tcPr>
            <w:tcW w:w="1069" w:type="dxa"/>
            <w:vAlign w:val="top"/>
          </w:tcPr>
          <w:p w14:paraId="2A7C7F8E">
            <w:pPr>
              <w:rPr>
                <w:rFonts w:hint="eastAsia" w:ascii="仿宋" w:hAnsi="仿宋" w:eastAsia="仿宋" w:cs="仿宋"/>
                <w:sz w:val="21"/>
                <w:highlight w:val="none"/>
              </w:rPr>
            </w:pPr>
          </w:p>
        </w:tc>
        <w:tc>
          <w:tcPr>
            <w:tcW w:w="1068" w:type="dxa"/>
            <w:vAlign w:val="top"/>
          </w:tcPr>
          <w:p w14:paraId="1C05A3AD">
            <w:pPr>
              <w:rPr>
                <w:rFonts w:hint="eastAsia" w:ascii="仿宋" w:hAnsi="仿宋" w:eastAsia="仿宋" w:cs="仿宋"/>
                <w:sz w:val="21"/>
                <w:highlight w:val="none"/>
              </w:rPr>
            </w:pPr>
          </w:p>
        </w:tc>
        <w:tc>
          <w:tcPr>
            <w:tcW w:w="1049" w:type="dxa"/>
            <w:vAlign w:val="top"/>
          </w:tcPr>
          <w:p w14:paraId="3F7A51F7">
            <w:pPr>
              <w:rPr>
                <w:rFonts w:hint="eastAsia" w:ascii="仿宋" w:hAnsi="仿宋" w:eastAsia="仿宋" w:cs="仿宋"/>
                <w:sz w:val="21"/>
                <w:highlight w:val="none"/>
              </w:rPr>
            </w:pPr>
          </w:p>
        </w:tc>
        <w:tc>
          <w:tcPr>
            <w:tcW w:w="1049" w:type="dxa"/>
            <w:vAlign w:val="top"/>
          </w:tcPr>
          <w:p w14:paraId="7F28D263">
            <w:pPr>
              <w:rPr>
                <w:rFonts w:hint="eastAsia" w:ascii="仿宋" w:hAnsi="仿宋" w:eastAsia="仿宋" w:cs="仿宋"/>
                <w:sz w:val="21"/>
                <w:highlight w:val="none"/>
              </w:rPr>
            </w:pPr>
          </w:p>
        </w:tc>
        <w:tc>
          <w:tcPr>
            <w:tcW w:w="1074" w:type="dxa"/>
            <w:vAlign w:val="top"/>
          </w:tcPr>
          <w:p w14:paraId="38C4480E">
            <w:pPr>
              <w:rPr>
                <w:rFonts w:hint="eastAsia" w:ascii="仿宋" w:hAnsi="仿宋" w:eastAsia="仿宋" w:cs="仿宋"/>
                <w:sz w:val="21"/>
                <w:highlight w:val="none"/>
              </w:rPr>
            </w:pPr>
          </w:p>
        </w:tc>
      </w:tr>
      <w:tr w14:paraId="39C9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70F3F002">
            <w:pPr>
              <w:rPr>
                <w:rFonts w:hint="eastAsia" w:ascii="仿宋" w:hAnsi="仿宋" w:eastAsia="仿宋" w:cs="仿宋"/>
                <w:sz w:val="21"/>
                <w:highlight w:val="none"/>
              </w:rPr>
            </w:pPr>
          </w:p>
        </w:tc>
        <w:tc>
          <w:tcPr>
            <w:tcW w:w="1039" w:type="dxa"/>
            <w:vAlign w:val="top"/>
          </w:tcPr>
          <w:p w14:paraId="7D533E24">
            <w:pPr>
              <w:rPr>
                <w:rFonts w:hint="eastAsia" w:ascii="仿宋" w:hAnsi="仿宋" w:eastAsia="仿宋" w:cs="仿宋"/>
                <w:sz w:val="21"/>
                <w:highlight w:val="none"/>
              </w:rPr>
            </w:pPr>
          </w:p>
        </w:tc>
        <w:tc>
          <w:tcPr>
            <w:tcW w:w="1068" w:type="dxa"/>
            <w:vAlign w:val="top"/>
          </w:tcPr>
          <w:p w14:paraId="622827F5">
            <w:pPr>
              <w:rPr>
                <w:rFonts w:hint="eastAsia" w:ascii="仿宋" w:hAnsi="仿宋" w:eastAsia="仿宋" w:cs="仿宋"/>
                <w:sz w:val="21"/>
                <w:highlight w:val="none"/>
              </w:rPr>
            </w:pPr>
          </w:p>
        </w:tc>
        <w:tc>
          <w:tcPr>
            <w:tcW w:w="1069" w:type="dxa"/>
            <w:vAlign w:val="top"/>
          </w:tcPr>
          <w:p w14:paraId="64BBEA51">
            <w:pPr>
              <w:rPr>
                <w:rFonts w:hint="eastAsia" w:ascii="仿宋" w:hAnsi="仿宋" w:eastAsia="仿宋" w:cs="仿宋"/>
                <w:sz w:val="21"/>
                <w:highlight w:val="none"/>
              </w:rPr>
            </w:pPr>
          </w:p>
        </w:tc>
        <w:tc>
          <w:tcPr>
            <w:tcW w:w="1068" w:type="dxa"/>
            <w:vAlign w:val="top"/>
          </w:tcPr>
          <w:p w14:paraId="77BE0D4E">
            <w:pPr>
              <w:rPr>
                <w:rFonts w:hint="eastAsia" w:ascii="仿宋" w:hAnsi="仿宋" w:eastAsia="仿宋" w:cs="仿宋"/>
                <w:sz w:val="21"/>
                <w:highlight w:val="none"/>
              </w:rPr>
            </w:pPr>
          </w:p>
        </w:tc>
        <w:tc>
          <w:tcPr>
            <w:tcW w:w="1049" w:type="dxa"/>
            <w:vAlign w:val="top"/>
          </w:tcPr>
          <w:p w14:paraId="71A2E4B3">
            <w:pPr>
              <w:rPr>
                <w:rFonts w:hint="eastAsia" w:ascii="仿宋" w:hAnsi="仿宋" w:eastAsia="仿宋" w:cs="仿宋"/>
                <w:sz w:val="21"/>
                <w:highlight w:val="none"/>
              </w:rPr>
            </w:pPr>
          </w:p>
        </w:tc>
        <w:tc>
          <w:tcPr>
            <w:tcW w:w="1049" w:type="dxa"/>
            <w:vAlign w:val="top"/>
          </w:tcPr>
          <w:p w14:paraId="1B5BD51F">
            <w:pPr>
              <w:rPr>
                <w:rFonts w:hint="eastAsia" w:ascii="仿宋" w:hAnsi="仿宋" w:eastAsia="仿宋" w:cs="仿宋"/>
                <w:sz w:val="21"/>
                <w:highlight w:val="none"/>
              </w:rPr>
            </w:pPr>
          </w:p>
        </w:tc>
        <w:tc>
          <w:tcPr>
            <w:tcW w:w="1074" w:type="dxa"/>
            <w:vAlign w:val="top"/>
          </w:tcPr>
          <w:p w14:paraId="22DACCF4">
            <w:pPr>
              <w:rPr>
                <w:rFonts w:hint="eastAsia" w:ascii="仿宋" w:hAnsi="仿宋" w:eastAsia="仿宋" w:cs="仿宋"/>
                <w:sz w:val="21"/>
                <w:highlight w:val="none"/>
              </w:rPr>
            </w:pPr>
          </w:p>
        </w:tc>
      </w:tr>
      <w:tr w14:paraId="68844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031496B1">
            <w:pPr>
              <w:rPr>
                <w:rFonts w:hint="eastAsia" w:ascii="仿宋" w:hAnsi="仿宋" w:eastAsia="仿宋" w:cs="仿宋"/>
                <w:sz w:val="21"/>
                <w:highlight w:val="none"/>
              </w:rPr>
            </w:pPr>
          </w:p>
        </w:tc>
        <w:tc>
          <w:tcPr>
            <w:tcW w:w="1039" w:type="dxa"/>
            <w:vAlign w:val="top"/>
          </w:tcPr>
          <w:p w14:paraId="5F6062A6">
            <w:pPr>
              <w:rPr>
                <w:rFonts w:hint="eastAsia" w:ascii="仿宋" w:hAnsi="仿宋" w:eastAsia="仿宋" w:cs="仿宋"/>
                <w:sz w:val="21"/>
                <w:highlight w:val="none"/>
              </w:rPr>
            </w:pPr>
          </w:p>
        </w:tc>
        <w:tc>
          <w:tcPr>
            <w:tcW w:w="1068" w:type="dxa"/>
            <w:vAlign w:val="top"/>
          </w:tcPr>
          <w:p w14:paraId="482AAC89">
            <w:pPr>
              <w:rPr>
                <w:rFonts w:hint="eastAsia" w:ascii="仿宋" w:hAnsi="仿宋" w:eastAsia="仿宋" w:cs="仿宋"/>
                <w:sz w:val="21"/>
                <w:highlight w:val="none"/>
              </w:rPr>
            </w:pPr>
          </w:p>
        </w:tc>
        <w:tc>
          <w:tcPr>
            <w:tcW w:w="1069" w:type="dxa"/>
            <w:vAlign w:val="top"/>
          </w:tcPr>
          <w:p w14:paraId="318658A6">
            <w:pPr>
              <w:rPr>
                <w:rFonts w:hint="eastAsia" w:ascii="仿宋" w:hAnsi="仿宋" w:eastAsia="仿宋" w:cs="仿宋"/>
                <w:sz w:val="21"/>
                <w:highlight w:val="none"/>
              </w:rPr>
            </w:pPr>
          </w:p>
        </w:tc>
        <w:tc>
          <w:tcPr>
            <w:tcW w:w="1068" w:type="dxa"/>
            <w:vAlign w:val="top"/>
          </w:tcPr>
          <w:p w14:paraId="4F27B33C">
            <w:pPr>
              <w:rPr>
                <w:rFonts w:hint="eastAsia" w:ascii="仿宋" w:hAnsi="仿宋" w:eastAsia="仿宋" w:cs="仿宋"/>
                <w:sz w:val="21"/>
                <w:highlight w:val="none"/>
              </w:rPr>
            </w:pPr>
          </w:p>
        </w:tc>
        <w:tc>
          <w:tcPr>
            <w:tcW w:w="1049" w:type="dxa"/>
            <w:vAlign w:val="top"/>
          </w:tcPr>
          <w:p w14:paraId="2AE3AB33">
            <w:pPr>
              <w:rPr>
                <w:rFonts w:hint="eastAsia" w:ascii="仿宋" w:hAnsi="仿宋" w:eastAsia="仿宋" w:cs="仿宋"/>
                <w:sz w:val="21"/>
                <w:highlight w:val="none"/>
              </w:rPr>
            </w:pPr>
          </w:p>
        </w:tc>
        <w:tc>
          <w:tcPr>
            <w:tcW w:w="1049" w:type="dxa"/>
            <w:vAlign w:val="top"/>
          </w:tcPr>
          <w:p w14:paraId="3D506840">
            <w:pPr>
              <w:rPr>
                <w:rFonts w:hint="eastAsia" w:ascii="仿宋" w:hAnsi="仿宋" w:eastAsia="仿宋" w:cs="仿宋"/>
                <w:sz w:val="21"/>
                <w:highlight w:val="none"/>
              </w:rPr>
            </w:pPr>
          </w:p>
        </w:tc>
        <w:tc>
          <w:tcPr>
            <w:tcW w:w="1074" w:type="dxa"/>
            <w:vAlign w:val="top"/>
          </w:tcPr>
          <w:p w14:paraId="6664B127">
            <w:pPr>
              <w:rPr>
                <w:rFonts w:hint="eastAsia" w:ascii="仿宋" w:hAnsi="仿宋" w:eastAsia="仿宋" w:cs="仿宋"/>
                <w:sz w:val="21"/>
                <w:highlight w:val="none"/>
              </w:rPr>
            </w:pPr>
          </w:p>
        </w:tc>
      </w:tr>
      <w:tr w14:paraId="41C57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23" w:type="dxa"/>
            <w:vAlign w:val="top"/>
          </w:tcPr>
          <w:p w14:paraId="5F2833E6">
            <w:pPr>
              <w:rPr>
                <w:rFonts w:hint="eastAsia" w:ascii="仿宋" w:hAnsi="仿宋" w:eastAsia="仿宋" w:cs="仿宋"/>
                <w:sz w:val="21"/>
                <w:highlight w:val="none"/>
              </w:rPr>
            </w:pPr>
          </w:p>
        </w:tc>
        <w:tc>
          <w:tcPr>
            <w:tcW w:w="1039" w:type="dxa"/>
            <w:vAlign w:val="top"/>
          </w:tcPr>
          <w:p w14:paraId="6255A60B">
            <w:pPr>
              <w:rPr>
                <w:rFonts w:hint="eastAsia" w:ascii="仿宋" w:hAnsi="仿宋" w:eastAsia="仿宋" w:cs="仿宋"/>
                <w:sz w:val="21"/>
                <w:highlight w:val="none"/>
              </w:rPr>
            </w:pPr>
          </w:p>
        </w:tc>
        <w:tc>
          <w:tcPr>
            <w:tcW w:w="1068" w:type="dxa"/>
            <w:vAlign w:val="top"/>
          </w:tcPr>
          <w:p w14:paraId="7D8EF5EB">
            <w:pPr>
              <w:rPr>
                <w:rFonts w:hint="eastAsia" w:ascii="仿宋" w:hAnsi="仿宋" w:eastAsia="仿宋" w:cs="仿宋"/>
                <w:sz w:val="21"/>
                <w:highlight w:val="none"/>
              </w:rPr>
            </w:pPr>
          </w:p>
        </w:tc>
        <w:tc>
          <w:tcPr>
            <w:tcW w:w="1069" w:type="dxa"/>
            <w:vAlign w:val="top"/>
          </w:tcPr>
          <w:p w14:paraId="65EE7083">
            <w:pPr>
              <w:rPr>
                <w:rFonts w:hint="eastAsia" w:ascii="仿宋" w:hAnsi="仿宋" w:eastAsia="仿宋" w:cs="仿宋"/>
                <w:sz w:val="21"/>
                <w:highlight w:val="none"/>
              </w:rPr>
            </w:pPr>
          </w:p>
        </w:tc>
        <w:tc>
          <w:tcPr>
            <w:tcW w:w="1068" w:type="dxa"/>
            <w:vAlign w:val="top"/>
          </w:tcPr>
          <w:p w14:paraId="7ADA723B">
            <w:pPr>
              <w:rPr>
                <w:rFonts w:hint="eastAsia" w:ascii="仿宋" w:hAnsi="仿宋" w:eastAsia="仿宋" w:cs="仿宋"/>
                <w:sz w:val="21"/>
                <w:highlight w:val="none"/>
              </w:rPr>
            </w:pPr>
          </w:p>
        </w:tc>
        <w:tc>
          <w:tcPr>
            <w:tcW w:w="1049" w:type="dxa"/>
            <w:vAlign w:val="top"/>
          </w:tcPr>
          <w:p w14:paraId="5164819D">
            <w:pPr>
              <w:rPr>
                <w:rFonts w:hint="eastAsia" w:ascii="仿宋" w:hAnsi="仿宋" w:eastAsia="仿宋" w:cs="仿宋"/>
                <w:sz w:val="21"/>
                <w:highlight w:val="none"/>
              </w:rPr>
            </w:pPr>
          </w:p>
        </w:tc>
        <w:tc>
          <w:tcPr>
            <w:tcW w:w="1049" w:type="dxa"/>
            <w:vAlign w:val="top"/>
          </w:tcPr>
          <w:p w14:paraId="728EF80B">
            <w:pPr>
              <w:rPr>
                <w:rFonts w:hint="eastAsia" w:ascii="仿宋" w:hAnsi="仿宋" w:eastAsia="仿宋" w:cs="仿宋"/>
                <w:sz w:val="21"/>
                <w:highlight w:val="none"/>
              </w:rPr>
            </w:pPr>
          </w:p>
        </w:tc>
        <w:tc>
          <w:tcPr>
            <w:tcW w:w="1074" w:type="dxa"/>
            <w:vAlign w:val="top"/>
          </w:tcPr>
          <w:p w14:paraId="0F305A9B">
            <w:pPr>
              <w:rPr>
                <w:rFonts w:hint="eastAsia" w:ascii="仿宋" w:hAnsi="仿宋" w:eastAsia="仿宋" w:cs="仿宋"/>
                <w:sz w:val="21"/>
                <w:highlight w:val="none"/>
              </w:rPr>
            </w:pPr>
          </w:p>
        </w:tc>
      </w:tr>
      <w:tr w14:paraId="454D1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2B1C32A2">
            <w:pPr>
              <w:rPr>
                <w:rFonts w:hint="eastAsia" w:ascii="仿宋" w:hAnsi="仿宋" w:eastAsia="仿宋" w:cs="仿宋"/>
                <w:sz w:val="21"/>
                <w:highlight w:val="none"/>
              </w:rPr>
            </w:pPr>
          </w:p>
        </w:tc>
        <w:tc>
          <w:tcPr>
            <w:tcW w:w="1039" w:type="dxa"/>
            <w:vAlign w:val="top"/>
          </w:tcPr>
          <w:p w14:paraId="313D2774">
            <w:pPr>
              <w:rPr>
                <w:rFonts w:hint="eastAsia" w:ascii="仿宋" w:hAnsi="仿宋" w:eastAsia="仿宋" w:cs="仿宋"/>
                <w:sz w:val="21"/>
                <w:highlight w:val="none"/>
              </w:rPr>
            </w:pPr>
          </w:p>
        </w:tc>
        <w:tc>
          <w:tcPr>
            <w:tcW w:w="1068" w:type="dxa"/>
            <w:vAlign w:val="top"/>
          </w:tcPr>
          <w:p w14:paraId="20671D35">
            <w:pPr>
              <w:rPr>
                <w:rFonts w:hint="eastAsia" w:ascii="仿宋" w:hAnsi="仿宋" w:eastAsia="仿宋" w:cs="仿宋"/>
                <w:sz w:val="21"/>
                <w:highlight w:val="none"/>
              </w:rPr>
            </w:pPr>
          </w:p>
        </w:tc>
        <w:tc>
          <w:tcPr>
            <w:tcW w:w="1069" w:type="dxa"/>
            <w:vAlign w:val="top"/>
          </w:tcPr>
          <w:p w14:paraId="3236BE57">
            <w:pPr>
              <w:rPr>
                <w:rFonts w:hint="eastAsia" w:ascii="仿宋" w:hAnsi="仿宋" w:eastAsia="仿宋" w:cs="仿宋"/>
                <w:sz w:val="21"/>
                <w:highlight w:val="none"/>
              </w:rPr>
            </w:pPr>
          </w:p>
        </w:tc>
        <w:tc>
          <w:tcPr>
            <w:tcW w:w="1068" w:type="dxa"/>
            <w:vAlign w:val="top"/>
          </w:tcPr>
          <w:p w14:paraId="095D07F6">
            <w:pPr>
              <w:rPr>
                <w:rFonts w:hint="eastAsia" w:ascii="仿宋" w:hAnsi="仿宋" w:eastAsia="仿宋" w:cs="仿宋"/>
                <w:sz w:val="21"/>
                <w:highlight w:val="none"/>
              </w:rPr>
            </w:pPr>
          </w:p>
        </w:tc>
        <w:tc>
          <w:tcPr>
            <w:tcW w:w="1049" w:type="dxa"/>
            <w:vAlign w:val="top"/>
          </w:tcPr>
          <w:p w14:paraId="4DFBF044">
            <w:pPr>
              <w:rPr>
                <w:rFonts w:hint="eastAsia" w:ascii="仿宋" w:hAnsi="仿宋" w:eastAsia="仿宋" w:cs="仿宋"/>
                <w:sz w:val="21"/>
                <w:highlight w:val="none"/>
              </w:rPr>
            </w:pPr>
          </w:p>
        </w:tc>
        <w:tc>
          <w:tcPr>
            <w:tcW w:w="1049" w:type="dxa"/>
            <w:vAlign w:val="top"/>
          </w:tcPr>
          <w:p w14:paraId="68CE1B0E">
            <w:pPr>
              <w:rPr>
                <w:rFonts w:hint="eastAsia" w:ascii="仿宋" w:hAnsi="仿宋" w:eastAsia="仿宋" w:cs="仿宋"/>
                <w:sz w:val="21"/>
                <w:highlight w:val="none"/>
              </w:rPr>
            </w:pPr>
          </w:p>
        </w:tc>
        <w:tc>
          <w:tcPr>
            <w:tcW w:w="1074" w:type="dxa"/>
            <w:vAlign w:val="top"/>
          </w:tcPr>
          <w:p w14:paraId="5FAABB5F">
            <w:pPr>
              <w:rPr>
                <w:rFonts w:hint="eastAsia" w:ascii="仿宋" w:hAnsi="仿宋" w:eastAsia="仿宋" w:cs="仿宋"/>
                <w:sz w:val="21"/>
                <w:highlight w:val="none"/>
              </w:rPr>
            </w:pPr>
          </w:p>
        </w:tc>
      </w:tr>
      <w:tr w14:paraId="30A0A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24532191">
            <w:pPr>
              <w:rPr>
                <w:rFonts w:hint="eastAsia" w:ascii="仿宋" w:hAnsi="仿宋" w:eastAsia="仿宋" w:cs="仿宋"/>
                <w:sz w:val="21"/>
                <w:highlight w:val="none"/>
              </w:rPr>
            </w:pPr>
          </w:p>
        </w:tc>
        <w:tc>
          <w:tcPr>
            <w:tcW w:w="1039" w:type="dxa"/>
            <w:vAlign w:val="top"/>
          </w:tcPr>
          <w:p w14:paraId="4A54BD40">
            <w:pPr>
              <w:rPr>
                <w:rFonts w:hint="eastAsia" w:ascii="仿宋" w:hAnsi="仿宋" w:eastAsia="仿宋" w:cs="仿宋"/>
                <w:sz w:val="21"/>
                <w:highlight w:val="none"/>
              </w:rPr>
            </w:pPr>
          </w:p>
        </w:tc>
        <w:tc>
          <w:tcPr>
            <w:tcW w:w="1068" w:type="dxa"/>
            <w:vAlign w:val="top"/>
          </w:tcPr>
          <w:p w14:paraId="58225B4F">
            <w:pPr>
              <w:rPr>
                <w:rFonts w:hint="eastAsia" w:ascii="仿宋" w:hAnsi="仿宋" w:eastAsia="仿宋" w:cs="仿宋"/>
                <w:sz w:val="21"/>
                <w:highlight w:val="none"/>
              </w:rPr>
            </w:pPr>
          </w:p>
        </w:tc>
        <w:tc>
          <w:tcPr>
            <w:tcW w:w="1069" w:type="dxa"/>
            <w:vAlign w:val="top"/>
          </w:tcPr>
          <w:p w14:paraId="4CE54715">
            <w:pPr>
              <w:rPr>
                <w:rFonts w:hint="eastAsia" w:ascii="仿宋" w:hAnsi="仿宋" w:eastAsia="仿宋" w:cs="仿宋"/>
                <w:sz w:val="21"/>
                <w:highlight w:val="none"/>
              </w:rPr>
            </w:pPr>
          </w:p>
        </w:tc>
        <w:tc>
          <w:tcPr>
            <w:tcW w:w="1068" w:type="dxa"/>
            <w:vAlign w:val="top"/>
          </w:tcPr>
          <w:p w14:paraId="1A4A7FEE">
            <w:pPr>
              <w:rPr>
                <w:rFonts w:hint="eastAsia" w:ascii="仿宋" w:hAnsi="仿宋" w:eastAsia="仿宋" w:cs="仿宋"/>
                <w:sz w:val="21"/>
                <w:highlight w:val="none"/>
              </w:rPr>
            </w:pPr>
          </w:p>
        </w:tc>
        <w:tc>
          <w:tcPr>
            <w:tcW w:w="1049" w:type="dxa"/>
            <w:vAlign w:val="top"/>
          </w:tcPr>
          <w:p w14:paraId="1BB0B76A">
            <w:pPr>
              <w:rPr>
                <w:rFonts w:hint="eastAsia" w:ascii="仿宋" w:hAnsi="仿宋" w:eastAsia="仿宋" w:cs="仿宋"/>
                <w:sz w:val="21"/>
                <w:highlight w:val="none"/>
              </w:rPr>
            </w:pPr>
          </w:p>
        </w:tc>
        <w:tc>
          <w:tcPr>
            <w:tcW w:w="1049" w:type="dxa"/>
            <w:vAlign w:val="top"/>
          </w:tcPr>
          <w:p w14:paraId="36328238">
            <w:pPr>
              <w:rPr>
                <w:rFonts w:hint="eastAsia" w:ascii="仿宋" w:hAnsi="仿宋" w:eastAsia="仿宋" w:cs="仿宋"/>
                <w:sz w:val="21"/>
                <w:highlight w:val="none"/>
              </w:rPr>
            </w:pPr>
          </w:p>
        </w:tc>
        <w:tc>
          <w:tcPr>
            <w:tcW w:w="1074" w:type="dxa"/>
            <w:vAlign w:val="top"/>
          </w:tcPr>
          <w:p w14:paraId="1AFC00DA">
            <w:pPr>
              <w:rPr>
                <w:rFonts w:hint="eastAsia" w:ascii="仿宋" w:hAnsi="仿宋" w:eastAsia="仿宋" w:cs="仿宋"/>
                <w:sz w:val="21"/>
                <w:highlight w:val="none"/>
              </w:rPr>
            </w:pPr>
          </w:p>
        </w:tc>
      </w:tr>
      <w:tr w14:paraId="74171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523" w:type="dxa"/>
            <w:vAlign w:val="top"/>
          </w:tcPr>
          <w:p w14:paraId="0C939D0D">
            <w:pPr>
              <w:rPr>
                <w:rFonts w:hint="eastAsia" w:ascii="仿宋" w:hAnsi="仿宋" w:eastAsia="仿宋" w:cs="仿宋"/>
                <w:sz w:val="21"/>
                <w:highlight w:val="none"/>
              </w:rPr>
            </w:pPr>
          </w:p>
        </w:tc>
        <w:tc>
          <w:tcPr>
            <w:tcW w:w="1039" w:type="dxa"/>
            <w:vAlign w:val="top"/>
          </w:tcPr>
          <w:p w14:paraId="19CB1E10">
            <w:pPr>
              <w:rPr>
                <w:rFonts w:hint="eastAsia" w:ascii="仿宋" w:hAnsi="仿宋" w:eastAsia="仿宋" w:cs="仿宋"/>
                <w:sz w:val="21"/>
                <w:highlight w:val="none"/>
              </w:rPr>
            </w:pPr>
          </w:p>
        </w:tc>
        <w:tc>
          <w:tcPr>
            <w:tcW w:w="1068" w:type="dxa"/>
            <w:vAlign w:val="top"/>
          </w:tcPr>
          <w:p w14:paraId="03C3B769">
            <w:pPr>
              <w:rPr>
                <w:rFonts w:hint="eastAsia" w:ascii="仿宋" w:hAnsi="仿宋" w:eastAsia="仿宋" w:cs="仿宋"/>
                <w:sz w:val="21"/>
                <w:highlight w:val="none"/>
              </w:rPr>
            </w:pPr>
          </w:p>
        </w:tc>
        <w:tc>
          <w:tcPr>
            <w:tcW w:w="1069" w:type="dxa"/>
            <w:vAlign w:val="top"/>
          </w:tcPr>
          <w:p w14:paraId="70790018">
            <w:pPr>
              <w:rPr>
                <w:rFonts w:hint="eastAsia" w:ascii="仿宋" w:hAnsi="仿宋" w:eastAsia="仿宋" w:cs="仿宋"/>
                <w:sz w:val="21"/>
                <w:highlight w:val="none"/>
              </w:rPr>
            </w:pPr>
          </w:p>
        </w:tc>
        <w:tc>
          <w:tcPr>
            <w:tcW w:w="1068" w:type="dxa"/>
            <w:vAlign w:val="top"/>
          </w:tcPr>
          <w:p w14:paraId="4740CD67">
            <w:pPr>
              <w:rPr>
                <w:rFonts w:hint="eastAsia" w:ascii="仿宋" w:hAnsi="仿宋" w:eastAsia="仿宋" w:cs="仿宋"/>
                <w:sz w:val="21"/>
                <w:highlight w:val="none"/>
              </w:rPr>
            </w:pPr>
          </w:p>
        </w:tc>
        <w:tc>
          <w:tcPr>
            <w:tcW w:w="1049" w:type="dxa"/>
            <w:vAlign w:val="top"/>
          </w:tcPr>
          <w:p w14:paraId="7A33F7A5">
            <w:pPr>
              <w:rPr>
                <w:rFonts w:hint="eastAsia" w:ascii="仿宋" w:hAnsi="仿宋" w:eastAsia="仿宋" w:cs="仿宋"/>
                <w:sz w:val="21"/>
                <w:highlight w:val="none"/>
              </w:rPr>
            </w:pPr>
          </w:p>
        </w:tc>
        <w:tc>
          <w:tcPr>
            <w:tcW w:w="1049" w:type="dxa"/>
            <w:vAlign w:val="top"/>
          </w:tcPr>
          <w:p w14:paraId="6CDD8387">
            <w:pPr>
              <w:rPr>
                <w:rFonts w:hint="eastAsia" w:ascii="仿宋" w:hAnsi="仿宋" w:eastAsia="仿宋" w:cs="仿宋"/>
                <w:sz w:val="21"/>
                <w:highlight w:val="none"/>
              </w:rPr>
            </w:pPr>
          </w:p>
        </w:tc>
        <w:tc>
          <w:tcPr>
            <w:tcW w:w="1074" w:type="dxa"/>
            <w:vAlign w:val="top"/>
          </w:tcPr>
          <w:p w14:paraId="4424120B">
            <w:pPr>
              <w:rPr>
                <w:rFonts w:hint="eastAsia" w:ascii="仿宋" w:hAnsi="仿宋" w:eastAsia="仿宋" w:cs="仿宋"/>
                <w:sz w:val="21"/>
                <w:highlight w:val="none"/>
              </w:rPr>
            </w:pPr>
          </w:p>
        </w:tc>
      </w:tr>
      <w:tr w14:paraId="5D8C5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295666AA">
            <w:pPr>
              <w:rPr>
                <w:rFonts w:hint="eastAsia" w:ascii="仿宋" w:hAnsi="仿宋" w:eastAsia="仿宋" w:cs="仿宋"/>
                <w:sz w:val="21"/>
                <w:highlight w:val="none"/>
              </w:rPr>
            </w:pPr>
          </w:p>
        </w:tc>
        <w:tc>
          <w:tcPr>
            <w:tcW w:w="1039" w:type="dxa"/>
            <w:vAlign w:val="top"/>
          </w:tcPr>
          <w:p w14:paraId="73C74E5C">
            <w:pPr>
              <w:rPr>
                <w:rFonts w:hint="eastAsia" w:ascii="仿宋" w:hAnsi="仿宋" w:eastAsia="仿宋" w:cs="仿宋"/>
                <w:sz w:val="21"/>
                <w:highlight w:val="none"/>
              </w:rPr>
            </w:pPr>
          </w:p>
        </w:tc>
        <w:tc>
          <w:tcPr>
            <w:tcW w:w="1068" w:type="dxa"/>
            <w:vAlign w:val="top"/>
          </w:tcPr>
          <w:p w14:paraId="2A4573D6">
            <w:pPr>
              <w:rPr>
                <w:rFonts w:hint="eastAsia" w:ascii="仿宋" w:hAnsi="仿宋" w:eastAsia="仿宋" w:cs="仿宋"/>
                <w:sz w:val="21"/>
                <w:highlight w:val="none"/>
              </w:rPr>
            </w:pPr>
          </w:p>
        </w:tc>
        <w:tc>
          <w:tcPr>
            <w:tcW w:w="1069" w:type="dxa"/>
            <w:vAlign w:val="top"/>
          </w:tcPr>
          <w:p w14:paraId="310C134B">
            <w:pPr>
              <w:rPr>
                <w:rFonts w:hint="eastAsia" w:ascii="仿宋" w:hAnsi="仿宋" w:eastAsia="仿宋" w:cs="仿宋"/>
                <w:sz w:val="21"/>
                <w:highlight w:val="none"/>
              </w:rPr>
            </w:pPr>
          </w:p>
        </w:tc>
        <w:tc>
          <w:tcPr>
            <w:tcW w:w="1068" w:type="dxa"/>
            <w:vAlign w:val="top"/>
          </w:tcPr>
          <w:p w14:paraId="0835BBF5">
            <w:pPr>
              <w:rPr>
                <w:rFonts w:hint="eastAsia" w:ascii="仿宋" w:hAnsi="仿宋" w:eastAsia="仿宋" w:cs="仿宋"/>
                <w:sz w:val="21"/>
                <w:highlight w:val="none"/>
              </w:rPr>
            </w:pPr>
          </w:p>
        </w:tc>
        <w:tc>
          <w:tcPr>
            <w:tcW w:w="1049" w:type="dxa"/>
            <w:vAlign w:val="top"/>
          </w:tcPr>
          <w:p w14:paraId="6DE0B36A">
            <w:pPr>
              <w:rPr>
                <w:rFonts w:hint="eastAsia" w:ascii="仿宋" w:hAnsi="仿宋" w:eastAsia="仿宋" w:cs="仿宋"/>
                <w:sz w:val="21"/>
                <w:highlight w:val="none"/>
              </w:rPr>
            </w:pPr>
          </w:p>
        </w:tc>
        <w:tc>
          <w:tcPr>
            <w:tcW w:w="1049" w:type="dxa"/>
            <w:vAlign w:val="top"/>
          </w:tcPr>
          <w:p w14:paraId="66FEF4E2">
            <w:pPr>
              <w:rPr>
                <w:rFonts w:hint="eastAsia" w:ascii="仿宋" w:hAnsi="仿宋" w:eastAsia="仿宋" w:cs="仿宋"/>
                <w:sz w:val="21"/>
                <w:highlight w:val="none"/>
              </w:rPr>
            </w:pPr>
          </w:p>
        </w:tc>
        <w:tc>
          <w:tcPr>
            <w:tcW w:w="1074" w:type="dxa"/>
            <w:vAlign w:val="top"/>
          </w:tcPr>
          <w:p w14:paraId="26DDAD87">
            <w:pPr>
              <w:rPr>
                <w:rFonts w:hint="eastAsia" w:ascii="仿宋" w:hAnsi="仿宋" w:eastAsia="仿宋" w:cs="仿宋"/>
                <w:sz w:val="21"/>
                <w:highlight w:val="none"/>
              </w:rPr>
            </w:pPr>
          </w:p>
        </w:tc>
      </w:tr>
      <w:tr w14:paraId="3FA8D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4E3A4713">
            <w:pPr>
              <w:rPr>
                <w:rFonts w:hint="eastAsia" w:ascii="仿宋" w:hAnsi="仿宋" w:eastAsia="仿宋" w:cs="仿宋"/>
                <w:sz w:val="21"/>
                <w:highlight w:val="none"/>
              </w:rPr>
            </w:pPr>
          </w:p>
        </w:tc>
        <w:tc>
          <w:tcPr>
            <w:tcW w:w="1039" w:type="dxa"/>
            <w:vAlign w:val="top"/>
          </w:tcPr>
          <w:p w14:paraId="5236067C">
            <w:pPr>
              <w:rPr>
                <w:rFonts w:hint="eastAsia" w:ascii="仿宋" w:hAnsi="仿宋" w:eastAsia="仿宋" w:cs="仿宋"/>
                <w:sz w:val="21"/>
                <w:highlight w:val="none"/>
              </w:rPr>
            </w:pPr>
          </w:p>
        </w:tc>
        <w:tc>
          <w:tcPr>
            <w:tcW w:w="1068" w:type="dxa"/>
            <w:vAlign w:val="top"/>
          </w:tcPr>
          <w:p w14:paraId="681EB59E">
            <w:pPr>
              <w:rPr>
                <w:rFonts w:hint="eastAsia" w:ascii="仿宋" w:hAnsi="仿宋" w:eastAsia="仿宋" w:cs="仿宋"/>
                <w:sz w:val="21"/>
                <w:highlight w:val="none"/>
              </w:rPr>
            </w:pPr>
          </w:p>
        </w:tc>
        <w:tc>
          <w:tcPr>
            <w:tcW w:w="1069" w:type="dxa"/>
            <w:vAlign w:val="top"/>
          </w:tcPr>
          <w:p w14:paraId="40A28160">
            <w:pPr>
              <w:rPr>
                <w:rFonts w:hint="eastAsia" w:ascii="仿宋" w:hAnsi="仿宋" w:eastAsia="仿宋" w:cs="仿宋"/>
                <w:sz w:val="21"/>
                <w:highlight w:val="none"/>
              </w:rPr>
            </w:pPr>
          </w:p>
        </w:tc>
        <w:tc>
          <w:tcPr>
            <w:tcW w:w="1068" w:type="dxa"/>
            <w:vAlign w:val="top"/>
          </w:tcPr>
          <w:p w14:paraId="1D69A812">
            <w:pPr>
              <w:rPr>
                <w:rFonts w:hint="eastAsia" w:ascii="仿宋" w:hAnsi="仿宋" w:eastAsia="仿宋" w:cs="仿宋"/>
                <w:sz w:val="21"/>
                <w:highlight w:val="none"/>
              </w:rPr>
            </w:pPr>
          </w:p>
        </w:tc>
        <w:tc>
          <w:tcPr>
            <w:tcW w:w="1049" w:type="dxa"/>
            <w:vAlign w:val="top"/>
          </w:tcPr>
          <w:p w14:paraId="4FF32C12">
            <w:pPr>
              <w:rPr>
                <w:rFonts w:hint="eastAsia" w:ascii="仿宋" w:hAnsi="仿宋" w:eastAsia="仿宋" w:cs="仿宋"/>
                <w:sz w:val="21"/>
                <w:highlight w:val="none"/>
              </w:rPr>
            </w:pPr>
          </w:p>
        </w:tc>
        <w:tc>
          <w:tcPr>
            <w:tcW w:w="1049" w:type="dxa"/>
            <w:vAlign w:val="top"/>
          </w:tcPr>
          <w:p w14:paraId="0C265546">
            <w:pPr>
              <w:rPr>
                <w:rFonts w:hint="eastAsia" w:ascii="仿宋" w:hAnsi="仿宋" w:eastAsia="仿宋" w:cs="仿宋"/>
                <w:sz w:val="21"/>
                <w:highlight w:val="none"/>
              </w:rPr>
            </w:pPr>
          </w:p>
        </w:tc>
        <w:tc>
          <w:tcPr>
            <w:tcW w:w="1074" w:type="dxa"/>
            <w:vAlign w:val="top"/>
          </w:tcPr>
          <w:p w14:paraId="6E68DBE6">
            <w:pPr>
              <w:rPr>
                <w:rFonts w:hint="eastAsia" w:ascii="仿宋" w:hAnsi="仿宋" w:eastAsia="仿宋" w:cs="仿宋"/>
                <w:sz w:val="21"/>
                <w:highlight w:val="none"/>
              </w:rPr>
            </w:pPr>
          </w:p>
        </w:tc>
      </w:tr>
      <w:tr w14:paraId="06AD5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523" w:type="dxa"/>
            <w:vAlign w:val="top"/>
          </w:tcPr>
          <w:p w14:paraId="142E4E47">
            <w:pPr>
              <w:rPr>
                <w:rFonts w:hint="eastAsia" w:ascii="仿宋" w:hAnsi="仿宋" w:eastAsia="仿宋" w:cs="仿宋"/>
                <w:sz w:val="21"/>
                <w:highlight w:val="none"/>
              </w:rPr>
            </w:pPr>
          </w:p>
        </w:tc>
        <w:tc>
          <w:tcPr>
            <w:tcW w:w="1039" w:type="dxa"/>
            <w:vAlign w:val="top"/>
          </w:tcPr>
          <w:p w14:paraId="22E75040">
            <w:pPr>
              <w:rPr>
                <w:rFonts w:hint="eastAsia" w:ascii="仿宋" w:hAnsi="仿宋" w:eastAsia="仿宋" w:cs="仿宋"/>
                <w:sz w:val="21"/>
                <w:highlight w:val="none"/>
              </w:rPr>
            </w:pPr>
          </w:p>
        </w:tc>
        <w:tc>
          <w:tcPr>
            <w:tcW w:w="1068" w:type="dxa"/>
            <w:vAlign w:val="top"/>
          </w:tcPr>
          <w:p w14:paraId="499946E6">
            <w:pPr>
              <w:rPr>
                <w:rFonts w:hint="eastAsia" w:ascii="仿宋" w:hAnsi="仿宋" w:eastAsia="仿宋" w:cs="仿宋"/>
                <w:sz w:val="21"/>
                <w:highlight w:val="none"/>
              </w:rPr>
            </w:pPr>
          </w:p>
        </w:tc>
        <w:tc>
          <w:tcPr>
            <w:tcW w:w="1069" w:type="dxa"/>
            <w:vAlign w:val="top"/>
          </w:tcPr>
          <w:p w14:paraId="011D1E9A">
            <w:pPr>
              <w:rPr>
                <w:rFonts w:hint="eastAsia" w:ascii="仿宋" w:hAnsi="仿宋" w:eastAsia="仿宋" w:cs="仿宋"/>
                <w:sz w:val="21"/>
                <w:highlight w:val="none"/>
              </w:rPr>
            </w:pPr>
          </w:p>
        </w:tc>
        <w:tc>
          <w:tcPr>
            <w:tcW w:w="1068" w:type="dxa"/>
            <w:vAlign w:val="top"/>
          </w:tcPr>
          <w:p w14:paraId="64FF01B3">
            <w:pPr>
              <w:rPr>
                <w:rFonts w:hint="eastAsia" w:ascii="仿宋" w:hAnsi="仿宋" w:eastAsia="仿宋" w:cs="仿宋"/>
                <w:sz w:val="21"/>
                <w:highlight w:val="none"/>
              </w:rPr>
            </w:pPr>
          </w:p>
        </w:tc>
        <w:tc>
          <w:tcPr>
            <w:tcW w:w="1049" w:type="dxa"/>
            <w:vAlign w:val="top"/>
          </w:tcPr>
          <w:p w14:paraId="0C7BF17E">
            <w:pPr>
              <w:rPr>
                <w:rFonts w:hint="eastAsia" w:ascii="仿宋" w:hAnsi="仿宋" w:eastAsia="仿宋" w:cs="仿宋"/>
                <w:sz w:val="21"/>
                <w:highlight w:val="none"/>
              </w:rPr>
            </w:pPr>
          </w:p>
        </w:tc>
        <w:tc>
          <w:tcPr>
            <w:tcW w:w="1049" w:type="dxa"/>
            <w:vAlign w:val="top"/>
          </w:tcPr>
          <w:p w14:paraId="2E3F5EAD">
            <w:pPr>
              <w:rPr>
                <w:rFonts w:hint="eastAsia" w:ascii="仿宋" w:hAnsi="仿宋" w:eastAsia="仿宋" w:cs="仿宋"/>
                <w:sz w:val="21"/>
                <w:highlight w:val="none"/>
              </w:rPr>
            </w:pPr>
          </w:p>
        </w:tc>
        <w:tc>
          <w:tcPr>
            <w:tcW w:w="1074" w:type="dxa"/>
            <w:vAlign w:val="top"/>
          </w:tcPr>
          <w:p w14:paraId="7BC9A3FB">
            <w:pPr>
              <w:rPr>
                <w:rFonts w:hint="eastAsia" w:ascii="仿宋" w:hAnsi="仿宋" w:eastAsia="仿宋" w:cs="仿宋"/>
                <w:sz w:val="21"/>
                <w:highlight w:val="none"/>
              </w:rPr>
            </w:pPr>
          </w:p>
        </w:tc>
      </w:tr>
      <w:tr w14:paraId="1DDBB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523" w:type="dxa"/>
            <w:vAlign w:val="top"/>
          </w:tcPr>
          <w:p w14:paraId="1D64FCEB">
            <w:pPr>
              <w:rPr>
                <w:rFonts w:hint="eastAsia" w:ascii="仿宋" w:hAnsi="仿宋" w:eastAsia="仿宋" w:cs="仿宋"/>
                <w:sz w:val="21"/>
                <w:highlight w:val="none"/>
              </w:rPr>
            </w:pPr>
          </w:p>
        </w:tc>
        <w:tc>
          <w:tcPr>
            <w:tcW w:w="1039" w:type="dxa"/>
            <w:vAlign w:val="top"/>
          </w:tcPr>
          <w:p w14:paraId="6BEB36F7">
            <w:pPr>
              <w:rPr>
                <w:rFonts w:hint="eastAsia" w:ascii="仿宋" w:hAnsi="仿宋" w:eastAsia="仿宋" w:cs="仿宋"/>
                <w:sz w:val="21"/>
                <w:highlight w:val="none"/>
              </w:rPr>
            </w:pPr>
          </w:p>
        </w:tc>
        <w:tc>
          <w:tcPr>
            <w:tcW w:w="1068" w:type="dxa"/>
            <w:vAlign w:val="top"/>
          </w:tcPr>
          <w:p w14:paraId="14D51BAD">
            <w:pPr>
              <w:rPr>
                <w:rFonts w:hint="eastAsia" w:ascii="仿宋" w:hAnsi="仿宋" w:eastAsia="仿宋" w:cs="仿宋"/>
                <w:sz w:val="21"/>
                <w:highlight w:val="none"/>
              </w:rPr>
            </w:pPr>
          </w:p>
        </w:tc>
        <w:tc>
          <w:tcPr>
            <w:tcW w:w="1069" w:type="dxa"/>
            <w:vAlign w:val="top"/>
          </w:tcPr>
          <w:p w14:paraId="0459DC3D">
            <w:pPr>
              <w:rPr>
                <w:rFonts w:hint="eastAsia" w:ascii="仿宋" w:hAnsi="仿宋" w:eastAsia="仿宋" w:cs="仿宋"/>
                <w:sz w:val="21"/>
                <w:highlight w:val="none"/>
              </w:rPr>
            </w:pPr>
          </w:p>
        </w:tc>
        <w:tc>
          <w:tcPr>
            <w:tcW w:w="1068" w:type="dxa"/>
            <w:vAlign w:val="top"/>
          </w:tcPr>
          <w:p w14:paraId="0240AF87">
            <w:pPr>
              <w:rPr>
                <w:rFonts w:hint="eastAsia" w:ascii="仿宋" w:hAnsi="仿宋" w:eastAsia="仿宋" w:cs="仿宋"/>
                <w:sz w:val="21"/>
                <w:highlight w:val="none"/>
              </w:rPr>
            </w:pPr>
          </w:p>
        </w:tc>
        <w:tc>
          <w:tcPr>
            <w:tcW w:w="1049" w:type="dxa"/>
            <w:vAlign w:val="top"/>
          </w:tcPr>
          <w:p w14:paraId="4A081C85">
            <w:pPr>
              <w:rPr>
                <w:rFonts w:hint="eastAsia" w:ascii="仿宋" w:hAnsi="仿宋" w:eastAsia="仿宋" w:cs="仿宋"/>
                <w:sz w:val="21"/>
                <w:highlight w:val="none"/>
              </w:rPr>
            </w:pPr>
          </w:p>
        </w:tc>
        <w:tc>
          <w:tcPr>
            <w:tcW w:w="1049" w:type="dxa"/>
            <w:vAlign w:val="top"/>
          </w:tcPr>
          <w:p w14:paraId="6CE3DF29">
            <w:pPr>
              <w:rPr>
                <w:rFonts w:hint="eastAsia" w:ascii="仿宋" w:hAnsi="仿宋" w:eastAsia="仿宋" w:cs="仿宋"/>
                <w:sz w:val="21"/>
                <w:highlight w:val="none"/>
              </w:rPr>
            </w:pPr>
          </w:p>
        </w:tc>
        <w:tc>
          <w:tcPr>
            <w:tcW w:w="1074" w:type="dxa"/>
            <w:vAlign w:val="top"/>
          </w:tcPr>
          <w:p w14:paraId="32F3F168">
            <w:pPr>
              <w:rPr>
                <w:rFonts w:hint="eastAsia" w:ascii="仿宋" w:hAnsi="仿宋" w:eastAsia="仿宋" w:cs="仿宋"/>
                <w:sz w:val="21"/>
                <w:highlight w:val="none"/>
              </w:rPr>
            </w:pPr>
          </w:p>
        </w:tc>
      </w:tr>
      <w:tr w14:paraId="3628C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1523" w:type="dxa"/>
            <w:vAlign w:val="top"/>
          </w:tcPr>
          <w:p w14:paraId="1976578F">
            <w:pPr>
              <w:rPr>
                <w:rFonts w:hint="eastAsia" w:ascii="仿宋" w:hAnsi="仿宋" w:eastAsia="仿宋" w:cs="仿宋"/>
                <w:sz w:val="21"/>
                <w:highlight w:val="none"/>
              </w:rPr>
            </w:pPr>
          </w:p>
        </w:tc>
        <w:tc>
          <w:tcPr>
            <w:tcW w:w="1039" w:type="dxa"/>
            <w:vAlign w:val="top"/>
          </w:tcPr>
          <w:p w14:paraId="24F0821D">
            <w:pPr>
              <w:rPr>
                <w:rFonts w:hint="eastAsia" w:ascii="仿宋" w:hAnsi="仿宋" w:eastAsia="仿宋" w:cs="仿宋"/>
                <w:sz w:val="21"/>
                <w:highlight w:val="none"/>
              </w:rPr>
            </w:pPr>
          </w:p>
        </w:tc>
        <w:tc>
          <w:tcPr>
            <w:tcW w:w="1068" w:type="dxa"/>
            <w:vAlign w:val="top"/>
          </w:tcPr>
          <w:p w14:paraId="4B3F6261">
            <w:pPr>
              <w:rPr>
                <w:rFonts w:hint="eastAsia" w:ascii="仿宋" w:hAnsi="仿宋" w:eastAsia="仿宋" w:cs="仿宋"/>
                <w:sz w:val="21"/>
                <w:highlight w:val="none"/>
              </w:rPr>
            </w:pPr>
          </w:p>
        </w:tc>
        <w:tc>
          <w:tcPr>
            <w:tcW w:w="1069" w:type="dxa"/>
            <w:vAlign w:val="top"/>
          </w:tcPr>
          <w:p w14:paraId="75DEC4D7">
            <w:pPr>
              <w:rPr>
                <w:rFonts w:hint="eastAsia" w:ascii="仿宋" w:hAnsi="仿宋" w:eastAsia="仿宋" w:cs="仿宋"/>
                <w:sz w:val="21"/>
                <w:highlight w:val="none"/>
              </w:rPr>
            </w:pPr>
          </w:p>
        </w:tc>
        <w:tc>
          <w:tcPr>
            <w:tcW w:w="1068" w:type="dxa"/>
            <w:vAlign w:val="top"/>
          </w:tcPr>
          <w:p w14:paraId="71FF8C9F">
            <w:pPr>
              <w:rPr>
                <w:rFonts w:hint="eastAsia" w:ascii="仿宋" w:hAnsi="仿宋" w:eastAsia="仿宋" w:cs="仿宋"/>
                <w:sz w:val="21"/>
                <w:highlight w:val="none"/>
              </w:rPr>
            </w:pPr>
          </w:p>
        </w:tc>
        <w:tc>
          <w:tcPr>
            <w:tcW w:w="1049" w:type="dxa"/>
            <w:vAlign w:val="top"/>
          </w:tcPr>
          <w:p w14:paraId="43B6CE32">
            <w:pPr>
              <w:rPr>
                <w:rFonts w:hint="eastAsia" w:ascii="仿宋" w:hAnsi="仿宋" w:eastAsia="仿宋" w:cs="仿宋"/>
                <w:sz w:val="21"/>
                <w:highlight w:val="none"/>
              </w:rPr>
            </w:pPr>
          </w:p>
        </w:tc>
        <w:tc>
          <w:tcPr>
            <w:tcW w:w="1049" w:type="dxa"/>
            <w:vAlign w:val="top"/>
          </w:tcPr>
          <w:p w14:paraId="74043E81">
            <w:pPr>
              <w:rPr>
                <w:rFonts w:hint="eastAsia" w:ascii="仿宋" w:hAnsi="仿宋" w:eastAsia="仿宋" w:cs="仿宋"/>
                <w:sz w:val="21"/>
                <w:highlight w:val="none"/>
              </w:rPr>
            </w:pPr>
          </w:p>
        </w:tc>
        <w:tc>
          <w:tcPr>
            <w:tcW w:w="1074" w:type="dxa"/>
            <w:vAlign w:val="top"/>
          </w:tcPr>
          <w:p w14:paraId="3C39EE58">
            <w:pPr>
              <w:rPr>
                <w:rFonts w:hint="eastAsia" w:ascii="仿宋" w:hAnsi="仿宋" w:eastAsia="仿宋" w:cs="仿宋"/>
                <w:sz w:val="21"/>
                <w:highlight w:val="none"/>
              </w:rPr>
            </w:pPr>
          </w:p>
        </w:tc>
      </w:tr>
      <w:tr w14:paraId="05A5B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23" w:type="dxa"/>
            <w:vAlign w:val="top"/>
          </w:tcPr>
          <w:p w14:paraId="19F8D25B">
            <w:pPr>
              <w:rPr>
                <w:rFonts w:hint="eastAsia" w:ascii="仿宋" w:hAnsi="仿宋" w:eastAsia="仿宋" w:cs="仿宋"/>
                <w:sz w:val="21"/>
                <w:highlight w:val="none"/>
              </w:rPr>
            </w:pPr>
          </w:p>
        </w:tc>
        <w:tc>
          <w:tcPr>
            <w:tcW w:w="1039" w:type="dxa"/>
            <w:vAlign w:val="top"/>
          </w:tcPr>
          <w:p w14:paraId="17228478">
            <w:pPr>
              <w:rPr>
                <w:rFonts w:hint="eastAsia" w:ascii="仿宋" w:hAnsi="仿宋" w:eastAsia="仿宋" w:cs="仿宋"/>
                <w:sz w:val="21"/>
                <w:highlight w:val="none"/>
              </w:rPr>
            </w:pPr>
          </w:p>
        </w:tc>
        <w:tc>
          <w:tcPr>
            <w:tcW w:w="1068" w:type="dxa"/>
            <w:vAlign w:val="top"/>
          </w:tcPr>
          <w:p w14:paraId="6995CFA1">
            <w:pPr>
              <w:rPr>
                <w:rFonts w:hint="eastAsia" w:ascii="仿宋" w:hAnsi="仿宋" w:eastAsia="仿宋" w:cs="仿宋"/>
                <w:sz w:val="21"/>
                <w:highlight w:val="none"/>
              </w:rPr>
            </w:pPr>
          </w:p>
        </w:tc>
        <w:tc>
          <w:tcPr>
            <w:tcW w:w="1069" w:type="dxa"/>
            <w:vAlign w:val="top"/>
          </w:tcPr>
          <w:p w14:paraId="45721AFC">
            <w:pPr>
              <w:rPr>
                <w:rFonts w:hint="eastAsia" w:ascii="仿宋" w:hAnsi="仿宋" w:eastAsia="仿宋" w:cs="仿宋"/>
                <w:sz w:val="21"/>
                <w:highlight w:val="none"/>
              </w:rPr>
            </w:pPr>
          </w:p>
        </w:tc>
        <w:tc>
          <w:tcPr>
            <w:tcW w:w="1068" w:type="dxa"/>
            <w:vAlign w:val="top"/>
          </w:tcPr>
          <w:p w14:paraId="17F638D7">
            <w:pPr>
              <w:rPr>
                <w:rFonts w:hint="eastAsia" w:ascii="仿宋" w:hAnsi="仿宋" w:eastAsia="仿宋" w:cs="仿宋"/>
                <w:sz w:val="21"/>
                <w:highlight w:val="none"/>
              </w:rPr>
            </w:pPr>
          </w:p>
        </w:tc>
        <w:tc>
          <w:tcPr>
            <w:tcW w:w="1049" w:type="dxa"/>
            <w:vAlign w:val="top"/>
          </w:tcPr>
          <w:p w14:paraId="7F68B4A6">
            <w:pPr>
              <w:rPr>
                <w:rFonts w:hint="eastAsia" w:ascii="仿宋" w:hAnsi="仿宋" w:eastAsia="仿宋" w:cs="仿宋"/>
                <w:sz w:val="21"/>
                <w:highlight w:val="none"/>
              </w:rPr>
            </w:pPr>
          </w:p>
        </w:tc>
        <w:tc>
          <w:tcPr>
            <w:tcW w:w="1049" w:type="dxa"/>
            <w:vAlign w:val="top"/>
          </w:tcPr>
          <w:p w14:paraId="17533E23">
            <w:pPr>
              <w:rPr>
                <w:rFonts w:hint="eastAsia" w:ascii="仿宋" w:hAnsi="仿宋" w:eastAsia="仿宋" w:cs="仿宋"/>
                <w:sz w:val="21"/>
                <w:highlight w:val="none"/>
              </w:rPr>
            </w:pPr>
          </w:p>
        </w:tc>
        <w:tc>
          <w:tcPr>
            <w:tcW w:w="1074" w:type="dxa"/>
            <w:vAlign w:val="top"/>
          </w:tcPr>
          <w:p w14:paraId="775A1F99">
            <w:pPr>
              <w:rPr>
                <w:rFonts w:hint="eastAsia" w:ascii="仿宋" w:hAnsi="仿宋" w:eastAsia="仿宋" w:cs="仿宋"/>
                <w:sz w:val="21"/>
                <w:highlight w:val="none"/>
              </w:rPr>
            </w:pPr>
          </w:p>
        </w:tc>
      </w:tr>
      <w:tr w14:paraId="3CB3A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523" w:type="dxa"/>
            <w:vAlign w:val="top"/>
          </w:tcPr>
          <w:p w14:paraId="1DAA8C38">
            <w:pPr>
              <w:rPr>
                <w:rFonts w:hint="eastAsia" w:ascii="仿宋" w:hAnsi="仿宋" w:eastAsia="仿宋" w:cs="仿宋"/>
                <w:sz w:val="21"/>
                <w:highlight w:val="none"/>
              </w:rPr>
            </w:pPr>
          </w:p>
        </w:tc>
        <w:tc>
          <w:tcPr>
            <w:tcW w:w="1039" w:type="dxa"/>
            <w:vAlign w:val="top"/>
          </w:tcPr>
          <w:p w14:paraId="5C4D7755">
            <w:pPr>
              <w:rPr>
                <w:rFonts w:hint="eastAsia" w:ascii="仿宋" w:hAnsi="仿宋" w:eastAsia="仿宋" w:cs="仿宋"/>
                <w:sz w:val="21"/>
                <w:highlight w:val="none"/>
              </w:rPr>
            </w:pPr>
          </w:p>
        </w:tc>
        <w:tc>
          <w:tcPr>
            <w:tcW w:w="1068" w:type="dxa"/>
            <w:vAlign w:val="top"/>
          </w:tcPr>
          <w:p w14:paraId="3C61BC50">
            <w:pPr>
              <w:rPr>
                <w:rFonts w:hint="eastAsia" w:ascii="仿宋" w:hAnsi="仿宋" w:eastAsia="仿宋" w:cs="仿宋"/>
                <w:sz w:val="21"/>
                <w:highlight w:val="none"/>
              </w:rPr>
            </w:pPr>
          </w:p>
        </w:tc>
        <w:tc>
          <w:tcPr>
            <w:tcW w:w="1069" w:type="dxa"/>
            <w:vAlign w:val="top"/>
          </w:tcPr>
          <w:p w14:paraId="2DF71181">
            <w:pPr>
              <w:rPr>
                <w:rFonts w:hint="eastAsia" w:ascii="仿宋" w:hAnsi="仿宋" w:eastAsia="仿宋" w:cs="仿宋"/>
                <w:sz w:val="21"/>
                <w:highlight w:val="none"/>
              </w:rPr>
            </w:pPr>
          </w:p>
        </w:tc>
        <w:tc>
          <w:tcPr>
            <w:tcW w:w="1068" w:type="dxa"/>
            <w:vAlign w:val="top"/>
          </w:tcPr>
          <w:p w14:paraId="4CA90F3B">
            <w:pPr>
              <w:rPr>
                <w:rFonts w:hint="eastAsia" w:ascii="仿宋" w:hAnsi="仿宋" w:eastAsia="仿宋" w:cs="仿宋"/>
                <w:sz w:val="21"/>
                <w:highlight w:val="none"/>
              </w:rPr>
            </w:pPr>
          </w:p>
        </w:tc>
        <w:tc>
          <w:tcPr>
            <w:tcW w:w="1049" w:type="dxa"/>
            <w:vAlign w:val="top"/>
          </w:tcPr>
          <w:p w14:paraId="124B5567">
            <w:pPr>
              <w:rPr>
                <w:rFonts w:hint="eastAsia" w:ascii="仿宋" w:hAnsi="仿宋" w:eastAsia="仿宋" w:cs="仿宋"/>
                <w:sz w:val="21"/>
                <w:highlight w:val="none"/>
              </w:rPr>
            </w:pPr>
          </w:p>
        </w:tc>
        <w:tc>
          <w:tcPr>
            <w:tcW w:w="1049" w:type="dxa"/>
            <w:vAlign w:val="top"/>
          </w:tcPr>
          <w:p w14:paraId="2B997771">
            <w:pPr>
              <w:rPr>
                <w:rFonts w:hint="eastAsia" w:ascii="仿宋" w:hAnsi="仿宋" w:eastAsia="仿宋" w:cs="仿宋"/>
                <w:sz w:val="21"/>
                <w:highlight w:val="none"/>
              </w:rPr>
            </w:pPr>
          </w:p>
        </w:tc>
        <w:tc>
          <w:tcPr>
            <w:tcW w:w="1074" w:type="dxa"/>
            <w:vAlign w:val="top"/>
          </w:tcPr>
          <w:p w14:paraId="0477B783">
            <w:pPr>
              <w:rPr>
                <w:rFonts w:hint="eastAsia" w:ascii="仿宋" w:hAnsi="仿宋" w:eastAsia="仿宋" w:cs="仿宋"/>
                <w:sz w:val="21"/>
                <w:highlight w:val="none"/>
              </w:rPr>
            </w:pPr>
          </w:p>
        </w:tc>
      </w:tr>
    </w:tbl>
    <w:p w14:paraId="153F2B87">
      <w:pPr>
        <w:pStyle w:val="4"/>
        <w:rPr>
          <w:rFonts w:hint="eastAsia" w:ascii="仿宋" w:hAnsi="仿宋" w:eastAsia="仿宋" w:cs="仿宋"/>
          <w:highlight w:val="none"/>
        </w:rPr>
      </w:pPr>
    </w:p>
    <w:p w14:paraId="5121AF6F">
      <w:pPr>
        <w:rPr>
          <w:rFonts w:hint="eastAsia" w:ascii="仿宋" w:hAnsi="仿宋" w:eastAsia="仿宋" w:cs="仿宋"/>
          <w:highlight w:val="none"/>
        </w:rPr>
        <w:sectPr>
          <w:footerReference r:id="rId25" w:type="default"/>
          <w:pgSz w:w="11900" w:h="16820"/>
          <w:pgMar w:top="1440" w:right="1080" w:bottom="1440" w:left="1080" w:header="907" w:footer="907" w:gutter="0"/>
          <w:pgNumType w:fmt="decimal"/>
          <w:cols w:space="720" w:num="1"/>
        </w:sectPr>
      </w:pPr>
    </w:p>
    <w:p w14:paraId="379ED578">
      <w:pPr>
        <w:spacing w:before="244" w:line="360" w:lineRule="auto"/>
        <w:ind w:left="23"/>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附表四：计划开、竣工日期和施工进度网络图</w:t>
      </w:r>
    </w:p>
    <w:p w14:paraId="119BCC7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1. 供应商应递交施工进度网络图或施工进度表，说明按招标文件要求的计划工期进行施工的各个关键日期。</w:t>
      </w:r>
    </w:p>
    <w:p w14:paraId="771CA829">
      <w:pPr>
        <w:spacing w:before="183" w:line="219" w:lineRule="auto"/>
        <w:ind w:left="509"/>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w:t>
      </w:r>
      <w:r>
        <w:rPr>
          <w:rFonts w:hint="eastAsia" w:ascii="仿宋" w:hAnsi="仿宋" w:eastAsia="仿宋" w:cs="仿宋"/>
          <w:spacing w:val="-38"/>
          <w:sz w:val="24"/>
          <w:szCs w:val="24"/>
          <w:highlight w:val="none"/>
        </w:rPr>
        <w:t xml:space="preserve"> </w:t>
      </w:r>
      <w:r>
        <w:rPr>
          <w:rFonts w:hint="eastAsia" w:ascii="仿宋" w:hAnsi="仿宋" w:eastAsia="仿宋" w:cs="仿宋"/>
          <w:spacing w:val="9"/>
          <w:sz w:val="24"/>
          <w:szCs w:val="24"/>
          <w:highlight w:val="none"/>
        </w:rPr>
        <w:t>施工进度表可采用网络图和(或)横道图表示。</w:t>
      </w:r>
    </w:p>
    <w:p w14:paraId="04F1AE6F">
      <w:pPr>
        <w:spacing w:line="219" w:lineRule="auto"/>
        <w:rPr>
          <w:rFonts w:hint="eastAsia" w:ascii="仿宋" w:hAnsi="仿宋" w:eastAsia="仿宋" w:cs="仿宋"/>
          <w:sz w:val="24"/>
          <w:szCs w:val="24"/>
          <w:highlight w:val="none"/>
        </w:rPr>
        <w:sectPr>
          <w:footerReference r:id="rId26" w:type="default"/>
          <w:pgSz w:w="11900" w:h="16820"/>
          <w:pgMar w:top="1440" w:right="1080" w:bottom="1440" w:left="1080" w:header="907" w:footer="907" w:gutter="0"/>
          <w:pgNumType w:fmt="decimal"/>
          <w:cols w:space="720" w:num="1"/>
        </w:sectPr>
      </w:pPr>
    </w:p>
    <w:p w14:paraId="6E86E325">
      <w:pPr>
        <w:spacing w:before="227" w:line="223" w:lineRule="auto"/>
        <w:rPr>
          <w:rFonts w:hint="eastAsia" w:ascii="仿宋" w:hAnsi="仿宋" w:eastAsia="仿宋" w:cs="仿宋"/>
          <w:sz w:val="25"/>
          <w:szCs w:val="25"/>
          <w:highlight w:val="none"/>
        </w:rPr>
      </w:pPr>
      <w:r>
        <w:rPr>
          <w:rFonts w:hint="eastAsia" w:ascii="仿宋" w:hAnsi="仿宋" w:eastAsia="仿宋" w:cs="仿宋"/>
          <w:b/>
          <w:bCs/>
          <w:spacing w:val="-22"/>
          <w:sz w:val="25"/>
          <w:szCs w:val="25"/>
          <w:highlight w:val="none"/>
        </w:rPr>
        <w:t>附表</w:t>
      </w:r>
      <w:r>
        <w:rPr>
          <w:rFonts w:hint="eastAsia" w:ascii="仿宋" w:hAnsi="仿宋" w:eastAsia="仿宋" w:cs="仿宋"/>
          <w:b/>
          <w:bCs/>
          <w:spacing w:val="-22"/>
          <w:sz w:val="25"/>
          <w:szCs w:val="25"/>
          <w:highlight w:val="none"/>
          <w:lang w:val="en-US" w:eastAsia="zh-CN"/>
        </w:rPr>
        <w:t>五</w:t>
      </w:r>
      <w:r>
        <w:rPr>
          <w:rFonts w:hint="eastAsia" w:ascii="仿宋" w:hAnsi="仿宋" w:eastAsia="仿宋" w:cs="仿宋"/>
          <w:b/>
          <w:bCs/>
          <w:spacing w:val="-22"/>
          <w:sz w:val="25"/>
          <w:szCs w:val="25"/>
          <w:highlight w:val="none"/>
        </w:rPr>
        <w:t>：</w:t>
      </w:r>
    </w:p>
    <w:p w14:paraId="4DC652AC">
      <w:pPr>
        <w:pStyle w:val="4"/>
        <w:rPr>
          <w:rFonts w:hint="eastAsia" w:ascii="仿宋" w:hAnsi="仿宋" w:eastAsia="仿宋" w:cs="仿宋"/>
          <w:highlight w:val="none"/>
        </w:rPr>
      </w:pPr>
    </w:p>
    <w:p w14:paraId="4423F095">
      <w:pPr>
        <w:spacing w:before="95" w:line="219" w:lineRule="auto"/>
        <w:ind w:left="3384"/>
        <w:rPr>
          <w:rFonts w:hint="eastAsia" w:ascii="仿宋" w:hAnsi="仿宋" w:eastAsia="仿宋" w:cs="仿宋"/>
          <w:sz w:val="29"/>
          <w:szCs w:val="29"/>
          <w:highlight w:val="none"/>
        </w:rPr>
      </w:pPr>
      <w:r>
        <w:rPr>
          <w:rFonts w:hint="eastAsia" w:ascii="仿宋" w:hAnsi="仿宋" w:eastAsia="仿宋" w:cs="仿宋"/>
          <w:b/>
          <w:bCs/>
          <w:spacing w:val="1"/>
          <w:sz w:val="29"/>
          <w:szCs w:val="29"/>
          <w:highlight w:val="none"/>
        </w:rPr>
        <w:t>项目负责人简历表</w:t>
      </w:r>
    </w:p>
    <w:p w14:paraId="470340E0">
      <w:pPr>
        <w:spacing w:before="153"/>
        <w:rPr>
          <w:rFonts w:hint="eastAsia" w:ascii="仿宋" w:hAnsi="仿宋" w:eastAsia="仿宋" w:cs="仿宋"/>
          <w:highlight w:val="none"/>
        </w:rPr>
      </w:pPr>
    </w:p>
    <w:tbl>
      <w:tblPr>
        <w:tblStyle w:val="23"/>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73"/>
        <w:gridCol w:w="739"/>
        <w:gridCol w:w="610"/>
        <w:gridCol w:w="1179"/>
        <w:gridCol w:w="1050"/>
        <w:gridCol w:w="740"/>
        <w:gridCol w:w="1359"/>
        <w:gridCol w:w="2288"/>
      </w:tblGrid>
      <w:tr w14:paraId="165DA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773" w:type="dxa"/>
            <w:vAlign w:val="top"/>
          </w:tcPr>
          <w:p w14:paraId="1BB67D8F">
            <w:pPr>
              <w:pStyle w:val="24"/>
              <w:spacing w:before="44" w:line="219" w:lineRule="auto"/>
              <w:ind w:left="575"/>
              <w:rPr>
                <w:rFonts w:hint="eastAsia" w:ascii="仿宋" w:hAnsi="仿宋" w:eastAsia="仿宋" w:cs="仿宋"/>
                <w:sz w:val="24"/>
                <w:szCs w:val="24"/>
                <w:highlight w:val="none"/>
              </w:rPr>
            </w:pPr>
            <w:r>
              <w:rPr>
                <w:rFonts w:hint="eastAsia" w:ascii="仿宋" w:hAnsi="仿宋" w:eastAsia="仿宋" w:cs="仿宋"/>
                <w:spacing w:val="15"/>
                <w:sz w:val="24"/>
                <w:szCs w:val="24"/>
                <w:highlight w:val="none"/>
              </w:rPr>
              <w:t>姓名</w:t>
            </w:r>
          </w:p>
        </w:tc>
        <w:tc>
          <w:tcPr>
            <w:tcW w:w="1349" w:type="dxa"/>
            <w:gridSpan w:val="2"/>
            <w:vAlign w:val="top"/>
          </w:tcPr>
          <w:p w14:paraId="4C25577E">
            <w:pPr>
              <w:rPr>
                <w:rFonts w:hint="eastAsia" w:ascii="仿宋" w:hAnsi="仿宋" w:eastAsia="仿宋" w:cs="仿宋"/>
                <w:sz w:val="24"/>
                <w:szCs w:val="24"/>
                <w:highlight w:val="none"/>
              </w:rPr>
            </w:pPr>
          </w:p>
        </w:tc>
        <w:tc>
          <w:tcPr>
            <w:tcW w:w="1179" w:type="dxa"/>
            <w:vAlign w:val="top"/>
          </w:tcPr>
          <w:p w14:paraId="54A14C0D">
            <w:pPr>
              <w:pStyle w:val="24"/>
              <w:spacing w:before="45" w:line="220" w:lineRule="auto"/>
              <w:ind w:left="283"/>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性别</w:t>
            </w:r>
          </w:p>
        </w:tc>
        <w:tc>
          <w:tcPr>
            <w:tcW w:w="1050" w:type="dxa"/>
            <w:vAlign w:val="top"/>
          </w:tcPr>
          <w:p w14:paraId="27A0407F">
            <w:pPr>
              <w:rPr>
                <w:rFonts w:hint="eastAsia" w:ascii="仿宋" w:hAnsi="仿宋" w:eastAsia="仿宋" w:cs="仿宋"/>
                <w:sz w:val="24"/>
                <w:szCs w:val="24"/>
                <w:highlight w:val="none"/>
              </w:rPr>
            </w:pPr>
          </w:p>
        </w:tc>
        <w:tc>
          <w:tcPr>
            <w:tcW w:w="2099" w:type="dxa"/>
            <w:gridSpan w:val="2"/>
            <w:vAlign w:val="top"/>
          </w:tcPr>
          <w:p w14:paraId="56FFF5AE">
            <w:pPr>
              <w:pStyle w:val="24"/>
              <w:spacing w:before="45" w:line="220" w:lineRule="auto"/>
              <w:ind w:left="495"/>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出生日期</w:t>
            </w:r>
          </w:p>
        </w:tc>
        <w:tc>
          <w:tcPr>
            <w:tcW w:w="2288" w:type="dxa"/>
            <w:vAlign w:val="top"/>
          </w:tcPr>
          <w:p w14:paraId="50530E39">
            <w:pPr>
              <w:rPr>
                <w:rFonts w:hint="eastAsia" w:ascii="仿宋" w:hAnsi="仿宋" w:eastAsia="仿宋" w:cs="仿宋"/>
                <w:sz w:val="24"/>
                <w:szCs w:val="24"/>
                <w:highlight w:val="none"/>
              </w:rPr>
            </w:pPr>
          </w:p>
        </w:tc>
      </w:tr>
      <w:tr w14:paraId="0572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jc w:val="center"/>
        </w:trPr>
        <w:tc>
          <w:tcPr>
            <w:tcW w:w="1773" w:type="dxa"/>
            <w:vAlign w:val="top"/>
          </w:tcPr>
          <w:p w14:paraId="4EBE8BE9">
            <w:pPr>
              <w:pStyle w:val="24"/>
              <w:spacing w:before="20" w:line="471" w:lineRule="exact"/>
              <w:ind w:left="214"/>
              <w:rPr>
                <w:rFonts w:hint="eastAsia" w:ascii="仿宋" w:hAnsi="仿宋" w:eastAsia="仿宋" w:cs="仿宋"/>
                <w:sz w:val="24"/>
                <w:szCs w:val="24"/>
                <w:highlight w:val="none"/>
              </w:rPr>
            </w:pPr>
            <w:r>
              <w:rPr>
                <w:rFonts w:hint="eastAsia" w:ascii="仿宋" w:hAnsi="仿宋" w:eastAsia="仿宋" w:cs="仿宋"/>
                <w:spacing w:val="2"/>
                <w:position w:val="17"/>
                <w:sz w:val="24"/>
                <w:szCs w:val="24"/>
                <w:highlight w:val="none"/>
              </w:rPr>
              <w:t>毕业院校及</w:t>
            </w:r>
          </w:p>
          <w:p w14:paraId="01A0611C">
            <w:pPr>
              <w:pStyle w:val="24"/>
              <w:spacing w:line="220" w:lineRule="auto"/>
              <w:ind w:left="575"/>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专业</w:t>
            </w:r>
          </w:p>
        </w:tc>
        <w:tc>
          <w:tcPr>
            <w:tcW w:w="3578" w:type="dxa"/>
            <w:gridSpan w:val="4"/>
            <w:vAlign w:val="top"/>
          </w:tcPr>
          <w:p w14:paraId="7DC79BD3">
            <w:pPr>
              <w:rPr>
                <w:rFonts w:hint="eastAsia" w:ascii="仿宋" w:hAnsi="仿宋" w:eastAsia="仿宋" w:cs="仿宋"/>
                <w:sz w:val="24"/>
                <w:szCs w:val="24"/>
                <w:highlight w:val="none"/>
              </w:rPr>
            </w:pPr>
          </w:p>
        </w:tc>
        <w:tc>
          <w:tcPr>
            <w:tcW w:w="2099" w:type="dxa"/>
            <w:gridSpan w:val="2"/>
            <w:vAlign w:val="top"/>
          </w:tcPr>
          <w:p w14:paraId="4819E78D">
            <w:pPr>
              <w:pStyle w:val="24"/>
              <w:spacing w:before="240" w:line="219" w:lineRule="auto"/>
              <w:ind w:left="495"/>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毕业时间</w:t>
            </w:r>
          </w:p>
        </w:tc>
        <w:tc>
          <w:tcPr>
            <w:tcW w:w="2288" w:type="dxa"/>
            <w:vAlign w:val="top"/>
          </w:tcPr>
          <w:p w14:paraId="230C1E74">
            <w:pPr>
              <w:rPr>
                <w:rFonts w:hint="eastAsia" w:ascii="仿宋" w:hAnsi="仿宋" w:eastAsia="仿宋" w:cs="仿宋"/>
                <w:sz w:val="24"/>
                <w:szCs w:val="24"/>
                <w:highlight w:val="none"/>
              </w:rPr>
            </w:pPr>
          </w:p>
        </w:tc>
      </w:tr>
      <w:tr w14:paraId="37D37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jc w:val="center"/>
        </w:trPr>
        <w:tc>
          <w:tcPr>
            <w:tcW w:w="1773" w:type="dxa"/>
            <w:vAlign w:val="top"/>
          </w:tcPr>
          <w:p w14:paraId="61BC77DB">
            <w:pPr>
              <w:pStyle w:val="24"/>
              <w:spacing w:before="10" w:line="494" w:lineRule="exact"/>
              <w:ind w:left="214"/>
              <w:rPr>
                <w:rFonts w:hint="eastAsia" w:ascii="仿宋" w:hAnsi="仿宋" w:eastAsia="仿宋" w:cs="仿宋"/>
                <w:sz w:val="24"/>
                <w:szCs w:val="24"/>
                <w:highlight w:val="none"/>
              </w:rPr>
            </w:pPr>
            <w:r>
              <w:rPr>
                <w:rFonts w:hint="eastAsia" w:ascii="仿宋" w:hAnsi="仿宋" w:eastAsia="仿宋" w:cs="仿宋"/>
                <w:spacing w:val="1"/>
                <w:position w:val="19"/>
                <w:sz w:val="24"/>
                <w:szCs w:val="24"/>
                <w:highlight w:val="none"/>
              </w:rPr>
              <w:t>从事本专业</w:t>
            </w:r>
          </w:p>
          <w:p w14:paraId="537B5E27">
            <w:pPr>
              <w:pStyle w:val="24"/>
              <w:spacing w:line="221" w:lineRule="auto"/>
              <w:ind w:left="575"/>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时间</w:t>
            </w:r>
          </w:p>
        </w:tc>
        <w:tc>
          <w:tcPr>
            <w:tcW w:w="7965" w:type="dxa"/>
            <w:gridSpan w:val="7"/>
            <w:vAlign w:val="top"/>
          </w:tcPr>
          <w:p w14:paraId="04DA3408">
            <w:pPr>
              <w:rPr>
                <w:rFonts w:hint="eastAsia" w:ascii="仿宋" w:hAnsi="仿宋" w:eastAsia="仿宋" w:cs="仿宋"/>
                <w:sz w:val="24"/>
                <w:szCs w:val="24"/>
                <w:highlight w:val="none"/>
              </w:rPr>
            </w:pPr>
          </w:p>
        </w:tc>
      </w:tr>
      <w:tr w14:paraId="3C8E3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jc w:val="center"/>
        </w:trPr>
        <w:tc>
          <w:tcPr>
            <w:tcW w:w="1773" w:type="dxa"/>
            <w:vAlign w:val="top"/>
          </w:tcPr>
          <w:p w14:paraId="254132BA">
            <w:pPr>
              <w:pStyle w:val="24"/>
              <w:spacing w:before="12" w:line="492" w:lineRule="exact"/>
              <w:ind w:left="214"/>
              <w:rPr>
                <w:rFonts w:hint="eastAsia" w:ascii="仿宋" w:hAnsi="仿宋" w:eastAsia="仿宋" w:cs="仿宋"/>
                <w:sz w:val="24"/>
                <w:szCs w:val="24"/>
                <w:highlight w:val="none"/>
              </w:rPr>
            </w:pPr>
            <w:r>
              <w:rPr>
                <w:rFonts w:hint="eastAsia" w:ascii="仿宋" w:hAnsi="仿宋" w:eastAsia="仿宋" w:cs="仿宋"/>
                <w:spacing w:val="2"/>
                <w:position w:val="19"/>
                <w:sz w:val="24"/>
                <w:szCs w:val="24"/>
                <w:highlight w:val="none"/>
              </w:rPr>
              <w:t>执业资格及</w:t>
            </w:r>
          </w:p>
          <w:p w14:paraId="1E5A1804">
            <w:pPr>
              <w:pStyle w:val="24"/>
              <w:spacing w:before="1" w:line="220" w:lineRule="auto"/>
              <w:ind w:left="334"/>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注册证号</w:t>
            </w:r>
          </w:p>
        </w:tc>
        <w:tc>
          <w:tcPr>
            <w:tcW w:w="3578" w:type="dxa"/>
            <w:gridSpan w:val="4"/>
            <w:vAlign w:val="top"/>
          </w:tcPr>
          <w:p w14:paraId="573DEA58">
            <w:pPr>
              <w:rPr>
                <w:rFonts w:hint="eastAsia" w:ascii="仿宋" w:hAnsi="仿宋" w:eastAsia="仿宋" w:cs="仿宋"/>
                <w:sz w:val="24"/>
                <w:szCs w:val="24"/>
                <w:highlight w:val="none"/>
              </w:rPr>
            </w:pPr>
          </w:p>
        </w:tc>
        <w:tc>
          <w:tcPr>
            <w:tcW w:w="2099" w:type="dxa"/>
            <w:gridSpan w:val="2"/>
            <w:vAlign w:val="top"/>
          </w:tcPr>
          <w:p w14:paraId="5B984F41">
            <w:pPr>
              <w:pStyle w:val="24"/>
              <w:spacing w:before="246" w:line="221" w:lineRule="auto"/>
              <w:ind w:left="735"/>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职称</w:t>
            </w:r>
          </w:p>
        </w:tc>
        <w:tc>
          <w:tcPr>
            <w:tcW w:w="2288" w:type="dxa"/>
            <w:vAlign w:val="top"/>
          </w:tcPr>
          <w:p w14:paraId="7B6D2524">
            <w:pPr>
              <w:rPr>
                <w:rFonts w:hint="eastAsia" w:ascii="仿宋" w:hAnsi="仿宋" w:eastAsia="仿宋" w:cs="仿宋"/>
                <w:sz w:val="24"/>
                <w:szCs w:val="24"/>
                <w:highlight w:val="none"/>
              </w:rPr>
            </w:pPr>
          </w:p>
        </w:tc>
      </w:tr>
      <w:tr w14:paraId="0A67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jc w:val="center"/>
        </w:trPr>
        <w:tc>
          <w:tcPr>
            <w:tcW w:w="1773" w:type="dxa"/>
            <w:vAlign w:val="top"/>
          </w:tcPr>
          <w:p w14:paraId="1ACE4708">
            <w:pPr>
              <w:pStyle w:val="24"/>
              <w:spacing w:before="52" w:line="481" w:lineRule="exact"/>
              <w:ind w:left="214"/>
              <w:rPr>
                <w:rFonts w:hint="eastAsia" w:ascii="仿宋" w:hAnsi="仿宋" w:eastAsia="仿宋" w:cs="仿宋"/>
                <w:sz w:val="24"/>
                <w:szCs w:val="24"/>
                <w:highlight w:val="none"/>
              </w:rPr>
            </w:pPr>
            <w:r>
              <w:rPr>
                <w:rFonts w:hint="eastAsia" w:ascii="仿宋" w:hAnsi="仿宋" w:eastAsia="仿宋" w:cs="仿宋"/>
                <w:spacing w:val="5"/>
                <w:position w:val="18"/>
                <w:sz w:val="24"/>
                <w:szCs w:val="24"/>
                <w:highlight w:val="none"/>
              </w:rPr>
              <w:t>在本项目中</w:t>
            </w:r>
          </w:p>
          <w:p w14:paraId="5C137768">
            <w:pPr>
              <w:pStyle w:val="24"/>
              <w:spacing w:line="219" w:lineRule="auto"/>
              <w:ind w:left="33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担任任务</w:t>
            </w:r>
          </w:p>
        </w:tc>
        <w:tc>
          <w:tcPr>
            <w:tcW w:w="7965" w:type="dxa"/>
            <w:gridSpan w:val="7"/>
            <w:vAlign w:val="top"/>
          </w:tcPr>
          <w:p w14:paraId="3527AB4F">
            <w:pPr>
              <w:pStyle w:val="24"/>
              <w:spacing w:before="273" w:line="219" w:lineRule="auto"/>
              <w:ind w:left="3092"/>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项目负责人</w:t>
            </w:r>
          </w:p>
        </w:tc>
      </w:tr>
      <w:tr w14:paraId="58E1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1773" w:type="dxa"/>
            <w:vMerge w:val="restart"/>
            <w:tcBorders>
              <w:bottom w:val="nil"/>
            </w:tcBorders>
            <w:vAlign w:val="top"/>
          </w:tcPr>
          <w:p w14:paraId="1BA6F75A">
            <w:pPr>
              <w:spacing w:line="286" w:lineRule="auto"/>
              <w:rPr>
                <w:rFonts w:hint="eastAsia" w:ascii="仿宋" w:hAnsi="仿宋" w:eastAsia="仿宋" w:cs="仿宋"/>
                <w:sz w:val="24"/>
                <w:szCs w:val="24"/>
                <w:highlight w:val="none"/>
              </w:rPr>
            </w:pPr>
          </w:p>
          <w:p w14:paraId="41C1DBD4">
            <w:pPr>
              <w:spacing w:line="287" w:lineRule="auto"/>
              <w:rPr>
                <w:rFonts w:hint="eastAsia" w:ascii="仿宋" w:hAnsi="仿宋" w:eastAsia="仿宋" w:cs="仿宋"/>
                <w:sz w:val="24"/>
                <w:szCs w:val="24"/>
                <w:highlight w:val="none"/>
              </w:rPr>
            </w:pPr>
          </w:p>
          <w:p w14:paraId="6CBE40AA">
            <w:pPr>
              <w:spacing w:line="287" w:lineRule="auto"/>
              <w:rPr>
                <w:rFonts w:hint="eastAsia" w:ascii="仿宋" w:hAnsi="仿宋" w:eastAsia="仿宋" w:cs="仿宋"/>
                <w:sz w:val="24"/>
                <w:szCs w:val="24"/>
                <w:highlight w:val="none"/>
              </w:rPr>
            </w:pPr>
          </w:p>
          <w:p w14:paraId="7F9CA38F">
            <w:pPr>
              <w:pStyle w:val="24"/>
              <w:spacing w:before="78" w:line="452" w:lineRule="exact"/>
              <w:ind w:left="214"/>
              <w:rPr>
                <w:rFonts w:hint="eastAsia" w:ascii="仿宋" w:hAnsi="仿宋" w:eastAsia="仿宋" w:cs="仿宋"/>
                <w:sz w:val="24"/>
                <w:szCs w:val="24"/>
                <w:highlight w:val="none"/>
              </w:rPr>
            </w:pPr>
            <w:r>
              <w:rPr>
                <w:rFonts w:hint="eastAsia" w:ascii="仿宋" w:hAnsi="仿宋" w:eastAsia="仿宋" w:cs="仿宋"/>
                <w:spacing w:val="2"/>
                <w:position w:val="16"/>
                <w:sz w:val="24"/>
                <w:szCs w:val="24"/>
                <w:highlight w:val="none"/>
              </w:rPr>
              <w:t>本人主要项</w:t>
            </w:r>
          </w:p>
          <w:p w14:paraId="63BF2EE1">
            <w:pPr>
              <w:pStyle w:val="24"/>
              <w:spacing w:line="220" w:lineRule="auto"/>
              <w:ind w:left="45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目业绩</w:t>
            </w:r>
          </w:p>
        </w:tc>
        <w:tc>
          <w:tcPr>
            <w:tcW w:w="4318" w:type="dxa"/>
            <w:gridSpan w:val="5"/>
            <w:vAlign w:val="top"/>
          </w:tcPr>
          <w:p w14:paraId="24A9EC89">
            <w:pPr>
              <w:pStyle w:val="24"/>
              <w:spacing w:before="214" w:line="219" w:lineRule="auto"/>
              <w:ind w:left="1161"/>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项目名称及规模</w:t>
            </w:r>
          </w:p>
        </w:tc>
        <w:tc>
          <w:tcPr>
            <w:tcW w:w="1359" w:type="dxa"/>
            <w:vAlign w:val="top"/>
          </w:tcPr>
          <w:p w14:paraId="0A6458CE">
            <w:pPr>
              <w:pStyle w:val="24"/>
              <w:spacing w:before="195" w:line="219" w:lineRule="auto"/>
              <w:ind w:left="146"/>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完成年月</w:t>
            </w:r>
          </w:p>
        </w:tc>
        <w:tc>
          <w:tcPr>
            <w:tcW w:w="2288" w:type="dxa"/>
            <w:vAlign w:val="top"/>
          </w:tcPr>
          <w:p w14:paraId="05C61628">
            <w:pPr>
              <w:pStyle w:val="24"/>
              <w:spacing w:before="214" w:line="219" w:lineRule="auto"/>
              <w:ind w:left="98"/>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在项目中担任何职</w:t>
            </w:r>
          </w:p>
        </w:tc>
      </w:tr>
      <w:tr w14:paraId="20A89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1773" w:type="dxa"/>
            <w:vMerge w:val="continue"/>
            <w:tcBorders>
              <w:top w:val="nil"/>
              <w:bottom w:val="nil"/>
            </w:tcBorders>
            <w:vAlign w:val="top"/>
          </w:tcPr>
          <w:p w14:paraId="52B162B5">
            <w:pPr>
              <w:rPr>
                <w:rFonts w:hint="eastAsia" w:ascii="仿宋" w:hAnsi="仿宋" w:eastAsia="仿宋" w:cs="仿宋"/>
                <w:sz w:val="24"/>
                <w:szCs w:val="24"/>
                <w:highlight w:val="none"/>
              </w:rPr>
            </w:pPr>
          </w:p>
        </w:tc>
        <w:tc>
          <w:tcPr>
            <w:tcW w:w="739" w:type="dxa"/>
            <w:vAlign w:val="top"/>
          </w:tcPr>
          <w:p w14:paraId="38336A99">
            <w:pPr>
              <w:pStyle w:val="24"/>
              <w:spacing w:before="106" w:line="184" w:lineRule="auto"/>
              <w:ind w:left="271"/>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579" w:type="dxa"/>
            <w:gridSpan w:val="4"/>
            <w:vAlign w:val="top"/>
          </w:tcPr>
          <w:p w14:paraId="2D1A7C25">
            <w:pPr>
              <w:rPr>
                <w:rFonts w:hint="eastAsia" w:ascii="仿宋" w:hAnsi="仿宋" w:eastAsia="仿宋" w:cs="仿宋"/>
                <w:sz w:val="24"/>
                <w:szCs w:val="24"/>
                <w:highlight w:val="none"/>
              </w:rPr>
            </w:pPr>
          </w:p>
        </w:tc>
        <w:tc>
          <w:tcPr>
            <w:tcW w:w="1359" w:type="dxa"/>
            <w:vAlign w:val="top"/>
          </w:tcPr>
          <w:p w14:paraId="620E3A49">
            <w:pPr>
              <w:rPr>
                <w:rFonts w:hint="eastAsia" w:ascii="仿宋" w:hAnsi="仿宋" w:eastAsia="仿宋" w:cs="仿宋"/>
                <w:sz w:val="24"/>
                <w:szCs w:val="24"/>
                <w:highlight w:val="none"/>
              </w:rPr>
            </w:pPr>
          </w:p>
        </w:tc>
        <w:tc>
          <w:tcPr>
            <w:tcW w:w="2288" w:type="dxa"/>
            <w:vAlign w:val="top"/>
          </w:tcPr>
          <w:p w14:paraId="12F2A104">
            <w:pPr>
              <w:rPr>
                <w:rFonts w:hint="eastAsia" w:ascii="仿宋" w:hAnsi="仿宋" w:eastAsia="仿宋" w:cs="仿宋"/>
                <w:sz w:val="24"/>
                <w:szCs w:val="24"/>
                <w:highlight w:val="none"/>
              </w:rPr>
            </w:pPr>
          </w:p>
        </w:tc>
      </w:tr>
      <w:tr w14:paraId="11CD4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773" w:type="dxa"/>
            <w:vMerge w:val="continue"/>
            <w:tcBorders>
              <w:top w:val="nil"/>
              <w:bottom w:val="nil"/>
            </w:tcBorders>
            <w:vAlign w:val="top"/>
          </w:tcPr>
          <w:p w14:paraId="37B1F936">
            <w:pPr>
              <w:rPr>
                <w:rFonts w:hint="eastAsia" w:ascii="仿宋" w:hAnsi="仿宋" w:eastAsia="仿宋" w:cs="仿宋"/>
                <w:sz w:val="24"/>
                <w:szCs w:val="24"/>
                <w:highlight w:val="none"/>
              </w:rPr>
            </w:pPr>
          </w:p>
        </w:tc>
        <w:tc>
          <w:tcPr>
            <w:tcW w:w="739" w:type="dxa"/>
            <w:vAlign w:val="top"/>
          </w:tcPr>
          <w:p w14:paraId="02CA8E61">
            <w:pPr>
              <w:pStyle w:val="24"/>
              <w:spacing w:before="118" w:line="183" w:lineRule="auto"/>
              <w:ind w:left="271"/>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3579" w:type="dxa"/>
            <w:gridSpan w:val="4"/>
            <w:vAlign w:val="top"/>
          </w:tcPr>
          <w:p w14:paraId="6CCF142A">
            <w:pPr>
              <w:rPr>
                <w:rFonts w:hint="eastAsia" w:ascii="仿宋" w:hAnsi="仿宋" w:eastAsia="仿宋" w:cs="仿宋"/>
                <w:sz w:val="24"/>
                <w:szCs w:val="24"/>
                <w:highlight w:val="none"/>
              </w:rPr>
            </w:pPr>
          </w:p>
        </w:tc>
        <w:tc>
          <w:tcPr>
            <w:tcW w:w="1359" w:type="dxa"/>
            <w:vAlign w:val="top"/>
          </w:tcPr>
          <w:p w14:paraId="76619CDD">
            <w:pPr>
              <w:rPr>
                <w:rFonts w:hint="eastAsia" w:ascii="仿宋" w:hAnsi="仿宋" w:eastAsia="仿宋" w:cs="仿宋"/>
                <w:sz w:val="24"/>
                <w:szCs w:val="24"/>
                <w:highlight w:val="none"/>
              </w:rPr>
            </w:pPr>
          </w:p>
        </w:tc>
        <w:tc>
          <w:tcPr>
            <w:tcW w:w="2288" w:type="dxa"/>
            <w:vAlign w:val="top"/>
          </w:tcPr>
          <w:p w14:paraId="71EF17B0">
            <w:pPr>
              <w:rPr>
                <w:rFonts w:hint="eastAsia" w:ascii="仿宋" w:hAnsi="仿宋" w:eastAsia="仿宋" w:cs="仿宋"/>
                <w:sz w:val="24"/>
                <w:szCs w:val="24"/>
                <w:highlight w:val="none"/>
              </w:rPr>
            </w:pPr>
          </w:p>
        </w:tc>
      </w:tr>
      <w:tr w14:paraId="47927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1773" w:type="dxa"/>
            <w:vMerge w:val="continue"/>
            <w:tcBorders>
              <w:top w:val="nil"/>
              <w:bottom w:val="nil"/>
            </w:tcBorders>
            <w:vAlign w:val="top"/>
          </w:tcPr>
          <w:p w14:paraId="668ACBE7">
            <w:pPr>
              <w:rPr>
                <w:rFonts w:hint="eastAsia" w:ascii="仿宋" w:hAnsi="仿宋" w:eastAsia="仿宋" w:cs="仿宋"/>
                <w:sz w:val="24"/>
                <w:szCs w:val="24"/>
                <w:highlight w:val="none"/>
              </w:rPr>
            </w:pPr>
          </w:p>
        </w:tc>
        <w:tc>
          <w:tcPr>
            <w:tcW w:w="739" w:type="dxa"/>
            <w:vAlign w:val="top"/>
          </w:tcPr>
          <w:p w14:paraId="260F8379">
            <w:pPr>
              <w:pStyle w:val="24"/>
              <w:spacing w:before="128" w:line="183" w:lineRule="auto"/>
              <w:ind w:left="271"/>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3579" w:type="dxa"/>
            <w:gridSpan w:val="4"/>
            <w:vAlign w:val="top"/>
          </w:tcPr>
          <w:p w14:paraId="7F0C4707">
            <w:pPr>
              <w:rPr>
                <w:rFonts w:hint="eastAsia" w:ascii="仿宋" w:hAnsi="仿宋" w:eastAsia="仿宋" w:cs="仿宋"/>
                <w:sz w:val="24"/>
                <w:szCs w:val="24"/>
                <w:highlight w:val="none"/>
              </w:rPr>
            </w:pPr>
          </w:p>
        </w:tc>
        <w:tc>
          <w:tcPr>
            <w:tcW w:w="1359" w:type="dxa"/>
            <w:vAlign w:val="top"/>
          </w:tcPr>
          <w:p w14:paraId="4F984856">
            <w:pPr>
              <w:rPr>
                <w:rFonts w:hint="eastAsia" w:ascii="仿宋" w:hAnsi="仿宋" w:eastAsia="仿宋" w:cs="仿宋"/>
                <w:sz w:val="24"/>
                <w:szCs w:val="24"/>
                <w:highlight w:val="none"/>
              </w:rPr>
            </w:pPr>
          </w:p>
        </w:tc>
        <w:tc>
          <w:tcPr>
            <w:tcW w:w="2288" w:type="dxa"/>
            <w:vAlign w:val="top"/>
          </w:tcPr>
          <w:p w14:paraId="475E63FD">
            <w:pPr>
              <w:rPr>
                <w:rFonts w:hint="eastAsia" w:ascii="仿宋" w:hAnsi="仿宋" w:eastAsia="仿宋" w:cs="仿宋"/>
                <w:sz w:val="24"/>
                <w:szCs w:val="24"/>
                <w:highlight w:val="none"/>
              </w:rPr>
            </w:pPr>
          </w:p>
        </w:tc>
      </w:tr>
      <w:tr w14:paraId="221DD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773" w:type="dxa"/>
            <w:vMerge w:val="continue"/>
            <w:tcBorders>
              <w:top w:val="nil"/>
              <w:bottom w:val="nil"/>
            </w:tcBorders>
            <w:vAlign w:val="top"/>
          </w:tcPr>
          <w:p w14:paraId="09A587E3">
            <w:pPr>
              <w:rPr>
                <w:rFonts w:hint="eastAsia" w:ascii="仿宋" w:hAnsi="仿宋" w:eastAsia="仿宋" w:cs="仿宋"/>
                <w:sz w:val="24"/>
                <w:szCs w:val="24"/>
                <w:highlight w:val="none"/>
              </w:rPr>
            </w:pPr>
          </w:p>
        </w:tc>
        <w:tc>
          <w:tcPr>
            <w:tcW w:w="739" w:type="dxa"/>
            <w:vAlign w:val="top"/>
          </w:tcPr>
          <w:p w14:paraId="1D89026D">
            <w:pPr>
              <w:pStyle w:val="24"/>
              <w:spacing w:before="129" w:line="183" w:lineRule="auto"/>
              <w:ind w:left="271"/>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3579" w:type="dxa"/>
            <w:gridSpan w:val="4"/>
            <w:vAlign w:val="top"/>
          </w:tcPr>
          <w:p w14:paraId="6F6C9982">
            <w:pPr>
              <w:rPr>
                <w:rFonts w:hint="eastAsia" w:ascii="仿宋" w:hAnsi="仿宋" w:eastAsia="仿宋" w:cs="仿宋"/>
                <w:sz w:val="24"/>
                <w:szCs w:val="24"/>
                <w:highlight w:val="none"/>
              </w:rPr>
            </w:pPr>
          </w:p>
        </w:tc>
        <w:tc>
          <w:tcPr>
            <w:tcW w:w="1359" w:type="dxa"/>
            <w:vAlign w:val="top"/>
          </w:tcPr>
          <w:p w14:paraId="13FB5D55">
            <w:pPr>
              <w:rPr>
                <w:rFonts w:hint="eastAsia" w:ascii="仿宋" w:hAnsi="仿宋" w:eastAsia="仿宋" w:cs="仿宋"/>
                <w:sz w:val="24"/>
                <w:szCs w:val="24"/>
                <w:highlight w:val="none"/>
              </w:rPr>
            </w:pPr>
          </w:p>
        </w:tc>
        <w:tc>
          <w:tcPr>
            <w:tcW w:w="2288" w:type="dxa"/>
            <w:vAlign w:val="top"/>
          </w:tcPr>
          <w:p w14:paraId="046BFC22">
            <w:pPr>
              <w:rPr>
                <w:rFonts w:hint="eastAsia" w:ascii="仿宋" w:hAnsi="仿宋" w:eastAsia="仿宋" w:cs="仿宋"/>
                <w:sz w:val="24"/>
                <w:szCs w:val="24"/>
                <w:highlight w:val="none"/>
              </w:rPr>
            </w:pPr>
          </w:p>
        </w:tc>
      </w:tr>
      <w:tr w14:paraId="136CE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jc w:val="center"/>
        </w:trPr>
        <w:tc>
          <w:tcPr>
            <w:tcW w:w="1773" w:type="dxa"/>
            <w:vMerge w:val="continue"/>
            <w:tcBorders>
              <w:top w:val="nil"/>
            </w:tcBorders>
            <w:vAlign w:val="top"/>
          </w:tcPr>
          <w:p w14:paraId="42200B8D">
            <w:pPr>
              <w:rPr>
                <w:rFonts w:hint="eastAsia" w:ascii="仿宋" w:hAnsi="仿宋" w:eastAsia="仿宋" w:cs="仿宋"/>
                <w:sz w:val="24"/>
                <w:szCs w:val="24"/>
                <w:highlight w:val="none"/>
              </w:rPr>
            </w:pPr>
          </w:p>
        </w:tc>
        <w:tc>
          <w:tcPr>
            <w:tcW w:w="739" w:type="dxa"/>
            <w:vAlign w:val="top"/>
          </w:tcPr>
          <w:p w14:paraId="7236B40A">
            <w:pPr>
              <w:pStyle w:val="24"/>
              <w:spacing w:before="121" w:line="182" w:lineRule="auto"/>
              <w:ind w:left="271"/>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3579" w:type="dxa"/>
            <w:gridSpan w:val="4"/>
            <w:vAlign w:val="top"/>
          </w:tcPr>
          <w:p w14:paraId="68B316BE">
            <w:pPr>
              <w:rPr>
                <w:rFonts w:hint="eastAsia" w:ascii="仿宋" w:hAnsi="仿宋" w:eastAsia="仿宋" w:cs="仿宋"/>
                <w:sz w:val="24"/>
                <w:szCs w:val="24"/>
                <w:highlight w:val="none"/>
              </w:rPr>
            </w:pPr>
          </w:p>
        </w:tc>
        <w:tc>
          <w:tcPr>
            <w:tcW w:w="1359" w:type="dxa"/>
            <w:vAlign w:val="top"/>
          </w:tcPr>
          <w:p w14:paraId="22C3FDDA">
            <w:pPr>
              <w:rPr>
                <w:rFonts w:hint="eastAsia" w:ascii="仿宋" w:hAnsi="仿宋" w:eastAsia="仿宋" w:cs="仿宋"/>
                <w:sz w:val="24"/>
                <w:szCs w:val="24"/>
                <w:highlight w:val="none"/>
              </w:rPr>
            </w:pPr>
          </w:p>
        </w:tc>
        <w:tc>
          <w:tcPr>
            <w:tcW w:w="2288" w:type="dxa"/>
            <w:vAlign w:val="top"/>
          </w:tcPr>
          <w:p w14:paraId="770406BC">
            <w:pPr>
              <w:rPr>
                <w:rFonts w:hint="eastAsia" w:ascii="仿宋" w:hAnsi="仿宋" w:eastAsia="仿宋" w:cs="仿宋"/>
                <w:sz w:val="24"/>
                <w:szCs w:val="24"/>
                <w:highlight w:val="none"/>
              </w:rPr>
            </w:pPr>
          </w:p>
        </w:tc>
      </w:tr>
      <w:tr w14:paraId="19BF5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jc w:val="center"/>
        </w:trPr>
        <w:tc>
          <w:tcPr>
            <w:tcW w:w="1773" w:type="dxa"/>
            <w:vAlign w:val="top"/>
          </w:tcPr>
          <w:p w14:paraId="2DCF5681">
            <w:pPr>
              <w:pStyle w:val="24"/>
              <w:spacing w:before="19" w:line="490" w:lineRule="exact"/>
              <w:ind w:left="334"/>
              <w:rPr>
                <w:rFonts w:hint="eastAsia" w:ascii="仿宋" w:hAnsi="仿宋" w:eastAsia="仿宋" w:cs="仿宋"/>
                <w:sz w:val="24"/>
                <w:szCs w:val="24"/>
                <w:highlight w:val="none"/>
              </w:rPr>
            </w:pPr>
            <w:r>
              <w:rPr>
                <w:rFonts w:hint="eastAsia" w:ascii="仿宋" w:hAnsi="仿宋" w:eastAsia="仿宋" w:cs="仿宋"/>
                <w:spacing w:val="3"/>
                <w:position w:val="18"/>
                <w:sz w:val="24"/>
                <w:szCs w:val="24"/>
                <w:highlight w:val="none"/>
              </w:rPr>
              <w:t>其他补充</w:t>
            </w:r>
          </w:p>
          <w:p w14:paraId="03777BAF">
            <w:pPr>
              <w:pStyle w:val="24"/>
              <w:spacing w:line="220" w:lineRule="auto"/>
              <w:ind w:left="575"/>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情况</w:t>
            </w:r>
          </w:p>
        </w:tc>
        <w:tc>
          <w:tcPr>
            <w:tcW w:w="7965" w:type="dxa"/>
            <w:gridSpan w:val="7"/>
            <w:vAlign w:val="top"/>
          </w:tcPr>
          <w:p w14:paraId="657F9657">
            <w:pPr>
              <w:rPr>
                <w:rFonts w:hint="eastAsia" w:ascii="仿宋" w:hAnsi="仿宋" w:eastAsia="仿宋" w:cs="仿宋"/>
                <w:sz w:val="24"/>
                <w:szCs w:val="24"/>
                <w:highlight w:val="none"/>
              </w:rPr>
            </w:pPr>
          </w:p>
        </w:tc>
      </w:tr>
    </w:tbl>
    <w:p w14:paraId="48323FE7">
      <w:pPr>
        <w:spacing w:before="218" w:line="360" w:lineRule="auto"/>
        <w:ind w:firstLine="584" w:firstLineChars="200"/>
        <w:rPr>
          <w:rFonts w:hint="eastAsia" w:ascii="仿宋" w:hAnsi="仿宋" w:eastAsia="仿宋" w:cs="仿宋"/>
          <w:sz w:val="24"/>
          <w:szCs w:val="24"/>
          <w:highlight w:val="none"/>
        </w:rPr>
      </w:pPr>
      <w:r>
        <w:rPr>
          <w:rFonts w:hint="eastAsia" w:ascii="仿宋" w:hAnsi="仿宋" w:eastAsia="仿宋" w:cs="仿宋"/>
          <w:spacing w:val="26"/>
          <w:sz w:val="24"/>
          <w:szCs w:val="24"/>
          <w:highlight w:val="none"/>
        </w:rPr>
        <w:t>注：1.供应商应按磋商文件要求提供项目负责人相关证明材料，便于磋商小组予以综合评定。2.供应商自行承担因资料不齐而导致在评分时被扣</w:t>
      </w:r>
      <w:r>
        <w:rPr>
          <w:rFonts w:hint="eastAsia" w:ascii="仿宋" w:hAnsi="仿宋" w:eastAsia="仿宋" w:cs="仿宋"/>
          <w:spacing w:val="25"/>
          <w:sz w:val="24"/>
          <w:szCs w:val="24"/>
          <w:highlight w:val="none"/>
        </w:rPr>
        <w:t>分的风险。</w:t>
      </w:r>
    </w:p>
    <w:p w14:paraId="52D6CF34">
      <w:pPr>
        <w:pStyle w:val="4"/>
        <w:spacing w:line="312" w:lineRule="auto"/>
        <w:rPr>
          <w:rFonts w:hint="eastAsia" w:ascii="仿宋" w:hAnsi="仿宋" w:eastAsia="仿宋" w:cs="仿宋"/>
          <w:highlight w:val="none"/>
        </w:rPr>
      </w:pPr>
    </w:p>
    <w:p w14:paraId="7ABFE2AC">
      <w:pPr>
        <w:pStyle w:val="4"/>
        <w:spacing w:line="313" w:lineRule="auto"/>
        <w:rPr>
          <w:rFonts w:hint="eastAsia" w:ascii="仿宋" w:hAnsi="仿宋" w:eastAsia="仿宋" w:cs="仿宋"/>
          <w:highlight w:val="none"/>
        </w:rPr>
      </w:pPr>
    </w:p>
    <w:p w14:paraId="22B0D1F7">
      <w:pPr>
        <w:pStyle w:val="4"/>
        <w:spacing w:line="313" w:lineRule="auto"/>
        <w:rPr>
          <w:rFonts w:hint="eastAsia" w:ascii="仿宋" w:hAnsi="仿宋" w:eastAsia="仿宋" w:cs="仿宋"/>
          <w:highlight w:val="none"/>
        </w:rPr>
      </w:pPr>
    </w:p>
    <w:p w14:paraId="587E3629">
      <w:pPr>
        <w:tabs>
          <w:tab w:val="left" w:pos="9079"/>
        </w:tabs>
        <w:spacing w:before="69" w:line="350" w:lineRule="auto"/>
        <w:ind w:left="3119" w:right="14"/>
        <w:jc w:val="both"/>
        <w:rPr>
          <w:rFonts w:hint="eastAsia" w:ascii="仿宋" w:hAnsi="仿宋" w:eastAsia="仿宋" w:cs="仿宋"/>
          <w:sz w:val="24"/>
          <w:szCs w:val="24"/>
          <w:highlight w:val="none"/>
        </w:rPr>
      </w:pPr>
      <w:r>
        <w:rPr>
          <w:rFonts w:hint="eastAsia" w:ascii="仿宋" w:hAnsi="仿宋" w:eastAsia="仿宋" w:cs="仿宋"/>
          <w:spacing w:val="-15"/>
          <w:sz w:val="24"/>
          <w:szCs w:val="24"/>
          <w:highlight w:val="none"/>
        </w:rPr>
        <w:t>供</w:t>
      </w:r>
      <w:r>
        <w:rPr>
          <w:rFonts w:hint="eastAsia" w:ascii="仿宋" w:hAnsi="仿宋" w:eastAsia="仿宋" w:cs="仿宋"/>
          <w:spacing w:val="-43"/>
          <w:sz w:val="24"/>
          <w:szCs w:val="24"/>
          <w:highlight w:val="none"/>
        </w:rPr>
        <w:t xml:space="preserve"> </w:t>
      </w:r>
      <w:r>
        <w:rPr>
          <w:rFonts w:hint="eastAsia" w:ascii="仿宋" w:hAnsi="仿宋" w:eastAsia="仿宋" w:cs="仿宋"/>
          <w:spacing w:val="-15"/>
          <w:sz w:val="24"/>
          <w:szCs w:val="24"/>
          <w:highlight w:val="none"/>
        </w:rPr>
        <w:t>应</w:t>
      </w:r>
      <w:r>
        <w:rPr>
          <w:rFonts w:hint="eastAsia" w:ascii="仿宋" w:hAnsi="仿宋" w:eastAsia="仿宋" w:cs="仿宋"/>
          <w:spacing w:val="-44"/>
          <w:sz w:val="24"/>
          <w:szCs w:val="24"/>
          <w:highlight w:val="none"/>
        </w:rPr>
        <w:t xml:space="preserve"> </w:t>
      </w:r>
      <w:r>
        <w:rPr>
          <w:rFonts w:hint="eastAsia" w:ascii="仿宋" w:hAnsi="仿宋" w:eastAsia="仿宋" w:cs="仿宋"/>
          <w:spacing w:val="-15"/>
          <w:sz w:val="24"/>
          <w:szCs w:val="24"/>
          <w:highlight w:val="none"/>
        </w:rPr>
        <w:t>商</w:t>
      </w:r>
      <w:r>
        <w:rPr>
          <w:rFonts w:hint="eastAsia" w:ascii="仿宋" w:hAnsi="仿宋" w:eastAsia="仿宋" w:cs="仿宋"/>
          <w:spacing w:val="-45"/>
          <w:sz w:val="24"/>
          <w:szCs w:val="24"/>
          <w:highlight w:val="none"/>
        </w:rPr>
        <w:t xml:space="preserve"> </w:t>
      </w:r>
      <w:r>
        <w:rPr>
          <w:rFonts w:hint="eastAsia" w:ascii="仿宋" w:hAnsi="仿宋" w:eastAsia="仿宋" w:cs="仿宋"/>
          <w:spacing w:val="-15"/>
          <w:sz w:val="24"/>
          <w:szCs w:val="24"/>
          <w:highlight w:val="none"/>
        </w:rPr>
        <w:t>名</w:t>
      </w:r>
      <w:r>
        <w:rPr>
          <w:rFonts w:hint="eastAsia" w:ascii="仿宋" w:hAnsi="仿宋" w:eastAsia="仿宋" w:cs="仿宋"/>
          <w:spacing w:val="-49"/>
          <w:sz w:val="24"/>
          <w:szCs w:val="24"/>
          <w:highlight w:val="none"/>
        </w:rPr>
        <w:t xml:space="preserve"> </w:t>
      </w:r>
      <w:r>
        <w:rPr>
          <w:rFonts w:hint="eastAsia" w:ascii="仿宋" w:hAnsi="仿宋" w:eastAsia="仿宋" w:cs="仿宋"/>
          <w:spacing w:val="-15"/>
          <w:sz w:val="24"/>
          <w:szCs w:val="24"/>
          <w:highlight w:val="none"/>
        </w:rPr>
        <w:t>称 (</w:t>
      </w:r>
      <w:r>
        <w:rPr>
          <w:rFonts w:hint="eastAsia" w:ascii="仿宋" w:hAnsi="仿宋" w:eastAsia="仿宋" w:cs="仿宋"/>
          <w:spacing w:val="-48"/>
          <w:sz w:val="24"/>
          <w:szCs w:val="24"/>
          <w:highlight w:val="none"/>
        </w:rPr>
        <w:t xml:space="preserve"> </w:t>
      </w:r>
      <w:r>
        <w:rPr>
          <w:rFonts w:hint="eastAsia" w:ascii="仿宋" w:hAnsi="仿宋" w:eastAsia="仿宋" w:cs="仿宋"/>
          <w:spacing w:val="-15"/>
          <w:sz w:val="24"/>
          <w:szCs w:val="24"/>
          <w:highlight w:val="none"/>
        </w:rPr>
        <w:t>加</w:t>
      </w:r>
      <w:r>
        <w:rPr>
          <w:rFonts w:hint="eastAsia" w:ascii="仿宋" w:hAnsi="仿宋" w:eastAsia="仿宋" w:cs="仿宋"/>
          <w:spacing w:val="-47"/>
          <w:sz w:val="24"/>
          <w:szCs w:val="24"/>
          <w:highlight w:val="none"/>
        </w:rPr>
        <w:t xml:space="preserve"> </w:t>
      </w:r>
      <w:r>
        <w:rPr>
          <w:rFonts w:hint="eastAsia" w:ascii="仿宋" w:hAnsi="仿宋" w:eastAsia="仿宋" w:cs="仿宋"/>
          <w:spacing w:val="-15"/>
          <w:sz w:val="24"/>
          <w:szCs w:val="24"/>
          <w:highlight w:val="none"/>
        </w:rPr>
        <w:t>盖</w:t>
      </w:r>
      <w:r>
        <w:rPr>
          <w:rFonts w:hint="eastAsia" w:ascii="仿宋" w:hAnsi="仿宋" w:eastAsia="仿宋" w:cs="仿宋"/>
          <w:spacing w:val="-46"/>
          <w:sz w:val="24"/>
          <w:szCs w:val="24"/>
          <w:highlight w:val="none"/>
        </w:rPr>
        <w:t xml:space="preserve"> </w:t>
      </w:r>
      <w:r>
        <w:rPr>
          <w:rFonts w:hint="eastAsia" w:ascii="仿宋" w:hAnsi="仿宋" w:eastAsia="仿宋" w:cs="仿宋"/>
          <w:spacing w:val="-15"/>
          <w:sz w:val="24"/>
          <w:szCs w:val="24"/>
          <w:highlight w:val="none"/>
        </w:rPr>
        <w:t>单</w:t>
      </w:r>
      <w:r>
        <w:rPr>
          <w:rFonts w:hint="eastAsia" w:ascii="仿宋" w:hAnsi="仿宋" w:eastAsia="仿宋" w:cs="仿宋"/>
          <w:spacing w:val="-48"/>
          <w:sz w:val="24"/>
          <w:szCs w:val="24"/>
          <w:highlight w:val="none"/>
        </w:rPr>
        <w:t xml:space="preserve"> </w:t>
      </w:r>
      <w:r>
        <w:rPr>
          <w:rFonts w:hint="eastAsia" w:ascii="仿宋" w:hAnsi="仿宋" w:eastAsia="仿宋" w:cs="仿宋"/>
          <w:spacing w:val="-15"/>
          <w:sz w:val="24"/>
          <w:szCs w:val="24"/>
          <w:highlight w:val="none"/>
        </w:rPr>
        <w:t>位</w:t>
      </w:r>
      <w:r>
        <w:rPr>
          <w:rFonts w:hint="eastAsia" w:ascii="仿宋" w:hAnsi="仿宋" w:eastAsia="仿宋" w:cs="仿宋"/>
          <w:spacing w:val="-41"/>
          <w:sz w:val="24"/>
          <w:szCs w:val="24"/>
          <w:highlight w:val="none"/>
        </w:rPr>
        <w:t xml:space="preserve"> </w:t>
      </w:r>
      <w:r>
        <w:rPr>
          <w:rFonts w:hint="eastAsia" w:ascii="仿宋" w:hAnsi="仿宋" w:eastAsia="仿宋" w:cs="仿宋"/>
          <w:spacing w:val="-15"/>
          <w:sz w:val="24"/>
          <w:szCs w:val="24"/>
          <w:highlight w:val="none"/>
        </w:rPr>
        <w:t>公</w:t>
      </w:r>
      <w:r>
        <w:rPr>
          <w:rFonts w:hint="eastAsia" w:ascii="仿宋" w:hAnsi="仿宋" w:eastAsia="仿宋" w:cs="仿宋"/>
          <w:spacing w:val="-41"/>
          <w:sz w:val="24"/>
          <w:szCs w:val="24"/>
          <w:highlight w:val="none"/>
        </w:rPr>
        <w:t xml:space="preserve"> </w:t>
      </w:r>
      <w:r>
        <w:rPr>
          <w:rFonts w:hint="eastAsia" w:ascii="仿宋" w:hAnsi="仿宋" w:eastAsia="仿宋" w:cs="仿宋"/>
          <w:spacing w:val="-15"/>
          <w:sz w:val="24"/>
          <w:szCs w:val="24"/>
          <w:highlight w:val="none"/>
        </w:rPr>
        <w:t>章</w:t>
      </w:r>
      <w:r>
        <w:rPr>
          <w:rFonts w:hint="eastAsia" w:ascii="仿宋" w:hAnsi="仿宋" w:eastAsia="仿宋" w:cs="仿宋"/>
          <w:spacing w:val="-47"/>
          <w:sz w:val="24"/>
          <w:szCs w:val="24"/>
          <w:highlight w:val="none"/>
        </w:rPr>
        <w:t xml:space="preserve"> </w:t>
      </w:r>
      <w:r>
        <w:rPr>
          <w:rFonts w:hint="eastAsia" w:ascii="仿宋" w:hAnsi="仿宋" w:eastAsia="仿宋" w:cs="仿宋"/>
          <w:spacing w:val="-15"/>
          <w:sz w:val="24"/>
          <w:szCs w:val="24"/>
          <w:highlight w:val="none"/>
        </w:rPr>
        <w:t>) :</w:t>
      </w:r>
      <w:r>
        <w:rPr>
          <w:rFonts w:hint="eastAsia" w:ascii="仿宋" w:hAnsi="仿宋" w:eastAsia="仿宋" w:cs="仿宋"/>
          <w:spacing w:val="-18"/>
          <w:sz w:val="24"/>
          <w:szCs w:val="24"/>
          <w:highlight w:val="none"/>
        </w:rPr>
        <w:t xml:space="preserve"> </w:t>
      </w:r>
      <w:r>
        <w:rPr>
          <w:rFonts w:hint="eastAsia" w:ascii="仿宋" w:hAnsi="仿宋" w:eastAsia="仿宋" w:cs="仿宋"/>
          <w:sz w:val="24"/>
          <w:szCs w:val="24"/>
          <w:highlight w:val="none"/>
          <w:u w:val="single" w:color="auto"/>
        </w:rPr>
        <w:tab/>
      </w:r>
      <w:r>
        <w:rPr>
          <w:rFonts w:hint="eastAsia" w:ascii="仿宋" w:hAnsi="仿宋" w:eastAsia="仿宋" w:cs="仿宋"/>
          <w:sz w:val="24"/>
          <w:szCs w:val="24"/>
          <w:highlight w:val="none"/>
        </w:rPr>
        <w:t xml:space="preserve"> </w:t>
      </w:r>
    </w:p>
    <w:p w14:paraId="6875348A">
      <w:pPr>
        <w:tabs>
          <w:tab w:val="left" w:pos="9079"/>
        </w:tabs>
        <w:spacing w:before="69" w:line="350" w:lineRule="auto"/>
        <w:ind w:left="3119" w:right="14"/>
        <w:jc w:val="both"/>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法定代表人或其授权委托人(签字或盖章): </w:t>
      </w:r>
      <w:r>
        <w:rPr>
          <w:rFonts w:hint="eastAsia" w:ascii="仿宋" w:hAnsi="仿宋" w:eastAsia="仿宋" w:cs="仿宋"/>
          <w:sz w:val="24"/>
          <w:szCs w:val="24"/>
          <w:highlight w:val="none"/>
          <w:u w:val="single" w:color="auto"/>
        </w:rPr>
        <w:t xml:space="preserve">         </w:t>
      </w:r>
    </w:p>
    <w:p w14:paraId="5A3B9980">
      <w:pPr>
        <w:spacing w:before="1" w:line="215" w:lineRule="auto"/>
        <w:ind w:right="15"/>
        <w:jc w:val="center"/>
        <w:rPr>
          <w:rFonts w:hint="eastAsia" w:ascii="仿宋" w:hAnsi="仿宋" w:eastAsia="仿宋" w:cs="仿宋"/>
          <w:sz w:val="24"/>
          <w:szCs w:val="24"/>
          <w:highlight w:val="none"/>
        </w:rPr>
      </w:pPr>
      <w:r>
        <w:rPr>
          <w:rFonts w:hint="eastAsia" w:ascii="仿宋" w:hAnsi="仿宋" w:eastAsia="仿宋" w:cs="仿宋"/>
          <w:spacing w:val="-9"/>
          <w:position w:val="-1"/>
          <w:sz w:val="24"/>
          <w:szCs w:val="24"/>
          <w:highlight w:val="none"/>
          <w:lang w:val="en-US" w:eastAsia="zh-CN"/>
        </w:rPr>
        <w:t xml:space="preserve">                         </w:t>
      </w:r>
      <w:r>
        <w:rPr>
          <w:rFonts w:hint="eastAsia" w:ascii="仿宋" w:hAnsi="仿宋" w:eastAsia="仿宋" w:cs="仿宋"/>
          <w:spacing w:val="-9"/>
          <w:position w:val="-1"/>
          <w:sz w:val="24"/>
          <w:szCs w:val="24"/>
          <w:highlight w:val="none"/>
        </w:rPr>
        <w:t>日</w:t>
      </w:r>
      <w:r>
        <w:rPr>
          <w:rFonts w:hint="eastAsia" w:ascii="仿宋" w:hAnsi="仿宋" w:eastAsia="仿宋" w:cs="仿宋"/>
          <w:spacing w:val="20"/>
          <w:position w:val="-1"/>
          <w:sz w:val="24"/>
          <w:szCs w:val="24"/>
          <w:highlight w:val="none"/>
        </w:rPr>
        <w:t xml:space="preserve"> </w:t>
      </w:r>
      <w:r>
        <w:rPr>
          <w:rFonts w:hint="eastAsia" w:ascii="仿宋" w:hAnsi="仿宋" w:eastAsia="仿宋" w:cs="仿宋"/>
          <w:spacing w:val="-9"/>
          <w:position w:val="-1"/>
          <w:sz w:val="24"/>
          <w:szCs w:val="24"/>
          <w:highlight w:val="none"/>
        </w:rPr>
        <w:t>期</w:t>
      </w:r>
      <w:r>
        <w:rPr>
          <w:rFonts w:hint="eastAsia" w:ascii="仿宋" w:hAnsi="仿宋" w:eastAsia="仿宋" w:cs="仿宋"/>
          <w:spacing w:val="9"/>
          <w:position w:val="-1"/>
          <w:sz w:val="24"/>
          <w:szCs w:val="24"/>
          <w:highlight w:val="none"/>
        </w:rPr>
        <w:t xml:space="preserve"> </w:t>
      </w:r>
      <w:r>
        <w:rPr>
          <w:rFonts w:hint="eastAsia" w:ascii="仿宋" w:hAnsi="仿宋" w:eastAsia="仿宋" w:cs="仿宋"/>
          <w:spacing w:val="-9"/>
          <w:position w:val="-1"/>
          <w:sz w:val="24"/>
          <w:szCs w:val="24"/>
          <w:highlight w:val="none"/>
        </w:rPr>
        <w:t>：</w:t>
      </w:r>
      <w:r>
        <w:rPr>
          <w:rFonts w:hint="eastAsia" w:ascii="仿宋" w:hAnsi="仿宋" w:eastAsia="仿宋" w:cs="仿宋"/>
          <w:spacing w:val="5"/>
          <w:position w:val="-1"/>
          <w:sz w:val="24"/>
          <w:szCs w:val="24"/>
          <w:highlight w:val="none"/>
          <w:u w:val="single" w:color="auto"/>
        </w:rPr>
        <w:t xml:space="preserve">            </w:t>
      </w:r>
      <w:r>
        <w:rPr>
          <w:rFonts w:hint="eastAsia" w:ascii="仿宋" w:hAnsi="仿宋" w:eastAsia="仿宋" w:cs="仿宋"/>
          <w:spacing w:val="-85"/>
          <w:position w:val="-1"/>
          <w:sz w:val="24"/>
          <w:szCs w:val="24"/>
          <w:highlight w:val="none"/>
        </w:rPr>
        <w:t xml:space="preserve"> </w:t>
      </w:r>
      <w:r>
        <w:rPr>
          <w:rFonts w:hint="eastAsia" w:ascii="仿宋" w:hAnsi="仿宋" w:eastAsia="仿宋" w:cs="仿宋"/>
          <w:spacing w:val="-9"/>
          <w:sz w:val="24"/>
          <w:szCs w:val="24"/>
          <w:highlight w:val="none"/>
        </w:rPr>
        <w:t>年</w:t>
      </w:r>
      <w:r>
        <w:rPr>
          <w:rFonts w:hint="eastAsia" w:ascii="仿宋" w:hAnsi="仿宋" w:eastAsia="仿宋" w:cs="仿宋"/>
          <w:spacing w:val="5"/>
          <w:sz w:val="24"/>
          <w:szCs w:val="24"/>
          <w:highlight w:val="none"/>
          <w:u w:val="single" w:color="auto"/>
        </w:rPr>
        <w:t xml:space="preserve">            </w:t>
      </w:r>
      <w:r>
        <w:rPr>
          <w:rFonts w:hint="eastAsia" w:ascii="仿宋" w:hAnsi="仿宋" w:eastAsia="仿宋" w:cs="仿宋"/>
          <w:spacing w:val="-85"/>
          <w:sz w:val="24"/>
          <w:szCs w:val="24"/>
          <w:highlight w:val="none"/>
        </w:rPr>
        <w:t xml:space="preserve"> </w:t>
      </w:r>
      <w:r>
        <w:rPr>
          <w:rFonts w:hint="eastAsia" w:ascii="仿宋" w:hAnsi="仿宋" w:eastAsia="仿宋" w:cs="仿宋"/>
          <w:spacing w:val="-9"/>
          <w:position w:val="2"/>
          <w:sz w:val="24"/>
          <w:szCs w:val="24"/>
          <w:highlight w:val="none"/>
        </w:rPr>
        <w:t>月</w:t>
      </w:r>
      <w:r>
        <w:rPr>
          <w:rFonts w:hint="eastAsia" w:ascii="仿宋" w:hAnsi="仿宋" w:eastAsia="仿宋" w:cs="仿宋"/>
          <w:spacing w:val="-9"/>
          <w:position w:val="2"/>
          <w:sz w:val="24"/>
          <w:szCs w:val="24"/>
          <w:highlight w:val="none"/>
          <w:u w:val="single" w:color="auto"/>
        </w:rPr>
        <w:t xml:space="preserve">              </w:t>
      </w:r>
      <w:r>
        <w:rPr>
          <w:rFonts w:hint="eastAsia" w:ascii="仿宋" w:hAnsi="仿宋" w:eastAsia="仿宋" w:cs="仿宋"/>
          <w:spacing w:val="-10"/>
          <w:position w:val="2"/>
          <w:sz w:val="24"/>
          <w:szCs w:val="24"/>
          <w:highlight w:val="none"/>
          <w:u w:val="single" w:color="auto"/>
        </w:rPr>
        <w:t xml:space="preserve">  </w:t>
      </w:r>
      <w:r>
        <w:rPr>
          <w:rFonts w:hint="eastAsia" w:ascii="仿宋" w:hAnsi="仿宋" w:eastAsia="仿宋" w:cs="仿宋"/>
          <w:spacing w:val="-10"/>
          <w:position w:val="2"/>
          <w:sz w:val="24"/>
          <w:szCs w:val="24"/>
          <w:highlight w:val="none"/>
        </w:rPr>
        <w:t>日</w:t>
      </w:r>
    </w:p>
    <w:p w14:paraId="32C9B4CE">
      <w:pPr>
        <w:spacing w:line="215" w:lineRule="auto"/>
        <w:rPr>
          <w:rFonts w:hint="eastAsia" w:ascii="仿宋" w:hAnsi="仿宋" w:eastAsia="仿宋" w:cs="仿宋"/>
          <w:sz w:val="21"/>
          <w:szCs w:val="21"/>
          <w:highlight w:val="none"/>
        </w:rPr>
        <w:sectPr>
          <w:footerReference r:id="rId27" w:type="default"/>
          <w:pgSz w:w="11900" w:h="16820"/>
          <w:pgMar w:top="1440" w:right="1080" w:bottom="1440" w:left="1080" w:header="907" w:footer="907" w:gutter="0"/>
          <w:pgNumType w:fmt="decimal"/>
          <w:cols w:space="720" w:num="1"/>
        </w:sectPr>
      </w:pPr>
    </w:p>
    <w:p w14:paraId="41A75096">
      <w:pPr>
        <w:pStyle w:val="4"/>
        <w:spacing w:line="308" w:lineRule="auto"/>
        <w:rPr>
          <w:rFonts w:hint="eastAsia" w:ascii="仿宋" w:hAnsi="仿宋" w:eastAsia="仿宋" w:cs="仿宋"/>
          <w:highlight w:val="none"/>
        </w:rPr>
      </w:pPr>
    </w:p>
    <w:p w14:paraId="58F0BD8A">
      <w:pPr>
        <w:spacing w:before="97" w:line="219" w:lineRule="auto"/>
        <w:jc w:val="center"/>
        <w:rPr>
          <w:rFonts w:hint="eastAsia" w:ascii="仿宋" w:hAnsi="仿宋" w:eastAsia="仿宋" w:cs="仿宋"/>
          <w:sz w:val="30"/>
          <w:szCs w:val="30"/>
          <w:highlight w:val="none"/>
        </w:rPr>
      </w:pPr>
      <w:r>
        <w:rPr>
          <w:rFonts w:hint="eastAsia" w:ascii="仿宋" w:hAnsi="仿宋" w:eastAsia="仿宋" w:cs="仿宋"/>
          <w:b/>
          <w:bCs/>
          <w:spacing w:val="-5"/>
          <w:sz w:val="30"/>
          <w:szCs w:val="30"/>
          <w:highlight w:val="none"/>
        </w:rPr>
        <w:t>项目负责人无在建项目承诺书</w:t>
      </w:r>
    </w:p>
    <w:p w14:paraId="62E199C4">
      <w:pPr>
        <w:spacing w:before="224" w:line="219" w:lineRule="auto"/>
        <w:jc w:val="center"/>
        <w:rPr>
          <w:rFonts w:hint="eastAsia" w:ascii="仿宋" w:hAnsi="仿宋" w:eastAsia="仿宋" w:cs="仿宋"/>
          <w:sz w:val="30"/>
          <w:szCs w:val="30"/>
          <w:highlight w:val="none"/>
        </w:rPr>
      </w:pPr>
      <w:r>
        <w:rPr>
          <w:rFonts w:hint="eastAsia" w:ascii="仿宋" w:hAnsi="仿宋" w:eastAsia="仿宋" w:cs="仿宋"/>
          <w:b/>
          <w:bCs/>
          <w:spacing w:val="1"/>
          <w:sz w:val="30"/>
          <w:szCs w:val="30"/>
          <w:highlight w:val="none"/>
        </w:rPr>
        <w:t>(格式自拟)</w:t>
      </w:r>
    </w:p>
    <w:p w14:paraId="0BC294CD">
      <w:pPr>
        <w:spacing w:line="219" w:lineRule="auto"/>
        <w:rPr>
          <w:rFonts w:hint="eastAsia" w:ascii="仿宋" w:hAnsi="仿宋" w:eastAsia="仿宋" w:cs="仿宋"/>
          <w:sz w:val="30"/>
          <w:szCs w:val="30"/>
          <w:highlight w:val="none"/>
        </w:rPr>
        <w:sectPr>
          <w:footerReference r:id="rId28" w:type="default"/>
          <w:pgSz w:w="11900" w:h="16820"/>
          <w:pgMar w:top="1440" w:right="1080" w:bottom="1440" w:left="1080" w:header="907" w:footer="907" w:gutter="0"/>
          <w:pgNumType w:fmt="decimal"/>
          <w:cols w:space="720" w:num="1"/>
        </w:sectPr>
      </w:pPr>
    </w:p>
    <w:p w14:paraId="25D127D7">
      <w:pPr>
        <w:spacing w:before="227" w:line="223" w:lineRule="auto"/>
        <w:ind w:left="3"/>
        <w:rPr>
          <w:rFonts w:hint="eastAsia" w:ascii="仿宋" w:hAnsi="仿宋" w:eastAsia="仿宋" w:cs="仿宋"/>
          <w:sz w:val="25"/>
          <w:szCs w:val="25"/>
          <w:highlight w:val="none"/>
        </w:rPr>
      </w:pPr>
      <w:r>
        <w:rPr>
          <w:rFonts w:hint="eastAsia" w:ascii="仿宋" w:hAnsi="仿宋" w:eastAsia="仿宋" w:cs="仿宋"/>
          <w:b/>
          <w:bCs/>
          <w:spacing w:val="-22"/>
          <w:sz w:val="25"/>
          <w:szCs w:val="25"/>
          <w:highlight w:val="none"/>
        </w:rPr>
        <w:t>附表</w:t>
      </w:r>
      <w:r>
        <w:rPr>
          <w:rFonts w:hint="eastAsia" w:ascii="仿宋" w:hAnsi="仿宋" w:eastAsia="仿宋" w:cs="仿宋"/>
          <w:b/>
          <w:bCs/>
          <w:spacing w:val="-22"/>
          <w:sz w:val="25"/>
          <w:szCs w:val="25"/>
          <w:highlight w:val="none"/>
          <w:lang w:val="en-US" w:eastAsia="zh-CN"/>
        </w:rPr>
        <w:t>六</w:t>
      </w:r>
      <w:r>
        <w:rPr>
          <w:rFonts w:hint="eastAsia" w:ascii="仿宋" w:hAnsi="仿宋" w:eastAsia="仿宋" w:cs="仿宋"/>
          <w:b/>
          <w:bCs/>
          <w:spacing w:val="-22"/>
          <w:sz w:val="25"/>
          <w:szCs w:val="25"/>
          <w:highlight w:val="none"/>
        </w:rPr>
        <w:t>：</w:t>
      </w:r>
    </w:p>
    <w:p w14:paraId="4D32FD57">
      <w:pPr>
        <w:spacing w:before="208" w:line="219" w:lineRule="auto"/>
        <w:jc w:val="center"/>
        <w:rPr>
          <w:rFonts w:hint="eastAsia" w:ascii="仿宋" w:hAnsi="仿宋" w:eastAsia="仿宋" w:cs="仿宋"/>
          <w:sz w:val="28"/>
          <w:szCs w:val="28"/>
          <w:highlight w:val="none"/>
        </w:rPr>
      </w:pPr>
      <w:r>
        <w:rPr>
          <w:rFonts w:hint="eastAsia" w:ascii="仿宋" w:hAnsi="仿宋" w:eastAsia="仿宋" w:cs="仿宋"/>
          <w:b/>
          <w:bCs/>
          <w:spacing w:val="-2"/>
          <w:sz w:val="28"/>
          <w:szCs w:val="28"/>
          <w:highlight w:val="none"/>
          <w:lang w:val="en-US" w:eastAsia="zh-CN"/>
        </w:rPr>
        <w:t>其他</w:t>
      </w:r>
      <w:r>
        <w:rPr>
          <w:rFonts w:hint="eastAsia" w:ascii="仿宋" w:hAnsi="仿宋" w:eastAsia="仿宋" w:cs="仿宋"/>
          <w:b/>
          <w:bCs/>
          <w:spacing w:val="-2"/>
          <w:sz w:val="28"/>
          <w:szCs w:val="28"/>
          <w:highlight w:val="none"/>
        </w:rPr>
        <w:t>人员情况表</w:t>
      </w:r>
    </w:p>
    <w:p w14:paraId="337190A5">
      <w:pPr>
        <w:spacing w:line="160" w:lineRule="exact"/>
        <w:rPr>
          <w:rFonts w:hint="eastAsia" w:ascii="仿宋" w:hAnsi="仿宋" w:eastAsia="仿宋" w:cs="仿宋"/>
          <w:highlight w:val="none"/>
        </w:rPr>
      </w:pPr>
    </w:p>
    <w:tbl>
      <w:tblPr>
        <w:tblStyle w:val="23"/>
        <w:tblW w:w="8820" w:type="dxa"/>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3"/>
        <w:gridCol w:w="2178"/>
        <w:gridCol w:w="1388"/>
        <w:gridCol w:w="1259"/>
        <w:gridCol w:w="1408"/>
        <w:gridCol w:w="1324"/>
      </w:tblGrid>
      <w:tr w14:paraId="77834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1263" w:type="dxa"/>
            <w:vAlign w:val="top"/>
          </w:tcPr>
          <w:p w14:paraId="0056A827">
            <w:pPr>
              <w:pStyle w:val="24"/>
              <w:spacing w:before="156" w:line="221" w:lineRule="auto"/>
              <w:ind w:left="384"/>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序号</w:t>
            </w:r>
          </w:p>
        </w:tc>
        <w:tc>
          <w:tcPr>
            <w:tcW w:w="2178" w:type="dxa"/>
            <w:vAlign w:val="top"/>
          </w:tcPr>
          <w:p w14:paraId="6C6A2AA5">
            <w:pPr>
              <w:pStyle w:val="24"/>
              <w:spacing w:before="155" w:line="219" w:lineRule="auto"/>
              <w:ind w:left="841"/>
              <w:rPr>
                <w:rFonts w:hint="eastAsia" w:ascii="仿宋" w:hAnsi="仿宋" w:eastAsia="仿宋" w:cs="仿宋"/>
                <w:sz w:val="25"/>
                <w:szCs w:val="25"/>
                <w:highlight w:val="none"/>
              </w:rPr>
            </w:pPr>
            <w:r>
              <w:rPr>
                <w:rFonts w:hint="eastAsia" w:ascii="仿宋" w:hAnsi="仿宋" w:eastAsia="仿宋" w:cs="仿宋"/>
                <w:spacing w:val="6"/>
                <w:sz w:val="25"/>
                <w:szCs w:val="25"/>
                <w:highlight w:val="none"/>
              </w:rPr>
              <w:t>任职</w:t>
            </w:r>
          </w:p>
        </w:tc>
        <w:tc>
          <w:tcPr>
            <w:tcW w:w="1388" w:type="dxa"/>
            <w:vAlign w:val="top"/>
          </w:tcPr>
          <w:p w14:paraId="248E832D">
            <w:pPr>
              <w:pStyle w:val="24"/>
              <w:spacing w:before="155" w:line="219" w:lineRule="auto"/>
              <w:ind w:left="433"/>
              <w:rPr>
                <w:rFonts w:hint="eastAsia" w:ascii="仿宋" w:hAnsi="仿宋" w:eastAsia="仿宋" w:cs="仿宋"/>
                <w:sz w:val="25"/>
                <w:szCs w:val="25"/>
                <w:highlight w:val="none"/>
              </w:rPr>
            </w:pPr>
            <w:r>
              <w:rPr>
                <w:rFonts w:hint="eastAsia" w:ascii="仿宋" w:hAnsi="仿宋" w:eastAsia="仿宋" w:cs="仿宋"/>
                <w:spacing w:val="16"/>
                <w:sz w:val="25"/>
                <w:szCs w:val="25"/>
                <w:highlight w:val="none"/>
              </w:rPr>
              <w:t>姓名</w:t>
            </w:r>
          </w:p>
        </w:tc>
        <w:tc>
          <w:tcPr>
            <w:tcW w:w="1259" w:type="dxa"/>
            <w:vAlign w:val="top"/>
          </w:tcPr>
          <w:p w14:paraId="50CB12F5">
            <w:pPr>
              <w:pStyle w:val="24"/>
              <w:spacing w:before="158" w:line="221" w:lineRule="auto"/>
              <w:ind w:left="295"/>
              <w:rPr>
                <w:rFonts w:hint="eastAsia" w:ascii="仿宋" w:hAnsi="仿宋" w:eastAsia="仿宋" w:cs="仿宋"/>
                <w:sz w:val="25"/>
                <w:szCs w:val="25"/>
                <w:highlight w:val="none"/>
              </w:rPr>
            </w:pPr>
            <w:r>
              <w:rPr>
                <w:rFonts w:hint="eastAsia" w:ascii="仿宋" w:hAnsi="仿宋" w:eastAsia="仿宋" w:cs="仿宋"/>
                <w:spacing w:val="6"/>
                <w:sz w:val="25"/>
                <w:szCs w:val="25"/>
                <w:highlight w:val="none"/>
              </w:rPr>
              <w:t>职称</w:t>
            </w:r>
          </w:p>
        </w:tc>
        <w:tc>
          <w:tcPr>
            <w:tcW w:w="1408" w:type="dxa"/>
            <w:vAlign w:val="top"/>
          </w:tcPr>
          <w:p w14:paraId="7825B969">
            <w:pPr>
              <w:pStyle w:val="24"/>
              <w:spacing w:before="146" w:line="220" w:lineRule="auto"/>
              <w:ind w:left="377"/>
              <w:rPr>
                <w:rFonts w:hint="eastAsia" w:ascii="仿宋" w:hAnsi="仿宋" w:eastAsia="仿宋" w:cs="仿宋"/>
                <w:sz w:val="25"/>
                <w:szCs w:val="25"/>
                <w:highlight w:val="none"/>
              </w:rPr>
            </w:pPr>
            <w:r>
              <w:rPr>
                <w:rFonts w:hint="eastAsia" w:ascii="仿宋" w:hAnsi="仿宋" w:eastAsia="仿宋" w:cs="仿宋"/>
                <w:spacing w:val="-3"/>
                <w:sz w:val="25"/>
                <w:szCs w:val="25"/>
                <w:highlight w:val="none"/>
              </w:rPr>
              <w:t>专业</w:t>
            </w:r>
          </w:p>
        </w:tc>
        <w:tc>
          <w:tcPr>
            <w:tcW w:w="1324" w:type="dxa"/>
            <w:vAlign w:val="top"/>
          </w:tcPr>
          <w:p w14:paraId="6A9F58C0">
            <w:pPr>
              <w:pStyle w:val="24"/>
              <w:spacing w:before="256" w:line="221" w:lineRule="auto"/>
              <w:ind w:left="439"/>
              <w:rPr>
                <w:rFonts w:hint="eastAsia" w:ascii="仿宋" w:hAnsi="仿宋" w:eastAsia="仿宋" w:cs="仿宋"/>
                <w:sz w:val="25"/>
                <w:szCs w:val="25"/>
                <w:highlight w:val="none"/>
              </w:rPr>
            </w:pPr>
            <w:r>
              <w:rPr>
                <w:rFonts w:hint="eastAsia" w:ascii="仿宋" w:hAnsi="仿宋" w:eastAsia="仿宋" w:cs="仿宋"/>
                <w:spacing w:val="6"/>
                <w:sz w:val="25"/>
                <w:szCs w:val="25"/>
                <w:highlight w:val="none"/>
              </w:rPr>
              <w:t>备注</w:t>
            </w:r>
          </w:p>
        </w:tc>
      </w:tr>
      <w:tr w14:paraId="30020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263" w:type="dxa"/>
            <w:vAlign w:val="top"/>
          </w:tcPr>
          <w:p w14:paraId="7E79F864">
            <w:pPr>
              <w:rPr>
                <w:rFonts w:hint="eastAsia" w:ascii="仿宋" w:hAnsi="仿宋" w:eastAsia="仿宋" w:cs="仿宋"/>
                <w:sz w:val="21"/>
                <w:highlight w:val="none"/>
              </w:rPr>
            </w:pPr>
          </w:p>
        </w:tc>
        <w:tc>
          <w:tcPr>
            <w:tcW w:w="2178" w:type="dxa"/>
            <w:vAlign w:val="top"/>
          </w:tcPr>
          <w:p w14:paraId="0A13431D">
            <w:pPr>
              <w:rPr>
                <w:rFonts w:hint="eastAsia" w:ascii="仿宋" w:hAnsi="仿宋" w:eastAsia="仿宋" w:cs="仿宋"/>
                <w:sz w:val="21"/>
                <w:highlight w:val="none"/>
              </w:rPr>
            </w:pPr>
          </w:p>
        </w:tc>
        <w:tc>
          <w:tcPr>
            <w:tcW w:w="1388" w:type="dxa"/>
            <w:vAlign w:val="top"/>
          </w:tcPr>
          <w:p w14:paraId="67A2D5D2">
            <w:pPr>
              <w:rPr>
                <w:rFonts w:hint="eastAsia" w:ascii="仿宋" w:hAnsi="仿宋" w:eastAsia="仿宋" w:cs="仿宋"/>
                <w:sz w:val="21"/>
                <w:highlight w:val="none"/>
              </w:rPr>
            </w:pPr>
          </w:p>
        </w:tc>
        <w:tc>
          <w:tcPr>
            <w:tcW w:w="1259" w:type="dxa"/>
            <w:vAlign w:val="top"/>
          </w:tcPr>
          <w:p w14:paraId="1B97CC33">
            <w:pPr>
              <w:rPr>
                <w:rFonts w:hint="eastAsia" w:ascii="仿宋" w:hAnsi="仿宋" w:eastAsia="仿宋" w:cs="仿宋"/>
                <w:sz w:val="21"/>
                <w:highlight w:val="none"/>
              </w:rPr>
            </w:pPr>
          </w:p>
        </w:tc>
        <w:tc>
          <w:tcPr>
            <w:tcW w:w="1408" w:type="dxa"/>
            <w:vAlign w:val="top"/>
          </w:tcPr>
          <w:p w14:paraId="1C4ACAD5">
            <w:pPr>
              <w:rPr>
                <w:rFonts w:hint="eastAsia" w:ascii="仿宋" w:hAnsi="仿宋" w:eastAsia="仿宋" w:cs="仿宋"/>
                <w:sz w:val="21"/>
                <w:highlight w:val="none"/>
              </w:rPr>
            </w:pPr>
          </w:p>
        </w:tc>
        <w:tc>
          <w:tcPr>
            <w:tcW w:w="1324" w:type="dxa"/>
            <w:vAlign w:val="top"/>
          </w:tcPr>
          <w:p w14:paraId="536211FD">
            <w:pPr>
              <w:rPr>
                <w:rFonts w:hint="eastAsia" w:ascii="仿宋" w:hAnsi="仿宋" w:eastAsia="仿宋" w:cs="仿宋"/>
                <w:sz w:val="21"/>
                <w:highlight w:val="none"/>
              </w:rPr>
            </w:pPr>
          </w:p>
        </w:tc>
      </w:tr>
      <w:tr w14:paraId="7038B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263" w:type="dxa"/>
            <w:vAlign w:val="top"/>
          </w:tcPr>
          <w:p w14:paraId="13E9F94D">
            <w:pPr>
              <w:rPr>
                <w:rFonts w:hint="eastAsia" w:ascii="仿宋" w:hAnsi="仿宋" w:eastAsia="仿宋" w:cs="仿宋"/>
                <w:sz w:val="21"/>
                <w:highlight w:val="none"/>
              </w:rPr>
            </w:pPr>
          </w:p>
        </w:tc>
        <w:tc>
          <w:tcPr>
            <w:tcW w:w="2178" w:type="dxa"/>
            <w:vAlign w:val="top"/>
          </w:tcPr>
          <w:p w14:paraId="2DAA0ECF">
            <w:pPr>
              <w:rPr>
                <w:rFonts w:hint="eastAsia" w:ascii="仿宋" w:hAnsi="仿宋" w:eastAsia="仿宋" w:cs="仿宋"/>
                <w:sz w:val="21"/>
                <w:highlight w:val="none"/>
              </w:rPr>
            </w:pPr>
          </w:p>
        </w:tc>
        <w:tc>
          <w:tcPr>
            <w:tcW w:w="1388" w:type="dxa"/>
            <w:vAlign w:val="top"/>
          </w:tcPr>
          <w:p w14:paraId="3F0CF3AF">
            <w:pPr>
              <w:rPr>
                <w:rFonts w:hint="eastAsia" w:ascii="仿宋" w:hAnsi="仿宋" w:eastAsia="仿宋" w:cs="仿宋"/>
                <w:sz w:val="21"/>
                <w:highlight w:val="none"/>
              </w:rPr>
            </w:pPr>
          </w:p>
        </w:tc>
        <w:tc>
          <w:tcPr>
            <w:tcW w:w="1259" w:type="dxa"/>
            <w:vAlign w:val="top"/>
          </w:tcPr>
          <w:p w14:paraId="0C647E5E">
            <w:pPr>
              <w:rPr>
                <w:rFonts w:hint="eastAsia" w:ascii="仿宋" w:hAnsi="仿宋" w:eastAsia="仿宋" w:cs="仿宋"/>
                <w:sz w:val="21"/>
                <w:highlight w:val="none"/>
              </w:rPr>
            </w:pPr>
          </w:p>
        </w:tc>
        <w:tc>
          <w:tcPr>
            <w:tcW w:w="1408" w:type="dxa"/>
            <w:vAlign w:val="top"/>
          </w:tcPr>
          <w:p w14:paraId="362FA3D3">
            <w:pPr>
              <w:rPr>
                <w:rFonts w:hint="eastAsia" w:ascii="仿宋" w:hAnsi="仿宋" w:eastAsia="仿宋" w:cs="仿宋"/>
                <w:sz w:val="21"/>
                <w:highlight w:val="none"/>
              </w:rPr>
            </w:pPr>
          </w:p>
        </w:tc>
        <w:tc>
          <w:tcPr>
            <w:tcW w:w="1324" w:type="dxa"/>
            <w:vAlign w:val="top"/>
          </w:tcPr>
          <w:p w14:paraId="1733E854">
            <w:pPr>
              <w:rPr>
                <w:rFonts w:hint="eastAsia" w:ascii="仿宋" w:hAnsi="仿宋" w:eastAsia="仿宋" w:cs="仿宋"/>
                <w:sz w:val="21"/>
                <w:highlight w:val="none"/>
              </w:rPr>
            </w:pPr>
          </w:p>
        </w:tc>
      </w:tr>
      <w:tr w14:paraId="11F80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263" w:type="dxa"/>
            <w:vAlign w:val="top"/>
          </w:tcPr>
          <w:p w14:paraId="02CA636F">
            <w:pPr>
              <w:rPr>
                <w:rFonts w:hint="eastAsia" w:ascii="仿宋" w:hAnsi="仿宋" w:eastAsia="仿宋" w:cs="仿宋"/>
                <w:sz w:val="21"/>
                <w:highlight w:val="none"/>
              </w:rPr>
            </w:pPr>
          </w:p>
        </w:tc>
        <w:tc>
          <w:tcPr>
            <w:tcW w:w="2178" w:type="dxa"/>
            <w:vAlign w:val="top"/>
          </w:tcPr>
          <w:p w14:paraId="164B722E">
            <w:pPr>
              <w:rPr>
                <w:rFonts w:hint="eastAsia" w:ascii="仿宋" w:hAnsi="仿宋" w:eastAsia="仿宋" w:cs="仿宋"/>
                <w:sz w:val="21"/>
                <w:highlight w:val="none"/>
              </w:rPr>
            </w:pPr>
          </w:p>
        </w:tc>
        <w:tc>
          <w:tcPr>
            <w:tcW w:w="1388" w:type="dxa"/>
            <w:vAlign w:val="top"/>
          </w:tcPr>
          <w:p w14:paraId="76FB461A">
            <w:pPr>
              <w:rPr>
                <w:rFonts w:hint="eastAsia" w:ascii="仿宋" w:hAnsi="仿宋" w:eastAsia="仿宋" w:cs="仿宋"/>
                <w:sz w:val="21"/>
                <w:highlight w:val="none"/>
              </w:rPr>
            </w:pPr>
          </w:p>
        </w:tc>
        <w:tc>
          <w:tcPr>
            <w:tcW w:w="1259" w:type="dxa"/>
            <w:vAlign w:val="top"/>
          </w:tcPr>
          <w:p w14:paraId="247DE26B">
            <w:pPr>
              <w:rPr>
                <w:rFonts w:hint="eastAsia" w:ascii="仿宋" w:hAnsi="仿宋" w:eastAsia="仿宋" w:cs="仿宋"/>
                <w:sz w:val="21"/>
                <w:highlight w:val="none"/>
              </w:rPr>
            </w:pPr>
          </w:p>
        </w:tc>
        <w:tc>
          <w:tcPr>
            <w:tcW w:w="1408" w:type="dxa"/>
            <w:vAlign w:val="top"/>
          </w:tcPr>
          <w:p w14:paraId="33230547">
            <w:pPr>
              <w:rPr>
                <w:rFonts w:hint="eastAsia" w:ascii="仿宋" w:hAnsi="仿宋" w:eastAsia="仿宋" w:cs="仿宋"/>
                <w:sz w:val="21"/>
                <w:highlight w:val="none"/>
              </w:rPr>
            </w:pPr>
          </w:p>
        </w:tc>
        <w:tc>
          <w:tcPr>
            <w:tcW w:w="1324" w:type="dxa"/>
            <w:vAlign w:val="top"/>
          </w:tcPr>
          <w:p w14:paraId="0D287B48">
            <w:pPr>
              <w:rPr>
                <w:rFonts w:hint="eastAsia" w:ascii="仿宋" w:hAnsi="仿宋" w:eastAsia="仿宋" w:cs="仿宋"/>
                <w:sz w:val="21"/>
                <w:highlight w:val="none"/>
              </w:rPr>
            </w:pPr>
          </w:p>
        </w:tc>
      </w:tr>
      <w:tr w14:paraId="40803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1263" w:type="dxa"/>
            <w:vAlign w:val="top"/>
          </w:tcPr>
          <w:p w14:paraId="69EA6051">
            <w:pPr>
              <w:rPr>
                <w:rFonts w:hint="eastAsia" w:ascii="仿宋" w:hAnsi="仿宋" w:eastAsia="仿宋" w:cs="仿宋"/>
                <w:sz w:val="21"/>
                <w:highlight w:val="none"/>
              </w:rPr>
            </w:pPr>
          </w:p>
        </w:tc>
        <w:tc>
          <w:tcPr>
            <w:tcW w:w="2178" w:type="dxa"/>
            <w:vAlign w:val="top"/>
          </w:tcPr>
          <w:p w14:paraId="23B4F1F2">
            <w:pPr>
              <w:rPr>
                <w:rFonts w:hint="eastAsia" w:ascii="仿宋" w:hAnsi="仿宋" w:eastAsia="仿宋" w:cs="仿宋"/>
                <w:sz w:val="21"/>
                <w:highlight w:val="none"/>
              </w:rPr>
            </w:pPr>
          </w:p>
        </w:tc>
        <w:tc>
          <w:tcPr>
            <w:tcW w:w="1388" w:type="dxa"/>
            <w:vAlign w:val="top"/>
          </w:tcPr>
          <w:p w14:paraId="63C32960">
            <w:pPr>
              <w:rPr>
                <w:rFonts w:hint="eastAsia" w:ascii="仿宋" w:hAnsi="仿宋" w:eastAsia="仿宋" w:cs="仿宋"/>
                <w:sz w:val="21"/>
                <w:highlight w:val="none"/>
              </w:rPr>
            </w:pPr>
          </w:p>
        </w:tc>
        <w:tc>
          <w:tcPr>
            <w:tcW w:w="1259" w:type="dxa"/>
            <w:vAlign w:val="top"/>
          </w:tcPr>
          <w:p w14:paraId="4648AC1A">
            <w:pPr>
              <w:rPr>
                <w:rFonts w:hint="eastAsia" w:ascii="仿宋" w:hAnsi="仿宋" w:eastAsia="仿宋" w:cs="仿宋"/>
                <w:sz w:val="21"/>
                <w:highlight w:val="none"/>
              </w:rPr>
            </w:pPr>
          </w:p>
        </w:tc>
        <w:tc>
          <w:tcPr>
            <w:tcW w:w="1408" w:type="dxa"/>
            <w:vAlign w:val="top"/>
          </w:tcPr>
          <w:p w14:paraId="78A4888B">
            <w:pPr>
              <w:rPr>
                <w:rFonts w:hint="eastAsia" w:ascii="仿宋" w:hAnsi="仿宋" w:eastAsia="仿宋" w:cs="仿宋"/>
                <w:sz w:val="21"/>
                <w:highlight w:val="none"/>
              </w:rPr>
            </w:pPr>
          </w:p>
        </w:tc>
        <w:tc>
          <w:tcPr>
            <w:tcW w:w="1324" w:type="dxa"/>
            <w:vAlign w:val="top"/>
          </w:tcPr>
          <w:p w14:paraId="789C1DCE">
            <w:pPr>
              <w:rPr>
                <w:rFonts w:hint="eastAsia" w:ascii="仿宋" w:hAnsi="仿宋" w:eastAsia="仿宋" w:cs="仿宋"/>
                <w:sz w:val="21"/>
                <w:highlight w:val="none"/>
              </w:rPr>
            </w:pPr>
          </w:p>
        </w:tc>
      </w:tr>
      <w:tr w14:paraId="6F2FB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263" w:type="dxa"/>
            <w:vAlign w:val="top"/>
          </w:tcPr>
          <w:p w14:paraId="765819D2">
            <w:pPr>
              <w:rPr>
                <w:rFonts w:hint="eastAsia" w:ascii="仿宋" w:hAnsi="仿宋" w:eastAsia="仿宋" w:cs="仿宋"/>
                <w:sz w:val="21"/>
                <w:highlight w:val="none"/>
              </w:rPr>
            </w:pPr>
          </w:p>
        </w:tc>
        <w:tc>
          <w:tcPr>
            <w:tcW w:w="2178" w:type="dxa"/>
            <w:vAlign w:val="top"/>
          </w:tcPr>
          <w:p w14:paraId="72370BAB">
            <w:pPr>
              <w:rPr>
                <w:rFonts w:hint="eastAsia" w:ascii="仿宋" w:hAnsi="仿宋" w:eastAsia="仿宋" w:cs="仿宋"/>
                <w:sz w:val="21"/>
                <w:highlight w:val="none"/>
              </w:rPr>
            </w:pPr>
          </w:p>
        </w:tc>
        <w:tc>
          <w:tcPr>
            <w:tcW w:w="1388" w:type="dxa"/>
            <w:vAlign w:val="top"/>
          </w:tcPr>
          <w:p w14:paraId="58805342">
            <w:pPr>
              <w:rPr>
                <w:rFonts w:hint="eastAsia" w:ascii="仿宋" w:hAnsi="仿宋" w:eastAsia="仿宋" w:cs="仿宋"/>
                <w:sz w:val="21"/>
                <w:highlight w:val="none"/>
              </w:rPr>
            </w:pPr>
          </w:p>
        </w:tc>
        <w:tc>
          <w:tcPr>
            <w:tcW w:w="1259" w:type="dxa"/>
            <w:vAlign w:val="top"/>
          </w:tcPr>
          <w:p w14:paraId="241FAA1A">
            <w:pPr>
              <w:rPr>
                <w:rFonts w:hint="eastAsia" w:ascii="仿宋" w:hAnsi="仿宋" w:eastAsia="仿宋" w:cs="仿宋"/>
                <w:sz w:val="21"/>
                <w:highlight w:val="none"/>
              </w:rPr>
            </w:pPr>
          </w:p>
        </w:tc>
        <w:tc>
          <w:tcPr>
            <w:tcW w:w="1408" w:type="dxa"/>
            <w:vAlign w:val="top"/>
          </w:tcPr>
          <w:p w14:paraId="21614B92">
            <w:pPr>
              <w:rPr>
                <w:rFonts w:hint="eastAsia" w:ascii="仿宋" w:hAnsi="仿宋" w:eastAsia="仿宋" w:cs="仿宋"/>
                <w:sz w:val="21"/>
                <w:highlight w:val="none"/>
              </w:rPr>
            </w:pPr>
          </w:p>
        </w:tc>
        <w:tc>
          <w:tcPr>
            <w:tcW w:w="1324" w:type="dxa"/>
            <w:vAlign w:val="top"/>
          </w:tcPr>
          <w:p w14:paraId="11D1131B">
            <w:pPr>
              <w:rPr>
                <w:rFonts w:hint="eastAsia" w:ascii="仿宋" w:hAnsi="仿宋" w:eastAsia="仿宋" w:cs="仿宋"/>
                <w:sz w:val="21"/>
                <w:highlight w:val="none"/>
              </w:rPr>
            </w:pPr>
          </w:p>
        </w:tc>
      </w:tr>
      <w:tr w14:paraId="0A486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263" w:type="dxa"/>
            <w:vAlign w:val="top"/>
          </w:tcPr>
          <w:p w14:paraId="5B96D0AC">
            <w:pPr>
              <w:rPr>
                <w:rFonts w:hint="eastAsia" w:ascii="仿宋" w:hAnsi="仿宋" w:eastAsia="仿宋" w:cs="仿宋"/>
                <w:sz w:val="21"/>
                <w:highlight w:val="none"/>
              </w:rPr>
            </w:pPr>
          </w:p>
        </w:tc>
        <w:tc>
          <w:tcPr>
            <w:tcW w:w="2178" w:type="dxa"/>
            <w:vAlign w:val="top"/>
          </w:tcPr>
          <w:p w14:paraId="73C5AE92">
            <w:pPr>
              <w:rPr>
                <w:rFonts w:hint="eastAsia" w:ascii="仿宋" w:hAnsi="仿宋" w:eastAsia="仿宋" w:cs="仿宋"/>
                <w:sz w:val="21"/>
                <w:highlight w:val="none"/>
              </w:rPr>
            </w:pPr>
          </w:p>
        </w:tc>
        <w:tc>
          <w:tcPr>
            <w:tcW w:w="1388" w:type="dxa"/>
            <w:vAlign w:val="top"/>
          </w:tcPr>
          <w:p w14:paraId="2810C2BB">
            <w:pPr>
              <w:rPr>
                <w:rFonts w:hint="eastAsia" w:ascii="仿宋" w:hAnsi="仿宋" w:eastAsia="仿宋" w:cs="仿宋"/>
                <w:sz w:val="21"/>
                <w:highlight w:val="none"/>
              </w:rPr>
            </w:pPr>
          </w:p>
        </w:tc>
        <w:tc>
          <w:tcPr>
            <w:tcW w:w="1259" w:type="dxa"/>
            <w:vAlign w:val="top"/>
          </w:tcPr>
          <w:p w14:paraId="657B9114">
            <w:pPr>
              <w:rPr>
                <w:rFonts w:hint="eastAsia" w:ascii="仿宋" w:hAnsi="仿宋" w:eastAsia="仿宋" w:cs="仿宋"/>
                <w:sz w:val="21"/>
                <w:highlight w:val="none"/>
              </w:rPr>
            </w:pPr>
          </w:p>
        </w:tc>
        <w:tc>
          <w:tcPr>
            <w:tcW w:w="1408" w:type="dxa"/>
            <w:vAlign w:val="top"/>
          </w:tcPr>
          <w:p w14:paraId="09251043">
            <w:pPr>
              <w:rPr>
                <w:rFonts w:hint="eastAsia" w:ascii="仿宋" w:hAnsi="仿宋" w:eastAsia="仿宋" w:cs="仿宋"/>
                <w:sz w:val="21"/>
                <w:highlight w:val="none"/>
              </w:rPr>
            </w:pPr>
          </w:p>
        </w:tc>
        <w:tc>
          <w:tcPr>
            <w:tcW w:w="1324" w:type="dxa"/>
            <w:vAlign w:val="top"/>
          </w:tcPr>
          <w:p w14:paraId="377E6A86">
            <w:pPr>
              <w:rPr>
                <w:rFonts w:hint="eastAsia" w:ascii="仿宋" w:hAnsi="仿宋" w:eastAsia="仿宋" w:cs="仿宋"/>
                <w:sz w:val="21"/>
                <w:highlight w:val="none"/>
              </w:rPr>
            </w:pPr>
          </w:p>
        </w:tc>
      </w:tr>
      <w:tr w14:paraId="1E3D1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263" w:type="dxa"/>
            <w:vAlign w:val="top"/>
          </w:tcPr>
          <w:p w14:paraId="571051E0">
            <w:pPr>
              <w:rPr>
                <w:rFonts w:hint="eastAsia" w:ascii="仿宋" w:hAnsi="仿宋" w:eastAsia="仿宋" w:cs="仿宋"/>
                <w:sz w:val="21"/>
                <w:highlight w:val="none"/>
              </w:rPr>
            </w:pPr>
          </w:p>
        </w:tc>
        <w:tc>
          <w:tcPr>
            <w:tcW w:w="2178" w:type="dxa"/>
            <w:vAlign w:val="top"/>
          </w:tcPr>
          <w:p w14:paraId="285C828A">
            <w:pPr>
              <w:rPr>
                <w:rFonts w:hint="eastAsia" w:ascii="仿宋" w:hAnsi="仿宋" w:eastAsia="仿宋" w:cs="仿宋"/>
                <w:sz w:val="21"/>
                <w:highlight w:val="none"/>
              </w:rPr>
            </w:pPr>
          </w:p>
        </w:tc>
        <w:tc>
          <w:tcPr>
            <w:tcW w:w="1388" w:type="dxa"/>
            <w:vAlign w:val="top"/>
          </w:tcPr>
          <w:p w14:paraId="55224002">
            <w:pPr>
              <w:rPr>
                <w:rFonts w:hint="eastAsia" w:ascii="仿宋" w:hAnsi="仿宋" w:eastAsia="仿宋" w:cs="仿宋"/>
                <w:sz w:val="21"/>
                <w:highlight w:val="none"/>
              </w:rPr>
            </w:pPr>
          </w:p>
        </w:tc>
        <w:tc>
          <w:tcPr>
            <w:tcW w:w="1259" w:type="dxa"/>
            <w:vAlign w:val="top"/>
          </w:tcPr>
          <w:p w14:paraId="7E4986F2">
            <w:pPr>
              <w:rPr>
                <w:rFonts w:hint="eastAsia" w:ascii="仿宋" w:hAnsi="仿宋" w:eastAsia="仿宋" w:cs="仿宋"/>
                <w:sz w:val="21"/>
                <w:highlight w:val="none"/>
              </w:rPr>
            </w:pPr>
          </w:p>
        </w:tc>
        <w:tc>
          <w:tcPr>
            <w:tcW w:w="1408" w:type="dxa"/>
            <w:vAlign w:val="top"/>
          </w:tcPr>
          <w:p w14:paraId="16B70A2F">
            <w:pPr>
              <w:rPr>
                <w:rFonts w:hint="eastAsia" w:ascii="仿宋" w:hAnsi="仿宋" w:eastAsia="仿宋" w:cs="仿宋"/>
                <w:sz w:val="21"/>
                <w:highlight w:val="none"/>
              </w:rPr>
            </w:pPr>
          </w:p>
        </w:tc>
        <w:tc>
          <w:tcPr>
            <w:tcW w:w="1324" w:type="dxa"/>
            <w:vAlign w:val="top"/>
          </w:tcPr>
          <w:p w14:paraId="59861941">
            <w:pPr>
              <w:rPr>
                <w:rFonts w:hint="eastAsia" w:ascii="仿宋" w:hAnsi="仿宋" w:eastAsia="仿宋" w:cs="仿宋"/>
                <w:sz w:val="21"/>
                <w:highlight w:val="none"/>
              </w:rPr>
            </w:pPr>
          </w:p>
        </w:tc>
      </w:tr>
      <w:tr w14:paraId="6D86B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263" w:type="dxa"/>
            <w:vAlign w:val="top"/>
          </w:tcPr>
          <w:p w14:paraId="2B0248BE">
            <w:pPr>
              <w:rPr>
                <w:rFonts w:hint="eastAsia" w:ascii="仿宋" w:hAnsi="仿宋" w:eastAsia="仿宋" w:cs="仿宋"/>
                <w:sz w:val="21"/>
                <w:highlight w:val="none"/>
              </w:rPr>
            </w:pPr>
          </w:p>
        </w:tc>
        <w:tc>
          <w:tcPr>
            <w:tcW w:w="2178" w:type="dxa"/>
            <w:vAlign w:val="top"/>
          </w:tcPr>
          <w:p w14:paraId="46B9F8A4">
            <w:pPr>
              <w:rPr>
                <w:rFonts w:hint="eastAsia" w:ascii="仿宋" w:hAnsi="仿宋" w:eastAsia="仿宋" w:cs="仿宋"/>
                <w:sz w:val="21"/>
                <w:highlight w:val="none"/>
              </w:rPr>
            </w:pPr>
          </w:p>
        </w:tc>
        <w:tc>
          <w:tcPr>
            <w:tcW w:w="1388" w:type="dxa"/>
            <w:vAlign w:val="top"/>
          </w:tcPr>
          <w:p w14:paraId="4919BC71">
            <w:pPr>
              <w:rPr>
                <w:rFonts w:hint="eastAsia" w:ascii="仿宋" w:hAnsi="仿宋" w:eastAsia="仿宋" w:cs="仿宋"/>
                <w:sz w:val="21"/>
                <w:highlight w:val="none"/>
              </w:rPr>
            </w:pPr>
          </w:p>
        </w:tc>
        <w:tc>
          <w:tcPr>
            <w:tcW w:w="1259" w:type="dxa"/>
            <w:vAlign w:val="top"/>
          </w:tcPr>
          <w:p w14:paraId="53AAC417">
            <w:pPr>
              <w:rPr>
                <w:rFonts w:hint="eastAsia" w:ascii="仿宋" w:hAnsi="仿宋" w:eastAsia="仿宋" w:cs="仿宋"/>
                <w:sz w:val="21"/>
                <w:highlight w:val="none"/>
              </w:rPr>
            </w:pPr>
          </w:p>
        </w:tc>
        <w:tc>
          <w:tcPr>
            <w:tcW w:w="1408" w:type="dxa"/>
            <w:vAlign w:val="top"/>
          </w:tcPr>
          <w:p w14:paraId="5BEA2C73">
            <w:pPr>
              <w:rPr>
                <w:rFonts w:hint="eastAsia" w:ascii="仿宋" w:hAnsi="仿宋" w:eastAsia="仿宋" w:cs="仿宋"/>
                <w:sz w:val="21"/>
                <w:highlight w:val="none"/>
              </w:rPr>
            </w:pPr>
          </w:p>
        </w:tc>
        <w:tc>
          <w:tcPr>
            <w:tcW w:w="1324" w:type="dxa"/>
            <w:vAlign w:val="top"/>
          </w:tcPr>
          <w:p w14:paraId="6890D983">
            <w:pPr>
              <w:rPr>
                <w:rFonts w:hint="eastAsia" w:ascii="仿宋" w:hAnsi="仿宋" w:eastAsia="仿宋" w:cs="仿宋"/>
                <w:sz w:val="21"/>
                <w:highlight w:val="none"/>
              </w:rPr>
            </w:pPr>
          </w:p>
        </w:tc>
      </w:tr>
      <w:tr w14:paraId="01916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263" w:type="dxa"/>
            <w:vAlign w:val="top"/>
          </w:tcPr>
          <w:p w14:paraId="273B8E4E">
            <w:pPr>
              <w:rPr>
                <w:rFonts w:hint="eastAsia" w:ascii="仿宋" w:hAnsi="仿宋" w:eastAsia="仿宋" w:cs="仿宋"/>
                <w:sz w:val="21"/>
                <w:highlight w:val="none"/>
              </w:rPr>
            </w:pPr>
          </w:p>
        </w:tc>
        <w:tc>
          <w:tcPr>
            <w:tcW w:w="2178" w:type="dxa"/>
            <w:vAlign w:val="top"/>
          </w:tcPr>
          <w:p w14:paraId="28D61CB2">
            <w:pPr>
              <w:rPr>
                <w:rFonts w:hint="eastAsia" w:ascii="仿宋" w:hAnsi="仿宋" w:eastAsia="仿宋" w:cs="仿宋"/>
                <w:sz w:val="21"/>
                <w:highlight w:val="none"/>
              </w:rPr>
            </w:pPr>
          </w:p>
        </w:tc>
        <w:tc>
          <w:tcPr>
            <w:tcW w:w="1388" w:type="dxa"/>
            <w:vAlign w:val="top"/>
          </w:tcPr>
          <w:p w14:paraId="3C290481">
            <w:pPr>
              <w:rPr>
                <w:rFonts w:hint="eastAsia" w:ascii="仿宋" w:hAnsi="仿宋" w:eastAsia="仿宋" w:cs="仿宋"/>
                <w:sz w:val="21"/>
                <w:highlight w:val="none"/>
              </w:rPr>
            </w:pPr>
          </w:p>
        </w:tc>
        <w:tc>
          <w:tcPr>
            <w:tcW w:w="1259" w:type="dxa"/>
            <w:vAlign w:val="top"/>
          </w:tcPr>
          <w:p w14:paraId="5237BC8F">
            <w:pPr>
              <w:rPr>
                <w:rFonts w:hint="eastAsia" w:ascii="仿宋" w:hAnsi="仿宋" w:eastAsia="仿宋" w:cs="仿宋"/>
                <w:sz w:val="21"/>
                <w:highlight w:val="none"/>
              </w:rPr>
            </w:pPr>
          </w:p>
        </w:tc>
        <w:tc>
          <w:tcPr>
            <w:tcW w:w="1408" w:type="dxa"/>
            <w:vAlign w:val="top"/>
          </w:tcPr>
          <w:p w14:paraId="619C7F2D">
            <w:pPr>
              <w:rPr>
                <w:rFonts w:hint="eastAsia" w:ascii="仿宋" w:hAnsi="仿宋" w:eastAsia="仿宋" w:cs="仿宋"/>
                <w:sz w:val="21"/>
                <w:highlight w:val="none"/>
              </w:rPr>
            </w:pPr>
          </w:p>
        </w:tc>
        <w:tc>
          <w:tcPr>
            <w:tcW w:w="1324" w:type="dxa"/>
            <w:vAlign w:val="top"/>
          </w:tcPr>
          <w:p w14:paraId="2FF02278">
            <w:pPr>
              <w:rPr>
                <w:rFonts w:hint="eastAsia" w:ascii="仿宋" w:hAnsi="仿宋" w:eastAsia="仿宋" w:cs="仿宋"/>
                <w:sz w:val="21"/>
                <w:highlight w:val="none"/>
              </w:rPr>
            </w:pPr>
          </w:p>
        </w:tc>
      </w:tr>
      <w:tr w14:paraId="0219B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263" w:type="dxa"/>
            <w:vAlign w:val="top"/>
          </w:tcPr>
          <w:p w14:paraId="2AD77512">
            <w:pPr>
              <w:rPr>
                <w:rFonts w:hint="eastAsia" w:ascii="仿宋" w:hAnsi="仿宋" w:eastAsia="仿宋" w:cs="仿宋"/>
                <w:sz w:val="21"/>
                <w:highlight w:val="none"/>
              </w:rPr>
            </w:pPr>
          </w:p>
        </w:tc>
        <w:tc>
          <w:tcPr>
            <w:tcW w:w="2178" w:type="dxa"/>
            <w:vAlign w:val="top"/>
          </w:tcPr>
          <w:p w14:paraId="01D45E12">
            <w:pPr>
              <w:rPr>
                <w:rFonts w:hint="eastAsia" w:ascii="仿宋" w:hAnsi="仿宋" w:eastAsia="仿宋" w:cs="仿宋"/>
                <w:sz w:val="21"/>
                <w:highlight w:val="none"/>
              </w:rPr>
            </w:pPr>
          </w:p>
        </w:tc>
        <w:tc>
          <w:tcPr>
            <w:tcW w:w="1388" w:type="dxa"/>
            <w:vAlign w:val="top"/>
          </w:tcPr>
          <w:p w14:paraId="6C2B1AB5">
            <w:pPr>
              <w:rPr>
                <w:rFonts w:hint="eastAsia" w:ascii="仿宋" w:hAnsi="仿宋" w:eastAsia="仿宋" w:cs="仿宋"/>
                <w:sz w:val="21"/>
                <w:highlight w:val="none"/>
              </w:rPr>
            </w:pPr>
          </w:p>
        </w:tc>
        <w:tc>
          <w:tcPr>
            <w:tcW w:w="1259" w:type="dxa"/>
            <w:vAlign w:val="top"/>
          </w:tcPr>
          <w:p w14:paraId="6A142B32">
            <w:pPr>
              <w:rPr>
                <w:rFonts w:hint="eastAsia" w:ascii="仿宋" w:hAnsi="仿宋" w:eastAsia="仿宋" w:cs="仿宋"/>
                <w:sz w:val="21"/>
                <w:highlight w:val="none"/>
              </w:rPr>
            </w:pPr>
          </w:p>
        </w:tc>
        <w:tc>
          <w:tcPr>
            <w:tcW w:w="1408" w:type="dxa"/>
            <w:vAlign w:val="top"/>
          </w:tcPr>
          <w:p w14:paraId="3B2366E0">
            <w:pPr>
              <w:rPr>
                <w:rFonts w:hint="eastAsia" w:ascii="仿宋" w:hAnsi="仿宋" w:eastAsia="仿宋" w:cs="仿宋"/>
                <w:sz w:val="21"/>
                <w:highlight w:val="none"/>
              </w:rPr>
            </w:pPr>
          </w:p>
        </w:tc>
        <w:tc>
          <w:tcPr>
            <w:tcW w:w="1324" w:type="dxa"/>
            <w:vAlign w:val="top"/>
          </w:tcPr>
          <w:p w14:paraId="1C112C3B">
            <w:pPr>
              <w:rPr>
                <w:rFonts w:hint="eastAsia" w:ascii="仿宋" w:hAnsi="仿宋" w:eastAsia="仿宋" w:cs="仿宋"/>
                <w:sz w:val="21"/>
                <w:highlight w:val="none"/>
              </w:rPr>
            </w:pPr>
          </w:p>
        </w:tc>
      </w:tr>
      <w:tr w14:paraId="288A6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263" w:type="dxa"/>
            <w:vAlign w:val="top"/>
          </w:tcPr>
          <w:p w14:paraId="64264AC1">
            <w:pPr>
              <w:rPr>
                <w:rFonts w:hint="eastAsia" w:ascii="仿宋" w:hAnsi="仿宋" w:eastAsia="仿宋" w:cs="仿宋"/>
                <w:sz w:val="21"/>
                <w:highlight w:val="none"/>
              </w:rPr>
            </w:pPr>
          </w:p>
        </w:tc>
        <w:tc>
          <w:tcPr>
            <w:tcW w:w="2178" w:type="dxa"/>
            <w:vAlign w:val="top"/>
          </w:tcPr>
          <w:p w14:paraId="2D74ABC3">
            <w:pPr>
              <w:rPr>
                <w:rFonts w:hint="eastAsia" w:ascii="仿宋" w:hAnsi="仿宋" w:eastAsia="仿宋" w:cs="仿宋"/>
                <w:sz w:val="21"/>
                <w:highlight w:val="none"/>
              </w:rPr>
            </w:pPr>
          </w:p>
        </w:tc>
        <w:tc>
          <w:tcPr>
            <w:tcW w:w="1388" w:type="dxa"/>
            <w:vAlign w:val="top"/>
          </w:tcPr>
          <w:p w14:paraId="47DE1908">
            <w:pPr>
              <w:rPr>
                <w:rFonts w:hint="eastAsia" w:ascii="仿宋" w:hAnsi="仿宋" w:eastAsia="仿宋" w:cs="仿宋"/>
                <w:sz w:val="21"/>
                <w:highlight w:val="none"/>
              </w:rPr>
            </w:pPr>
          </w:p>
        </w:tc>
        <w:tc>
          <w:tcPr>
            <w:tcW w:w="1259" w:type="dxa"/>
            <w:vAlign w:val="top"/>
          </w:tcPr>
          <w:p w14:paraId="0FBD3CB5">
            <w:pPr>
              <w:rPr>
                <w:rFonts w:hint="eastAsia" w:ascii="仿宋" w:hAnsi="仿宋" w:eastAsia="仿宋" w:cs="仿宋"/>
                <w:sz w:val="21"/>
                <w:highlight w:val="none"/>
              </w:rPr>
            </w:pPr>
          </w:p>
        </w:tc>
        <w:tc>
          <w:tcPr>
            <w:tcW w:w="1408" w:type="dxa"/>
            <w:vAlign w:val="top"/>
          </w:tcPr>
          <w:p w14:paraId="356A8625">
            <w:pPr>
              <w:rPr>
                <w:rFonts w:hint="eastAsia" w:ascii="仿宋" w:hAnsi="仿宋" w:eastAsia="仿宋" w:cs="仿宋"/>
                <w:sz w:val="21"/>
                <w:highlight w:val="none"/>
              </w:rPr>
            </w:pPr>
          </w:p>
        </w:tc>
        <w:tc>
          <w:tcPr>
            <w:tcW w:w="1324" w:type="dxa"/>
            <w:vAlign w:val="top"/>
          </w:tcPr>
          <w:p w14:paraId="6894A600">
            <w:pPr>
              <w:rPr>
                <w:rFonts w:hint="eastAsia" w:ascii="仿宋" w:hAnsi="仿宋" w:eastAsia="仿宋" w:cs="仿宋"/>
                <w:sz w:val="21"/>
                <w:highlight w:val="none"/>
              </w:rPr>
            </w:pPr>
          </w:p>
        </w:tc>
      </w:tr>
      <w:tr w14:paraId="481BE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263" w:type="dxa"/>
            <w:vAlign w:val="top"/>
          </w:tcPr>
          <w:p w14:paraId="7BBE0162">
            <w:pPr>
              <w:rPr>
                <w:rFonts w:hint="eastAsia" w:ascii="仿宋" w:hAnsi="仿宋" w:eastAsia="仿宋" w:cs="仿宋"/>
                <w:sz w:val="21"/>
                <w:highlight w:val="none"/>
              </w:rPr>
            </w:pPr>
          </w:p>
        </w:tc>
        <w:tc>
          <w:tcPr>
            <w:tcW w:w="2178" w:type="dxa"/>
            <w:vAlign w:val="top"/>
          </w:tcPr>
          <w:p w14:paraId="6FEA35AE">
            <w:pPr>
              <w:rPr>
                <w:rFonts w:hint="eastAsia" w:ascii="仿宋" w:hAnsi="仿宋" w:eastAsia="仿宋" w:cs="仿宋"/>
                <w:sz w:val="21"/>
                <w:highlight w:val="none"/>
              </w:rPr>
            </w:pPr>
          </w:p>
        </w:tc>
        <w:tc>
          <w:tcPr>
            <w:tcW w:w="1388" w:type="dxa"/>
            <w:vAlign w:val="top"/>
          </w:tcPr>
          <w:p w14:paraId="7BA91631">
            <w:pPr>
              <w:rPr>
                <w:rFonts w:hint="eastAsia" w:ascii="仿宋" w:hAnsi="仿宋" w:eastAsia="仿宋" w:cs="仿宋"/>
                <w:sz w:val="21"/>
                <w:highlight w:val="none"/>
              </w:rPr>
            </w:pPr>
          </w:p>
        </w:tc>
        <w:tc>
          <w:tcPr>
            <w:tcW w:w="1259" w:type="dxa"/>
            <w:vAlign w:val="top"/>
          </w:tcPr>
          <w:p w14:paraId="149A911A">
            <w:pPr>
              <w:rPr>
                <w:rFonts w:hint="eastAsia" w:ascii="仿宋" w:hAnsi="仿宋" w:eastAsia="仿宋" w:cs="仿宋"/>
                <w:sz w:val="21"/>
                <w:highlight w:val="none"/>
              </w:rPr>
            </w:pPr>
          </w:p>
        </w:tc>
        <w:tc>
          <w:tcPr>
            <w:tcW w:w="1408" w:type="dxa"/>
            <w:vAlign w:val="top"/>
          </w:tcPr>
          <w:p w14:paraId="58B51378">
            <w:pPr>
              <w:rPr>
                <w:rFonts w:hint="eastAsia" w:ascii="仿宋" w:hAnsi="仿宋" w:eastAsia="仿宋" w:cs="仿宋"/>
                <w:sz w:val="21"/>
                <w:highlight w:val="none"/>
              </w:rPr>
            </w:pPr>
          </w:p>
        </w:tc>
        <w:tc>
          <w:tcPr>
            <w:tcW w:w="1324" w:type="dxa"/>
            <w:vAlign w:val="top"/>
          </w:tcPr>
          <w:p w14:paraId="2701B3A6">
            <w:pPr>
              <w:rPr>
                <w:rFonts w:hint="eastAsia" w:ascii="仿宋" w:hAnsi="仿宋" w:eastAsia="仿宋" w:cs="仿宋"/>
                <w:sz w:val="21"/>
                <w:highlight w:val="none"/>
              </w:rPr>
            </w:pPr>
          </w:p>
        </w:tc>
      </w:tr>
      <w:tr w14:paraId="2A7C9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263" w:type="dxa"/>
            <w:vAlign w:val="top"/>
          </w:tcPr>
          <w:p w14:paraId="438FF8BD">
            <w:pPr>
              <w:rPr>
                <w:rFonts w:hint="eastAsia" w:ascii="仿宋" w:hAnsi="仿宋" w:eastAsia="仿宋" w:cs="仿宋"/>
                <w:sz w:val="21"/>
                <w:highlight w:val="none"/>
              </w:rPr>
            </w:pPr>
          </w:p>
        </w:tc>
        <w:tc>
          <w:tcPr>
            <w:tcW w:w="2178" w:type="dxa"/>
            <w:vAlign w:val="top"/>
          </w:tcPr>
          <w:p w14:paraId="5DAD0F97">
            <w:pPr>
              <w:rPr>
                <w:rFonts w:hint="eastAsia" w:ascii="仿宋" w:hAnsi="仿宋" w:eastAsia="仿宋" w:cs="仿宋"/>
                <w:sz w:val="21"/>
                <w:highlight w:val="none"/>
              </w:rPr>
            </w:pPr>
          </w:p>
        </w:tc>
        <w:tc>
          <w:tcPr>
            <w:tcW w:w="1388" w:type="dxa"/>
            <w:vAlign w:val="top"/>
          </w:tcPr>
          <w:p w14:paraId="76EC9A86">
            <w:pPr>
              <w:rPr>
                <w:rFonts w:hint="eastAsia" w:ascii="仿宋" w:hAnsi="仿宋" w:eastAsia="仿宋" w:cs="仿宋"/>
                <w:sz w:val="21"/>
                <w:highlight w:val="none"/>
              </w:rPr>
            </w:pPr>
          </w:p>
        </w:tc>
        <w:tc>
          <w:tcPr>
            <w:tcW w:w="1259" w:type="dxa"/>
            <w:vAlign w:val="top"/>
          </w:tcPr>
          <w:p w14:paraId="27F0D9DF">
            <w:pPr>
              <w:rPr>
                <w:rFonts w:hint="eastAsia" w:ascii="仿宋" w:hAnsi="仿宋" w:eastAsia="仿宋" w:cs="仿宋"/>
                <w:sz w:val="21"/>
                <w:highlight w:val="none"/>
              </w:rPr>
            </w:pPr>
          </w:p>
        </w:tc>
        <w:tc>
          <w:tcPr>
            <w:tcW w:w="1408" w:type="dxa"/>
            <w:vAlign w:val="top"/>
          </w:tcPr>
          <w:p w14:paraId="38FDC852">
            <w:pPr>
              <w:rPr>
                <w:rFonts w:hint="eastAsia" w:ascii="仿宋" w:hAnsi="仿宋" w:eastAsia="仿宋" w:cs="仿宋"/>
                <w:sz w:val="21"/>
                <w:highlight w:val="none"/>
              </w:rPr>
            </w:pPr>
          </w:p>
        </w:tc>
        <w:tc>
          <w:tcPr>
            <w:tcW w:w="1324" w:type="dxa"/>
            <w:vAlign w:val="top"/>
          </w:tcPr>
          <w:p w14:paraId="18FE0407">
            <w:pPr>
              <w:rPr>
                <w:rFonts w:hint="eastAsia" w:ascii="仿宋" w:hAnsi="仿宋" w:eastAsia="仿宋" w:cs="仿宋"/>
                <w:sz w:val="21"/>
                <w:highlight w:val="none"/>
              </w:rPr>
            </w:pPr>
          </w:p>
        </w:tc>
      </w:tr>
      <w:tr w14:paraId="180AB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263" w:type="dxa"/>
            <w:vAlign w:val="top"/>
          </w:tcPr>
          <w:p w14:paraId="2B85FBE0">
            <w:pPr>
              <w:rPr>
                <w:rFonts w:hint="eastAsia" w:ascii="仿宋" w:hAnsi="仿宋" w:eastAsia="仿宋" w:cs="仿宋"/>
                <w:sz w:val="21"/>
                <w:highlight w:val="none"/>
              </w:rPr>
            </w:pPr>
          </w:p>
        </w:tc>
        <w:tc>
          <w:tcPr>
            <w:tcW w:w="2178" w:type="dxa"/>
            <w:vAlign w:val="top"/>
          </w:tcPr>
          <w:p w14:paraId="4DA491C1">
            <w:pPr>
              <w:rPr>
                <w:rFonts w:hint="eastAsia" w:ascii="仿宋" w:hAnsi="仿宋" w:eastAsia="仿宋" w:cs="仿宋"/>
                <w:sz w:val="21"/>
                <w:highlight w:val="none"/>
              </w:rPr>
            </w:pPr>
          </w:p>
        </w:tc>
        <w:tc>
          <w:tcPr>
            <w:tcW w:w="1388" w:type="dxa"/>
            <w:vAlign w:val="top"/>
          </w:tcPr>
          <w:p w14:paraId="27EA8110">
            <w:pPr>
              <w:rPr>
                <w:rFonts w:hint="eastAsia" w:ascii="仿宋" w:hAnsi="仿宋" w:eastAsia="仿宋" w:cs="仿宋"/>
                <w:sz w:val="21"/>
                <w:highlight w:val="none"/>
              </w:rPr>
            </w:pPr>
          </w:p>
        </w:tc>
        <w:tc>
          <w:tcPr>
            <w:tcW w:w="1259" w:type="dxa"/>
            <w:vAlign w:val="top"/>
          </w:tcPr>
          <w:p w14:paraId="7686FB1C">
            <w:pPr>
              <w:rPr>
                <w:rFonts w:hint="eastAsia" w:ascii="仿宋" w:hAnsi="仿宋" w:eastAsia="仿宋" w:cs="仿宋"/>
                <w:sz w:val="21"/>
                <w:highlight w:val="none"/>
              </w:rPr>
            </w:pPr>
          </w:p>
        </w:tc>
        <w:tc>
          <w:tcPr>
            <w:tcW w:w="1408" w:type="dxa"/>
            <w:vAlign w:val="top"/>
          </w:tcPr>
          <w:p w14:paraId="2A83729E">
            <w:pPr>
              <w:rPr>
                <w:rFonts w:hint="eastAsia" w:ascii="仿宋" w:hAnsi="仿宋" w:eastAsia="仿宋" w:cs="仿宋"/>
                <w:sz w:val="21"/>
                <w:highlight w:val="none"/>
              </w:rPr>
            </w:pPr>
          </w:p>
        </w:tc>
        <w:tc>
          <w:tcPr>
            <w:tcW w:w="1324" w:type="dxa"/>
            <w:vAlign w:val="top"/>
          </w:tcPr>
          <w:p w14:paraId="6B440C10">
            <w:pPr>
              <w:rPr>
                <w:rFonts w:hint="eastAsia" w:ascii="仿宋" w:hAnsi="仿宋" w:eastAsia="仿宋" w:cs="仿宋"/>
                <w:sz w:val="21"/>
                <w:highlight w:val="none"/>
              </w:rPr>
            </w:pPr>
          </w:p>
        </w:tc>
      </w:tr>
      <w:tr w14:paraId="7190B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263" w:type="dxa"/>
            <w:vAlign w:val="top"/>
          </w:tcPr>
          <w:p w14:paraId="0DAFF561">
            <w:pPr>
              <w:rPr>
                <w:rFonts w:hint="eastAsia" w:ascii="仿宋" w:hAnsi="仿宋" w:eastAsia="仿宋" w:cs="仿宋"/>
                <w:sz w:val="21"/>
                <w:highlight w:val="none"/>
              </w:rPr>
            </w:pPr>
          </w:p>
        </w:tc>
        <w:tc>
          <w:tcPr>
            <w:tcW w:w="2178" w:type="dxa"/>
            <w:vAlign w:val="top"/>
          </w:tcPr>
          <w:p w14:paraId="0731B73E">
            <w:pPr>
              <w:rPr>
                <w:rFonts w:hint="eastAsia" w:ascii="仿宋" w:hAnsi="仿宋" w:eastAsia="仿宋" w:cs="仿宋"/>
                <w:sz w:val="21"/>
                <w:highlight w:val="none"/>
              </w:rPr>
            </w:pPr>
          </w:p>
        </w:tc>
        <w:tc>
          <w:tcPr>
            <w:tcW w:w="1388" w:type="dxa"/>
            <w:vAlign w:val="top"/>
          </w:tcPr>
          <w:p w14:paraId="095BE8E6">
            <w:pPr>
              <w:rPr>
                <w:rFonts w:hint="eastAsia" w:ascii="仿宋" w:hAnsi="仿宋" w:eastAsia="仿宋" w:cs="仿宋"/>
                <w:sz w:val="21"/>
                <w:highlight w:val="none"/>
              </w:rPr>
            </w:pPr>
          </w:p>
        </w:tc>
        <w:tc>
          <w:tcPr>
            <w:tcW w:w="1259" w:type="dxa"/>
            <w:vAlign w:val="top"/>
          </w:tcPr>
          <w:p w14:paraId="37A9B6AA">
            <w:pPr>
              <w:rPr>
                <w:rFonts w:hint="eastAsia" w:ascii="仿宋" w:hAnsi="仿宋" w:eastAsia="仿宋" w:cs="仿宋"/>
                <w:sz w:val="21"/>
                <w:highlight w:val="none"/>
              </w:rPr>
            </w:pPr>
          </w:p>
        </w:tc>
        <w:tc>
          <w:tcPr>
            <w:tcW w:w="1408" w:type="dxa"/>
            <w:vAlign w:val="top"/>
          </w:tcPr>
          <w:p w14:paraId="5B8B2F90">
            <w:pPr>
              <w:rPr>
                <w:rFonts w:hint="eastAsia" w:ascii="仿宋" w:hAnsi="仿宋" w:eastAsia="仿宋" w:cs="仿宋"/>
                <w:sz w:val="21"/>
                <w:highlight w:val="none"/>
              </w:rPr>
            </w:pPr>
          </w:p>
        </w:tc>
        <w:tc>
          <w:tcPr>
            <w:tcW w:w="1324" w:type="dxa"/>
            <w:vAlign w:val="top"/>
          </w:tcPr>
          <w:p w14:paraId="75716284">
            <w:pPr>
              <w:rPr>
                <w:rFonts w:hint="eastAsia" w:ascii="仿宋" w:hAnsi="仿宋" w:eastAsia="仿宋" w:cs="仿宋"/>
                <w:sz w:val="21"/>
                <w:highlight w:val="none"/>
              </w:rPr>
            </w:pPr>
          </w:p>
        </w:tc>
      </w:tr>
      <w:tr w14:paraId="25FF9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63" w:type="dxa"/>
            <w:vAlign w:val="top"/>
          </w:tcPr>
          <w:p w14:paraId="5CA59F38">
            <w:pPr>
              <w:rPr>
                <w:rFonts w:hint="eastAsia" w:ascii="仿宋" w:hAnsi="仿宋" w:eastAsia="仿宋" w:cs="仿宋"/>
                <w:sz w:val="21"/>
                <w:highlight w:val="none"/>
              </w:rPr>
            </w:pPr>
          </w:p>
        </w:tc>
        <w:tc>
          <w:tcPr>
            <w:tcW w:w="2178" w:type="dxa"/>
            <w:vAlign w:val="top"/>
          </w:tcPr>
          <w:p w14:paraId="06A065EE">
            <w:pPr>
              <w:rPr>
                <w:rFonts w:hint="eastAsia" w:ascii="仿宋" w:hAnsi="仿宋" w:eastAsia="仿宋" w:cs="仿宋"/>
                <w:sz w:val="21"/>
                <w:highlight w:val="none"/>
              </w:rPr>
            </w:pPr>
          </w:p>
        </w:tc>
        <w:tc>
          <w:tcPr>
            <w:tcW w:w="1388" w:type="dxa"/>
            <w:vAlign w:val="top"/>
          </w:tcPr>
          <w:p w14:paraId="4EF869E0">
            <w:pPr>
              <w:rPr>
                <w:rFonts w:hint="eastAsia" w:ascii="仿宋" w:hAnsi="仿宋" w:eastAsia="仿宋" w:cs="仿宋"/>
                <w:sz w:val="21"/>
                <w:highlight w:val="none"/>
              </w:rPr>
            </w:pPr>
          </w:p>
        </w:tc>
        <w:tc>
          <w:tcPr>
            <w:tcW w:w="1259" w:type="dxa"/>
            <w:vAlign w:val="top"/>
          </w:tcPr>
          <w:p w14:paraId="66111F3F">
            <w:pPr>
              <w:rPr>
                <w:rFonts w:hint="eastAsia" w:ascii="仿宋" w:hAnsi="仿宋" w:eastAsia="仿宋" w:cs="仿宋"/>
                <w:sz w:val="21"/>
                <w:highlight w:val="none"/>
              </w:rPr>
            </w:pPr>
          </w:p>
        </w:tc>
        <w:tc>
          <w:tcPr>
            <w:tcW w:w="1408" w:type="dxa"/>
            <w:vAlign w:val="top"/>
          </w:tcPr>
          <w:p w14:paraId="6B0F760E">
            <w:pPr>
              <w:rPr>
                <w:rFonts w:hint="eastAsia" w:ascii="仿宋" w:hAnsi="仿宋" w:eastAsia="仿宋" w:cs="仿宋"/>
                <w:sz w:val="21"/>
                <w:highlight w:val="none"/>
              </w:rPr>
            </w:pPr>
          </w:p>
        </w:tc>
        <w:tc>
          <w:tcPr>
            <w:tcW w:w="1324" w:type="dxa"/>
            <w:vAlign w:val="top"/>
          </w:tcPr>
          <w:p w14:paraId="421FEC08">
            <w:pPr>
              <w:rPr>
                <w:rFonts w:hint="eastAsia" w:ascii="仿宋" w:hAnsi="仿宋" w:eastAsia="仿宋" w:cs="仿宋"/>
                <w:sz w:val="21"/>
                <w:highlight w:val="none"/>
              </w:rPr>
            </w:pPr>
          </w:p>
        </w:tc>
      </w:tr>
    </w:tbl>
    <w:p w14:paraId="1EEFE11E">
      <w:pPr>
        <w:spacing w:before="179" w:line="360" w:lineRule="auto"/>
        <w:ind w:firstLine="472" w:firstLineChars="200"/>
        <w:rPr>
          <w:rFonts w:hint="eastAsia" w:ascii="仿宋" w:hAnsi="仿宋" w:eastAsia="仿宋" w:cs="仿宋"/>
          <w:spacing w:val="-7"/>
          <w:sz w:val="25"/>
          <w:szCs w:val="25"/>
          <w:highlight w:val="none"/>
        </w:rPr>
      </w:pPr>
      <w:r>
        <w:rPr>
          <w:rFonts w:hint="eastAsia" w:ascii="仿宋" w:hAnsi="仿宋" w:eastAsia="仿宋" w:cs="仿宋"/>
          <w:spacing w:val="-7"/>
          <w:sz w:val="25"/>
          <w:szCs w:val="25"/>
          <w:highlight w:val="none"/>
        </w:rPr>
        <w:t>注：(1)供应商应按</w:t>
      </w:r>
      <w:r>
        <w:rPr>
          <w:rFonts w:hint="eastAsia" w:ascii="仿宋" w:hAnsi="仿宋" w:eastAsia="仿宋" w:cs="仿宋"/>
          <w:spacing w:val="-7"/>
          <w:sz w:val="25"/>
          <w:szCs w:val="25"/>
          <w:highlight w:val="none"/>
          <w:lang w:val="en-US" w:eastAsia="zh-CN"/>
        </w:rPr>
        <w:t>采购</w:t>
      </w:r>
      <w:r>
        <w:rPr>
          <w:rFonts w:hint="eastAsia" w:ascii="仿宋" w:hAnsi="仿宋" w:eastAsia="仿宋" w:cs="仿宋"/>
          <w:spacing w:val="-7"/>
          <w:sz w:val="25"/>
          <w:szCs w:val="25"/>
          <w:highlight w:val="none"/>
        </w:rPr>
        <w:t>文件要求提供为本项目所有人员的相关证明材料(复印件并加盖公章),便于评标小组予以综合评定。</w:t>
      </w:r>
    </w:p>
    <w:p w14:paraId="12B97E7D">
      <w:pPr>
        <w:spacing w:before="179" w:line="219" w:lineRule="auto"/>
        <w:ind w:left="619"/>
        <w:rPr>
          <w:rFonts w:hint="eastAsia" w:ascii="仿宋" w:hAnsi="仿宋" w:eastAsia="仿宋" w:cs="仿宋"/>
          <w:sz w:val="25"/>
          <w:szCs w:val="25"/>
          <w:highlight w:val="none"/>
        </w:rPr>
      </w:pPr>
      <w:r>
        <w:rPr>
          <w:rFonts w:hint="eastAsia" w:ascii="仿宋" w:hAnsi="仿宋" w:eastAsia="仿宋" w:cs="仿宋"/>
          <w:spacing w:val="-7"/>
          <w:sz w:val="25"/>
          <w:szCs w:val="25"/>
          <w:highlight w:val="none"/>
        </w:rPr>
        <w:t>(2)参加磋商的供应商自行承担因资料不齐而导致在评分时被扣分的风险。</w:t>
      </w:r>
    </w:p>
    <w:p w14:paraId="77F0CEF4">
      <w:pPr>
        <w:pStyle w:val="4"/>
        <w:spacing w:line="266" w:lineRule="auto"/>
        <w:rPr>
          <w:rFonts w:hint="eastAsia" w:ascii="仿宋" w:hAnsi="仿宋" w:eastAsia="仿宋" w:cs="仿宋"/>
          <w:highlight w:val="none"/>
        </w:rPr>
      </w:pPr>
    </w:p>
    <w:p w14:paraId="237AE7A3">
      <w:pPr>
        <w:pStyle w:val="4"/>
        <w:spacing w:line="266" w:lineRule="auto"/>
        <w:rPr>
          <w:rFonts w:hint="eastAsia" w:ascii="仿宋" w:hAnsi="仿宋" w:eastAsia="仿宋" w:cs="仿宋"/>
          <w:highlight w:val="none"/>
        </w:rPr>
      </w:pPr>
    </w:p>
    <w:p w14:paraId="06E93408">
      <w:pPr>
        <w:pStyle w:val="4"/>
        <w:spacing w:line="267" w:lineRule="auto"/>
        <w:rPr>
          <w:rFonts w:hint="eastAsia" w:ascii="仿宋" w:hAnsi="仿宋" w:eastAsia="仿宋" w:cs="仿宋"/>
          <w:highlight w:val="none"/>
        </w:rPr>
      </w:pPr>
    </w:p>
    <w:p w14:paraId="23FE8420">
      <w:pPr>
        <w:pStyle w:val="4"/>
        <w:spacing w:line="267" w:lineRule="auto"/>
        <w:rPr>
          <w:rFonts w:hint="eastAsia" w:ascii="仿宋" w:hAnsi="仿宋" w:eastAsia="仿宋" w:cs="仿宋"/>
          <w:highlight w:val="none"/>
        </w:rPr>
      </w:pPr>
    </w:p>
    <w:p w14:paraId="52B1A176">
      <w:pPr>
        <w:pStyle w:val="4"/>
        <w:spacing w:line="267" w:lineRule="auto"/>
        <w:rPr>
          <w:rFonts w:hint="eastAsia" w:ascii="仿宋" w:hAnsi="仿宋" w:eastAsia="仿宋" w:cs="仿宋"/>
          <w:highlight w:val="none"/>
        </w:rPr>
      </w:pPr>
    </w:p>
    <w:p w14:paraId="2D81AF3F">
      <w:pPr>
        <w:pStyle w:val="4"/>
        <w:spacing w:line="267" w:lineRule="auto"/>
        <w:rPr>
          <w:rFonts w:hint="eastAsia" w:ascii="仿宋" w:hAnsi="仿宋" w:eastAsia="仿宋" w:cs="仿宋"/>
          <w:highlight w:val="none"/>
        </w:rPr>
      </w:pPr>
    </w:p>
    <w:p w14:paraId="6376CCEE">
      <w:pPr>
        <w:tabs>
          <w:tab w:val="left" w:pos="9059"/>
        </w:tabs>
        <w:spacing w:before="82" w:line="360" w:lineRule="auto"/>
        <w:ind w:left="3119"/>
        <w:jc w:val="both"/>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供应商名称(加盖单位公章),</w:t>
      </w:r>
      <w:r>
        <w:rPr>
          <w:rFonts w:hint="eastAsia" w:ascii="仿宋" w:hAnsi="仿宋" w:eastAsia="仿宋" w:cs="仿宋"/>
          <w:spacing w:val="-23"/>
          <w:sz w:val="24"/>
          <w:szCs w:val="24"/>
          <w:highlight w:val="none"/>
        </w:rPr>
        <w:t xml:space="preserve"> </w:t>
      </w:r>
      <w:r>
        <w:rPr>
          <w:rFonts w:hint="eastAsia" w:ascii="仿宋" w:hAnsi="仿宋" w:eastAsia="仿宋" w:cs="仿宋"/>
          <w:sz w:val="24"/>
          <w:szCs w:val="24"/>
          <w:highlight w:val="none"/>
          <w:u w:val="single" w:color="auto"/>
        </w:rPr>
        <w:tab/>
      </w:r>
      <w:r>
        <w:rPr>
          <w:rFonts w:hint="eastAsia" w:ascii="仿宋" w:hAnsi="仿宋" w:eastAsia="仿宋" w:cs="仿宋"/>
          <w:sz w:val="24"/>
          <w:szCs w:val="24"/>
          <w:highlight w:val="none"/>
        </w:rPr>
        <w:t xml:space="preserve"> </w:t>
      </w:r>
    </w:p>
    <w:p w14:paraId="2535BFEC">
      <w:pPr>
        <w:tabs>
          <w:tab w:val="left" w:pos="9059"/>
        </w:tabs>
        <w:spacing w:before="82" w:line="360" w:lineRule="auto"/>
        <w:ind w:left="3119"/>
        <w:jc w:val="both"/>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法定代表人或其授权委托人(签字或盖章): </w:t>
      </w:r>
      <w:r>
        <w:rPr>
          <w:rFonts w:hint="eastAsia" w:ascii="仿宋" w:hAnsi="仿宋" w:eastAsia="仿宋" w:cs="仿宋"/>
          <w:sz w:val="24"/>
          <w:szCs w:val="24"/>
          <w:highlight w:val="none"/>
          <w:u w:val="single" w:color="auto"/>
        </w:rPr>
        <w:t xml:space="preserve">         </w:t>
      </w:r>
    </w:p>
    <w:p w14:paraId="03EE5481">
      <w:pPr>
        <w:spacing w:before="1" w:line="216" w:lineRule="auto"/>
        <w:jc w:val="center"/>
        <w:rPr>
          <w:rFonts w:hint="eastAsia" w:ascii="仿宋" w:hAnsi="仿宋" w:eastAsia="仿宋" w:cs="仿宋"/>
          <w:spacing w:val="-6"/>
          <w:sz w:val="26"/>
          <w:szCs w:val="26"/>
          <w:highlight w:val="none"/>
        </w:rPr>
      </w:pPr>
      <w:r>
        <w:rPr>
          <w:rFonts w:hint="eastAsia" w:ascii="仿宋" w:hAnsi="仿宋" w:eastAsia="仿宋" w:cs="仿宋"/>
          <w:spacing w:val="-23"/>
          <w:sz w:val="24"/>
          <w:szCs w:val="24"/>
          <w:highlight w:val="none"/>
          <w:lang w:val="en-US" w:eastAsia="zh-CN"/>
        </w:rPr>
        <w:t xml:space="preserve">                            </w:t>
      </w:r>
      <w:r>
        <w:rPr>
          <w:rFonts w:hint="eastAsia" w:ascii="仿宋" w:hAnsi="仿宋" w:eastAsia="仿宋" w:cs="仿宋"/>
          <w:spacing w:val="-6"/>
          <w:sz w:val="24"/>
          <w:szCs w:val="24"/>
          <w:highlight w:val="none"/>
        </w:rPr>
        <w:t>日 期 ：</w:t>
      </w:r>
      <w:r>
        <w:rPr>
          <w:rFonts w:hint="eastAsia" w:ascii="仿宋" w:hAnsi="仿宋" w:eastAsia="仿宋" w:cs="仿宋"/>
          <w:spacing w:val="-74"/>
          <w:sz w:val="24"/>
          <w:szCs w:val="24"/>
          <w:highlight w:val="none"/>
        </w:rPr>
        <w:t xml:space="preserve"> </w:t>
      </w:r>
      <w:r>
        <w:rPr>
          <w:rFonts w:hint="eastAsia" w:ascii="仿宋" w:hAnsi="仿宋" w:eastAsia="仿宋" w:cs="仿宋"/>
          <w:spacing w:val="7"/>
          <w:sz w:val="24"/>
          <w:szCs w:val="24"/>
          <w:highlight w:val="none"/>
          <w:u w:val="single" w:color="auto"/>
        </w:rPr>
        <w:t xml:space="preserve">           </w:t>
      </w:r>
      <w:r>
        <w:rPr>
          <w:rFonts w:hint="eastAsia" w:ascii="仿宋" w:hAnsi="仿宋" w:eastAsia="仿宋" w:cs="仿宋"/>
          <w:spacing w:val="-81"/>
          <w:sz w:val="24"/>
          <w:szCs w:val="24"/>
          <w:highlight w:val="none"/>
        </w:rPr>
        <w:t xml:space="preserve"> </w:t>
      </w:r>
      <w:r>
        <w:rPr>
          <w:rFonts w:hint="eastAsia" w:ascii="仿宋" w:hAnsi="仿宋" w:eastAsia="仿宋" w:cs="仿宋"/>
          <w:spacing w:val="-6"/>
          <w:sz w:val="24"/>
          <w:szCs w:val="24"/>
          <w:highlight w:val="none"/>
        </w:rPr>
        <w:t>年</w:t>
      </w:r>
      <w:r>
        <w:rPr>
          <w:rFonts w:hint="eastAsia" w:ascii="仿宋" w:hAnsi="仿宋" w:eastAsia="仿宋" w:cs="仿宋"/>
          <w:spacing w:val="-57"/>
          <w:sz w:val="24"/>
          <w:szCs w:val="24"/>
          <w:highlight w:val="none"/>
        </w:rPr>
        <w:t xml:space="preserve"> </w:t>
      </w:r>
      <w:r>
        <w:rPr>
          <w:rFonts w:hint="eastAsia" w:ascii="仿宋" w:hAnsi="仿宋" w:eastAsia="仿宋" w:cs="仿宋"/>
          <w:spacing w:val="3"/>
          <w:sz w:val="24"/>
          <w:szCs w:val="24"/>
          <w:highlight w:val="none"/>
          <w:u w:val="single" w:color="auto"/>
        </w:rPr>
        <w:t xml:space="preserve">          </w:t>
      </w:r>
      <w:r>
        <w:rPr>
          <w:rFonts w:hint="eastAsia" w:ascii="仿宋" w:hAnsi="仿宋" w:eastAsia="仿宋" w:cs="仿宋"/>
          <w:spacing w:val="-73"/>
          <w:sz w:val="24"/>
          <w:szCs w:val="24"/>
          <w:highlight w:val="none"/>
        </w:rPr>
        <w:t xml:space="preserve"> </w:t>
      </w:r>
      <w:r>
        <w:rPr>
          <w:rFonts w:hint="eastAsia" w:ascii="仿宋" w:hAnsi="仿宋" w:eastAsia="仿宋" w:cs="仿宋"/>
          <w:spacing w:val="-6"/>
          <w:sz w:val="24"/>
          <w:szCs w:val="24"/>
          <w:highlight w:val="none"/>
        </w:rPr>
        <w:t>月</w:t>
      </w:r>
      <w:r>
        <w:rPr>
          <w:rFonts w:hint="eastAsia" w:ascii="仿宋" w:hAnsi="仿宋" w:eastAsia="仿宋" w:cs="仿宋"/>
          <w:spacing w:val="3"/>
          <w:sz w:val="24"/>
          <w:szCs w:val="24"/>
          <w:highlight w:val="none"/>
          <w:u w:val="single" w:color="auto"/>
        </w:rPr>
        <w:t xml:space="preserve">               </w:t>
      </w:r>
      <w:r>
        <w:rPr>
          <w:rFonts w:hint="eastAsia" w:ascii="仿宋" w:hAnsi="仿宋" w:eastAsia="仿宋" w:cs="仿宋"/>
          <w:spacing w:val="-6"/>
          <w:sz w:val="24"/>
          <w:szCs w:val="24"/>
          <w:highlight w:val="none"/>
        </w:rPr>
        <w:t>日</w:t>
      </w:r>
    </w:p>
    <w:p w14:paraId="4D427CC5">
      <w:pPr>
        <w:spacing w:line="216" w:lineRule="auto"/>
        <w:rPr>
          <w:rFonts w:hint="eastAsia" w:ascii="仿宋" w:hAnsi="仿宋" w:eastAsia="仿宋" w:cs="仿宋"/>
          <w:sz w:val="19"/>
          <w:szCs w:val="19"/>
          <w:highlight w:val="none"/>
        </w:rPr>
        <w:sectPr>
          <w:footerReference r:id="rId29" w:type="default"/>
          <w:pgSz w:w="11900" w:h="16820"/>
          <w:pgMar w:top="1440" w:right="1080" w:bottom="1440" w:left="1080" w:header="907" w:footer="907" w:gutter="0"/>
          <w:pgNumType w:fmt="decimal"/>
          <w:cols w:space="720" w:num="1"/>
        </w:sectPr>
      </w:pPr>
    </w:p>
    <w:p w14:paraId="34850418">
      <w:pPr>
        <w:spacing w:before="238" w:line="219" w:lineRule="auto"/>
        <w:jc w:val="center"/>
        <w:outlineLvl w:val="2"/>
        <w:rPr>
          <w:rFonts w:hint="eastAsia" w:ascii="仿宋" w:hAnsi="仿宋" w:eastAsia="仿宋" w:cs="仿宋"/>
          <w:sz w:val="31"/>
          <w:szCs w:val="31"/>
          <w:highlight w:val="none"/>
        </w:rPr>
      </w:pPr>
      <w:r>
        <w:rPr>
          <w:rFonts w:hint="eastAsia" w:ascii="仿宋" w:hAnsi="仿宋" w:eastAsia="仿宋" w:cs="仿宋"/>
          <w:b/>
          <w:bCs/>
          <w:spacing w:val="-15"/>
          <w:sz w:val="31"/>
          <w:szCs w:val="31"/>
          <w:highlight w:val="none"/>
          <w:lang w:val="en-US" w:eastAsia="zh-CN"/>
        </w:rPr>
        <w:t>6</w:t>
      </w:r>
      <w:r>
        <w:rPr>
          <w:rFonts w:hint="eastAsia" w:ascii="仿宋" w:hAnsi="仿宋" w:eastAsia="仿宋" w:cs="仿宋"/>
          <w:b/>
          <w:bCs/>
          <w:spacing w:val="-15"/>
          <w:sz w:val="31"/>
          <w:szCs w:val="31"/>
          <w:highlight w:val="none"/>
        </w:rPr>
        <w:t>、</w:t>
      </w:r>
      <w:r>
        <w:rPr>
          <w:rFonts w:hint="eastAsia" w:ascii="仿宋" w:hAnsi="仿宋" w:eastAsia="仿宋" w:cs="仿宋"/>
          <w:b/>
          <w:bCs/>
          <w:spacing w:val="-15"/>
          <w:sz w:val="31"/>
          <w:szCs w:val="31"/>
          <w:highlight w:val="none"/>
          <w:lang w:val="en-US" w:eastAsia="zh-CN"/>
        </w:rPr>
        <w:t>供应商</w:t>
      </w:r>
      <w:r>
        <w:rPr>
          <w:rFonts w:hint="eastAsia" w:ascii="仿宋" w:hAnsi="仿宋" w:eastAsia="仿宋" w:cs="仿宋"/>
          <w:b/>
          <w:bCs/>
          <w:spacing w:val="-15"/>
          <w:sz w:val="31"/>
          <w:szCs w:val="31"/>
          <w:highlight w:val="none"/>
        </w:rPr>
        <w:t>业绩</w:t>
      </w:r>
    </w:p>
    <w:p w14:paraId="75984FB4">
      <w:pPr>
        <w:spacing w:line="198" w:lineRule="exact"/>
        <w:rPr>
          <w:rFonts w:hint="eastAsia" w:ascii="仿宋" w:hAnsi="仿宋" w:eastAsia="仿宋" w:cs="仿宋"/>
          <w:highlight w:val="none"/>
        </w:rPr>
      </w:pPr>
    </w:p>
    <w:tbl>
      <w:tblPr>
        <w:tblStyle w:val="23"/>
        <w:tblW w:w="9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4"/>
        <w:gridCol w:w="1965"/>
        <w:gridCol w:w="2708"/>
        <w:gridCol w:w="1990"/>
        <w:gridCol w:w="1541"/>
      </w:tblGrid>
      <w:tr w14:paraId="7B5B3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1334" w:type="dxa"/>
            <w:vAlign w:val="center"/>
          </w:tcPr>
          <w:p w14:paraId="0750E691">
            <w:pPr>
              <w:pStyle w:val="24"/>
              <w:spacing w:before="36" w:line="221" w:lineRule="auto"/>
              <w:ind w:left="234"/>
              <w:jc w:val="both"/>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序号</w:t>
            </w:r>
          </w:p>
        </w:tc>
        <w:tc>
          <w:tcPr>
            <w:tcW w:w="1965" w:type="dxa"/>
            <w:vAlign w:val="center"/>
          </w:tcPr>
          <w:p w14:paraId="744F6908">
            <w:pPr>
              <w:pStyle w:val="24"/>
              <w:spacing w:before="18" w:line="221" w:lineRule="auto"/>
              <w:ind w:left="250"/>
              <w:jc w:val="both"/>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签订时间</w:t>
            </w:r>
          </w:p>
        </w:tc>
        <w:tc>
          <w:tcPr>
            <w:tcW w:w="2708" w:type="dxa"/>
            <w:vAlign w:val="center"/>
          </w:tcPr>
          <w:p w14:paraId="2F65F252">
            <w:pPr>
              <w:pStyle w:val="24"/>
              <w:spacing w:before="25" w:line="220" w:lineRule="auto"/>
              <w:ind w:left="542"/>
              <w:jc w:val="both"/>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项目名称</w:t>
            </w:r>
          </w:p>
        </w:tc>
        <w:tc>
          <w:tcPr>
            <w:tcW w:w="1990" w:type="dxa"/>
            <w:vAlign w:val="center"/>
          </w:tcPr>
          <w:p w14:paraId="6BA3F55D">
            <w:pPr>
              <w:pStyle w:val="24"/>
              <w:spacing w:before="15" w:line="219" w:lineRule="auto"/>
              <w:ind w:left="284"/>
              <w:jc w:val="both"/>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合同金额</w:t>
            </w:r>
          </w:p>
        </w:tc>
        <w:tc>
          <w:tcPr>
            <w:tcW w:w="1541" w:type="dxa"/>
            <w:vAlign w:val="center"/>
          </w:tcPr>
          <w:p w14:paraId="42092596">
            <w:pPr>
              <w:pStyle w:val="24"/>
              <w:spacing w:before="36" w:line="221" w:lineRule="auto"/>
              <w:ind w:left="318"/>
              <w:jc w:val="both"/>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备注</w:t>
            </w:r>
          </w:p>
        </w:tc>
      </w:tr>
      <w:tr w14:paraId="112DF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334" w:type="dxa"/>
            <w:vAlign w:val="top"/>
          </w:tcPr>
          <w:p w14:paraId="7C15270A">
            <w:pPr>
              <w:rPr>
                <w:rFonts w:hint="eastAsia" w:ascii="仿宋" w:hAnsi="仿宋" w:eastAsia="仿宋" w:cs="仿宋"/>
                <w:sz w:val="24"/>
                <w:szCs w:val="24"/>
                <w:highlight w:val="none"/>
              </w:rPr>
            </w:pPr>
          </w:p>
        </w:tc>
        <w:tc>
          <w:tcPr>
            <w:tcW w:w="1965" w:type="dxa"/>
            <w:vAlign w:val="top"/>
          </w:tcPr>
          <w:p w14:paraId="05EFBDAF">
            <w:pPr>
              <w:rPr>
                <w:rFonts w:hint="eastAsia" w:ascii="仿宋" w:hAnsi="仿宋" w:eastAsia="仿宋" w:cs="仿宋"/>
                <w:sz w:val="24"/>
                <w:szCs w:val="24"/>
                <w:highlight w:val="none"/>
              </w:rPr>
            </w:pPr>
          </w:p>
        </w:tc>
        <w:tc>
          <w:tcPr>
            <w:tcW w:w="2708" w:type="dxa"/>
            <w:vAlign w:val="top"/>
          </w:tcPr>
          <w:p w14:paraId="691D1793">
            <w:pPr>
              <w:rPr>
                <w:rFonts w:hint="eastAsia" w:ascii="仿宋" w:hAnsi="仿宋" w:eastAsia="仿宋" w:cs="仿宋"/>
                <w:sz w:val="24"/>
                <w:szCs w:val="24"/>
                <w:highlight w:val="none"/>
              </w:rPr>
            </w:pPr>
          </w:p>
        </w:tc>
        <w:tc>
          <w:tcPr>
            <w:tcW w:w="1990" w:type="dxa"/>
            <w:vAlign w:val="top"/>
          </w:tcPr>
          <w:p w14:paraId="52741967">
            <w:pPr>
              <w:rPr>
                <w:rFonts w:hint="eastAsia" w:ascii="仿宋" w:hAnsi="仿宋" w:eastAsia="仿宋" w:cs="仿宋"/>
                <w:sz w:val="24"/>
                <w:szCs w:val="24"/>
                <w:highlight w:val="none"/>
              </w:rPr>
            </w:pPr>
          </w:p>
        </w:tc>
        <w:tc>
          <w:tcPr>
            <w:tcW w:w="1541" w:type="dxa"/>
            <w:vAlign w:val="top"/>
          </w:tcPr>
          <w:p w14:paraId="497998EC">
            <w:pPr>
              <w:rPr>
                <w:rFonts w:hint="eastAsia" w:ascii="仿宋" w:hAnsi="仿宋" w:eastAsia="仿宋" w:cs="仿宋"/>
                <w:sz w:val="24"/>
                <w:szCs w:val="24"/>
                <w:highlight w:val="none"/>
              </w:rPr>
            </w:pPr>
          </w:p>
        </w:tc>
      </w:tr>
      <w:tr w14:paraId="2F85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2F3A19C4">
            <w:pPr>
              <w:rPr>
                <w:rFonts w:hint="eastAsia" w:ascii="仿宋" w:hAnsi="仿宋" w:eastAsia="仿宋" w:cs="仿宋"/>
                <w:sz w:val="24"/>
                <w:szCs w:val="24"/>
                <w:highlight w:val="none"/>
              </w:rPr>
            </w:pPr>
          </w:p>
        </w:tc>
        <w:tc>
          <w:tcPr>
            <w:tcW w:w="1965" w:type="dxa"/>
            <w:vAlign w:val="top"/>
          </w:tcPr>
          <w:p w14:paraId="68CCD721">
            <w:pPr>
              <w:rPr>
                <w:rFonts w:hint="eastAsia" w:ascii="仿宋" w:hAnsi="仿宋" w:eastAsia="仿宋" w:cs="仿宋"/>
                <w:sz w:val="24"/>
                <w:szCs w:val="24"/>
                <w:highlight w:val="none"/>
              </w:rPr>
            </w:pPr>
          </w:p>
        </w:tc>
        <w:tc>
          <w:tcPr>
            <w:tcW w:w="2708" w:type="dxa"/>
            <w:vAlign w:val="top"/>
          </w:tcPr>
          <w:p w14:paraId="1560283B">
            <w:pPr>
              <w:rPr>
                <w:rFonts w:hint="eastAsia" w:ascii="仿宋" w:hAnsi="仿宋" w:eastAsia="仿宋" w:cs="仿宋"/>
                <w:sz w:val="24"/>
                <w:szCs w:val="24"/>
                <w:highlight w:val="none"/>
              </w:rPr>
            </w:pPr>
          </w:p>
        </w:tc>
        <w:tc>
          <w:tcPr>
            <w:tcW w:w="1990" w:type="dxa"/>
            <w:vAlign w:val="top"/>
          </w:tcPr>
          <w:p w14:paraId="30F6D5CE">
            <w:pPr>
              <w:rPr>
                <w:rFonts w:hint="eastAsia" w:ascii="仿宋" w:hAnsi="仿宋" w:eastAsia="仿宋" w:cs="仿宋"/>
                <w:sz w:val="24"/>
                <w:szCs w:val="24"/>
                <w:highlight w:val="none"/>
              </w:rPr>
            </w:pPr>
          </w:p>
        </w:tc>
        <w:tc>
          <w:tcPr>
            <w:tcW w:w="1541" w:type="dxa"/>
            <w:vAlign w:val="top"/>
          </w:tcPr>
          <w:p w14:paraId="721DF7D6">
            <w:pPr>
              <w:rPr>
                <w:rFonts w:hint="eastAsia" w:ascii="仿宋" w:hAnsi="仿宋" w:eastAsia="仿宋" w:cs="仿宋"/>
                <w:sz w:val="24"/>
                <w:szCs w:val="24"/>
                <w:highlight w:val="none"/>
              </w:rPr>
            </w:pPr>
          </w:p>
        </w:tc>
      </w:tr>
      <w:tr w14:paraId="5D9B3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334" w:type="dxa"/>
            <w:vAlign w:val="top"/>
          </w:tcPr>
          <w:p w14:paraId="1DD9754B">
            <w:pPr>
              <w:rPr>
                <w:rFonts w:hint="eastAsia" w:ascii="仿宋" w:hAnsi="仿宋" w:eastAsia="仿宋" w:cs="仿宋"/>
                <w:sz w:val="24"/>
                <w:szCs w:val="24"/>
                <w:highlight w:val="none"/>
              </w:rPr>
            </w:pPr>
          </w:p>
        </w:tc>
        <w:tc>
          <w:tcPr>
            <w:tcW w:w="1965" w:type="dxa"/>
            <w:vAlign w:val="top"/>
          </w:tcPr>
          <w:p w14:paraId="435754C5">
            <w:pPr>
              <w:rPr>
                <w:rFonts w:hint="eastAsia" w:ascii="仿宋" w:hAnsi="仿宋" w:eastAsia="仿宋" w:cs="仿宋"/>
                <w:sz w:val="24"/>
                <w:szCs w:val="24"/>
                <w:highlight w:val="none"/>
              </w:rPr>
            </w:pPr>
          </w:p>
        </w:tc>
        <w:tc>
          <w:tcPr>
            <w:tcW w:w="2708" w:type="dxa"/>
            <w:vAlign w:val="top"/>
          </w:tcPr>
          <w:p w14:paraId="7DCA91A7">
            <w:pPr>
              <w:rPr>
                <w:rFonts w:hint="eastAsia" w:ascii="仿宋" w:hAnsi="仿宋" w:eastAsia="仿宋" w:cs="仿宋"/>
                <w:sz w:val="24"/>
                <w:szCs w:val="24"/>
                <w:highlight w:val="none"/>
              </w:rPr>
            </w:pPr>
          </w:p>
        </w:tc>
        <w:tc>
          <w:tcPr>
            <w:tcW w:w="1990" w:type="dxa"/>
            <w:vAlign w:val="top"/>
          </w:tcPr>
          <w:p w14:paraId="38C81F62">
            <w:pPr>
              <w:rPr>
                <w:rFonts w:hint="eastAsia" w:ascii="仿宋" w:hAnsi="仿宋" w:eastAsia="仿宋" w:cs="仿宋"/>
                <w:sz w:val="24"/>
                <w:szCs w:val="24"/>
                <w:highlight w:val="none"/>
              </w:rPr>
            </w:pPr>
          </w:p>
        </w:tc>
        <w:tc>
          <w:tcPr>
            <w:tcW w:w="1541" w:type="dxa"/>
            <w:vAlign w:val="top"/>
          </w:tcPr>
          <w:p w14:paraId="5532D285">
            <w:pPr>
              <w:rPr>
                <w:rFonts w:hint="eastAsia" w:ascii="仿宋" w:hAnsi="仿宋" w:eastAsia="仿宋" w:cs="仿宋"/>
                <w:sz w:val="24"/>
                <w:szCs w:val="24"/>
                <w:highlight w:val="none"/>
              </w:rPr>
            </w:pPr>
          </w:p>
        </w:tc>
      </w:tr>
      <w:tr w14:paraId="36597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32883544">
            <w:pPr>
              <w:rPr>
                <w:rFonts w:hint="eastAsia" w:ascii="仿宋" w:hAnsi="仿宋" w:eastAsia="仿宋" w:cs="仿宋"/>
                <w:sz w:val="24"/>
                <w:szCs w:val="24"/>
                <w:highlight w:val="none"/>
              </w:rPr>
            </w:pPr>
          </w:p>
        </w:tc>
        <w:tc>
          <w:tcPr>
            <w:tcW w:w="1965" w:type="dxa"/>
            <w:vAlign w:val="top"/>
          </w:tcPr>
          <w:p w14:paraId="5A599697">
            <w:pPr>
              <w:rPr>
                <w:rFonts w:hint="eastAsia" w:ascii="仿宋" w:hAnsi="仿宋" w:eastAsia="仿宋" w:cs="仿宋"/>
                <w:sz w:val="24"/>
                <w:szCs w:val="24"/>
                <w:highlight w:val="none"/>
              </w:rPr>
            </w:pPr>
          </w:p>
        </w:tc>
        <w:tc>
          <w:tcPr>
            <w:tcW w:w="2708" w:type="dxa"/>
            <w:vAlign w:val="top"/>
          </w:tcPr>
          <w:p w14:paraId="766F7211">
            <w:pPr>
              <w:rPr>
                <w:rFonts w:hint="eastAsia" w:ascii="仿宋" w:hAnsi="仿宋" w:eastAsia="仿宋" w:cs="仿宋"/>
                <w:sz w:val="24"/>
                <w:szCs w:val="24"/>
                <w:highlight w:val="none"/>
              </w:rPr>
            </w:pPr>
          </w:p>
        </w:tc>
        <w:tc>
          <w:tcPr>
            <w:tcW w:w="1990" w:type="dxa"/>
            <w:vAlign w:val="top"/>
          </w:tcPr>
          <w:p w14:paraId="20CB21F6">
            <w:pPr>
              <w:rPr>
                <w:rFonts w:hint="eastAsia" w:ascii="仿宋" w:hAnsi="仿宋" w:eastAsia="仿宋" w:cs="仿宋"/>
                <w:sz w:val="24"/>
                <w:szCs w:val="24"/>
                <w:highlight w:val="none"/>
              </w:rPr>
            </w:pPr>
          </w:p>
        </w:tc>
        <w:tc>
          <w:tcPr>
            <w:tcW w:w="1541" w:type="dxa"/>
            <w:vAlign w:val="top"/>
          </w:tcPr>
          <w:p w14:paraId="640013E7">
            <w:pPr>
              <w:rPr>
                <w:rFonts w:hint="eastAsia" w:ascii="仿宋" w:hAnsi="仿宋" w:eastAsia="仿宋" w:cs="仿宋"/>
                <w:sz w:val="24"/>
                <w:szCs w:val="24"/>
                <w:highlight w:val="none"/>
              </w:rPr>
            </w:pPr>
          </w:p>
        </w:tc>
      </w:tr>
      <w:tr w14:paraId="0198B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334" w:type="dxa"/>
            <w:vAlign w:val="top"/>
          </w:tcPr>
          <w:p w14:paraId="1D1FD64D">
            <w:pPr>
              <w:rPr>
                <w:rFonts w:hint="eastAsia" w:ascii="仿宋" w:hAnsi="仿宋" w:eastAsia="仿宋" w:cs="仿宋"/>
                <w:sz w:val="24"/>
                <w:szCs w:val="24"/>
                <w:highlight w:val="none"/>
              </w:rPr>
            </w:pPr>
          </w:p>
        </w:tc>
        <w:tc>
          <w:tcPr>
            <w:tcW w:w="1965" w:type="dxa"/>
            <w:vAlign w:val="top"/>
          </w:tcPr>
          <w:p w14:paraId="50A54206">
            <w:pPr>
              <w:rPr>
                <w:rFonts w:hint="eastAsia" w:ascii="仿宋" w:hAnsi="仿宋" w:eastAsia="仿宋" w:cs="仿宋"/>
                <w:sz w:val="24"/>
                <w:szCs w:val="24"/>
                <w:highlight w:val="none"/>
              </w:rPr>
            </w:pPr>
          </w:p>
        </w:tc>
        <w:tc>
          <w:tcPr>
            <w:tcW w:w="2708" w:type="dxa"/>
            <w:vAlign w:val="top"/>
          </w:tcPr>
          <w:p w14:paraId="623F1DBD">
            <w:pPr>
              <w:rPr>
                <w:rFonts w:hint="eastAsia" w:ascii="仿宋" w:hAnsi="仿宋" w:eastAsia="仿宋" w:cs="仿宋"/>
                <w:sz w:val="24"/>
                <w:szCs w:val="24"/>
                <w:highlight w:val="none"/>
              </w:rPr>
            </w:pPr>
          </w:p>
        </w:tc>
        <w:tc>
          <w:tcPr>
            <w:tcW w:w="1990" w:type="dxa"/>
            <w:vAlign w:val="top"/>
          </w:tcPr>
          <w:p w14:paraId="2996B96F">
            <w:pPr>
              <w:rPr>
                <w:rFonts w:hint="eastAsia" w:ascii="仿宋" w:hAnsi="仿宋" w:eastAsia="仿宋" w:cs="仿宋"/>
                <w:sz w:val="24"/>
                <w:szCs w:val="24"/>
                <w:highlight w:val="none"/>
              </w:rPr>
            </w:pPr>
          </w:p>
        </w:tc>
        <w:tc>
          <w:tcPr>
            <w:tcW w:w="1541" w:type="dxa"/>
            <w:vAlign w:val="top"/>
          </w:tcPr>
          <w:p w14:paraId="10F9CDBF">
            <w:pPr>
              <w:rPr>
                <w:rFonts w:hint="eastAsia" w:ascii="仿宋" w:hAnsi="仿宋" w:eastAsia="仿宋" w:cs="仿宋"/>
                <w:sz w:val="24"/>
                <w:szCs w:val="24"/>
                <w:highlight w:val="none"/>
              </w:rPr>
            </w:pPr>
          </w:p>
        </w:tc>
      </w:tr>
      <w:tr w14:paraId="0093F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334" w:type="dxa"/>
            <w:vAlign w:val="top"/>
          </w:tcPr>
          <w:p w14:paraId="669725F2">
            <w:pPr>
              <w:rPr>
                <w:rFonts w:hint="eastAsia" w:ascii="仿宋" w:hAnsi="仿宋" w:eastAsia="仿宋" w:cs="仿宋"/>
                <w:sz w:val="24"/>
                <w:szCs w:val="24"/>
                <w:highlight w:val="none"/>
              </w:rPr>
            </w:pPr>
          </w:p>
        </w:tc>
        <w:tc>
          <w:tcPr>
            <w:tcW w:w="1965" w:type="dxa"/>
            <w:vAlign w:val="top"/>
          </w:tcPr>
          <w:p w14:paraId="25DDE19A">
            <w:pPr>
              <w:rPr>
                <w:rFonts w:hint="eastAsia" w:ascii="仿宋" w:hAnsi="仿宋" w:eastAsia="仿宋" w:cs="仿宋"/>
                <w:sz w:val="24"/>
                <w:szCs w:val="24"/>
                <w:highlight w:val="none"/>
              </w:rPr>
            </w:pPr>
          </w:p>
        </w:tc>
        <w:tc>
          <w:tcPr>
            <w:tcW w:w="2708" w:type="dxa"/>
            <w:vAlign w:val="top"/>
          </w:tcPr>
          <w:p w14:paraId="09D7D160">
            <w:pPr>
              <w:rPr>
                <w:rFonts w:hint="eastAsia" w:ascii="仿宋" w:hAnsi="仿宋" w:eastAsia="仿宋" w:cs="仿宋"/>
                <w:sz w:val="24"/>
                <w:szCs w:val="24"/>
                <w:highlight w:val="none"/>
              </w:rPr>
            </w:pPr>
          </w:p>
        </w:tc>
        <w:tc>
          <w:tcPr>
            <w:tcW w:w="1990" w:type="dxa"/>
            <w:vAlign w:val="top"/>
          </w:tcPr>
          <w:p w14:paraId="48913AD0">
            <w:pPr>
              <w:rPr>
                <w:rFonts w:hint="eastAsia" w:ascii="仿宋" w:hAnsi="仿宋" w:eastAsia="仿宋" w:cs="仿宋"/>
                <w:sz w:val="24"/>
                <w:szCs w:val="24"/>
                <w:highlight w:val="none"/>
              </w:rPr>
            </w:pPr>
          </w:p>
        </w:tc>
        <w:tc>
          <w:tcPr>
            <w:tcW w:w="1541" w:type="dxa"/>
            <w:vAlign w:val="top"/>
          </w:tcPr>
          <w:p w14:paraId="14A3F20B">
            <w:pPr>
              <w:rPr>
                <w:rFonts w:hint="eastAsia" w:ascii="仿宋" w:hAnsi="仿宋" w:eastAsia="仿宋" w:cs="仿宋"/>
                <w:sz w:val="24"/>
                <w:szCs w:val="24"/>
                <w:highlight w:val="none"/>
              </w:rPr>
            </w:pPr>
          </w:p>
        </w:tc>
      </w:tr>
      <w:tr w14:paraId="7140B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22AC43BE">
            <w:pPr>
              <w:rPr>
                <w:rFonts w:hint="eastAsia" w:ascii="仿宋" w:hAnsi="仿宋" w:eastAsia="仿宋" w:cs="仿宋"/>
                <w:sz w:val="24"/>
                <w:szCs w:val="24"/>
                <w:highlight w:val="none"/>
              </w:rPr>
            </w:pPr>
          </w:p>
        </w:tc>
        <w:tc>
          <w:tcPr>
            <w:tcW w:w="1965" w:type="dxa"/>
            <w:vAlign w:val="top"/>
          </w:tcPr>
          <w:p w14:paraId="3CE53D8D">
            <w:pPr>
              <w:rPr>
                <w:rFonts w:hint="eastAsia" w:ascii="仿宋" w:hAnsi="仿宋" w:eastAsia="仿宋" w:cs="仿宋"/>
                <w:sz w:val="24"/>
                <w:szCs w:val="24"/>
                <w:highlight w:val="none"/>
              </w:rPr>
            </w:pPr>
          </w:p>
        </w:tc>
        <w:tc>
          <w:tcPr>
            <w:tcW w:w="2708" w:type="dxa"/>
            <w:vAlign w:val="top"/>
          </w:tcPr>
          <w:p w14:paraId="2ED68176">
            <w:pPr>
              <w:rPr>
                <w:rFonts w:hint="eastAsia" w:ascii="仿宋" w:hAnsi="仿宋" w:eastAsia="仿宋" w:cs="仿宋"/>
                <w:sz w:val="24"/>
                <w:szCs w:val="24"/>
                <w:highlight w:val="none"/>
              </w:rPr>
            </w:pPr>
          </w:p>
        </w:tc>
        <w:tc>
          <w:tcPr>
            <w:tcW w:w="1990" w:type="dxa"/>
            <w:vAlign w:val="top"/>
          </w:tcPr>
          <w:p w14:paraId="301619DF">
            <w:pPr>
              <w:rPr>
                <w:rFonts w:hint="eastAsia" w:ascii="仿宋" w:hAnsi="仿宋" w:eastAsia="仿宋" w:cs="仿宋"/>
                <w:sz w:val="24"/>
                <w:szCs w:val="24"/>
                <w:highlight w:val="none"/>
              </w:rPr>
            </w:pPr>
          </w:p>
        </w:tc>
        <w:tc>
          <w:tcPr>
            <w:tcW w:w="1541" w:type="dxa"/>
            <w:vAlign w:val="top"/>
          </w:tcPr>
          <w:p w14:paraId="3EE5F411">
            <w:pPr>
              <w:rPr>
                <w:rFonts w:hint="eastAsia" w:ascii="仿宋" w:hAnsi="仿宋" w:eastAsia="仿宋" w:cs="仿宋"/>
                <w:sz w:val="24"/>
                <w:szCs w:val="24"/>
                <w:highlight w:val="none"/>
              </w:rPr>
            </w:pPr>
          </w:p>
        </w:tc>
      </w:tr>
      <w:tr w14:paraId="6125E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7F4E2E89">
            <w:pPr>
              <w:rPr>
                <w:rFonts w:hint="eastAsia" w:ascii="仿宋" w:hAnsi="仿宋" w:eastAsia="仿宋" w:cs="仿宋"/>
                <w:sz w:val="24"/>
                <w:szCs w:val="24"/>
                <w:highlight w:val="none"/>
              </w:rPr>
            </w:pPr>
          </w:p>
        </w:tc>
        <w:tc>
          <w:tcPr>
            <w:tcW w:w="1965" w:type="dxa"/>
            <w:vAlign w:val="top"/>
          </w:tcPr>
          <w:p w14:paraId="067553BC">
            <w:pPr>
              <w:rPr>
                <w:rFonts w:hint="eastAsia" w:ascii="仿宋" w:hAnsi="仿宋" w:eastAsia="仿宋" w:cs="仿宋"/>
                <w:sz w:val="24"/>
                <w:szCs w:val="24"/>
                <w:highlight w:val="none"/>
              </w:rPr>
            </w:pPr>
          </w:p>
        </w:tc>
        <w:tc>
          <w:tcPr>
            <w:tcW w:w="2708" w:type="dxa"/>
            <w:vAlign w:val="top"/>
          </w:tcPr>
          <w:p w14:paraId="2241A733">
            <w:pPr>
              <w:rPr>
                <w:rFonts w:hint="eastAsia" w:ascii="仿宋" w:hAnsi="仿宋" w:eastAsia="仿宋" w:cs="仿宋"/>
                <w:sz w:val="24"/>
                <w:szCs w:val="24"/>
                <w:highlight w:val="none"/>
              </w:rPr>
            </w:pPr>
          </w:p>
        </w:tc>
        <w:tc>
          <w:tcPr>
            <w:tcW w:w="1990" w:type="dxa"/>
            <w:vAlign w:val="top"/>
          </w:tcPr>
          <w:p w14:paraId="0C8F71C3">
            <w:pPr>
              <w:rPr>
                <w:rFonts w:hint="eastAsia" w:ascii="仿宋" w:hAnsi="仿宋" w:eastAsia="仿宋" w:cs="仿宋"/>
                <w:sz w:val="24"/>
                <w:szCs w:val="24"/>
                <w:highlight w:val="none"/>
              </w:rPr>
            </w:pPr>
          </w:p>
        </w:tc>
        <w:tc>
          <w:tcPr>
            <w:tcW w:w="1541" w:type="dxa"/>
            <w:vAlign w:val="top"/>
          </w:tcPr>
          <w:p w14:paraId="0169B87D">
            <w:pPr>
              <w:rPr>
                <w:rFonts w:hint="eastAsia" w:ascii="仿宋" w:hAnsi="仿宋" w:eastAsia="仿宋" w:cs="仿宋"/>
                <w:sz w:val="24"/>
                <w:szCs w:val="24"/>
                <w:highlight w:val="none"/>
              </w:rPr>
            </w:pPr>
          </w:p>
        </w:tc>
      </w:tr>
      <w:tr w14:paraId="28DFE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334" w:type="dxa"/>
            <w:vAlign w:val="top"/>
          </w:tcPr>
          <w:p w14:paraId="5A8006C0">
            <w:pPr>
              <w:rPr>
                <w:rFonts w:hint="eastAsia" w:ascii="仿宋" w:hAnsi="仿宋" w:eastAsia="仿宋" w:cs="仿宋"/>
                <w:sz w:val="24"/>
                <w:szCs w:val="24"/>
                <w:highlight w:val="none"/>
              </w:rPr>
            </w:pPr>
          </w:p>
        </w:tc>
        <w:tc>
          <w:tcPr>
            <w:tcW w:w="1965" w:type="dxa"/>
            <w:vAlign w:val="top"/>
          </w:tcPr>
          <w:p w14:paraId="3F1770D2">
            <w:pPr>
              <w:rPr>
                <w:rFonts w:hint="eastAsia" w:ascii="仿宋" w:hAnsi="仿宋" w:eastAsia="仿宋" w:cs="仿宋"/>
                <w:sz w:val="24"/>
                <w:szCs w:val="24"/>
                <w:highlight w:val="none"/>
              </w:rPr>
            </w:pPr>
          </w:p>
        </w:tc>
        <w:tc>
          <w:tcPr>
            <w:tcW w:w="2708" w:type="dxa"/>
            <w:vAlign w:val="top"/>
          </w:tcPr>
          <w:p w14:paraId="7A30C0ED">
            <w:pPr>
              <w:rPr>
                <w:rFonts w:hint="eastAsia" w:ascii="仿宋" w:hAnsi="仿宋" w:eastAsia="仿宋" w:cs="仿宋"/>
                <w:sz w:val="24"/>
                <w:szCs w:val="24"/>
                <w:highlight w:val="none"/>
              </w:rPr>
            </w:pPr>
          </w:p>
        </w:tc>
        <w:tc>
          <w:tcPr>
            <w:tcW w:w="1990" w:type="dxa"/>
            <w:vAlign w:val="top"/>
          </w:tcPr>
          <w:p w14:paraId="77F42F4F">
            <w:pPr>
              <w:rPr>
                <w:rFonts w:hint="eastAsia" w:ascii="仿宋" w:hAnsi="仿宋" w:eastAsia="仿宋" w:cs="仿宋"/>
                <w:sz w:val="24"/>
                <w:szCs w:val="24"/>
                <w:highlight w:val="none"/>
              </w:rPr>
            </w:pPr>
          </w:p>
        </w:tc>
        <w:tc>
          <w:tcPr>
            <w:tcW w:w="1541" w:type="dxa"/>
            <w:vAlign w:val="top"/>
          </w:tcPr>
          <w:p w14:paraId="395C75D1">
            <w:pPr>
              <w:rPr>
                <w:rFonts w:hint="eastAsia" w:ascii="仿宋" w:hAnsi="仿宋" w:eastAsia="仿宋" w:cs="仿宋"/>
                <w:sz w:val="24"/>
                <w:szCs w:val="24"/>
                <w:highlight w:val="none"/>
              </w:rPr>
            </w:pPr>
          </w:p>
        </w:tc>
      </w:tr>
      <w:tr w14:paraId="1F7EA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334" w:type="dxa"/>
            <w:vAlign w:val="top"/>
          </w:tcPr>
          <w:p w14:paraId="08654985">
            <w:pPr>
              <w:rPr>
                <w:rFonts w:hint="eastAsia" w:ascii="仿宋" w:hAnsi="仿宋" w:eastAsia="仿宋" w:cs="仿宋"/>
                <w:sz w:val="24"/>
                <w:szCs w:val="24"/>
                <w:highlight w:val="none"/>
              </w:rPr>
            </w:pPr>
          </w:p>
        </w:tc>
        <w:tc>
          <w:tcPr>
            <w:tcW w:w="1965" w:type="dxa"/>
            <w:vAlign w:val="top"/>
          </w:tcPr>
          <w:p w14:paraId="79AC7864">
            <w:pPr>
              <w:rPr>
                <w:rFonts w:hint="eastAsia" w:ascii="仿宋" w:hAnsi="仿宋" w:eastAsia="仿宋" w:cs="仿宋"/>
                <w:sz w:val="24"/>
                <w:szCs w:val="24"/>
                <w:highlight w:val="none"/>
              </w:rPr>
            </w:pPr>
          </w:p>
        </w:tc>
        <w:tc>
          <w:tcPr>
            <w:tcW w:w="2708" w:type="dxa"/>
            <w:vAlign w:val="top"/>
          </w:tcPr>
          <w:p w14:paraId="380484F0">
            <w:pPr>
              <w:rPr>
                <w:rFonts w:hint="eastAsia" w:ascii="仿宋" w:hAnsi="仿宋" w:eastAsia="仿宋" w:cs="仿宋"/>
                <w:sz w:val="24"/>
                <w:szCs w:val="24"/>
                <w:highlight w:val="none"/>
              </w:rPr>
            </w:pPr>
          </w:p>
        </w:tc>
        <w:tc>
          <w:tcPr>
            <w:tcW w:w="1990" w:type="dxa"/>
            <w:vAlign w:val="top"/>
          </w:tcPr>
          <w:p w14:paraId="4616B2E3">
            <w:pPr>
              <w:rPr>
                <w:rFonts w:hint="eastAsia" w:ascii="仿宋" w:hAnsi="仿宋" w:eastAsia="仿宋" w:cs="仿宋"/>
                <w:sz w:val="24"/>
                <w:szCs w:val="24"/>
                <w:highlight w:val="none"/>
              </w:rPr>
            </w:pPr>
          </w:p>
        </w:tc>
        <w:tc>
          <w:tcPr>
            <w:tcW w:w="1541" w:type="dxa"/>
            <w:vAlign w:val="top"/>
          </w:tcPr>
          <w:p w14:paraId="7CF83023">
            <w:pPr>
              <w:rPr>
                <w:rFonts w:hint="eastAsia" w:ascii="仿宋" w:hAnsi="仿宋" w:eastAsia="仿宋" w:cs="仿宋"/>
                <w:sz w:val="24"/>
                <w:szCs w:val="24"/>
                <w:highlight w:val="none"/>
              </w:rPr>
            </w:pPr>
          </w:p>
        </w:tc>
      </w:tr>
      <w:tr w14:paraId="127D0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334" w:type="dxa"/>
            <w:vAlign w:val="top"/>
          </w:tcPr>
          <w:p w14:paraId="3300C977">
            <w:pPr>
              <w:rPr>
                <w:rFonts w:hint="eastAsia" w:ascii="仿宋" w:hAnsi="仿宋" w:eastAsia="仿宋" w:cs="仿宋"/>
                <w:sz w:val="24"/>
                <w:szCs w:val="24"/>
                <w:highlight w:val="none"/>
              </w:rPr>
            </w:pPr>
          </w:p>
        </w:tc>
        <w:tc>
          <w:tcPr>
            <w:tcW w:w="1965" w:type="dxa"/>
            <w:vAlign w:val="top"/>
          </w:tcPr>
          <w:p w14:paraId="4A643E4D">
            <w:pPr>
              <w:rPr>
                <w:rFonts w:hint="eastAsia" w:ascii="仿宋" w:hAnsi="仿宋" w:eastAsia="仿宋" w:cs="仿宋"/>
                <w:sz w:val="24"/>
                <w:szCs w:val="24"/>
                <w:highlight w:val="none"/>
              </w:rPr>
            </w:pPr>
          </w:p>
        </w:tc>
        <w:tc>
          <w:tcPr>
            <w:tcW w:w="2708" w:type="dxa"/>
            <w:vAlign w:val="top"/>
          </w:tcPr>
          <w:p w14:paraId="587AA19D">
            <w:pPr>
              <w:rPr>
                <w:rFonts w:hint="eastAsia" w:ascii="仿宋" w:hAnsi="仿宋" w:eastAsia="仿宋" w:cs="仿宋"/>
                <w:sz w:val="24"/>
                <w:szCs w:val="24"/>
                <w:highlight w:val="none"/>
              </w:rPr>
            </w:pPr>
          </w:p>
        </w:tc>
        <w:tc>
          <w:tcPr>
            <w:tcW w:w="1990" w:type="dxa"/>
            <w:vAlign w:val="top"/>
          </w:tcPr>
          <w:p w14:paraId="7327124A">
            <w:pPr>
              <w:rPr>
                <w:rFonts w:hint="eastAsia" w:ascii="仿宋" w:hAnsi="仿宋" w:eastAsia="仿宋" w:cs="仿宋"/>
                <w:sz w:val="24"/>
                <w:szCs w:val="24"/>
                <w:highlight w:val="none"/>
              </w:rPr>
            </w:pPr>
          </w:p>
        </w:tc>
        <w:tc>
          <w:tcPr>
            <w:tcW w:w="1541" w:type="dxa"/>
            <w:vAlign w:val="top"/>
          </w:tcPr>
          <w:p w14:paraId="72EB1874">
            <w:pPr>
              <w:rPr>
                <w:rFonts w:hint="eastAsia" w:ascii="仿宋" w:hAnsi="仿宋" w:eastAsia="仿宋" w:cs="仿宋"/>
                <w:sz w:val="24"/>
                <w:szCs w:val="24"/>
                <w:highlight w:val="none"/>
              </w:rPr>
            </w:pPr>
          </w:p>
        </w:tc>
      </w:tr>
      <w:tr w14:paraId="48778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771A4040">
            <w:pPr>
              <w:rPr>
                <w:rFonts w:hint="eastAsia" w:ascii="仿宋" w:hAnsi="仿宋" w:eastAsia="仿宋" w:cs="仿宋"/>
                <w:sz w:val="24"/>
                <w:szCs w:val="24"/>
                <w:highlight w:val="none"/>
              </w:rPr>
            </w:pPr>
          </w:p>
        </w:tc>
        <w:tc>
          <w:tcPr>
            <w:tcW w:w="1965" w:type="dxa"/>
            <w:vAlign w:val="top"/>
          </w:tcPr>
          <w:p w14:paraId="58DD3514">
            <w:pPr>
              <w:rPr>
                <w:rFonts w:hint="eastAsia" w:ascii="仿宋" w:hAnsi="仿宋" w:eastAsia="仿宋" w:cs="仿宋"/>
                <w:sz w:val="24"/>
                <w:szCs w:val="24"/>
                <w:highlight w:val="none"/>
              </w:rPr>
            </w:pPr>
          </w:p>
        </w:tc>
        <w:tc>
          <w:tcPr>
            <w:tcW w:w="2708" w:type="dxa"/>
            <w:vAlign w:val="top"/>
          </w:tcPr>
          <w:p w14:paraId="7930F612">
            <w:pPr>
              <w:rPr>
                <w:rFonts w:hint="eastAsia" w:ascii="仿宋" w:hAnsi="仿宋" w:eastAsia="仿宋" w:cs="仿宋"/>
                <w:sz w:val="24"/>
                <w:szCs w:val="24"/>
                <w:highlight w:val="none"/>
              </w:rPr>
            </w:pPr>
          </w:p>
        </w:tc>
        <w:tc>
          <w:tcPr>
            <w:tcW w:w="1990" w:type="dxa"/>
            <w:vAlign w:val="top"/>
          </w:tcPr>
          <w:p w14:paraId="4543F317">
            <w:pPr>
              <w:rPr>
                <w:rFonts w:hint="eastAsia" w:ascii="仿宋" w:hAnsi="仿宋" w:eastAsia="仿宋" w:cs="仿宋"/>
                <w:sz w:val="24"/>
                <w:szCs w:val="24"/>
                <w:highlight w:val="none"/>
              </w:rPr>
            </w:pPr>
          </w:p>
        </w:tc>
        <w:tc>
          <w:tcPr>
            <w:tcW w:w="1541" w:type="dxa"/>
            <w:vAlign w:val="top"/>
          </w:tcPr>
          <w:p w14:paraId="0EA39634">
            <w:pPr>
              <w:rPr>
                <w:rFonts w:hint="eastAsia" w:ascii="仿宋" w:hAnsi="仿宋" w:eastAsia="仿宋" w:cs="仿宋"/>
                <w:sz w:val="24"/>
                <w:szCs w:val="24"/>
                <w:highlight w:val="none"/>
              </w:rPr>
            </w:pPr>
          </w:p>
        </w:tc>
      </w:tr>
      <w:tr w14:paraId="29A6F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334" w:type="dxa"/>
            <w:vAlign w:val="top"/>
          </w:tcPr>
          <w:p w14:paraId="274C04AD">
            <w:pPr>
              <w:rPr>
                <w:rFonts w:hint="eastAsia" w:ascii="仿宋" w:hAnsi="仿宋" w:eastAsia="仿宋" w:cs="仿宋"/>
                <w:sz w:val="24"/>
                <w:szCs w:val="24"/>
                <w:highlight w:val="none"/>
              </w:rPr>
            </w:pPr>
          </w:p>
        </w:tc>
        <w:tc>
          <w:tcPr>
            <w:tcW w:w="1965" w:type="dxa"/>
            <w:vAlign w:val="top"/>
          </w:tcPr>
          <w:p w14:paraId="2E50C8E3">
            <w:pPr>
              <w:rPr>
                <w:rFonts w:hint="eastAsia" w:ascii="仿宋" w:hAnsi="仿宋" w:eastAsia="仿宋" w:cs="仿宋"/>
                <w:sz w:val="24"/>
                <w:szCs w:val="24"/>
                <w:highlight w:val="none"/>
              </w:rPr>
            </w:pPr>
          </w:p>
        </w:tc>
        <w:tc>
          <w:tcPr>
            <w:tcW w:w="2708" w:type="dxa"/>
            <w:vAlign w:val="top"/>
          </w:tcPr>
          <w:p w14:paraId="73DC72F1">
            <w:pPr>
              <w:rPr>
                <w:rFonts w:hint="eastAsia" w:ascii="仿宋" w:hAnsi="仿宋" w:eastAsia="仿宋" w:cs="仿宋"/>
                <w:sz w:val="24"/>
                <w:szCs w:val="24"/>
                <w:highlight w:val="none"/>
              </w:rPr>
            </w:pPr>
          </w:p>
        </w:tc>
        <w:tc>
          <w:tcPr>
            <w:tcW w:w="1990" w:type="dxa"/>
            <w:vAlign w:val="top"/>
          </w:tcPr>
          <w:p w14:paraId="34310EE5">
            <w:pPr>
              <w:rPr>
                <w:rFonts w:hint="eastAsia" w:ascii="仿宋" w:hAnsi="仿宋" w:eastAsia="仿宋" w:cs="仿宋"/>
                <w:sz w:val="24"/>
                <w:szCs w:val="24"/>
                <w:highlight w:val="none"/>
              </w:rPr>
            </w:pPr>
          </w:p>
        </w:tc>
        <w:tc>
          <w:tcPr>
            <w:tcW w:w="1541" w:type="dxa"/>
            <w:vAlign w:val="top"/>
          </w:tcPr>
          <w:p w14:paraId="6F7DB47A">
            <w:pPr>
              <w:rPr>
                <w:rFonts w:hint="eastAsia" w:ascii="仿宋" w:hAnsi="仿宋" w:eastAsia="仿宋" w:cs="仿宋"/>
                <w:sz w:val="24"/>
                <w:szCs w:val="24"/>
                <w:highlight w:val="none"/>
              </w:rPr>
            </w:pPr>
          </w:p>
        </w:tc>
      </w:tr>
      <w:tr w14:paraId="25BF3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5E649D96">
            <w:pPr>
              <w:rPr>
                <w:rFonts w:hint="eastAsia" w:ascii="仿宋" w:hAnsi="仿宋" w:eastAsia="仿宋" w:cs="仿宋"/>
                <w:sz w:val="24"/>
                <w:szCs w:val="24"/>
                <w:highlight w:val="none"/>
              </w:rPr>
            </w:pPr>
          </w:p>
        </w:tc>
        <w:tc>
          <w:tcPr>
            <w:tcW w:w="1965" w:type="dxa"/>
            <w:vAlign w:val="top"/>
          </w:tcPr>
          <w:p w14:paraId="03046620">
            <w:pPr>
              <w:rPr>
                <w:rFonts w:hint="eastAsia" w:ascii="仿宋" w:hAnsi="仿宋" w:eastAsia="仿宋" w:cs="仿宋"/>
                <w:sz w:val="24"/>
                <w:szCs w:val="24"/>
                <w:highlight w:val="none"/>
              </w:rPr>
            </w:pPr>
          </w:p>
        </w:tc>
        <w:tc>
          <w:tcPr>
            <w:tcW w:w="2708" w:type="dxa"/>
            <w:vAlign w:val="top"/>
          </w:tcPr>
          <w:p w14:paraId="22FB6D63">
            <w:pPr>
              <w:rPr>
                <w:rFonts w:hint="eastAsia" w:ascii="仿宋" w:hAnsi="仿宋" w:eastAsia="仿宋" w:cs="仿宋"/>
                <w:sz w:val="24"/>
                <w:szCs w:val="24"/>
                <w:highlight w:val="none"/>
              </w:rPr>
            </w:pPr>
          </w:p>
        </w:tc>
        <w:tc>
          <w:tcPr>
            <w:tcW w:w="1990" w:type="dxa"/>
            <w:vAlign w:val="top"/>
          </w:tcPr>
          <w:p w14:paraId="11D12D66">
            <w:pPr>
              <w:rPr>
                <w:rFonts w:hint="eastAsia" w:ascii="仿宋" w:hAnsi="仿宋" w:eastAsia="仿宋" w:cs="仿宋"/>
                <w:sz w:val="24"/>
                <w:szCs w:val="24"/>
                <w:highlight w:val="none"/>
              </w:rPr>
            </w:pPr>
          </w:p>
        </w:tc>
        <w:tc>
          <w:tcPr>
            <w:tcW w:w="1541" w:type="dxa"/>
            <w:vAlign w:val="top"/>
          </w:tcPr>
          <w:p w14:paraId="32B5BCE8">
            <w:pPr>
              <w:rPr>
                <w:rFonts w:hint="eastAsia" w:ascii="仿宋" w:hAnsi="仿宋" w:eastAsia="仿宋" w:cs="仿宋"/>
                <w:sz w:val="24"/>
                <w:szCs w:val="24"/>
                <w:highlight w:val="none"/>
              </w:rPr>
            </w:pPr>
          </w:p>
        </w:tc>
      </w:tr>
      <w:tr w14:paraId="10ED2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45659460">
            <w:pPr>
              <w:rPr>
                <w:rFonts w:hint="eastAsia" w:ascii="仿宋" w:hAnsi="仿宋" w:eastAsia="仿宋" w:cs="仿宋"/>
                <w:sz w:val="24"/>
                <w:szCs w:val="24"/>
                <w:highlight w:val="none"/>
              </w:rPr>
            </w:pPr>
          </w:p>
        </w:tc>
        <w:tc>
          <w:tcPr>
            <w:tcW w:w="1965" w:type="dxa"/>
            <w:vAlign w:val="top"/>
          </w:tcPr>
          <w:p w14:paraId="175BA7DA">
            <w:pPr>
              <w:rPr>
                <w:rFonts w:hint="eastAsia" w:ascii="仿宋" w:hAnsi="仿宋" w:eastAsia="仿宋" w:cs="仿宋"/>
                <w:sz w:val="24"/>
                <w:szCs w:val="24"/>
                <w:highlight w:val="none"/>
              </w:rPr>
            </w:pPr>
          </w:p>
        </w:tc>
        <w:tc>
          <w:tcPr>
            <w:tcW w:w="2708" w:type="dxa"/>
            <w:vAlign w:val="top"/>
          </w:tcPr>
          <w:p w14:paraId="32F47BF3">
            <w:pPr>
              <w:rPr>
                <w:rFonts w:hint="eastAsia" w:ascii="仿宋" w:hAnsi="仿宋" w:eastAsia="仿宋" w:cs="仿宋"/>
                <w:sz w:val="24"/>
                <w:szCs w:val="24"/>
                <w:highlight w:val="none"/>
              </w:rPr>
            </w:pPr>
          </w:p>
        </w:tc>
        <w:tc>
          <w:tcPr>
            <w:tcW w:w="1990" w:type="dxa"/>
            <w:vAlign w:val="top"/>
          </w:tcPr>
          <w:p w14:paraId="22ED935F">
            <w:pPr>
              <w:rPr>
                <w:rFonts w:hint="eastAsia" w:ascii="仿宋" w:hAnsi="仿宋" w:eastAsia="仿宋" w:cs="仿宋"/>
                <w:sz w:val="24"/>
                <w:szCs w:val="24"/>
                <w:highlight w:val="none"/>
              </w:rPr>
            </w:pPr>
          </w:p>
        </w:tc>
        <w:tc>
          <w:tcPr>
            <w:tcW w:w="1541" w:type="dxa"/>
            <w:vAlign w:val="top"/>
          </w:tcPr>
          <w:p w14:paraId="59F3149C">
            <w:pPr>
              <w:rPr>
                <w:rFonts w:hint="eastAsia" w:ascii="仿宋" w:hAnsi="仿宋" w:eastAsia="仿宋" w:cs="仿宋"/>
                <w:sz w:val="24"/>
                <w:szCs w:val="24"/>
                <w:highlight w:val="none"/>
              </w:rPr>
            </w:pPr>
          </w:p>
        </w:tc>
      </w:tr>
      <w:tr w14:paraId="3EAB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334" w:type="dxa"/>
            <w:vAlign w:val="top"/>
          </w:tcPr>
          <w:p w14:paraId="05EA1002">
            <w:pPr>
              <w:rPr>
                <w:rFonts w:hint="eastAsia" w:ascii="仿宋" w:hAnsi="仿宋" w:eastAsia="仿宋" w:cs="仿宋"/>
                <w:sz w:val="24"/>
                <w:szCs w:val="24"/>
                <w:highlight w:val="none"/>
              </w:rPr>
            </w:pPr>
          </w:p>
        </w:tc>
        <w:tc>
          <w:tcPr>
            <w:tcW w:w="1965" w:type="dxa"/>
            <w:vAlign w:val="top"/>
          </w:tcPr>
          <w:p w14:paraId="15903944">
            <w:pPr>
              <w:rPr>
                <w:rFonts w:hint="eastAsia" w:ascii="仿宋" w:hAnsi="仿宋" w:eastAsia="仿宋" w:cs="仿宋"/>
                <w:sz w:val="24"/>
                <w:szCs w:val="24"/>
                <w:highlight w:val="none"/>
              </w:rPr>
            </w:pPr>
          </w:p>
        </w:tc>
        <w:tc>
          <w:tcPr>
            <w:tcW w:w="2708" w:type="dxa"/>
            <w:vAlign w:val="top"/>
          </w:tcPr>
          <w:p w14:paraId="3E037ACB">
            <w:pPr>
              <w:rPr>
                <w:rFonts w:hint="eastAsia" w:ascii="仿宋" w:hAnsi="仿宋" w:eastAsia="仿宋" w:cs="仿宋"/>
                <w:sz w:val="24"/>
                <w:szCs w:val="24"/>
                <w:highlight w:val="none"/>
              </w:rPr>
            </w:pPr>
          </w:p>
        </w:tc>
        <w:tc>
          <w:tcPr>
            <w:tcW w:w="1990" w:type="dxa"/>
            <w:vAlign w:val="top"/>
          </w:tcPr>
          <w:p w14:paraId="5D375ACF">
            <w:pPr>
              <w:rPr>
                <w:rFonts w:hint="eastAsia" w:ascii="仿宋" w:hAnsi="仿宋" w:eastAsia="仿宋" w:cs="仿宋"/>
                <w:sz w:val="24"/>
                <w:szCs w:val="24"/>
                <w:highlight w:val="none"/>
              </w:rPr>
            </w:pPr>
          </w:p>
        </w:tc>
        <w:tc>
          <w:tcPr>
            <w:tcW w:w="1541" w:type="dxa"/>
            <w:vAlign w:val="top"/>
          </w:tcPr>
          <w:p w14:paraId="28A4D257">
            <w:pPr>
              <w:rPr>
                <w:rFonts w:hint="eastAsia" w:ascii="仿宋" w:hAnsi="仿宋" w:eastAsia="仿宋" w:cs="仿宋"/>
                <w:sz w:val="24"/>
                <w:szCs w:val="24"/>
                <w:highlight w:val="none"/>
              </w:rPr>
            </w:pPr>
          </w:p>
        </w:tc>
      </w:tr>
      <w:tr w14:paraId="445CB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334" w:type="dxa"/>
            <w:vAlign w:val="top"/>
          </w:tcPr>
          <w:p w14:paraId="6B3743EF">
            <w:pPr>
              <w:rPr>
                <w:rFonts w:hint="eastAsia" w:ascii="仿宋" w:hAnsi="仿宋" w:eastAsia="仿宋" w:cs="仿宋"/>
                <w:sz w:val="24"/>
                <w:szCs w:val="24"/>
                <w:highlight w:val="none"/>
              </w:rPr>
            </w:pPr>
          </w:p>
        </w:tc>
        <w:tc>
          <w:tcPr>
            <w:tcW w:w="1965" w:type="dxa"/>
            <w:vAlign w:val="top"/>
          </w:tcPr>
          <w:p w14:paraId="718F750F">
            <w:pPr>
              <w:rPr>
                <w:rFonts w:hint="eastAsia" w:ascii="仿宋" w:hAnsi="仿宋" w:eastAsia="仿宋" w:cs="仿宋"/>
                <w:sz w:val="24"/>
                <w:szCs w:val="24"/>
                <w:highlight w:val="none"/>
              </w:rPr>
            </w:pPr>
          </w:p>
        </w:tc>
        <w:tc>
          <w:tcPr>
            <w:tcW w:w="2708" w:type="dxa"/>
            <w:vAlign w:val="top"/>
          </w:tcPr>
          <w:p w14:paraId="3E253D37">
            <w:pPr>
              <w:rPr>
                <w:rFonts w:hint="eastAsia" w:ascii="仿宋" w:hAnsi="仿宋" w:eastAsia="仿宋" w:cs="仿宋"/>
                <w:sz w:val="24"/>
                <w:szCs w:val="24"/>
                <w:highlight w:val="none"/>
              </w:rPr>
            </w:pPr>
          </w:p>
        </w:tc>
        <w:tc>
          <w:tcPr>
            <w:tcW w:w="1990" w:type="dxa"/>
            <w:vAlign w:val="top"/>
          </w:tcPr>
          <w:p w14:paraId="1F43DBF0">
            <w:pPr>
              <w:rPr>
                <w:rFonts w:hint="eastAsia" w:ascii="仿宋" w:hAnsi="仿宋" w:eastAsia="仿宋" w:cs="仿宋"/>
                <w:sz w:val="24"/>
                <w:szCs w:val="24"/>
                <w:highlight w:val="none"/>
              </w:rPr>
            </w:pPr>
          </w:p>
        </w:tc>
        <w:tc>
          <w:tcPr>
            <w:tcW w:w="1541" w:type="dxa"/>
            <w:vAlign w:val="top"/>
          </w:tcPr>
          <w:p w14:paraId="4578602A">
            <w:pPr>
              <w:rPr>
                <w:rFonts w:hint="eastAsia" w:ascii="仿宋" w:hAnsi="仿宋" w:eastAsia="仿宋" w:cs="仿宋"/>
                <w:sz w:val="24"/>
                <w:szCs w:val="24"/>
                <w:highlight w:val="none"/>
              </w:rPr>
            </w:pPr>
          </w:p>
        </w:tc>
      </w:tr>
      <w:tr w14:paraId="78A25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1334" w:type="dxa"/>
            <w:vAlign w:val="top"/>
          </w:tcPr>
          <w:p w14:paraId="4A22127F">
            <w:pPr>
              <w:rPr>
                <w:rFonts w:hint="eastAsia" w:ascii="仿宋" w:hAnsi="仿宋" w:eastAsia="仿宋" w:cs="仿宋"/>
                <w:sz w:val="24"/>
                <w:szCs w:val="24"/>
                <w:highlight w:val="none"/>
              </w:rPr>
            </w:pPr>
          </w:p>
        </w:tc>
        <w:tc>
          <w:tcPr>
            <w:tcW w:w="1965" w:type="dxa"/>
            <w:vAlign w:val="top"/>
          </w:tcPr>
          <w:p w14:paraId="66686400">
            <w:pPr>
              <w:rPr>
                <w:rFonts w:hint="eastAsia" w:ascii="仿宋" w:hAnsi="仿宋" w:eastAsia="仿宋" w:cs="仿宋"/>
                <w:sz w:val="24"/>
                <w:szCs w:val="24"/>
                <w:highlight w:val="none"/>
              </w:rPr>
            </w:pPr>
          </w:p>
        </w:tc>
        <w:tc>
          <w:tcPr>
            <w:tcW w:w="2708" w:type="dxa"/>
            <w:vAlign w:val="top"/>
          </w:tcPr>
          <w:p w14:paraId="5EAB0578">
            <w:pPr>
              <w:rPr>
                <w:rFonts w:hint="eastAsia" w:ascii="仿宋" w:hAnsi="仿宋" w:eastAsia="仿宋" w:cs="仿宋"/>
                <w:sz w:val="24"/>
                <w:szCs w:val="24"/>
                <w:highlight w:val="none"/>
              </w:rPr>
            </w:pPr>
          </w:p>
        </w:tc>
        <w:tc>
          <w:tcPr>
            <w:tcW w:w="1990" w:type="dxa"/>
            <w:vAlign w:val="top"/>
          </w:tcPr>
          <w:p w14:paraId="7653D6D6">
            <w:pPr>
              <w:rPr>
                <w:rFonts w:hint="eastAsia" w:ascii="仿宋" w:hAnsi="仿宋" w:eastAsia="仿宋" w:cs="仿宋"/>
                <w:sz w:val="24"/>
                <w:szCs w:val="24"/>
                <w:highlight w:val="none"/>
              </w:rPr>
            </w:pPr>
          </w:p>
        </w:tc>
        <w:tc>
          <w:tcPr>
            <w:tcW w:w="1541" w:type="dxa"/>
            <w:vAlign w:val="top"/>
          </w:tcPr>
          <w:p w14:paraId="6B2AA2BF">
            <w:pPr>
              <w:rPr>
                <w:rFonts w:hint="eastAsia" w:ascii="仿宋" w:hAnsi="仿宋" w:eastAsia="仿宋" w:cs="仿宋"/>
                <w:sz w:val="24"/>
                <w:szCs w:val="24"/>
                <w:highlight w:val="none"/>
              </w:rPr>
            </w:pPr>
          </w:p>
        </w:tc>
      </w:tr>
    </w:tbl>
    <w:p w14:paraId="11366DCD">
      <w:pPr>
        <w:spacing w:line="218" w:lineRule="auto"/>
        <w:rPr>
          <w:rFonts w:hint="eastAsia" w:ascii="仿宋" w:hAnsi="仿宋" w:eastAsia="仿宋" w:cs="仿宋"/>
          <w:sz w:val="24"/>
          <w:szCs w:val="24"/>
          <w:highlight w:val="none"/>
        </w:rPr>
        <w:sectPr>
          <w:footerReference r:id="rId30" w:type="default"/>
          <w:pgSz w:w="11900" w:h="16820"/>
          <w:pgMar w:top="1440" w:right="1080" w:bottom="1440" w:left="1080" w:header="907" w:footer="907" w:gutter="0"/>
          <w:pgNumType w:fmt="decimal"/>
          <w:cols w:space="720" w:num="1"/>
        </w:sectPr>
      </w:pPr>
    </w:p>
    <w:p w14:paraId="3AC03769">
      <w:pPr>
        <w:spacing w:before="246" w:line="219" w:lineRule="auto"/>
        <w:jc w:val="center"/>
        <w:outlineLvl w:val="2"/>
        <w:rPr>
          <w:rFonts w:hint="eastAsia" w:ascii="仿宋" w:hAnsi="仿宋" w:eastAsia="仿宋" w:cs="仿宋"/>
          <w:sz w:val="30"/>
          <w:szCs w:val="30"/>
          <w:highlight w:val="none"/>
        </w:rPr>
      </w:pPr>
      <w:r>
        <w:rPr>
          <w:rFonts w:hint="eastAsia" w:ascii="仿宋" w:hAnsi="仿宋" w:eastAsia="仿宋" w:cs="仿宋"/>
          <w:b/>
          <w:bCs/>
          <w:spacing w:val="-6"/>
          <w:sz w:val="30"/>
          <w:szCs w:val="30"/>
          <w:highlight w:val="none"/>
          <w:lang w:val="en-US" w:eastAsia="zh-CN"/>
        </w:rPr>
        <w:t>7</w:t>
      </w:r>
      <w:r>
        <w:rPr>
          <w:rFonts w:hint="eastAsia" w:ascii="仿宋" w:hAnsi="仿宋" w:eastAsia="仿宋" w:cs="仿宋"/>
          <w:b/>
          <w:bCs/>
          <w:spacing w:val="-6"/>
          <w:sz w:val="30"/>
          <w:szCs w:val="30"/>
          <w:highlight w:val="none"/>
        </w:rPr>
        <w:t>、磋商所需的其他材料</w:t>
      </w:r>
    </w:p>
    <w:p w14:paraId="710EE507">
      <w:pPr>
        <w:spacing w:before="226" w:line="219"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供应商认为有必要说明的事宜</w:t>
      </w:r>
    </w:p>
    <w:p w14:paraId="72AFB325">
      <w:pPr>
        <w:pStyle w:val="4"/>
        <w:spacing w:line="242" w:lineRule="auto"/>
        <w:rPr>
          <w:rFonts w:hint="eastAsia" w:ascii="仿宋" w:hAnsi="仿宋" w:eastAsia="仿宋" w:cs="仿宋"/>
          <w:highlight w:val="none"/>
        </w:rPr>
      </w:pPr>
    </w:p>
    <w:p w14:paraId="2EC20258">
      <w:pPr>
        <w:pStyle w:val="4"/>
        <w:spacing w:line="242" w:lineRule="auto"/>
        <w:rPr>
          <w:rFonts w:hint="eastAsia" w:ascii="仿宋" w:hAnsi="仿宋" w:eastAsia="仿宋" w:cs="仿宋"/>
          <w:highlight w:val="none"/>
        </w:rPr>
      </w:pPr>
    </w:p>
    <w:p w14:paraId="13B03774">
      <w:pPr>
        <w:pStyle w:val="4"/>
        <w:spacing w:line="242" w:lineRule="auto"/>
        <w:rPr>
          <w:rFonts w:hint="eastAsia" w:ascii="仿宋" w:hAnsi="仿宋" w:eastAsia="仿宋" w:cs="仿宋"/>
          <w:highlight w:val="none"/>
        </w:rPr>
      </w:pPr>
    </w:p>
    <w:p w14:paraId="37865B92">
      <w:pPr>
        <w:pStyle w:val="4"/>
        <w:spacing w:line="242" w:lineRule="auto"/>
        <w:rPr>
          <w:rFonts w:hint="eastAsia" w:ascii="仿宋" w:hAnsi="仿宋" w:eastAsia="仿宋" w:cs="仿宋"/>
          <w:highlight w:val="none"/>
        </w:rPr>
      </w:pPr>
    </w:p>
    <w:p w14:paraId="026DE870">
      <w:pPr>
        <w:pStyle w:val="4"/>
        <w:spacing w:line="242" w:lineRule="auto"/>
        <w:rPr>
          <w:rFonts w:hint="eastAsia" w:ascii="仿宋" w:hAnsi="仿宋" w:eastAsia="仿宋" w:cs="仿宋"/>
          <w:highlight w:val="none"/>
        </w:rPr>
      </w:pPr>
    </w:p>
    <w:p w14:paraId="28C92F87">
      <w:pPr>
        <w:pStyle w:val="4"/>
        <w:spacing w:line="242" w:lineRule="auto"/>
        <w:rPr>
          <w:rFonts w:hint="eastAsia" w:ascii="仿宋" w:hAnsi="仿宋" w:eastAsia="仿宋" w:cs="仿宋"/>
          <w:highlight w:val="none"/>
        </w:rPr>
      </w:pPr>
    </w:p>
    <w:p w14:paraId="063C1B5E">
      <w:pPr>
        <w:pStyle w:val="4"/>
        <w:spacing w:line="242" w:lineRule="auto"/>
        <w:rPr>
          <w:rFonts w:hint="eastAsia" w:ascii="仿宋" w:hAnsi="仿宋" w:eastAsia="仿宋" w:cs="仿宋"/>
          <w:highlight w:val="none"/>
        </w:rPr>
      </w:pPr>
    </w:p>
    <w:p w14:paraId="0A08E99A">
      <w:pPr>
        <w:pStyle w:val="4"/>
        <w:spacing w:line="242" w:lineRule="auto"/>
        <w:rPr>
          <w:rFonts w:hint="eastAsia" w:ascii="仿宋" w:hAnsi="仿宋" w:eastAsia="仿宋" w:cs="仿宋"/>
          <w:highlight w:val="none"/>
        </w:rPr>
      </w:pPr>
    </w:p>
    <w:p w14:paraId="1743B8F9">
      <w:pPr>
        <w:pStyle w:val="4"/>
        <w:spacing w:line="242" w:lineRule="auto"/>
        <w:rPr>
          <w:rFonts w:hint="eastAsia" w:ascii="仿宋" w:hAnsi="仿宋" w:eastAsia="仿宋" w:cs="仿宋"/>
          <w:highlight w:val="none"/>
        </w:rPr>
      </w:pPr>
    </w:p>
    <w:p w14:paraId="764E419F">
      <w:pPr>
        <w:pStyle w:val="4"/>
        <w:spacing w:line="242" w:lineRule="auto"/>
        <w:rPr>
          <w:rFonts w:hint="eastAsia" w:ascii="仿宋" w:hAnsi="仿宋" w:eastAsia="仿宋" w:cs="仿宋"/>
          <w:highlight w:val="none"/>
        </w:rPr>
      </w:pPr>
    </w:p>
    <w:p w14:paraId="7ED2E26C">
      <w:pPr>
        <w:pStyle w:val="4"/>
        <w:spacing w:line="242" w:lineRule="auto"/>
        <w:rPr>
          <w:rFonts w:hint="eastAsia" w:ascii="仿宋" w:hAnsi="仿宋" w:eastAsia="仿宋" w:cs="仿宋"/>
          <w:highlight w:val="none"/>
        </w:rPr>
      </w:pPr>
    </w:p>
    <w:p w14:paraId="4B6722FE">
      <w:pPr>
        <w:pStyle w:val="4"/>
        <w:spacing w:line="242" w:lineRule="auto"/>
        <w:rPr>
          <w:rFonts w:hint="eastAsia" w:ascii="仿宋" w:hAnsi="仿宋" w:eastAsia="仿宋" w:cs="仿宋"/>
          <w:highlight w:val="none"/>
        </w:rPr>
      </w:pPr>
    </w:p>
    <w:p w14:paraId="465F313A">
      <w:pPr>
        <w:pStyle w:val="4"/>
        <w:spacing w:line="242" w:lineRule="auto"/>
        <w:rPr>
          <w:rFonts w:hint="eastAsia" w:ascii="仿宋" w:hAnsi="仿宋" w:eastAsia="仿宋" w:cs="仿宋"/>
          <w:highlight w:val="none"/>
        </w:rPr>
      </w:pPr>
    </w:p>
    <w:p w14:paraId="63241F71">
      <w:pPr>
        <w:pStyle w:val="4"/>
        <w:spacing w:line="242" w:lineRule="auto"/>
        <w:rPr>
          <w:rFonts w:hint="eastAsia" w:ascii="仿宋" w:hAnsi="仿宋" w:eastAsia="仿宋" w:cs="仿宋"/>
          <w:highlight w:val="none"/>
        </w:rPr>
      </w:pPr>
    </w:p>
    <w:p w14:paraId="5BBE1B97">
      <w:pPr>
        <w:pStyle w:val="4"/>
        <w:spacing w:line="242" w:lineRule="auto"/>
        <w:rPr>
          <w:rFonts w:hint="eastAsia" w:ascii="仿宋" w:hAnsi="仿宋" w:eastAsia="仿宋" w:cs="仿宋"/>
          <w:highlight w:val="none"/>
        </w:rPr>
      </w:pPr>
    </w:p>
    <w:p w14:paraId="7AB9B755">
      <w:pPr>
        <w:pStyle w:val="4"/>
        <w:spacing w:line="242" w:lineRule="auto"/>
        <w:rPr>
          <w:rFonts w:hint="eastAsia" w:ascii="仿宋" w:hAnsi="仿宋" w:eastAsia="仿宋" w:cs="仿宋"/>
          <w:highlight w:val="none"/>
        </w:rPr>
      </w:pPr>
    </w:p>
    <w:p w14:paraId="49FBE67D">
      <w:pPr>
        <w:pStyle w:val="4"/>
        <w:spacing w:line="242" w:lineRule="auto"/>
        <w:rPr>
          <w:rFonts w:hint="eastAsia" w:ascii="仿宋" w:hAnsi="仿宋" w:eastAsia="仿宋" w:cs="仿宋"/>
          <w:highlight w:val="none"/>
        </w:rPr>
      </w:pPr>
    </w:p>
    <w:p w14:paraId="38021A4D">
      <w:pPr>
        <w:pStyle w:val="4"/>
        <w:spacing w:line="242" w:lineRule="auto"/>
        <w:rPr>
          <w:rFonts w:hint="eastAsia" w:ascii="仿宋" w:hAnsi="仿宋" w:eastAsia="仿宋" w:cs="仿宋"/>
          <w:highlight w:val="none"/>
        </w:rPr>
      </w:pPr>
    </w:p>
    <w:p w14:paraId="213913D2">
      <w:pPr>
        <w:pStyle w:val="4"/>
        <w:spacing w:line="242" w:lineRule="auto"/>
        <w:rPr>
          <w:rFonts w:hint="eastAsia" w:ascii="仿宋" w:hAnsi="仿宋" w:eastAsia="仿宋" w:cs="仿宋"/>
          <w:highlight w:val="none"/>
        </w:rPr>
      </w:pPr>
    </w:p>
    <w:p w14:paraId="6E6D3779">
      <w:pPr>
        <w:pStyle w:val="4"/>
        <w:spacing w:line="242" w:lineRule="auto"/>
        <w:rPr>
          <w:rFonts w:hint="eastAsia" w:ascii="仿宋" w:hAnsi="仿宋" w:eastAsia="仿宋" w:cs="仿宋"/>
          <w:highlight w:val="none"/>
        </w:rPr>
      </w:pPr>
    </w:p>
    <w:p w14:paraId="7F031019">
      <w:pPr>
        <w:pStyle w:val="4"/>
        <w:spacing w:line="242" w:lineRule="auto"/>
        <w:rPr>
          <w:rFonts w:hint="eastAsia" w:ascii="仿宋" w:hAnsi="仿宋" w:eastAsia="仿宋" w:cs="仿宋"/>
          <w:highlight w:val="none"/>
        </w:rPr>
      </w:pPr>
    </w:p>
    <w:p w14:paraId="180CA317">
      <w:pPr>
        <w:pStyle w:val="4"/>
        <w:spacing w:line="242" w:lineRule="auto"/>
        <w:rPr>
          <w:rFonts w:hint="eastAsia" w:ascii="仿宋" w:hAnsi="仿宋" w:eastAsia="仿宋" w:cs="仿宋"/>
          <w:highlight w:val="none"/>
        </w:rPr>
      </w:pPr>
    </w:p>
    <w:p w14:paraId="5291B74E">
      <w:pPr>
        <w:pStyle w:val="4"/>
        <w:spacing w:line="242" w:lineRule="auto"/>
        <w:rPr>
          <w:rFonts w:hint="eastAsia" w:ascii="仿宋" w:hAnsi="仿宋" w:eastAsia="仿宋" w:cs="仿宋"/>
          <w:highlight w:val="none"/>
        </w:rPr>
      </w:pPr>
    </w:p>
    <w:p w14:paraId="2425B82E">
      <w:pPr>
        <w:pStyle w:val="4"/>
        <w:spacing w:line="242" w:lineRule="auto"/>
        <w:rPr>
          <w:rFonts w:hint="eastAsia" w:ascii="仿宋" w:hAnsi="仿宋" w:eastAsia="仿宋" w:cs="仿宋"/>
          <w:highlight w:val="none"/>
        </w:rPr>
      </w:pPr>
    </w:p>
    <w:p w14:paraId="1CF9D72D">
      <w:pPr>
        <w:pStyle w:val="4"/>
        <w:spacing w:line="242" w:lineRule="auto"/>
        <w:rPr>
          <w:rFonts w:hint="eastAsia" w:ascii="仿宋" w:hAnsi="仿宋" w:eastAsia="仿宋" w:cs="仿宋"/>
          <w:highlight w:val="none"/>
        </w:rPr>
      </w:pPr>
    </w:p>
    <w:p w14:paraId="0A0E5487">
      <w:pPr>
        <w:pStyle w:val="4"/>
        <w:spacing w:line="242" w:lineRule="auto"/>
        <w:rPr>
          <w:rFonts w:hint="eastAsia" w:ascii="仿宋" w:hAnsi="仿宋" w:eastAsia="仿宋" w:cs="仿宋"/>
          <w:highlight w:val="none"/>
        </w:rPr>
      </w:pPr>
    </w:p>
    <w:p w14:paraId="3774F8B1">
      <w:pPr>
        <w:pStyle w:val="4"/>
        <w:spacing w:line="242" w:lineRule="auto"/>
        <w:rPr>
          <w:rFonts w:hint="eastAsia" w:ascii="仿宋" w:hAnsi="仿宋" w:eastAsia="仿宋" w:cs="仿宋"/>
          <w:highlight w:val="none"/>
        </w:rPr>
      </w:pPr>
    </w:p>
    <w:p w14:paraId="3783E90D">
      <w:pPr>
        <w:pStyle w:val="4"/>
        <w:spacing w:line="242" w:lineRule="auto"/>
        <w:rPr>
          <w:rFonts w:hint="eastAsia" w:ascii="仿宋" w:hAnsi="仿宋" w:eastAsia="仿宋" w:cs="仿宋"/>
          <w:highlight w:val="none"/>
        </w:rPr>
      </w:pPr>
    </w:p>
    <w:p w14:paraId="159E3F19">
      <w:pPr>
        <w:pStyle w:val="4"/>
        <w:spacing w:line="242" w:lineRule="auto"/>
        <w:rPr>
          <w:rFonts w:hint="eastAsia" w:ascii="仿宋" w:hAnsi="仿宋" w:eastAsia="仿宋" w:cs="仿宋"/>
          <w:highlight w:val="none"/>
        </w:rPr>
      </w:pPr>
    </w:p>
    <w:p w14:paraId="1E3D43A6">
      <w:pPr>
        <w:pStyle w:val="4"/>
        <w:spacing w:line="242" w:lineRule="auto"/>
        <w:rPr>
          <w:rFonts w:hint="eastAsia" w:ascii="仿宋" w:hAnsi="仿宋" w:eastAsia="仿宋" w:cs="仿宋"/>
          <w:highlight w:val="none"/>
        </w:rPr>
      </w:pPr>
    </w:p>
    <w:p w14:paraId="3812B9C0">
      <w:pPr>
        <w:pStyle w:val="4"/>
        <w:spacing w:line="243" w:lineRule="auto"/>
        <w:rPr>
          <w:rFonts w:hint="eastAsia" w:ascii="仿宋" w:hAnsi="仿宋" w:eastAsia="仿宋" w:cs="仿宋"/>
          <w:highlight w:val="none"/>
        </w:rPr>
      </w:pPr>
    </w:p>
    <w:p w14:paraId="00B7E0DB">
      <w:pPr>
        <w:pStyle w:val="4"/>
        <w:spacing w:line="243" w:lineRule="auto"/>
        <w:rPr>
          <w:rFonts w:hint="eastAsia" w:ascii="仿宋" w:hAnsi="仿宋" w:eastAsia="仿宋" w:cs="仿宋"/>
          <w:highlight w:val="none"/>
        </w:rPr>
      </w:pPr>
    </w:p>
    <w:p w14:paraId="2C87D29C">
      <w:pPr>
        <w:pStyle w:val="4"/>
        <w:spacing w:line="243" w:lineRule="auto"/>
        <w:rPr>
          <w:rFonts w:hint="eastAsia" w:ascii="仿宋" w:hAnsi="仿宋" w:eastAsia="仿宋" w:cs="仿宋"/>
          <w:highlight w:val="none"/>
        </w:rPr>
      </w:pPr>
    </w:p>
    <w:p w14:paraId="08A4F1E7">
      <w:pPr>
        <w:pStyle w:val="4"/>
        <w:spacing w:line="243" w:lineRule="auto"/>
        <w:rPr>
          <w:rFonts w:hint="eastAsia" w:ascii="仿宋" w:hAnsi="仿宋" w:eastAsia="仿宋" w:cs="仿宋"/>
          <w:highlight w:val="none"/>
        </w:rPr>
      </w:pPr>
    </w:p>
    <w:p w14:paraId="5AA142BC">
      <w:pPr>
        <w:pStyle w:val="4"/>
        <w:spacing w:line="243" w:lineRule="auto"/>
        <w:rPr>
          <w:rFonts w:hint="eastAsia" w:ascii="仿宋" w:hAnsi="仿宋" w:eastAsia="仿宋" w:cs="仿宋"/>
          <w:highlight w:val="none"/>
        </w:rPr>
      </w:pPr>
    </w:p>
    <w:p w14:paraId="4635C70F">
      <w:pPr>
        <w:pStyle w:val="4"/>
        <w:spacing w:line="243" w:lineRule="auto"/>
        <w:rPr>
          <w:rFonts w:hint="eastAsia" w:ascii="仿宋" w:hAnsi="仿宋" w:eastAsia="仿宋" w:cs="仿宋"/>
          <w:highlight w:val="none"/>
        </w:rPr>
      </w:pPr>
    </w:p>
    <w:p w14:paraId="35F61289">
      <w:pPr>
        <w:pStyle w:val="4"/>
        <w:spacing w:line="243" w:lineRule="auto"/>
        <w:rPr>
          <w:rFonts w:hint="eastAsia" w:ascii="仿宋" w:hAnsi="仿宋" w:eastAsia="仿宋" w:cs="仿宋"/>
          <w:highlight w:val="none"/>
        </w:rPr>
      </w:pPr>
    </w:p>
    <w:p w14:paraId="41C3D815">
      <w:pPr>
        <w:pStyle w:val="4"/>
        <w:spacing w:line="243" w:lineRule="auto"/>
        <w:rPr>
          <w:rFonts w:hint="eastAsia" w:ascii="仿宋" w:hAnsi="仿宋" w:eastAsia="仿宋" w:cs="仿宋"/>
          <w:highlight w:val="none"/>
        </w:rPr>
      </w:pPr>
    </w:p>
    <w:p w14:paraId="056E8223">
      <w:pPr>
        <w:pStyle w:val="4"/>
        <w:spacing w:line="243" w:lineRule="auto"/>
        <w:rPr>
          <w:rFonts w:hint="eastAsia" w:ascii="仿宋" w:hAnsi="仿宋" w:eastAsia="仿宋" w:cs="仿宋"/>
          <w:highlight w:val="none"/>
        </w:rPr>
      </w:pPr>
    </w:p>
    <w:p w14:paraId="29B79842">
      <w:pPr>
        <w:pStyle w:val="4"/>
        <w:spacing w:line="243" w:lineRule="auto"/>
        <w:rPr>
          <w:rFonts w:hint="eastAsia" w:ascii="仿宋" w:hAnsi="仿宋" w:eastAsia="仿宋" w:cs="仿宋"/>
          <w:highlight w:val="none"/>
        </w:rPr>
      </w:pPr>
    </w:p>
    <w:p w14:paraId="5523F4CD">
      <w:pPr>
        <w:pStyle w:val="4"/>
        <w:spacing w:line="243" w:lineRule="auto"/>
        <w:rPr>
          <w:rFonts w:hint="eastAsia" w:ascii="仿宋" w:hAnsi="仿宋" w:eastAsia="仿宋" w:cs="仿宋"/>
          <w:highlight w:val="none"/>
        </w:rPr>
      </w:pPr>
    </w:p>
    <w:p w14:paraId="7E132D93">
      <w:pPr>
        <w:pStyle w:val="4"/>
        <w:spacing w:line="243" w:lineRule="auto"/>
        <w:rPr>
          <w:rFonts w:hint="eastAsia" w:ascii="仿宋" w:hAnsi="仿宋" w:eastAsia="仿宋" w:cs="仿宋"/>
          <w:highlight w:val="none"/>
        </w:rPr>
      </w:pPr>
    </w:p>
    <w:p w14:paraId="1F3AC3D7">
      <w:pPr>
        <w:pStyle w:val="4"/>
        <w:spacing w:line="243" w:lineRule="auto"/>
        <w:rPr>
          <w:rFonts w:hint="eastAsia" w:ascii="仿宋" w:hAnsi="仿宋" w:eastAsia="仿宋" w:cs="仿宋"/>
          <w:highlight w:val="none"/>
        </w:rPr>
      </w:pPr>
    </w:p>
    <w:p w14:paraId="113B63D5">
      <w:pPr>
        <w:pStyle w:val="4"/>
        <w:spacing w:line="243" w:lineRule="auto"/>
        <w:rPr>
          <w:rFonts w:hint="eastAsia" w:ascii="仿宋" w:hAnsi="仿宋" w:eastAsia="仿宋" w:cs="仿宋"/>
          <w:highlight w:val="none"/>
        </w:rPr>
      </w:pPr>
    </w:p>
    <w:p w14:paraId="0063A50E">
      <w:pPr>
        <w:pStyle w:val="4"/>
        <w:spacing w:line="243" w:lineRule="auto"/>
        <w:rPr>
          <w:rFonts w:hint="eastAsia" w:ascii="仿宋" w:hAnsi="仿宋" w:eastAsia="仿宋" w:cs="仿宋"/>
          <w:highlight w:val="none"/>
        </w:rPr>
      </w:pPr>
    </w:p>
    <w:p w14:paraId="3087FBA8">
      <w:pPr>
        <w:pStyle w:val="4"/>
        <w:spacing w:line="243" w:lineRule="auto"/>
        <w:rPr>
          <w:rFonts w:hint="eastAsia" w:ascii="仿宋" w:hAnsi="仿宋" w:eastAsia="仿宋" w:cs="仿宋"/>
          <w:highlight w:val="none"/>
        </w:rPr>
      </w:pPr>
    </w:p>
    <w:p w14:paraId="27ACD6DF">
      <w:pPr>
        <w:pStyle w:val="4"/>
        <w:spacing w:line="243" w:lineRule="auto"/>
        <w:rPr>
          <w:rFonts w:hint="eastAsia" w:ascii="仿宋" w:hAnsi="仿宋" w:eastAsia="仿宋" w:cs="仿宋"/>
          <w:highlight w:val="none"/>
        </w:rPr>
      </w:pPr>
    </w:p>
    <w:p w14:paraId="474F550A">
      <w:pPr>
        <w:pStyle w:val="4"/>
        <w:spacing w:line="243" w:lineRule="auto"/>
        <w:rPr>
          <w:rFonts w:hint="eastAsia" w:ascii="仿宋" w:hAnsi="仿宋" w:eastAsia="仿宋" w:cs="仿宋"/>
          <w:highlight w:val="none"/>
        </w:rPr>
      </w:pPr>
    </w:p>
    <w:p w14:paraId="5A460669">
      <w:pPr>
        <w:spacing w:before="276" w:line="219" w:lineRule="auto"/>
        <w:rPr>
          <w:rFonts w:hint="eastAsia" w:ascii="仿宋" w:hAnsi="仿宋" w:eastAsia="仿宋" w:cs="仿宋"/>
          <w:sz w:val="28"/>
          <w:szCs w:val="28"/>
          <w:highlight w:val="none"/>
        </w:rPr>
      </w:pPr>
      <w:r>
        <w:rPr>
          <w:rFonts w:hint="eastAsia" w:ascii="仿宋" w:hAnsi="仿宋" w:eastAsia="仿宋" w:cs="仿宋"/>
          <w:b/>
          <w:bCs/>
          <w:spacing w:val="26"/>
          <w:sz w:val="28"/>
          <w:szCs w:val="28"/>
          <w:highlight w:val="none"/>
        </w:rPr>
        <w:t>附件1:</w:t>
      </w:r>
    </w:p>
    <w:p w14:paraId="19F646A0">
      <w:pPr>
        <w:spacing w:before="229" w:line="360" w:lineRule="auto"/>
        <w:ind w:left="3623"/>
        <w:rPr>
          <w:rFonts w:hint="eastAsia" w:ascii="仿宋" w:hAnsi="仿宋" w:eastAsia="仿宋" w:cs="仿宋"/>
          <w:sz w:val="24"/>
          <w:szCs w:val="24"/>
          <w:highlight w:val="none"/>
        </w:rPr>
      </w:pPr>
      <w:r>
        <w:rPr>
          <w:rFonts w:hint="eastAsia" w:ascii="仿宋" w:hAnsi="仿宋" w:eastAsia="仿宋" w:cs="仿宋"/>
          <w:b/>
          <w:bCs/>
          <w:spacing w:val="-8"/>
          <w:sz w:val="28"/>
          <w:szCs w:val="28"/>
          <w:highlight w:val="none"/>
          <w:lang w:val="en-US" w:eastAsia="zh-CN"/>
        </w:rPr>
        <w:t>小微</w:t>
      </w:r>
      <w:r>
        <w:rPr>
          <w:rFonts w:hint="eastAsia" w:ascii="仿宋" w:hAnsi="仿宋" w:eastAsia="仿宋" w:cs="仿宋"/>
          <w:b/>
          <w:bCs/>
          <w:spacing w:val="-8"/>
          <w:sz w:val="28"/>
          <w:szCs w:val="28"/>
          <w:highlight w:val="none"/>
        </w:rPr>
        <w:t>企业声明函</w:t>
      </w:r>
    </w:p>
    <w:p w14:paraId="6FC9D3A7">
      <w:pPr>
        <w:pStyle w:val="4"/>
        <w:spacing w:before="65" w:line="360" w:lineRule="auto"/>
        <w:ind w:right="59" w:firstLine="520" w:firstLineChars="200"/>
        <w:jc w:val="both"/>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本公司（联合体）郑重声明，根据《政府采购促进中小企业发展管理办法》</w:t>
      </w:r>
      <w:r>
        <w:rPr>
          <w:rFonts w:hint="eastAsia" w:ascii="仿宋" w:hAnsi="仿宋" w:eastAsia="仿宋" w:cs="仿宋"/>
          <w:spacing w:val="9"/>
          <w:sz w:val="24"/>
          <w:szCs w:val="24"/>
          <w:highlight w:val="none"/>
        </w:rPr>
        <w:t>（财库﹝2020﹞</w:t>
      </w:r>
      <w:r>
        <w:rPr>
          <w:rFonts w:hint="eastAsia" w:ascii="仿宋" w:hAnsi="仿宋" w:eastAsia="仿宋" w:cs="仿宋"/>
          <w:spacing w:val="8"/>
          <w:sz w:val="24"/>
          <w:szCs w:val="24"/>
          <w:highlight w:val="none"/>
        </w:rPr>
        <w:t>46 号）的规定，本公司（联合体）参加</w:t>
      </w:r>
      <w:r>
        <w:rPr>
          <w:rFonts w:hint="eastAsia" w:ascii="仿宋" w:hAnsi="仿宋" w:eastAsia="仿宋" w:cs="仿宋"/>
          <w:spacing w:val="8"/>
          <w:sz w:val="24"/>
          <w:szCs w:val="24"/>
          <w:highlight w:val="none"/>
          <w:u w:val="single" w:color="auto"/>
        </w:rPr>
        <w:t>（单位名称）</w:t>
      </w:r>
      <w:r>
        <w:rPr>
          <w:rFonts w:hint="eastAsia" w:ascii="仿宋" w:hAnsi="仿宋" w:eastAsia="仿宋" w:cs="仿宋"/>
          <w:spacing w:val="8"/>
          <w:sz w:val="24"/>
          <w:szCs w:val="24"/>
          <w:highlight w:val="none"/>
        </w:rPr>
        <w:t>的</w:t>
      </w:r>
      <w:r>
        <w:rPr>
          <w:rFonts w:hint="eastAsia" w:ascii="仿宋" w:hAnsi="仿宋" w:eastAsia="仿宋" w:cs="仿宋"/>
          <w:spacing w:val="8"/>
          <w:sz w:val="24"/>
          <w:szCs w:val="24"/>
          <w:highlight w:val="none"/>
          <w:u w:val="single" w:color="auto"/>
        </w:rPr>
        <w:t>（项目名</w:t>
      </w:r>
      <w:r>
        <w:rPr>
          <w:rFonts w:hint="eastAsia" w:ascii="仿宋" w:hAnsi="仿宋" w:eastAsia="仿宋" w:cs="仿宋"/>
          <w:spacing w:val="7"/>
          <w:sz w:val="24"/>
          <w:szCs w:val="24"/>
          <w:highlight w:val="none"/>
          <w:u w:val="single" w:color="auto"/>
        </w:rPr>
        <w:t>称）</w:t>
      </w:r>
      <w:r>
        <w:rPr>
          <w:rFonts w:hint="eastAsia" w:ascii="仿宋" w:hAnsi="仿宋" w:eastAsia="仿宋" w:cs="仿宋"/>
          <w:spacing w:val="7"/>
          <w:sz w:val="24"/>
          <w:szCs w:val="24"/>
          <w:highlight w:val="none"/>
        </w:rPr>
        <w:t>采购活动，工程的施工单位</w:t>
      </w:r>
      <w:r>
        <w:rPr>
          <w:rFonts w:hint="eastAsia" w:ascii="仿宋" w:hAnsi="仿宋" w:eastAsia="仿宋" w:cs="仿宋"/>
          <w:spacing w:val="9"/>
          <w:sz w:val="24"/>
          <w:szCs w:val="24"/>
          <w:highlight w:val="none"/>
        </w:rPr>
        <w:t>全部为符合政策要求的中小企业（或者：服务全部由符合政策要求的中小企业承接）。相关企业（含联合体中的中小企业、签订分包意向协议的中小企业）的具体情况如下：</w:t>
      </w:r>
    </w:p>
    <w:p w14:paraId="158A7893">
      <w:pPr>
        <w:pStyle w:val="4"/>
        <w:spacing w:before="153" w:line="371" w:lineRule="auto"/>
        <w:ind w:firstLine="436"/>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1.</w:t>
      </w:r>
      <w:r>
        <w:rPr>
          <w:rFonts w:hint="eastAsia" w:ascii="仿宋" w:hAnsi="仿宋" w:eastAsia="仿宋" w:cs="仿宋"/>
          <w:spacing w:val="-16"/>
          <w:sz w:val="24"/>
          <w:szCs w:val="24"/>
          <w:highlight w:val="none"/>
          <w:u w:val="single" w:color="auto"/>
        </w:rPr>
        <w:t xml:space="preserve"> </w:t>
      </w:r>
      <w:r>
        <w:rPr>
          <w:rFonts w:hint="eastAsia" w:ascii="仿宋" w:hAnsi="仿宋" w:eastAsia="仿宋" w:cs="仿宋"/>
          <w:spacing w:val="5"/>
          <w:sz w:val="24"/>
          <w:szCs w:val="24"/>
          <w:highlight w:val="none"/>
          <w:u w:val="single" w:color="auto"/>
        </w:rPr>
        <w:t>（标的名称</w:t>
      </w:r>
      <w:r>
        <w:rPr>
          <w:rFonts w:hint="eastAsia" w:ascii="仿宋" w:hAnsi="仿宋" w:eastAsia="仿宋" w:cs="仿宋"/>
          <w:spacing w:val="-32"/>
          <w:sz w:val="24"/>
          <w:szCs w:val="24"/>
          <w:highlight w:val="none"/>
          <w:u w:val="single" w:color="auto"/>
        </w:rPr>
        <w:t>）</w:t>
      </w:r>
      <w:r>
        <w:rPr>
          <w:rFonts w:hint="eastAsia" w:ascii="仿宋" w:hAnsi="仿宋" w:eastAsia="仿宋" w:cs="仿宋"/>
          <w:spacing w:val="7"/>
          <w:sz w:val="24"/>
          <w:szCs w:val="24"/>
          <w:highlight w:val="none"/>
        </w:rPr>
        <w:t xml:space="preserve"> </w:t>
      </w:r>
      <w:r>
        <w:rPr>
          <w:rFonts w:hint="eastAsia" w:ascii="仿宋" w:hAnsi="仿宋" w:eastAsia="仿宋" w:cs="仿宋"/>
          <w:spacing w:val="-32"/>
          <w:sz w:val="24"/>
          <w:szCs w:val="24"/>
          <w:highlight w:val="none"/>
        </w:rPr>
        <w:t>，</w:t>
      </w:r>
      <w:r>
        <w:rPr>
          <w:rFonts w:hint="eastAsia" w:ascii="仿宋" w:hAnsi="仿宋" w:eastAsia="仿宋" w:cs="仿宋"/>
          <w:spacing w:val="5"/>
          <w:sz w:val="24"/>
          <w:szCs w:val="24"/>
          <w:highlight w:val="none"/>
        </w:rPr>
        <w:t>属于</w:t>
      </w:r>
      <w:r>
        <w:rPr>
          <w:rFonts w:hint="eastAsia" w:ascii="仿宋" w:hAnsi="仿宋" w:eastAsia="仿宋" w:cs="仿宋"/>
          <w:spacing w:val="5"/>
          <w:sz w:val="24"/>
          <w:szCs w:val="24"/>
          <w:highlight w:val="none"/>
          <w:u w:val="single" w:color="auto"/>
        </w:rPr>
        <w:t>（采购文件中明确的所属行业</w:t>
      </w:r>
      <w:r>
        <w:rPr>
          <w:rFonts w:hint="eastAsia" w:ascii="仿宋" w:hAnsi="仿宋" w:eastAsia="仿宋" w:cs="仿宋"/>
          <w:spacing w:val="-32"/>
          <w:sz w:val="24"/>
          <w:szCs w:val="24"/>
          <w:highlight w:val="none"/>
          <w:u w:val="single" w:color="auto"/>
        </w:rPr>
        <w:t>）</w:t>
      </w:r>
      <w:r>
        <w:rPr>
          <w:rFonts w:hint="eastAsia" w:ascii="仿宋" w:hAnsi="仿宋" w:eastAsia="仿宋" w:cs="仿宋"/>
          <w:spacing w:val="-32"/>
          <w:sz w:val="24"/>
          <w:szCs w:val="24"/>
          <w:highlight w:val="none"/>
        </w:rPr>
        <w:t>；</w:t>
      </w:r>
      <w:r>
        <w:rPr>
          <w:rFonts w:hint="eastAsia" w:ascii="仿宋" w:hAnsi="仿宋" w:eastAsia="仿宋" w:cs="仿宋"/>
          <w:spacing w:val="-11"/>
          <w:sz w:val="24"/>
          <w:szCs w:val="24"/>
          <w:highlight w:val="none"/>
        </w:rPr>
        <w:t xml:space="preserve"> </w:t>
      </w:r>
      <w:r>
        <w:rPr>
          <w:rFonts w:hint="eastAsia" w:ascii="仿宋" w:hAnsi="仿宋" w:eastAsia="仿宋" w:cs="仿宋"/>
          <w:spacing w:val="5"/>
          <w:sz w:val="24"/>
          <w:szCs w:val="24"/>
          <w:highlight w:val="none"/>
        </w:rPr>
        <w:t>承建（承接）企</w:t>
      </w:r>
      <w:r>
        <w:rPr>
          <w:rFonts w:hint="eastAsia" w:ascii="仿宋" w:hAnsi="仿宋" w:eastAsia="仿宋" w:cs="仿宋"/>
          <w:spacing w:val="4"/>
          <w:sz w:val="24"/>
          <w:szCs w:val="24"/>
          <w:highlight w:val="none"/>
        </w:rPr>
        <w:t>业为</w:t>
      </w:r>
      <w:r>
        <w:rPr>
          <w:rFonts w:hint="eastAsia" w:ascii="仿宋" w:hAnsi="仿宋" w:eastAsia="仿宋" w:cs="仿宋"/>
          <w:spacing w:val="4"/>
          <w:sz w:val="24"/>
          <w:szCs w:val="24"/>
          <w:highlight w:val="none"/>
          <w:u w:val="single" w:color="auto"/>
        </w:rPr>
        <w:t>（企业名称</w:t>
      </w:r>
      <w:r>
        <w:rPr>
          <w:rFonts w:hint="eastAsia" w:ascii="仿宋" w:hAnsi="仿宋" w:eastAsia="仿宋" w:cs="仿宋"/>
          <w:spacing w:val="-32"/>
          <w:sz w:val="24"/>
          <w:szCs w:val="24"/>
          <w:highlight w:val="none"/>
          <w:u w:val="single" w:color="auto"/>
        </w:rPr>
        <w:t>）</w:t>
      </w:r>
      <w:r>
        <w:rPr>
          <w:rFonts w:hint="eastAsia" w:ascii="仿宋" w:hAnsi="仿宋" w:eastAsia="仿宋" w:cs="仿宋"/>
          <w:spacing w:val="-32"/>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从业人员</w:t>
      </w:r>
      <w:r>
        <w:rPr>
          <w:rFonts w:hint="eastAsia" w:ascii="仿宋" w:hAnsi="仿宋" w:eastAsia="仿宋" w:cs="仿宋"/>
          <w:spacing w:val="-92"/>
          <w:sz w:val="24"/>
          <w:szCs w:val="24"/>
          <w:highlight w:val="none"/>
        </w:rPr>
        <w:t xml:space="preserve"> </w:t>
      </w:r>
      <w:r>
        <w:rPr>
          <w:rFonts w:hint="eastAsia" w:ascii="仿宋" w:hAnsi="仿宋" w:eastAsia="仿宋" w:cs="仿宋"/>
          <w:spacing w:val="5"/>
          <w:sz w:val="24"/>
          <w:szCs w:val="24"/>
          <w:highlight w:val="none"/>
          <w:u w:val="single" w:color="auto"/>
        </w:rPr>
        <w:t xml:space="preserve">     </w:t>
      </w:r>
      <w:r>
        <w:rPr>
          <w:rFonts w:hint="eastAsia" w:ascii="仿宋" w:hAnsi="仿宋" w:eastAsia="仿宋" w:cs="仿宋"/>
          <w:spacing w:val="-86"/>
          <w:sz w:val="24"/>
          <w:szCs w:val="24"/>
          <w:highlight w:val="none"/>
        </w:rPr>
        <w:t xml:space="preserve"> </w:t>
      </w:r>
      <w:r>
        <w:rPr>
          <w:rFonts w:hint="eastAsia" w:ascii="仿宋" w:hAnsi="仿宋" w:eastAsia="仿宋" w:cs="仿宋"/>
          <w:spacing w:val="8"/>
          <w:sz w:val="24"/>
          <w:szCs w:val="24"/>
          <w:highlight w:val="none"/>
        </w:rPr>
        <w:t>人，营业收入为</w:t>
      </w:r>
      <w:r>
        <w:rPr>
          <w:rFonts w:hint="eastAsia" w:ascii="仿宋" w:hAnsi="仿宋" w:eastAsia="仿宋" w:cs="仿宋"/>
          <w:spacing w:val="-98"/>
          <w:sz w:val="24"/>
          <w:szCs w:val="24"/>
          <w:highlight w:val="none"/>
        </w:rPr>
        <w:t xml:space="preserve"> </w:t>
      </w:r>
      <w:r>
        <w:rPr>
          <w:rFonts w:hint="eastAsia" w:ascii="仿宋" w:hAnsi="仿宋" w:eastAsia="仿宋" w:cs="仿宋"/>
          <w:spacing w:val="5"/>
          <w:sz w:val="24"/>
          <w:szCs w:val="24"/>
          <w:highlight w:val="none"/>
          <w:u w:val="single" w:color="auto"/>
        </w:rPr>
        <w:t xml:space="preserve">    </w:t>
      </w:r>
      <w:r>
        <w:rPr>
          <w:rFonts w:hint="eastAsia" w:ascii="仿宋" w:hAnsi="仿宋" w:eastAsia="仿宋" w:cs="仿宋"/>
          <w:spacing w:val="-84"/>
          <w:sz w:val="24"/>
          <w:szCs w:val="24"/>
          <w:highlight w:val="none"/>
        </w:rPr>
        <w:t xml:space="preserve"> </w:t>
      </w:r>
      <w:r>
        <w:rPr>
          <w:rFonts w:hint="eastAsia" w:ascii="仿宋" w:hAnsi="仿宋" w:eastAsia="仿宋" w:cs="仿宋"/>
          <w:spacing w:val="8"/>
          <w:sz w:val="24"/>
          <w:szCs w:val="24"/>
          <w:highlight w:val="none"/>
        </w:rPr>
        <w:t>万元，资产总额为</w:t>
      </w:r>
      <w:r>
        <w:rPr>
          <w:rFonts w:hint="eastAsia" w:ascii="仿宋" w:hAnsi="仿宋" w:eastAsia="仿宋" w:cs="仿宋"/>
          <w:spacing w:val="8"/>
          <w:sz w:val="24"/>
          <w:szCs w:val="24"/>
          <w:highlight w:val="none"/>
          <w:u w:val="single" w:color="auto"/>
        </w:rPr>
        <w:t xml:space="preserve">     </w:t>
      </w:r>
      <w:r>
        <w:rPr>
          <w:rFonts w:hint="eastAsia" w:ascii="仿宋" w:hAnsi="仿宋" w:eastAsia="仿宋" w:cs="仿宋"/>
          <w:spacing w:val="-87"/>
          <w:sz w:val="24"/>
          <w:szCs w:val="24"/>
          <w:highlight w:val="none"/>
        </w:rPr>
        <w:t xml:space="preserve"> </w:t>
      </w:r>
      <w:r>
        <w:rPr>
          <w:rFonts w:hint="eastAsia" w:ascii="仿宋" w:hAnsi="仿宋" w:eastAsia="仿宋" w:cs="仿宋"/>
          <w:spacing w:val="8"/>
          <w:sz w:val="24"/>
          <w:szCs w:val="24"/>
          <w:highlight w:val="none"/>
        </w:rPr>
        <w:t>万元，属于</w:t>
      </w:r>
      <w:r>
        <w:rPr>
          <w:rFonts w:hint="eastAsia" w:ascii="仿宋" w:hAnsi="仿宋" w:eastAsia="仿宋" w:cs="仿宋"/>
          <w:spacing w:val="-99"/>
          <w:sz w:val="24"/>
          <w:szCs w:val="24"/>
          <w:highlight w:val="none"/>
        </w:rPr>
        <w:t xml:space="preserve"> </w:t>
      </w:r>
      <w:r>
        <w:rPr>
          <w:rFonts w:hint="eastAsia" w:ascii="仿宋" w:hAnsi="仿宋" w:eastAsia="仿宋" w:cs="仿宋"/>
          <w:spacing w:val="8"/>
          <w:sz w:val="24"/>
          <w:szCs w:val="24"/>
          <w:highlight w:val="none"/>
          <w:u w:val="single" w:color="auto"/>
        </w:rPr>
        <w:t xml:space="preserve">    </w:t>
      </w:r>
      <w:r>
        <w:rPr>
          <w:rFonts w:hint="eastAsia" w:ascii="仿宋" w:hAnsi="仿宋" w:eastAsia="仿宋" w:cs="仿宋"/>
          <w:spacing w:val="8"/>
          <w:sz w:val="24"/>
          <w:szCs w:val="24"/>
          <w:highlight w:val="none"/>
        </w:rPr>
        <w:t>（小型企业、微型企业</w:t>
      </w:r>
      <w:r>
        <w:rPr>
          <w:rFonts w:hint="eastAsia" w:ascii="仿宋" w:hAnsi="仿宋" w:eastAsia="仿宋" w:cs="仿宋"/>
          <w:sz w:val="24"/>
          <w:szCs w:val="24"/>
          <w:highlight w:val="none"/>
        </w:rPr>
        <w:t>）；</w:t>
      </w:r>
    </w:p>
    <w:p w14:paraId="40E0C63E">
      <w:pPr>
        <w:spacing w:line="323" w:lineRule="auto"/>
        <w:rPr>
          <w:rFonts w:hint="eastAsia" w:ascii="仿宋" w:hAnsi="仿宋" w:eastAsia="仿宋" w:cs="仿宋"/>
          <w:sz w:val="24"/>
          <w:szCs w:val="24"/>
          <w:highlight w:val="none"/>
        </w:rPr>
      </w:pPr>
    </w:p>
    <w:p w14:paraId="11C49181">
      <w:pPr>
        <w:pStyle w:val="4"/>
        <w:spacing w:before="65" w:line="371" w:lineRule="auto"/>
        <w:ind w:left="4" w:right="2" w:firstLine="42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2. </w:t>
      </w:r>
      <w:r>
        <w:rPr>
          <w:rFonts w:hint="eastAsia" w:ascii="仿宋" w:hAnsi="仿宋" w:eastAsia="仿宋" w:cs="仿宋"/>
          <w:spacing w:val="6"/>
          <w:sz w:val="24"/>
          <w:szCs w:val="24"/>
          <w:highlight w:val="none"/>
          <w:u w:val="single" w:color="auto"/>
        </w:rPr>
        <w:t>（标的名称</w:t>
      </w:r>
      <w:r>
        <w:rPr>
          <w:rFonts w:hint="eastAsia" w:ascii="仿宋" w:hAnsi="仿宋" w:eastAsia="仿宋" w:cs="仿宋"/>
          <w:spacing w:val="-29"/>
          <w:sz w:val="24"/>
          <w:szCs w:val="24"/>
          <w:highlight w:val="none"/>
          <w:u w:val="single" w:color="auto"/>
        </w:rPr>
        <w:t>）</w:t>
      </w:r>
      <w:r>
        <w:rPr>
          <w:rFonts w:hint="eastAsia" w:ascii="仿宋" w:hAnsi="仿宋" w:eastAsia="仿宋" w:cs="仿宋"/>
          <w:spacing w:val="-2"/>
          <w:sz w:val="24"/>
          <w:szCs w:val="24"/>
          <w:highlight w:val="none"/>
          <w:u w:val="single" w:color="auto"/>
        </w:rPr>
        <w:t xml:space="preserve"> </w:t>
      </w:r>
      <w:r>
        <w:rPr>
          <w:rFonts w:hint="eastAsia" w:ascii="仿宋" w:hAnsi="仿宋" w:eastAsia="仿宋" w:cs="仿宋"/>
          <w:spacing w:val="-75"/>
          <w:sz w:val="24"/>
          <w:szCs w:val="24"/>
          <w:highlight w:val="none"/>
        </w:rPr>
        <w:t xml:space="preserve"> </w:t>
      </w:r>
      <w:r>
        <w:rPr>
          <w:rFonts w:hint="eastAsia" w:ascii="仿宋" w:hAnsi="仿宋" w:eastAsia="仿宋" w:cs="仿宋"/>
          <w:spacing w:val="-29"/>
          <w:sz w:val="24"/>
          <w:szCs w:val="24"/>
          <w:highlight w:val="none"/>
        </w:rPr>
        <w:t>，</w:t>
      </w:r>
      <w:r>
        <w:rPr>
          <w:rFonts w:hint="eastAsia" w:ascii="仿宋" w:hAnsi="仿宋" w:eastAsia="仿宋" w:cs="仿宋"/>
          <w:spacing w:val="6"/>
          <w:sz w:val="24"/>
          <w:szCs w:val="24"/>
          <w:highlight w:val="none"/>
        </w:rPr>
        <w:t>属于</w:t>
      </w:r>
      <w:r>
        <w:rPr>
          <w:rFonts w:hint="eastAsia" w:ascii="仿宋" w:hAnsi="仿宋" w:eastAsia="仿宋" w:cs="仿宋"/>
          <w:spacing w:val="6"/>
          <w:sz w:val="24"/>
          <w:szCs w:val="24"/>
          <w:highlight w:val="none"/>
          <w:u w:val="single" w:color="auto"/>
        </w:rPr>
        <w:t>（采购文件中明确的所属行业</w:t>
      </w:r>
      <w:r>
        <w:rPr>
          <w:rFonts w:hint="eastAsia" w:ascii="仿宋" w:hAnsi="仿宋" w:eastAsia="仿宋" w:cs="仿宋"/>
          <w:spacing w:val="-29"/>
          <w:sz w:val="24"/>
          <w:szCs w:val="24"/>
          <w:highlight w:val="none"/>
          <w:u w:val="single" w:color="auto"/>
        </w:rPr>
        <w:t>）</w:t>
      </w:r>
      <w:r>
        <w:rPr>
          <w:rFonts w:hint="eastAsia" w:ascii="仿宋" w:hAnsi="仿宋" w:eastAsia="仿宋" w:cs="仿宋"/>
          <w:spacing w:val="-29"/>
          <w:sz w:val="24"/>
          <w:szCs w:val="24"/>
          <w:highlight w:val="none"/>
        </w:rPr>
        <w:t>；</w:t>
      </w:r>
      <w:r>
        <w:rPr>
          <w:rFonts w:hint="eastAsia" w:ascii="仿宋" w:hAnsi="仿宋" w:eastAsia="仿宋" w:cs="仿宋"/>
          <w:spacing w:val="6"/>
          <w:sz w:val="24"/>
          <w:szCs w:val="24"/>
          <w:highlight w:val="none"/>
        </w:rPr>
        <w:t>承建（承接）企业为</w:t>
      </w:r>
      <w:r>
        <w:rPr>
          <w:rFonts w:hint="eastAsia" w:ascii="仿宋" w:hAnsi="仿宋" w:eastAsia="仿宋" w:cs="仿宋"/>
          <w:spacing w:val="6"/>
          <w:sz w:val="24"/>
          <w:szCs w:val="24"/>
          <w:highlight w:val="none"/>
          <w:u w:val="single" w:color="auto"/>
        </w:rPr>
        <w:t>（企业名称</w:t>
      </w:r>
      <w:r>
        <w:rPr>
          <w:rFonts w:hint="eastAsia" w:ascii="仿宋" w:hAnsi="仿宋" w:eastAsia="仿宋" w:cs="仿宋"/>
          <w:spacing w:val="-29"/>
          <w:sz w:val="24"/>
          <w:szCs w:val="24"/>
          <w:highlight w:val="none"/>
          <w:u w:val="single" w:color="auto"/>
        </w:rPr>
        <w:t>）</w:t>
      </w:r>
      <w:r>
        <w:rPr>
          <w:rFonts w:hint="eastAsia" w:ascii="仿宋" w:hAnsi="仿宋" w:eastAsia="仿宋" w:cs="仿宋"/>
          <w:spacing w:val="-29"/>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spacing w:val="7"/>
          <w:sz w:val="24"/>
          <w:szCs w:val="24"/>
          <w:highlight w:val="none"/>
        </w:rPr>
        <w:t>从业人员</w:t>
      </w:r>
      <w:r>
        <w:rPr>
          <w:rFonts w:hint="eastAsia" w:ascii="仿宋" w:hAnsi="仿宋" w:eastAsia="仿宋" w:cs="仿宋"/>
          <w:spacing w:val="-98"/>
          <w:sz w:val="24"/>
          <w:szCs w:val="24"/>
          <w:highlight w:val="none"/>
        </w:rPr>
        <w:t xml:space="preserve"> </w:t>
      </w:r>
      <w:r>
        <w:rPr>
          <w:rFonts w:hint="eastAsia" w:ascii="仿宋" w:hAnsi="仿宋" w:eastAsia="仿宋" w:cs="仿宋"/>
          <w:spacing w:val="5"/>
          <w:sz w:val="24"/>
          <w:szCs w:val="24"/>
          <w:highlight w:val="none"/>
          <w:u w:val="single" w:color="auto"/>
        </w:rPr>
        <w:t xml:space="preserve">      </w:t>
      </w:r>
      <w:r>
        <w:rPr>
          <w:rFonts w:hint="eastAsia" w:ascii="仿宋" w:hAnsi="仿宋" w:eastAsia="仿宋" w:cs="仿宋"/>
          <w:spacing w:val="-88"/>
          <w:sz w:val="24"/>
          <w:szCs w:val="24"/>
          <w:highlight w:val="none"/>
        </w:rPr>
        <w:t xml:space="preserve"> </w:t>
      </w:r>
      <w:r>
        <w:rPr>
          <w:rFonts w:hint="eastAsia" w:ascii="仿宋" w:hAnsi="仿宋" w:eastAsia="仿宋" w:cs="仿宋"/>
          <w:spacing w:val="7"/>
          <w:sz w:val="24"/>
          <w:szCs w:val="24"/>
          <w:highlight w:val="none"/>
        </w:rPr>
        <w:t>人，营业收入为</w:t>
      </w:r>
      <w:r>
        <w:rPr>
          <w:rFonts w:hint="eastAsia" w:ascii="仿宋" w:hAnsi="仿宋" w:eastAsia="仿宋" w:cs="仿宋"/>
          <w:spacing w:val="7"/>
          <w:sz w:val="24"/>
          <w:szCs w:val="24"/>
          <w:highlight w:val="none"/>
          <w:u w:val="single" w:color="auto"/>
        </w:rPr>
        <w:t xml:space="preserve">      </w:t>
      </w:r>
      <w:r>
        <w:rPr>
          <w:rFonts w:hint="eastAsia" w:ascii="仿宋" w:hAnsi="仿宋" w:eastAsia="仿宋" w:cs="仿宋"/>
          <w:spacing w:val="-87"/>
          <w:sz w:val="24"/>
          <w:szCs w:val="24"/>
          <w:highlight w:val="none"/>
        </w:rPr>
        <w:t xml:space="preserve"> </w:t>
      </w:r>
      <w:r>
        <w:rPr>
          <w:rFonts w:hint="eastAsia" w:ascii="仿宋" w:hAnsi="仿宋" w:eastAsia="仿宋" w:cs="仿宋"/>
          <w:spacing w:val="7"/>
          <w:sz w:val="24"/>
          <w:szCs w:val="24"/>
          <w:highlight w:val="none"/>
        </w:rPr>
        <w:t>万元，资产总额为</w:t>
      </w:r>
      <w:r>
        <w:rPr>
          <w:rFonts w:hint="eastAsia" w:ascii="仿宋" w:hAnsi="仿宋" w:eastAsia="仿宋" w:cs="仿宋"/>
          <w:spacing w:val="-98"/>
          <w:sz w:val="24"/>
          <w:szCs w:val="24"/>
          <w:highlight w:val="none"/>
        </w:rPr>
        <w:t xml:space="preserve"> </w:t>
      </w:r>
      <w:r>
        <w:rPr>
          <w:rFonts w:hint="eastAsia" w:ascii="仿宋" w:hAnsi="仿宋" w:eastAsia="仿宋" w:cs="仿宋"/>
          <w:spacing w:val="4"/>
          <w:sz w:val="24"/>
          <w:szCs w:val="24"/>
          <w:highlight w:val="none"/>
          <w:u w:val="single" w:color="auto"/>
        </w:rPr>
        <w:t xml:space="preserve">      </w:t>
      </w:r>
      <w:r>
        <w:rPr>
          <w:rFonts w:hint="eastAsia" w:ascii="仿宋" w:hAnsi="仿宋" w:eastAsia="仿宋" w:cs="仿宋"/>
          <w:spacing w:val="-81"/>
          <w:sz w:val="24"/>
          <w:szCs w:val="24"/>
          <w:highlight w:val="none"/>
        </w:rPr>
        <w:t xml:space="preserve"> </w:t>
      </w:r>
      <w:r>
        <w:rPr>
          <w:rFonts w:hint="eastAsia" w:ascii="仿宋" w:hAnsi="仿宋" w:eastAsia="仿宋" w:cs="仿宋"/>
          <w:spacing w:val="7"/>
          <w:sz w:val="24"/>
          <w:szCs w:val="24"/>
          <w:highlight w:val="none"/>
        </w:rPr>
        <w:t>万元，属于</w:t>
      </w:r>
      <w:r>
        <w:rPr>
          <w:rFonts w:hint="eastAsia" w:ascii="仿宋" w:hAnsi="仿宋" w:eastAsia="仿宋" w:cs="仿宋"/>
          <w:spacing w:val="-99"/>
          <w:sz w:val="24"/>
          <w:szCs w:val="24"/>
          <w:highlight w:val="none"/>
        </w:rPr>
        <w:t xml:space="preserve"> </w:t>
      </w:r>
      <w:r>
        <w:rPr>
          <w:rFonts w:hint="eastAsia" w:ascii="仿宋" w:hAnsi="仿宋" w:eastAsia="仿宋" w:cs="仿宋"/>
          <w:spacing w:val="6"/>
          <w:sz w:val="24"/>
          <w:szCs w:val="24"/>
          <w:highlight w:val="none"/>
          <w:u w:val="single" w:color="auto"/>
        </w:rPr>
        <w:t xml:space="preserve">       </w:t>
      </w:r>
      <w:r>
        <w:rPr>
          <w:rFonts w:hint="eastAsia" w:ascii="仿宋" w:hAnsi="仿宋" w:eastAsia="仿宋" w:cs="仿宋"/>
          <w:spacing w:val="6"/>
          <w:sz w:val="24"/>
          <w:szCs w:val="24"/>
          <w:highlight w:val="none"/>
        </w:rPr>
        <w:t>（</w:t>
      </w:r>
      <w:r>
        <w:rPr>
          <w:rFonts w:hint="eastAsia" w:ascii="仿宋" w:hAnsi="仿宋" w:eastAsia="仿宋" w:cs="仿宋"/>
          <w:spacing w:val="8"/>
          <w:sz w:val="24"/>
          <w:szCs w:val="24"/>
          <w:highlight w:val="none"/>
        </w:rPr>
        <w:t>小型企业、微型企业</w:t>
      </w:r>
      <w:r>
        <w:rPr>
          <w:rFonts w:hint="eastAsia" w:ascii="仿宋" w:hAnsi="仿宋" w:eastAsia="仿宋" w:cs="仿宋"/>
          <w:spacing w:val="2"/>
          <w:sz w:val="24"/>
          <w:szCs w:val="24"/>
          <w:highlight w:val="none"/>
        </w:rPr>
        <w:t>）；</w:t>
      </w:r>
    </w:p>
    <w:p w14:paraId="3279194F">
      <w:pPr>
        <w:spacing w:line="322" w:lineRule="auto"/>
        <w:rPr>
          <w:rFonts w:hint="eastAsia" w:ascii="仿宋" w:hAnsi="仿宋" w:eastAsia="仿宋" w:cs="仿宋"/>
          <w:sz w:val="24"/>
          <w:szCs w:val="24"/>
          <w:highlight w:val="none"/>
        </w:rPr>
      </w:pPr>
    </w:p>
    <w:p w14:paraId="62256F91">
      <w:pPr>
        <w:pStyle w:val="4"/>
        <w:spacing w:before="65" w:line="324" w:lineRule="exact"/>
        <w:ind w:left="434"/>
        <w:rPr>
          <w:rFonts w:hint="eastAsia" w:ascii="仿宋" w:hAnsi="仿宋" w:eastAsia="仿宋" w:cs="仿宋"/>
          <w:sz w:val="24"/>
          <w:szCs w:val="24"/>
          <w:highlight w:val="none"/>
        </w:rPr>
      </w:pPr>
      <w:r>
        <w:rPr>
          <w:rFonts w:hint="eastAsia" w:ascii="仿宋" w:hAnsi="仿宋" w:eastAsia="仿宋" w:cs="仿宋"/>
          <w:spacing w:val="-2"/>
          <w:position w:val="2"/>
          <w:sz w:val="24"/>
          <w:szCs w:val="24"/>
          <w:highlight w:val="none"/>
        </w:rPr>
        <w:t>……</w:t>
      </w:r>
    </w:p>
    <w:p w14:paraId="062ED927">
      <w:pPr>
        <w:spacing w:line="246" w:lineRule="auto"/>
        <w:rPr>
          <w:rFonts w:hint="eastAsia" w:ascii="仿宋" w:hAnsi="仿宋" w:eastAsia="仿宋" w:cs="仿宋"/>
          <w:sz w:val="24"/>
          <w:szCs w:val="24"/>
          <w:highlight w:val="none"/>
        </w:rPr>
      </w:pPr>
    </w:p>
    <w:p w14:paraId="0D1B575D">
      <w:pPr>
        <w:pStyle w:val="4"/>
        <w:spacing w:before="66" w:line="444" w:lineRule="auto"/>
        <w:ind w:left="18" w:right="62" w:firstLine="426"/>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以上企业，不属于大企业的分支机构，不存在控股股东为大企业的情形</w:t>
      </w:r>
      <w:r>
        <w:rPr>
          <w:rFonts w:hint="eastAsia" w:ascii="仿宋" w:hAnsi="仿宋" w:eastAsia="仿宋" w:cs="仿宋"/>
          <w:spacing w:val="9"/>
          <w:sz w:val="24"/>
          <w:szCs w:val="24"/>
          <w:highlight w:val="none"/>
        </w:rPr>
        <w:t>，也不存在与大企业</w:t>
      </w:r>
      <w:r>
        <w:rPr>
          <w:rFonts w:hint="eastAsia" w:ascii="仿宋" w:hAnsi="仿宋" w:eastAsia="仿宋" w:cs="仿宋"/>
          <w:spacing w:val="6"/>
          <w:sz w:val="24"/>
          <w:szCs w:val="24"/>
          <w:highlight w:val="none"/>
        </w:rPr>
        <w:t>的负责人为同一人的情形。</w:t>
      </w:r>
    </w:p>
    <w:p w14:paraId="41E221DB">
      <w:pPr>
        <w:pStyle w:val="4"/>
        <w:spacing w:before="153" w:line="227" w:lineRule="auto"/>
        <w:ind w:left="422"/>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本企业对上述声明内容的真实性负责。如有虚假，将依法承担相应责任。</w:t>
      </w:r>
    </w:p>
    <w:p w14:paraId="3161634E">
      <w:pPr>
        <w:spacing w:line="323" w:lineRule="auto"/>
        <w:rPr>
          <w:rFonts w:hint="eastAsia" w:ascii="仿宋" w:hAnsi="仿宋" w:eastAsia="仿宋" w:cs="仿宋"/>
          <w:sz w:val="24"/>
          <w:szCs w:val="24"/>
          <w:highlight w:val="none"/>
        </w:rPr>
      </w:pPr>
    </w:p>
    <w:p w14:paraId="502E52D1">
      <w:pPr>
        <w:pStyle w:val="4"/>
        <w:spacing w:before="65" w:line="227" w:lineRule="auto"/>
        <w:ind w:left="336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企业名称（盖章</w:t>
      </w:r>
      <w:r>
        <w:rPr>
          <w:rFonts w:hint="eastAsia" w:ascii="仿宋" w:hAnsi="仿宋" w:eastAsia="仿宋" w:cs="仿宋"/>
          <w:sz w:val="24"/>
          <w:szCs w:val="24"/>
          <w:highlight w:val="none"/>
        </w:rPr>
        <w:t>）：</w:t>
      </w:r>
    </w:p>
    <w:p w14:paraId="5D85E414">
      <w:pPr>
        <w:spacing w:line="323" w:lineRule="auto"/>
        <w:rPr>
          <w:rFonts w:hint="eastAsia" w:ascii="仿宋" w:hAnsi="仿宋" w:eastAsia="仿宋" w:cs="仿宋"/>
          <w:sz w:val="24"/>
          <w:szCs w:val="24"/>
          <w:highlight w:val="none"/>
        </w:rPr>
      </w:pPr>
    </w:p>
    <w:p w14:paraId="0800663E">
      <w:pPr>
        <w:pStyle w:val="4"/>
        <w:spacing w:before="65" w:line="228" w:lineRule="auto"/>
        <w:ind w:left="3397"/>
        <w:rPr>
          <w:rFonts w:hint="eastAsia" w:ascii="仿宋" w:hAnsi="仿宋" w:eastAsia="仿宋" w:cs="仿宋"/>
          <w:sz w:val="24"/>
          <w:szCs w:val="24"/>
          <w:highlight w:val="none"/>
        </w:rPr>
      </w:pPr>
      <w:r>
        <w:rPr>
          <w:rFonts w:hint="eastAsia" w:ascii="仿宋" w:hAnsi="仿宋" w:eastAsia="仿宋" w:cs="仿宋"/>
          <w:spacing w:val="-13"/>
          <w:sz w:val="24"/>
          <w:szCs w:val="24"/>
          <w:highlight w:val="none"/>
        </w:rPr>
        <w:t>日</w:t>
      </w:r>
      <w:r>
        <w:rPr>
          <w:rFonts w:hint="eastAsia" w:ascii="仿宋" w:hAnsi="仿宋" w:eastAsia="仿宋" w:cs="仿宋"/>
          <w:spacing w:val="17"/>
          <w:sz w:val="24"/>
          <w:szCs w:val="24"/>
          <w:highlight w:val="none"/>
        </w:rPr>
        <w:t xml:space="preserve"> </w:t>
      </w:r>
      <w:r>
        <w:rPr>
          <w:rFonts w:hint="eastAsia" w:ascii="仿宋" w:hAnsi="仿宋" w:eastAsia="仿宋" w:cs="仿宋"/>
          <w:spacing w:val="-13"/>
          <w:sz w:val="24"/>
          <w:szCs w:val="24"/>
          <w:highlight w:val="none"/>
        </w:rPr>
        <w:t>期：</w:t>
      </w:r>
    </w:p>
    <w:p w14:paraId="0824F21F">
      <w:pPr>
        <w:pStyle w:val="4"/>
        <w:spacing w:before="236" w:line="360" w:lineRule="auto"/>
        <w:ind w:right="59" w:firstLine="212"/>
        <w:rPr>
          <w:rFonts w:hint="eastAsia" w:ascii="仿宋" w:hAnsi="仿宋" w:eastAsia="仿宋" w:cs="仿宋"/>
          <w:spacing w:val="10"/>
          <w:sz w:val="24"/>
          <w:szCs w:val="24"/>
          <w:highlight w:val="none"/>
        </w:rPr>
      </w:pPr>
    </w:p>
    <w:p w14:paraId="093445EA">
      <w:pPr>
        <w:pStyle w:val="4"/>
        <w:spacing w:before="236" w:line="360" w:lineRule="auto"/>
        <w:ind w:right="59" w:firstLine="212"/>
        <w:rPr>
          <w:rFonts w:hint="eastAsia" w:ascii="仿宋" w:hAnsi="仿宋" w:eastAsia="仿宋" w:cs="仿宋"/>
          <w:highlight w:val="none"/>
        </w:rPr>
      </w:pPr>
      <w:r>
        <w:rPr>
          <w:rFonts w:hint="eastAsia" w:ascii="仿宋" w:hAnsi="仿宋" w:eastAsia="仿宋" w:cs="仿宋"/>
          <w:spacing w:val="10"/>
          <w:sz w:val="24"/>
          <w:szCs w:val="24"/>
          <w:highlight w:val="none"/>
        </w:rPr>
        <w:t>注：从业人员、营业收入、资产总额填报上一年度数据，无上一年度数据的新成立企业可不填</w:t>
      </w:r>
      <w:r>
        <w:rPr>
          <w:rFonts w:hint="eastAsia" w:ascii="仿宋" w:hAnsi="仿宋" w:eastAsia="仿宋" w:cs="仿宋"/>
          <w:spacing w:val="1"/>
          <w:sz w:val="24"/>
          <w:szCs w:val="24"/>
          <w:highlight w:val="none"/>
        </w:rPr>
        <w:t>报。</w:t>
      </w:r>
    </w:p>
    <w:p w14:paraId="606B3B3D">
      <w:pPr>
        <w:spacing w:line="289" w:lineRule="auto"/>
        <w:rPr>
          <w:rFonts w:hint="eastAsia" w:ascii="仿宋" w:hAnsi="仿宋" w:eastAsia="仿宋" w:cs="仿宋"/>
          <w:highlight w:val="none"/>
        </w:rPr>
        <w:sectPr>
          <w:footerReference r:id="rId31" w:type="default"/>
          <w:pgSz w:w="11907" w:h="16840"/>
          <w:pgMar w:top="1440" w:right="1080" w:bottom="1440" w:left="1080" w:header="964" w:footer="964" w:gutter="0"/>
          <w:pgNumType w:fmt="decimal"/>
          <w:cols w:space="720" w:num="1"/>
        </w:sectPr>
      </w:pPr>
    </w:p>
    <w:p w14:paraId="29458971">
      <w:pPr>
        <w:spacing w:before="305" w:line="219" w:lineRule="auto"/>
        <w:rPr>
          <w:rFonts w:hint="eastAsia" w:ascii="仿宋" w:hAnsi="仿宋" w:eastAsia="仿宋" w:cs="仿宋"/>
          <w:sz w:val="25"/>
          <w:szCs w:val="25"/>
          <w:highlight w:val="none"/>
        </w:rPr>
      </w:pPr>
      <w:r>
        <w:rPr>
          <w:rFonts w:hint="eastAsia" w:ascii="仿宋" w:hAnsi="仿宋" w:eastAsia="仿宋" w:cs="仿宋"/>
          <w:b/>
          <w:bCs/>
          <w:spacing w:val="-16"/>
          <w:sz w:val="25"/>
          <w:szCs w:val="25"/>
          <w:highlight w:val="none"/>
        </w:rPr>
        <w:t>附</w:t>
      </w:r>
      <w:r>
        <w:rPr>
          <w:rFonts w:hint="eastAsia" w:ascii="仿宋" w:hAnsi="仿宋" w:eastAsia="仿宋" w:cs="仿宋"/>
          <w:spacing w:val="-34"/>
          <w:sz w:val="25"/>
          <w:szCs w:val="25"/>
          <w:highlight w:val="none"/>
        </w:rPr>
        <w:t xml:space="preserve"> </w:t>
      </w:r>
      <w:r>
        <w:rPr>
          <w:rFonts w:hint="eastAsia" w:ascii="仿宋" w:hAnsi="仿宋" w:eastAsia="仿宋" w:cs="仿宋"/>
          <w:b/>
          <w:bCs/>
          <w:spacing w:val="-16"/>
          <w:sz w:val="25"/>
          <w:szCs w:val="25"/>
          <w:highlight w:val="none"/>
        </w:rPr>
        <w:t>件</w:t>
      </w:r>
      <w:r>
        <w:rPr>
          <w:rFonts w:hint="eastAsia" w:ascii="仿宋" w:hAnsi="仿宋" w:eastAsia="仿宋" w:cs="仿宋"/>
          <w:spacing w:val="-31"/>
          <w:sz w:val="25"/>
          <w:szCs w:val="25"/>
          <w:highlight w:val="none"/>
        </w:rPr>
        <w:t xml:space="preserve"> </w:t>
      </w:r>
      <w:r>
        <w:rPr>
          <w:rFonts w:hint="eastAsia" w:ascii="仿宋" w:hAnsi="仿宋" w:eastAsia="仿宋" w:cs="仿宋"/>
          <w:b/>
          <w:bCs/>
          <w:spacing w:val="-16"/>
          <w:sz w:val="25"/>
          <w:szCs w:val="25"/>
          <w:highlight w:val="none"/>
        </w:rPr>
        <w:t>2</w:t>
      </w:r>
      <w:r>
        <w:rPr>
          <w:rFonts w:hint="eastAsia" w:ascii="仿宋" w:hAnsi="仿宋" w:eastAsia="仿宋" w:cs="仿宋"/>
          <w:spacing w:val="3"/>
          <w:sz w:val="25"/>
          <w:szCs w:val="25"/>
          <w:highlight w:val="none"/>
        </w:rPr>
        <w:t xml:space="preserve"> </w:t>
      </w:r>
      <w:r>
        <w:rPr>
          <w:rFonts w:hint="eastAsia" w:ascii="仿宋" w:hAnsi="仿宋" w:eastAsia="仿宋" w:cs="仿宋"/>
          <w:b/>
          <w:bCs/>
          <w:spacing w:val="-16"/>
          <w:sz w:val="25"/>
          <w:szCs w:val="25"/>
          <w:highlight w:val="none"/>
        </w:rPr>
        <w:t>:</w:t>
      </w:r>
    </w:p>
    <w:p w14:paraId="770366ED">
      <w:pPr>
        <w:spacing w:before="255" w:line="219" w:lineRule="auto"/>
        <w:ind w:left="2973"/>
        <w:rPr>
          <w:rFonts w:hint="eastAsia" w:ascii="仿宋" w:hAnsi="仿宋" w:eastAsia="仿宋" w:cs="仿宋"/>
          <w:sz w:val="25"/>
          <w:szCs w:val="25"/>
          <w:highlight w:val="none"/>
        </w:rPr>
      </w:pPr>
      <w:r>
        <w:rPr>
          <w:rFonts w:hint="eastAsia" w:ascii="仿宋" w:hAnsi="仿宋" w:eastAsia="仿宋" w:cs="仿宋"/>
          <w:b/>
          <w:bCs/>
          <w:spacing w:val="36"/>
          <w:sz w:val="25"/>
          <w:szCs w:val="25"/>
          <w:highlight w:val="none"/>
        </w:rPr>
        <w:t>残疾人福利性单位声明函</w:t>
      </w:r>
    </w:p>
    <w:p w14:paraId="7C2A991A">
      <w:pPr>
        <w:pStyle w:val="4"/>
        <w:spacing w:line="279" w:lineRule="auto"/>
        <w:rPr>
          <w:rFonts w:hint="eastAsia" w:ascii="仿宋" w:hAnsi="仿宋" w:eastAsia="仿宋" w:cs="仿宋"/>
          <w:highlight w:val="none"/>
        </w:rPr>
      </w:pPr>
    </w:p>
    <w:p w14:paraId="30977E89">
      <w:pPr>
        <w:pStyle w:val="4"/>
        <w:spacing w:line="279" w:lineRule="auto"/>
        <w:rPr>
          <w:rFonts w:hint="eastAsia" w:ascii="仿宋" w:hAnsi="仿宋" w:eastAsia="仿宋" w:cs="仿宋"/>
          <w:highlight w:val="none"/>
        </w:rPr>
      </w:pPr>
    </w:p>
    <w:p w14:paraId="11B06B34">
      <w:pPr>
        <w:pStyle w:val="4"/>
        <w:spacing w:line="280" w:lineRule="auto"/>
        <w:rPr>
          <w:rFonts w:hint="eastAsia" w:ascii="仿宋" w:hAnsi="仿宋" w:eastAsia="仿宋" w:cs="仿宋"/>
          <w:highlight w:val="none"/>
        </w:rPr>
      </w:pPr>
    </w:p>
    <w:p w14:paraId="45ACA20D">
      <w:pPr>
        <w:spacing w:before="81" w:line="360" w:lineRule="auto"/>
        <w:ind w:firstLine="549"/>
        <w:jc w:val="both"/>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本单位郑重声明，根据《财政部民政部中国残疾人联合会关于促进</w:t>
      </w:r>
      <w:r>
        <w:rPr>
          <w:rFonts w:hint="eastAsia" w:ascii="仿宋" w:hAnsi="仿宋" w:eastAsia="仿宋" w:cs="仿宋"/>
          <w:spacing w:val="7"/>
          <w:sz w:val="24"/>
          <w:szCs w:val="24"/>
          <w:highlight w:val="none"/>
        </w:rPr>
        <w:t>残疾人就</w:t>
      </w:r>
      <w:r>
        <w:rPr>
          <w:rFonts w:hint="eastAsia" w:ascii="仿宋" w:hAnsi="仿宋" w:eastAsia="仿宋" w:cs="仿宋"/>
          <w:spacing w:val="4"/>
          <w:sz w:val="24"/>
          <w:szCs w:val="24"/>
          <w:highlight w:val="none"/>
        </w:rPr>
        <w:t>业政府采购政策的通知》(财库〔2017〕141号)的规定，本单位为符合条件的残</w:t>
      </w:r>
      <w:r>
        <w:rPr>
          <w:rFonts w:hint="eastAsia" w:ascii="仿宋" w:hAnsi="仿宋" w:eastAsia="仿宋" w:cs="仿宋"/>
          <w:sz w:val="24"/>
          <w:szCs w:val="24"/>
          <w:highlight w:val="none"/>
        </w:rPr>
        <w:t>疾人福利性单位，且本单位参加</w:t>
      </w:r>
      <w:r>
        <w:rPr>
          <w:rFonts w:hint="eastAsia" w:ascii="仿宋" w:hAnsi="仿宋" w:eastAsia="仿宋" w:cs="仿宋"/>
          <w:spacing w:val="-124"/>
          <w:sz w:val="24"/>
          <w:szCs w:val="24"/>
          <w:highlight w:val="none"/>
        </w:rPr>
        <w:t xml:space="preserve"> </w:t>
      </w:r>
      <w:r>
        <w:rPr>
          <w:rFonts w:hint="eastAsia" w:ascii="仿宋" w:hAnsi="仿宋" w:eastAsia="仿宋" w:cs="仿宋"/>
          <w:spacing w:val="18"/>
          <w:sz w:val="24"/>
          <w:szCs w:val="24"/>
          <w:highlight w:val="none"/>
          <w:u w:val="single" w:color="auto"/>
        </w:rPr>
        <w:t xml:space="preserve">      </w:t>
      </w:r>
      <w:r>
        <w:rPr>
          <w:rFonts w:hint="eastAsia" w:ascii="仿宋" w:hAnsi="仿宋" w:eastAsia="仿宋" w:cs="仿宋"/>
          <w:spacing w:val="-103"/>
          <w:sz w:val="24"/>
          <w:szCs w:val="24"/>
          <w:highlight w:val="none"/>
        </w:rPr>
        <w:t xml:space="preserve"> </w:t>
      </w:r>
      <w:r>
        <w:rPr>
          <w:rFonts w:hint="eastAsia" w:ascii="仿宋" w:hAnsi="仿宋" w:eastAsia="仿宋" w:cs="仿宋"/>
          <w:sz w:val="24"/>
          <w:szCs w:val="24"/>
          <w:highlight w:val="none"/>
        </w:rPr>
        <w:t>单位的</w:t>
      </w:r>
      <w:r>
        <w:rPr>
          <w:rFonts w:hint="eastAsia" w:ascii="仿宋" w:hAnsi="仿宋" w:eastAsia="仿宋" w:cs="仿宋"/>
          <w:spacing w:val="-113"/>
          <w:sz w:val="24"/>
          <w:szCs w:val="24"/>
          <w:highlight w:val="none"/>
        </w:rPr>
        <w:t xml:space="preserve"> </w:t>
      </w:r>
      <w:r>
        <w:rPr>
          <w:rFonts w:hint="eastAsia" w:ascii="仿宋" w:hAnsi="仿宋" w:eastAsia="仿宋" w:cs="仿宋"/>
          <w:spacing w:val="30"/>
          <w:sz w:val="24"/>
          <w:szCs w:val="24"/>
          <w:highlight w:val="none"/>
          <w:u w:val="single" w:color="auto"/>
        </w:rPr>
        <w:t xml:space="preserve">    </w:t>
      </w:r>
      <w:r>
        <w:rPr>
          <w:rFonts w:hint="eastAsia" w:ascii="仿宋" w:hAnsi="仿宋" w:eastAsia="仿宋" w:cs="仿宋"/>
          <w:spacing w:val="-95"/>
          <w:sz w:val="24"/>
          <w:szCs w:val="24"/>
          <w:highlight w:val="none"/>
        </w:rPr>
        <w:t xml:space="preserve"> </w:t>
      </w:r>
      <w:r>
        <w:rPr>
          <w:rFonts w:hint="eastAsia" w:ascii="仿宋" w:hAnsi="仿宋" w:eastAsia="仿宋" w:cs="仿宋"/>
          <w:sz w:val="24"/>
          <w:szCs w:val="24"/>
          <w:highlight w:val="none"/>
        </w:rPr>
        <w:t>项目采购活</w:t>
      </w:r>
      <w:r>
        <w:rPr>
          <w:rFonts w:hint="eastAsia" w:ascii="仿宋" w:hAnsi="仿宋" w:eastAsia="仿宋" w:cs="仿宋"/>
          <w:spacing w:val="-1"/>
          <w:sz w:val="24"/>
          <w:szCs w:val="24"/>
          <w:highlight w:val="none"/>
        </w:rPr>
        <w:t>动提供本单位制造</w:t>
      </w:r>
      <w:r>
        <w:rPr>
          <w:rFonts w:hint="eastAsia" w:ascii="仿宋" w:hAnsi="仿宋" w:eastAsia="仿宋" w:cs="仿宋"/>
          <w:spacing w:val="12"/>
          <w:sz w:val="24"/>
          <w:szCs w:val="24"/>
          <w:highlight w:val="none"/>
        </w:rPr>
        <w:t>的服务(由本单位承担工程/提供服务),或者提供其他残疾人福利性单位制造的</w:t>
      </w:r>
      <w:r>
        <w:rPr>
          <w:rFonts w:hint="eastAsia" w:ascii="仿宋" w:hAnsi="仿宋" w:eastAsia="仿宋" w:cs="仿宋"/>
          <w:spacing w:val="8"/>
          <w:sz w:val="24"/>
          <w:szCs w:val="24"/>
          <w:highlight w:val="none"/>
        </w:rPr>
        <w:t>服务(不包括使用非残疾人福利性单位注册商标的服务)。</w:t>
      </w:r>
    </w:p>
    <w:p w14:paraId="48471FE2">
      <w:pPr>
        <w:spacing w:before="191" w:line="360" w:lineRule="auto"/>
        <w:ind w:left="529"/>
        <w:rPr>
          <w:rFonts w:hint="eastAsia" w:ascii="仿宋" w:hAnsi="仿宋" w:eastAsia="仿宋" w:cs="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13CB3AAA">
      <w:pPr>
        <w:pStyle w:val="4"/>
        <w:spacing w:line="243" w:lineRule="auto"/>
        <w:rPr>
          <w:rFonts w:hint="eastAsia" w:ascii="仿宋" w:hAnsi="仿宋" w:eastAsia="仿宋" w:cs="仿宋"/>
          <w:highlight w:val="none"/>
        </w:rPr>
      </w:pPr>
    </w:p>
    <w:p w14:paraId="58C10B69">
      <w:pPr>
        <w:pStyle w:val="4"/>
        <w:spacing w:line="243" w:lineRule="auto"/>
        <w:rPr>
          <w:rFonts w:hint="eastAsia" w:ascii="仿宋" w:hAnsi="仿宋" w:eastAsia="仿宋" w:cs="仿宋"/>
          <w:highlight w:val="none"/>
        </w:rPr>
      </w:pPr>
    </w:p>
    <w:p w14:paraId="3B1852F6">
      <w:pPr>
        <w:pStyle w:val="4"/>
        <w:spacing w:line="244" w:lineRule="auto"/>
        <w:rPr>
          <w:rFonts w:hint="eastAsia" w:ascii="仿宋" w:hAnsi="仿宋" w:eastAsia="仿宋" w:cs="仿宋"/>
          <w:highlight w:val="none"/>
        </w:rPr>
      </w:pPr>
    </w:p>
    <w:p w14:paraId="6E7FBDA9">
      <w:pPr>
        <w:pStyle w:val="4"/>
        <w:spacing w:line="244" w:lineRule="auto"/>
        <w:rPr>
          <w:rFonts w:hint="eastAsia" w:ascii="仿宋" w:hAnsi="仿宋" w:eastAsia="仿宋" w:cs="仿宋"/>
          <w:highlight w:val="none"/>
        </w:rPr>
      </w:pPr>
    </w:p>
    <w:p w14:paraId="64245BAF">
      <w:pPr>
        <w:pStyle w:val="4"/>
        <w:spacing w:line="244" w:lineRule="auto"/>
        <w:rPr>
          <w:rFonts w:hint="eastAsia" w:ascii="仿宋" w:hAnsi="仿宋" w:eastAsia="仿宋" w:cs="仿宋"/>
          <w:highlight w:val="none"/>
        </w:rPr>
      </w:pPr>
    </w:p>
    <w:p w14:paraId="29B0E601">
      <w:pPr>
        <w:pStyle w:val="4"/>
        <w:spacing w:line="244" w:lineRule="auto"/>
        <w:rPr>
          <w:rFonts w:hint="eastAsia" w:ascii="仿宋" w:hAnsi="仿宋" w:eastAsia="仿宋" w:cs="仿宋"/>
          <w:highlight w:val="none"/>
        </w:rPr>
      </w:pPr>
    </w:p>
    <w:p w14:paraId="40996387">
      <w:pPr>
        <w:pStyle w:val="4"/>
        <w:spacing w:line="244" w:lineRule="auto"/>
        <w:rPr>
          <w:rFonts w:hint="eastAsia" w:ascii="仿宋" w:hAnsi="仿宋" w:eastAsia="仿宋" w:cs="仿宋"/>
          <w:highlight w:val="none"/>
        </w:rPr>
      </w:pPr>
    </w:p>
    <w:p w14:paraId="206D51DE">
      <w:pPr>
        <w:pStyle w:val="4"/>
        <w:spacing w:line="244" w:lineRule="auto"/>
        <w:rPr>
          <w:rFonts w:hint="eastAsia" w:ascii="仿宋" w:hAnsi="仿宋" w:eastAsia="仿宋" w:cs="仿宋"/>
          <w:highlight w:val="none"/>
        </w:rPr>
      </w:pPr>
    </w:p>
    <w:p w14:paraId="3DA794E0">
      <w:pPr>
        <w:spacing w:before="81" w:line="219" w:lineRule="auto"/>
        <w:ind w:left="3879"/>
        <w:rPr>
          <w:rFonts w:hint="eastAsia" w:ascii="仿宋" w:hAnsi="仿宋" w:eastAsia="仿宋" w:cs="仿宋"/>
          <w:sz w:val="25"/>
          <w:szCs w:val="25"/>
          <w:highlight w:val="none"/>
        </w:rPr>
      </w:pPr>
      <w:r>
        <w:rPr>
          <w:rFonts w:hint="eastAsia" w:ascii="仿宋" w:hAnsi="仿宋" w:eastAsia="仿宋" w:cs="仿宋"/>
          <w:spacing w:val="28"/>
          <w:sz w:val="25"/>
          <w:szCs w:val="25"/>
          <w:highlight w:val="none"/>
        </w:rPr>
        <w:t>单位名称(盖章):</w:t>
      </w:r>
    </w:p>
    <w:p w14:paraId="33E7631D">
      <w:pPr>
        <w:pStyle w:val="4"/>
        <w:spacing w:line="305" w:lineRule="auto"/>
        <w:rPr>
          <w:rFonts w:hint="eastAsia" w:ascii="仿宋" w:hAnsi="仿宋" w:eastAsia="仿宋" w:cs="仿宋"/>
          <w:highlight w:val="none"/>
        </w:rPr>
      </w:pPr>
    </w:p>
    <w:p w14:paraId="455222EC">
      <w:pPr>
        <w:pStyle w:val="4"/>
        <w:spacing w:line="305" w:lineRule="auto"/>
        <w:rPr>
          <w:rFonts w:hint="eastAsia" w:ascii="仿宋" w:hAnsi="仿宋" w:eastAsia="仿宋" w:cs="仿宋"/>
          <w:highlight w:val="none"/>
        </w:rPr>
      </w:pPr>
    </w:p>
    <w:p w14:paraId="7E840415">
      <w:pPr>
        <w:spacing w:before="82" w:line="220" w:lineRule="auto"/>
        <w:ind w:left="3869"/>
        <w:rPr>
          <w:rFonts w:hint="eastAsia" w:ascii="仿宋" w:hAnsi="仿宋" w:eastAsia="仿宋" w:cs="仿宋"/>
          <w:sz w:val="19"/>
          <w:szCs w:val="19"/>
          <w:highlight w:val="none"/>
        </w:rPr>
      </w:pPr>
      <w:r>
        <w:rPr>
          <w:rFonts w:hint="eastAsia" w:ascii="仿宋" w:hAnsi="仿宋" w:eastAsia="仿宋" w:cs="仿宋"/>
          <w:spacing w:val="-22"/>
          <w:sz w:val="25"/>
          <w:szCs w:val="25"/>
          <w:highlight w:val="none"/>
        </w:rPr>
        <w:t>日</w:t>
      </w:r>
      <w:r>
        <w:rPr>
          <w:rFonts w:hint="eastAsia" w:ascii="仿宋" w:hAnsi="仿宋" w:eastAsia="仿宋" w:cs="仿宋"/>
          <w:spacing w:val="3"/>
          <w:sz w:val="25"/>
          <w:szCs w:val="25"/>
          <w:highlight w:val="none"/>
        </w:rPr>
        <w:t xml:space="preserve">    </w:t>
      </w:r>
      <w:r>
        <w:rPr>
          <w:rFonts w:hint="eastAsia" w:ascii="仿宋" w:hAnsi="仿宋" w:eastAsia="仿宋" w:cs="仿宋"/>
          <w:spacing w:val="-22"/>
          <w:sz w:val="25"/>
          <w:szCs w:val="25"/>
          <w:highlight w:val="none"/>
        </w:rPr>
        <w:t>期</w:t>
      </w:r>
      <w:r>
        <w:rPr>
          <w:rFonts w:hint="eastAsia" w:ascii="仿宋" w:hAnsi="仿宋" w:eastAsia="仿宋" w:cs="仿宋"/>
          <w:spacing w:val="-60"/>
          <w:sz w:val="25"/>
          <w:szCs w:val="25"/>
          <w:highlight w:val="none"/>
        </w:rPr>
        <w:t xml:space="preserve"> </w:t>
      </w:r>
      <w:r>
        <w:rPr>
          <w:rFonts w:hint="eastAsia" w:ascii="仿宋" w:hAnsi="仿宋" w:eastAsia="仿宋" w:cs="仿宋"/>
          <w:spacing w:val="-22"/>
          <w:sz w:val="25"/>
          <w:szCs w:val="25"/>
          <w:highlight w:val="none"/>
        </w:rPr>
        <w:t>：</w:t>
      </w:r>
    </w:p>
    <w:p w14:paraId="240F79E2">
      <w:pPr>
        <w:rPr>
          <w:rFonts w:hint="eastAsia" w:ascii="仿宋" w:hAnsi="仿宋" w:eastAsia="仿宋" w:cs="仿宋"/>
          <w:b/>
          <w:bCs/>
          <w:spacing w:val="-3"/>
          <w:sz w:val="30"/>
          <w:szCs w:val="30"/>
          <w:highlight w:val="none"/>
        </w:rPr>
      </w:pPr>
      <w:r>
        <w:rPr>
          <w:rFonts w:hint="eastAsia" w:ascii="仿宋" w:hAnsi="仿宋" w:eastAsia="仿宋" w:cs="仿宋"/>
          <w:b/>
          <w:bCs/>
          <w:spacing w:val="-3"/>
          <w:sz w:val="30"/>
          <w:szCs w:val="30"/>
          <w:highlight w:val="none"/>
        </w:rPr>
        <w:br w:type="page"/>
      </w:r>
    </w:p>
    <w:p w14:paraId="4FA9158F">
      <w:pPr>
        <w:pStyle w:val="4"/>
        <w:spacing w:before="65" w:line="228" w:lineRule="auto"/>
        <w:rPr>
          <w:rFonts w:hint="eastAsia" w:ascii="仿宋" w:hAnsi="仿宋" w:eastAsia="仿宋" w:cs="仿宋"/>
          <w:b/>
          <w:bCs/>
          <w:spacing w:val="7"/>
          <w:sz w:val="24"/>
          <w:szCs w:val="24"/>
          <w:highlight w:val="none"/>
          <w:lang w:val="en-US" w:eastAsia="zh-CN"/>
        </w:rPr>
      </w:pPr>
      <w:r>
        <w:rPr>
          <w:rFonts w:hint="eastAsia" w:ascii="仿宋" w:hAnsi="仿宋" w:eastAsia="仿宋" w:cs="仿宋"/>
          <w:b/>
          <w:bCs/>
          <w:spacing w:val="7"/>
          <w:sz w:val="24"/>
          <w:szCs w:val="24"/>
          <w:highlight w:val="none"/>
          <w:lang w:val="en-US" w:eastAsia="zh-CN"/>
        </w:rPr>
        <w:t>附件3</w:t>
      </w:r>
    </w:p>
    <w:p w14:paraId="05308B09">
      <w:pPr>
        <w:pStyle w:val="4"/>
        <w:spacing w:before="65" w:line="228" w:lineRule="auto"/>
        <w:ind w:left="3689"/>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监狱企业证明函</w:t>
      </w:r>
    </w:p>
    <w:p w14:paraId="5EA80CEB">
      <w:pPr>
        <w:spacing w:line="320" w:lineRule="auto"/>
        <w:rPr>
          <w:rFonts w:hint="eastAsia" w:ascii="仿宋" w:hAnsi="仿宋" w:eastAsia="仿宋" w:cs="仿宋"/>
          <w:sz w:val="24"/>
          <w:szCs w:val="24"/>
          <w:highlight w:val="none"/>
        </w:rPr>
      </w:pPr>
    </w:p>
    <w:p w14:paraId="7D9B61EC">
      <w:pPr>
        <w:pStyle w:val="4"/>
        <w:spacing w:before="65" w:line="444" w:lineRule="auto"/>
        <w:ind w:firstLine="516" w:firstLineChars="200"/>
        <w:jc w:val="both"/>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根据财政部、司法部《关于政府采购支持监狱企业发展有关问题的通知》（财库〔2014〕68</w:t>
      </w:r>
      <w:r>
        <w:rPr>
          <w:rFonts w:hint="eastAsia" w:ascii="仿宋" w:hAnsi="仿宋" w:eastAsia="仿宋" w:cs="仿宋"/>
          <w:spacing w:val="10"/>
          <w:sz w:val="24"/>
          <w:szCs w:val="24"/>
          <w:highlight w:val="none"/>
        </w:rPr>
        <w:t>号）的规定，监狱企业是指由司法部认定的为罪犯、戒毒人员提供生产项目和劳动对象，且全部</w:t>
      </w:r>
      <w:r>
        <w:rPr>
          <w:rFonts w:hint="eastAsia" w:ascii="仿宋" w:hAnsi="仿宋" w:eastAsia="仿宋" w:cs="仿宋"/>
          <w:spacing w:val="7"/>
          <w:sz w:val="24"/>
          <w:szCs w:val="24"/>
          <w:highlight w:val="none"/>
        </w:rPr>
        <w:t>产权属于司法部监狱管理局、戒毒管理局、直属煤矿管理局，各省、自治区、直辖市监狱管理局、</w:t>
      </w:r>
      <w:r>
        <w:rPr>
          <w:rFonts w:hint="eastAsia" w:ascii="仿宋" w:hAnsi="仿宋" w:eastAsia="仿宋" w:cs="仿宋"/>
          <w:spacing w:val="9"/>
          <w:sz w:val="24"/>
          <w:szCs w:val="24"/>
          <w:highlight w:val="none"/>
        </w:rPr>
        <w:t>戒毒管理局，各地（设区的市）监狱、强制隔离戒毒所、戒毒康复所，以及新疆生产建设兵团监</w:t>
      </w:r>
      <w:r>
        <w:rPr>
          <w:rFonts w:hint="eastAsia" w:ascii="仿宋" w:hAnsi="仿宋" w:eastAsia="仿宋" w:cs="仿宋"/>
          <w:spacing w:val="8"/>
          <w:sz w:val="24"/>
          <w:szCs w:val="24"/>
          <w:highlight w:val="none"/>
        </w:rPr>
        <w:t>狱管理局、戒毒管理局的企业。</w:t>
      </w:r>
    </w:p>
    <w:p w14:paraId="7BE819B6">
      <w:pPr>
        <w:pStyle w:val="4"/>
        <w:spacing w:before="154" w:line="444" w:lineRule="auto"/>
        <w:ind w:left="2" w:right="71" w:firstLine="418"/>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监狱企业参加政府采购活动时，应当提供由省级以上监狱管理局、戒毒管理局（含新疆生产</w:t>
      </w:r>
      <w:r>
        <w:rPr>
          <w:rFonts w:hint="eastAsia" w:ascii="仿宋" w:hAnsi="仿宋" w:eastAsia="仿宋" w:cs="仿宋"/>
          <w:spacing w:val="8"/>
          <w:sz w:val="24"/>
          <w:szCs w:val="24"/>
          <w:highlight w:val="none"/>
        </w:rPr>
        <w:t>建设兵团）出具的属于监狱企业的证明文件。</w:t>
      </w:r>
    </w:p>
    <w:p w14:paraId="6ADC7A34">
      <w:pPr>
        <w:pStyle w:val="4"/>
        <w:spacing w:before="152" w:line="227" w:lineRule="auto"/>
        <w:ind w:left="3571"/>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供应商</w:t>
      </w:r>
      <w:r>
        <w:rPr>
          <w:rFonts w:hint="eastAsia" w:ascii="仿宋" w:hAnsi="仿宋" w:eastAsia="仿宋" w:cs="仿宋"/>
          <w:spacing w:val="-5"/>
          <w:sz w:val="24"/>
          <w:szCs w:val="24"/>
          <w:highlight w:val="none"/>
        </w:rPr>
        <w:t>：（</w:t>
      </w:r>
      <w:r>
        <w:rPr>
          <w:rFonts w:hint="eastAsia" w:ascii="仿宋" w:hAnsi="仿宋" w:eastAsia="仿宋" w:cs="仿宋"/>
          <w:spacing w:val="11"/>
          <w:sz w:val="24"/>
          <w:szCs w:val="24"/>
          <w:highlight w:val="none"/>
        </w:rPr>
        <w:t>加盖鲜章）</w:t>
      </w:r>
    </w:p>
    <w:p w14:paraId="20B7694B">
      <w:pPr>
        <w:spacing w:line="323" w:lineRule="auto"/>
        <w:rPr>
          <w:rFonts w:hint="eastAsia" w:ascii="仿宋" w:hAnsi="仿宋" w:eastAsia="仿宋" w:cs="仿宋"/>
          <w:sz w:val="24"/>
          <w:szCs w:val="24"/>
          <w:highlight w:val="none"/>
        </w:rPr>
      </w:pPr>
    </w:p>
    <w:p w14:paraId="251A66F7">
      <w:pPr>
        <w:pStyle w:val="4"/>
        <w:spacing w:before="65" w:line="227" w:lineRule="auto"/>
        <w:ind w:left="2100"/>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法定代表人或被授权人</w:t>
      </w:r>
      <w:r>
        <w:rPr>
          <w:rFonts w:hint="eastAsia" w:ascii="仿宋" w:hAnsi="仿宋" w:eastAsia="仿宋" w:cs="仿宋"/>
          <w:spacing w:val="-1"/>
          <w:sz w:val="24"/>
          <w:szCs w:val="24"/>
          <w:highlight w:val="none"/>
        </w:rPr>
        <w:t>：（</w:t>
      </w:r>
      <w:r>
        <w:rPr>
          <w:rFonts w:hint="eastAsia" w:ascii="仿宋" w:hAnsi="仿宋" w:eastAsia="仿宋" w:cs="仿宋"/>
          <w:spacing w:val="10"/>
          <w:sz w:val="24"/>
          <w:szCs w:val="24"/>
          <w:highlight w:val="none"/>
        </w:rPr>
        <w:t>签字或盖章）</w:t>
      </w:r>
    </w:p>
    <w:p w14:paraId="11C8C12F">
      <w:pPr>
        <w:spacing w:line="322" w:lineRule="auto"/>
        <w:rPr>
          <w:rFonts w:hint="eastAsia" w:ascii="仿宋" w:hAnsi="仿宋" w:eastAsia="仿宋" w:cs="仿宋"/>
          <w:sz w:val="24"/>
          <w:szCs w:val="24"/>
          <w:highlight w:val="none"/>
        </w:rPr>
      </w:pPr>
    </w:p>
    <w:p w14:paraId="4156B922">
      <w:pPr>
        <w:pStyle w:val="4"/>
        <w:spacing w:before="65" w:line="228" w:lineRule="auto"/>
        <w:ind w:left="3607"/>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日</w:t>
      </w:r>
      <w:r>
        <w:rPr>
          <w:rFonts w:hint="eastAsia" w:ascii="仿宋" w:hAnsi="仿宋" w:eastAsia="仿宋" w:cs="仿宋"/>
          <w:spacing w:val="11"/>
          <w:sz w:val="24"/>
          <w:szCs w:val="24"/>
          <w:highlight w:val="none"/>
        </w:rPr>
        <w:t xml:space="preserve">  </w:t>
      </w:r>
      <w:r>
        <w:rPr>
          <w:rFonts w:hint="eastAsia" w:ascii="仿宋" w:hAnsi="仿宋" w:eastAsia="仿宋" w:cs="仿宋"/>
          <w:spacing w:val="-11"/>
          <w:sz w:val="24"/>
          <w:szCs w:val="24"/>
          <w:highlight w:val="none"/>
        </w:rPr>
        <w:t>期</w:t>
      </w:r>
      <w:r>
        <w:rPr>
          <w:rFonts w:hint="eastAsia" w:ascii="仿宋" w:hAnsi="仿宋" w:eastAsia="仿宋" w:cs="仿宋"/>
          <w:spacing w:val="-74"/>
          <w:sz w:val="24"/>
          <w:szCs w:val="24"/>
          <w:highlight w:val="none"/>
        </w:rPr>
        <w:t xml:space="preserve"> </w:t>
      </w:r>
      <w:r>
        <w:rPr>
          <w:rFonts w:hint="eastAsia" w:ascii="仿宋" w:hAnsi="仿宋" w:eastAsia="仿宋" w:cs="仿宋"/>
          <w:spacing w:val="-11"/>
          <w:sz w:val="24"/>
          <w:szCs w:val="24"/>
          <w:highlight w:val="none"/>
        </w:rPr>
        <w:t>：</w:t>
      </w:r>
      <w:r>
        <w:rPr>
          <w:rFonts w:hint="eastAsia" w:ascii="仿宋" w:hAnsi="仿宋" w:eastAsia="仿宋" w:cs="仿宋"/>
          <w:spacing w:val="13"/>
          <w:sz w:val="24"/>
          <w:szCs w:val="24"/>
          <w:highlight w:val="none"/>
        </w:rPr>
        <w:t xml:space="preserve">  </w:t>
      </w:r>
      <w:r>
        <w:rPr>
          <w:rFonts w:hint="eastAsia" w:ascii="仿宋" w:hAnsi="仿宋" w:eastAsia="仿宋" w:cs="仿宋"/>
          <w:spacing w:val="-11"/>
          <w:sz w:val="24"/>
          <w:szCs w:val="24"/>
          <w:highlight w:val="none"/>
        </w:rPr>
        <w:t>年</w:t>
      </w:r>
      <w:r>
        <w:rPr>
          <w:rFonts w:hint="eastAsia" w:ascii="仿宋" w:hAnsi="仿宋" w:eastAsia="仿宋" w:cs="仿宋"/>
          <w:spacing w:val="12"/>
          <w:sz w:val="24"/>
          <w:szCs w:val="24"/>
          <w:highlight w:val="none"/>
        </w:rPr>
        <w:t xml:space="preserve">  </w:t>
      </w:r>
      <w:r>
        <w:rPr>
          <w:rFonts w:hint="eastAsia" w:ascii="仿宋" w:hAnsi="仿宋" w:eastAsia="仿宋" w:cs="仿宋"/>
          <w:spacing w:val="-11"/>
          <w:sz w:val="24"/>
          <w:szCs w:val="24"/>
          <w:highlight w:val="none"/>
        </w:rPr>
        <w:t>月</w:t>
      </w:r>
      <w:r>
        <w:rPr>
          <w:rFonts w:hint="eastAsia" w:ascii="仿宋" w:hAnsi="仿宋" w:eastAsia="仿宋" w:cs="仿宋"/>
          <w:spacing w:val="27"/>
          <w:sz w:val="24"/>
          <w:szCs w:val="24"/>
          <w:highlight w:val="none"/>
        </w:rPr>
        <w:t xml:space="preserve">  </w:t>
      </w:r>
      <w:r>
        <w:rPr>
          <w:rFonts w:hint="eastAsia" w:ascii="仿宋" w:hAnsi="仿宋" w:eastAsia="仿宋" w:cs="仿宋"/>
          <w:spacing w:val="-11"/>
          <w:sz w:val="24"/>
          <w:szCs w:val="24"/>
          <w:highlight w:val="none"/>
        </w:rPr>
        <w:t>日</w:t>
      </w:r>
    </w:p>
    <w:sectPr>
      <w:headerReference r:id="rId32" w:type="default"/>
      <w:footerReference r:id="rId33" w:type="default"/>
      <w:pgSz w:w="11907" w:h="16840"/>
      <w:pgMar w:top="1440" w:right="1080" w:bottom="1440" w:left="1080" w:header="964" w:footer="98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1" w:fontKey="{29838AB8-6F22-40D5-8ED9-727AD1C9A8EC}"/>
  </w:font>
  <w:font w:name="方正小标宋简体">
    <w:panose1 w:val="02000000000000000000"/>
    <w:charset w:val="86"/>
    <w:family w:val="auto"/>
    <w:pitch w:val="default"/>
    <w:sig w:usb0="00000001" w:usb1="08000000" w:usb2="00000000" w:usb3="00000000" w:csb0="00040000" w:csb1="00000000"/>
    <w:embedRegular r:id="rId2" w:fontKey="{48CCCBBA-5A33-4279-9FFA-00126B62440D}"/>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98345">
    <w:pPr>
      <w:pStyle w:val="4"/>
      <w:spacing w:line="209" w:lineRule="auto"/>
      <w:ind w:left="3707"/>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16A7E4">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4716A7E4">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49226">
    <w:pPr>
      <w:pStyle w:val="4"/>
      <w:spacing w:line="209" w:lineRule="auto"/>
      <w:ind w:left="351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21E38">
                          <w:pPr>
                            <w:pStyle w:val="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F721E38">
                    <w:pPr>
                      <w:pStyle w:val="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42A9F">
    <w:pPr>
      <w:pStyle w:val="4"/>
      <w:spacing w:line="209" w:lineRule="auto"/>
      <w:ind w:left="3699"/>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11608">
                          <w:pPr>
                            <w:pStyle w:val="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2C011608">
                    <w:pPr>
                      <w:pStyle w:val="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9B48">
    <w:pPr>
      <w:pStyle w:val="4"/>
      <w:spacing w:line="209" w:lineRule="auto"/>
      <w:ind w:left="3658"/>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3C20F">
                          <w:pPr>
                            <w:pStyle w:val="6"/>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3013C20F">
                    <w:pPr>
                      <w:pStyle w:val="6"/>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C0076">
    <w:pPr>
      <w:spacing w:line="211" w:lineRule="auto"/>
      <w:ind w:left="3792"/>
      <w:rPr>
        <w:rFonts w:ascii="黑体" w:hAnsi="黑体" w:eastAsia="黑体" w:cs="黑体"/>
        <w:sz w:val="19"/>
        <w:szCs w:val="19"/>
      </w:rPr>
    </w:pPr>
    <w:r>
      <w:rPr>
        <w:sz w:val="19"/>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B1E47">
                          <w:pPr>
                            <w:pStyle w:val="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426B1E47">
                    <w:pPr>
                      <w:pStyle w:val="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44E9B">
    <w:pPr>
      <w:spacing w:line="211" w:lineRule="auto"/>
      <w:ind w:left="3754"/>
      <w:rPr>
        <w:rFonts w:ascii="黑体" w:hAnsi="黑体" w:eastAsia="黑体" w:cs="黑体"/>
        <w:sz w:val="19"/>
        <w:szCs w:val="19"/>
      </w:rPr>
    </w:pPr>
    <w:r>
      <w:rPr>
        <w:sz w:val="19"/>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433181">
                          <w:pPr>
                            <w:pStyle w:val="6"/>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4D433181">
                    <w:pPr>
                      <w:pStyle w:val="6"/>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49E76">
    <w:pPr>
      <w:spacing w:line="209" w:lineRule="auto"/>
      <w:ind w:left="3407"/>
      <w:rPr>
        <w:rFonts w:ascii="宋体" w:hAnsi="宋体" w:eastAsia="宋体" w:cs="宋体"/>
        <w:sz w:val="19"/>
        <w:szCs w:val="19"/>
      </w:rPr>
    </w:pPr>
    <w:r>
      <w:rPr>
        <w:sz w:val="19"/>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75286">
                          <w:pPr>
                            <w:pStyle w:val="6"/>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B875286">
                    <w:pPr>
                      <w:pStyle w:val="6"/>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FD0F">
    <w:pPr>
      <w:spacing w:line="211" w:lineRule="auto"/>
      <w:ind w:left="3832"/>
      <w:rPr>
        <w:rFonts w:ascii="黑体" w:hAnsi="黑体" w:eastAsia="黑体" w:cs="黑体"/>
        <w:sz w:val="19"/>
        <w:szCs w:val="19"/>
      </w:rPr>
    </w:pPr>
    <w:r>
      <w:rPr>
        <w:sz w:val="19"/>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75B9E">
                          <w:pPr>
                            <w:pStyle w:val="6"/>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3A175B9E">
                    <w:pPr>
                      <w:pStyle w:val="6"/>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05FDB">
    <w:pPr>
      <w:spacing w:line="211" w:lineRule="auto"/>
      <w:ind w:left="3832"/>
      <w:rPr>
        <w:rFonts w:ascii="黑体" w:hAnsi="黑体" w:eastAsia="黑体" w:cs="黑体"/>
        <w:sz w:val="19"/>
        <w:szCs w:val="19"/>
      </w:rPr>
    </w:pPr>
    <w:r>
      <w:rPr>
        <w:sz w:val="19"/>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07276">
                          <w:pPr>
                            <w:pStyle w:val="6"/>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52607276">
                    <w:pPr>
                      <w:pStyle w:val="6"/>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0F88B">
    <w:pPr>
      <w:spacing w:line="212" w:lineRule="auto"/>
      <w:ind w:left="3772"/>
      <w:rPr>
        <w:rFonts w:ascii="黑体" w:hAnsi="黑体" w:eastAsia="黑体" w:cs="黑体"/>
        <w:sz w:val="20"/>
        <w:szCs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E0AAF">
                          <w:pPr>
                            <w:pStyle w:val="6"/>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7F8E0AAF">
                    <w:pPr>
                      <w:pStyle w:val="6"/>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4AF5">
    <w:pPr>
      <w:spacing w:line="211" w:lineRule="auto"/>
      <w:ind w:left="3782"/>
      <w:rPr>
        <w:rFonts w:ascii="黑体" w:hAnsi="黑体" w:eastAsia="黑体" w:cs="黑体"/>
        <w:sz w:val="19"/>
        <w:szCs w:val="19"/>
      </w:rPr>
    </w:pPr>
    <w:r>
      <w:rPr>
        <w:sz w:val="19"/>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95113">
                          <w:pPr>
                            <w:pStyle w:val="6"/>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E695113">
                    <w:pPr>
                      <w:pStyle w:val="6"/>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E292E">
    <w:pPr>
      <w:spacing w:line="211" w:lineRule="auto"/>
      <w:ind w:left="3830"/>
      <w:rPr>
        <w:rFonts w:ascii="黑体" w:hAnsi="黑体" w:eastAsia="黑体" w:cs="黑体"/>
        <w:sz w:val="19"/>
        <w:szCs w:val="19"/>
      </w:rPr>
    </w:pPr>
    <w:r>
      <w:rPr>
        <w:sz w:val="19"/>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45DB1">
                          <w:pPr>
                            <w:pStyle w:val="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4A045DB1">
                    <w:pPr>
                      <w:pStyle w:val="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8AE1A">
    <w:pPr>
      <w:spacing w:line="213" w:lineRule="auto"/>
      <w:ind w:left="3802"/>
      <w:rPr>
        <w:rFonts w:ascii="幼圆" w:hAnsi="幼圆" w:eastAsia="幼圆" w:cs="幼圆"/>
        <w:sz w:val="19"/>
        <w:szCs w:val="19"/>
      </w:rPr>
    </w:pPr>
    <w:r>
      <w:rPr>
        <w:sz w:val="19"/>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236826">
                          <w:pPr>
                            <w:pStyle w:val="6"/>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3A236826">
                    <w:pPr>
                      <w:pStyle w:val="6"/>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4143F">
    <w:pPr>
      <w:spacing w:line="211" w:lineRule="auto"/>
      <w:ind w:left="3842"/>
      <w:rPr>
        <w:rFonts w:ascii="黑体" w:hAnsi="黑体" w:eastAsia="黑体" w:cs="黑体"/>
        <w:sz w:val="19"/>
        <w:szCs w:val="19"/>
      </w:rPr>
    </w:pPr>
    <w:r>
      <w:rPr>
        <w:sz w:val="19"/>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A0CCAD">
                          <w:pPr>
                            <w:pStyle w:val="6"/>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3BA0CCAD">
                    <w:pPr>
                      <w:pStyle w:val="6"/>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2016C">
    <w:pPr>
      <w:spacing w:before="1" w:line="213" w:lineRule="auto"/>
      <w:ind w:left="3793"/>
      <w:rPr>
        <w:rFonts w:ascii="黑体" w:hAnsi="黑体" w:eastAsia="黑体" w:cs="黑体"/>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CFCC0">
                          <w:pPr>
                            <w:pStyle w:val="6"/>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182CFCC0">
                    <w:pPr>
                      <w:pStyle w:val="6"/>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13BA1">
    <w:pPr>
      <w:spacing w:line="211" w:lineRule="auto"/>
      <w:ind w:left="3572"/>
      <w:rPr>
        <w:rFonts w:ascii="黑体" w:hAnsi="黑体" w:eastAsia="黑体" w:cs="黑体"/>
        <w:sz w:val="19"/>
        <w:szCs w:val="19"/>
      </w:rPr>
    </w:pPr>
    <w:r>
      <w:rPr>
        <w:sz w:val="19"/>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72395">
                          <w:pPr>
                            <w:pStyle w:val="6"/>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4EF72395">
                    <w:pPr>
                      <w:pStyle w:val="6"/>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0CC34">
    <w:pPr>
      <w:spacing w:line="211" w:lineRule="auto"/>
      <w:ind w:left="3792"/>
      <w:rPr>
        <w:rFonts w:ascii="黑体" w:hAnsi="黑体" w:eastAsia="黑体" w:cs="黑体"/>
        <w:sz w:val="19"/>
        <w:szCs w:val="19"/>
      </w:rPr>
    </w:pPr>
    <w:r>
      <w:rPr>
        <w:sz w:val="19"/>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26E4D">
                          <w:pPr>
                            <w:pStyle w:val="6"/>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2526E4D">
                    <w:pPr>
                      <w:pStyle w:val="6"/>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39CD8">
    <w:pPr>
      <w:spacing w:line="212" w:lineRule="auto"/>
      <w:ind w:left="3767"/>
      <w:rPr>
        <w:rFonts w:ascii="黑体" w:hAnsi="黑体" w:eastAsia="黑体" w:cs="黑体"/>
        <w:sz w:val="20"/>
        <w:szCs w:val="20"/>
      </w:rPr>
    </w:pPr>
    <w:r>
      <w:rPr>
        <w:sz w:val="20"/>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94D98D">
                          <w:pPr>
                            <w:pStyle w:val="6"/>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3A94D98D">
                    <w:pPr>
                      <w:pStyle w:val="6"/>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7B96B">
    <w:pPr>
      <w:spacing w:line="209" w:lineRule="auto"/>
      <w:ind w:left="3807"/>
      <w:rPr>
        <w:rFonts w:ascii="宋体" w:hAnsi="宋体" w:eastAsia="宋体" w:cs="宋体"/>
        <w:sz w:val="19"/>
        <w:szCs w:val="19"/>
      </w:rPr>
    </w:pPr>
    <w:r>
      <w:rPr>
        <w:sz w:val="19"/>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FC0E9">
                          <w:pPr>
                            <w:pStyle w:val="6"/>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65CFC0E9">
                    <w:pPr>
                      <w:pStyle w:val="6"/>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5952D">
    <w:pPr>
      <w:spacing w:line="212" w:lineRule="auto"/>
      <w:ind w:left="3769"/>
      <w:rPr>
        <w:rFonts w:ascii="黑体" w:hAnsi="黑体" w:eastAsia="黑体" w:cs="黑体"/>
        <w:sz w:val="20"/>
        <w:szCs w:val="20"/>
      </w:rPr>
    </w:pPr>
    <w:r>
      <w:rPr>
        <w:sz w:val="20"/>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5A6E2F">
                          <w:pPr>
                            <w:pStyle w:val="6"/>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535A6E2F">
                    <w:pPr>
                      <w:pStyle w:val="6"/>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DDEE7">
    <w:pPr>
      <w:spacing w:line="212" w:lineRule="auto"/>
      <w:ind w:left="3782"/>
      <w:rPr>
        <w:rFonts w:ascii="黑体" w:hAnsi="黑体" w:eastAsia="黑体" w:cs="黑体"/>
        <w:sz w:val="20"/>
        <w:szCs w:val="20"/>
      </w:rPr>
    </w:pPr>
    <w:r>
      <w:rPr>
        <w:sz w:val="20"/>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DB8C50">
                          <w:pPr>
                            <w:pStyle w:val="6"/>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4DB8C50">
                    <w:pPr>
                      <w:pStyle w:val="6"/>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14846">
    <w:pPr>
      <w:spacing w:line="212" w:lineRule="auto"/>
      <w:ind w:left="3789"/>
      <w:rPr>
        <w:rFonts w:ascii="黑体" w:hAnsi="黑体" w:eastAsia="黑体" w:cs="黑体"/>
        <w:sz w:val="21"/>
        <w:szCs w:val="21"/>
      </w:rPr>
    </w:pPr>
    <w:r>
      <w:rPr>
        <w:sz w:val="21"/>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E5CBB">
                          <w:pPr>
                            <w:pStyle w:val="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343E5CBB">
                    <w:pPr>
                      <w:pStyle w:val="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A531F">
    <w:pPr>
      <w:spacing w:line="211" w:lineRule="auto"/>
      <w:ind w:left="3417"/>
      <w:rPr>
        <w:rFonts w:ascii="黑体" w:hAnsi="黑体" w:eastAsia="黑体" w:cs="黑体"/>
        <w:sz w:val="19"/>
        <w:szCs w:val="19"/>
      </w:rPr>
    </w:pPr>
    <w:r>
      <w:rPr>
        <w:sz w:val="19"/>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2CDFD">
                          <w:pPr>
                            <w:pStyle w:val="6"/>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5E12CDFD">
                    <w:pPr>
                      <w:pStyle w:val="6"/>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0B29C">
    <w:pPr>
      <w:spacing w:line="209" w:lineRule="auto"/>
      <w:rPr>
        <w:rFonts w:ascii="宋体" w:hAnsi="宋体" w:eastAsia="宋体" w:cs="宋体"/>
        <w:sz w:val="19"/>
        <w:szCs w:val="19"/>
      </w:rPr>
    </w:pPr>
    <w:r>
      <w:rPr>
        <w:sz w:val="19"/>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BA75A">
                          <w:pPr>
                            <w:pStyle w:val="6"/>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34ABA75A">
                    <w:pPr>
                      <w:pStyle w:val="6"/>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5AD2A">
    <w:pPr>
      <w:spacing w:line="210" w:lineRule="auto"/>
      <w:ind w:left="3847"/>
      <w:rPr>
        <w:rFonts w:ascii="宋体" w:hAnsi="宋体" w:eastAsia="宋体" w:cs="宋体"/>
        <w:sz w:val="20"/>
        <w:szCs w:val="20"/>
      </w:rPr>
    </w:pPr>
    <w:r>
      <w:rPr>
        <w:sz w:val="20"/>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605E9D">
                          <w:pPr>
                            <w:pStyle w:val="6"/>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D605E9D">
                    <w:pPr>
                      <w:pStyle w:val="6"/>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9E497">
    <w:pPr>
      <w:pStyle w:val="4"/>
      <w:spacing w:line="209" w:lineRule="auto"/>
      <w:ind w:left="3658"/>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78F81">
                          <w:pPr>
                            <w:pStyle w:val="6"/>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AF78F81">
                    <w:pPr>
                      <w:pStyle w:val="6"/>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82960">
    <w:pPr>
      <w:pStyle w:val="4"/>
      <w:spacing w:line="209" w:lineRule="auto"/>
      <w:ind w:left="3656"/>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9CC36">
                          <w:pPr>
                            <w:pStyle w:val="6"/>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1C39CC36">
                    <w:pPr>
                      <w:pStyle w:val="6"/>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57A98">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49E28">
    <w:pPr>
      <w:pStyle w:val="4"/>
      <w:spacing w:before="56" w:line="227" w:lineRule="auto"/>
      <w:ind w:left="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15778"/>
    <w:multiLevelType w:val="singleLevel"/>
    <w:tmpl w:val="76115778"/>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formatting="1" w:enforcement="1" w:cryptProviderType="rsaFull" w:cryptAlgorithmClass="hash" w:cryptAlgorithmType="typeAny" w:cryptAlgorithmSid="4" w:cryptSpinCount="0" w:hash="C7SP5vin8tj0pf0qfUTxkruChEs=" w:salt="ykHynQwt8MQKO/ZXk/R/+A=="/>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37586"/>
    <w:rsid w:val="01CA5CC8"/>
    <w:rsid w:val="02583AE8"/>
    <w:rsid w:val="030A29F1"/>
    <w:rsid w:val="041F054D"/>
    <w:rsid w:val="04AA185E"/>
    <w:rsid w:val="06A765D7"/>
    <w:rsid w:val="06FC048B"/>
    <w:rsid w:val="07010447"/>
    <w:rsid w:val="08596521"/>
    <w:rsid w:val="08822F92"/>
    <w:rsid w:val="095C5D9F"/>
    <w:rsid w:val="09CF7D8B"/>
    <w:rsid w:val="0B7C0033"/>
    <w:rsid w:val="0BCA00DC"/>
    <w:rsid w:val="0DF539E8"/>
    <w:rsid w:val="113E3ABB"/>
    <w:rsid w:val="13166F68"/>
    <w:rsid w:val="14496F20"/>
    <w:rsid w:val="148102CA"/>
    <w:rsid w:val="150C68CB"/>
    <w:rsid w:val="19675E7E"/>
    <w:rsid w:val="1CB92BD4"/>
    <w:rsid w:val="1CE95678"/>
    <w:rsid w:val="1DF27CE0"/>
    <w:rsid w:val="1E737545"/>
    <w:rsid w:val="1FE90F58"/>
    <w:rsid w:val="2046726D"/>
    <w:rsid w:val="214D4BE3"/>
    <w:rsid w:val="21E8421C"/>
    <w:rsid w:val="22854DFF"/>
    <w:rsid w:val="22B60D16"/>
    <w:rsid w:val="26E825C8"/>
    <w:rsid w:val="27C46B92"/>
    <w:rsid w:val="28711D33"/>
    <w:rsid w:val="28B944A3"/>
    <w:rsid w:val="28BC0ED0"/>
    <w:rsid w:val="294855A0"/>
    <w:rsid w:val="2A2C1570"/>
    <w:rsid w:val="2FC90D55"/>
    <w:rsid w:val="31A7526B"/>
    <w:rsid w:val="31BA2149"/>
    <w:rsid w:val="333D6D18"/>
    <w:rsid w:val="33AB6E58"/>
    <w:rsid w:val="34F67B0A"/>
    <w:rsid w:val="35221E14"/>
    <w:rsid w:val="36787436"/>
    <w:rsid w:val="36831E06"/>
    <w:rsid w:val="38AA1DD4"/>
    <w:rsid w:val="3A073296"/>
    <w:rsid w:val="3B632D12"/>
    <w:rsid w:val="3D87623F"/>
    <w:rsid w:val="3D88036D"/>
    <w:rsid w:val="3EB132F4"/>
    <w:rsid w:val="3F9D53B5"/>
    <w:rsid w:val="40295CD4"/>
    <w:rsid w:val="40624D42"/>
    <w:rsid w:val="41B45A71"/>
    <w:rsid w:val="41D43A1D"/>
    <w:rsid w:val="42C27D1A"/>
    <w:rsid w:val="43651ED7"/>
    <w:rsid w:val="443241B4"/>
    <w:rsid w:val="44DB2592"/>
    <w:rsid w:val="46392490"/>
    <w:rsid w:val="48403BBB"/>
    <w:rsid w:val="4A487D82"/>
    <w:rsid w:val="4A951BD0"/>
    <w:rsid w:val="4AE56691"/>
    <w:rsid w:val="4B922073"/>
    <w:rsid w:val="4B9E36BD"/>
    <w:rsid w:val="4CC5625F"/>
    <w:rsid w:val="4D7B0486"/>
    <w:rsid w:val="4E175F30"/>
    <w:rsid w:val="5373652C"/>
    <w:rsid w:val="53DA0B8E"/>
    <w:rsid w:val="54295B69"/>
    <w:rsid w:val="54363781"/>
    <w:rsid w:val="54B95421"/>
    <w:rsid w:val="553369A4"/>
    <w:rsid w:val="559A6966"/>
    <w:rsid w:val="55E738C7"/>
    <w:rsid w:val="58E74EB2"/>
    <w:rsid w:val="58F33190"/>
    <w:rsid w:val="5954494A"/>
    <w:rsid w:val="59746264"/>
    <w:rsid w:val="59D72CC1"/>
    <w:rsid w:val="5AC37B27"/>
    <w:rsid w:val="5B6B5DD0"/>
    <w:rsid w:val="5BF30C0A"/>
    <w:rsid w:val="5D0E5BDE"/>
    <w:rsid w:val="5D8F4769"/>
    <w:rsid w:val="5E2C2CB3"/>
    <w:rsid w:val="603E44B2"/>
    <w:rsid w:val="60667FAE"/>
    <w:rsid w:val="615F07E2"/>
    <w:rsid w:val="61A66D2D"/>
    <w:rsid w:val="628232F6"/>
    <w:rsid w:val="62BA2CFA"/>
    <w:rsid w:val="66E7597F"/>
    <w:rsid w:val="6AC7610D"/>
    <w:rsid w:val="6B752A5E"/>
    <w:rsid w:val="6C9B0AD2"/>
    <w:rsid w:val="6F7E3097"/>
    <w:rsid w:val="739374BD"/>
    <w:rsid w:val="75E13E16"/>
    <w:rsid w:val="75EF356F"/>
    <w:rsid w:val="773870E1"/>
    <w:rsid w:val="78E2499B"/>
    <w:rsid w:val="799F5F3F"/>
    <w:rsid w:val="7AB67B89"/>
    <w:rsid w:val="7B14665D"/>
    <w:rsid w:val="7CB225D2"/>
    <w:rsid w:val="7D3B694F"/>
    <w:rsid w:val="7D48720D"/>
    <w:rsid w:val="7DB14B97"/>
    <w:rsid w:val="7F5160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semiHidden/>
    <w:qFormat/>
    <w:uiPriority w:val="0"/>
    <w:rPr>
      <w:rFonts w:ascii="宋体" w:hAnsi="宋体" w:eastAsia="宋体" w:cs="宋体"/>
      <w:sz w:val="20"/>
      <w:szCs w:val="20"/>
      <w:lang w:val="en-US" w:eastAsia="en-US" w:bidi="ar-SA"/>
    </w:rPr>
  </w:style>
  <w:style w:type="paragraph" w:styleId="5">
    <w:name w:val="List 2"/>
    <w:qFormat/>
    <w:uiPriority w:val="0"/>
    <w:pPr>
      <w:widowControl w:val="0"/>
      <w:ind w:left="100" w:leftChars="200" w:hanging="200" w:hangingChars="200"/>
      <w:jc w:val="both"/>
    </w:pPr>
    <w:rPr>
      <w:rFonts w:ascii="宋体" w:hAnsi="Times New Roman" w:eastAsia="宋体" w:cs="Times New Roman"/>
      <w:kern w:val="2"/>
      <w:sz w:val="34"/>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bCs/>
    </w:rPr>
  </w:style>
  <w:style w:type="character" w:styleId="11">
    <w:name w:val="FollowedHyperlink"/>
    <w:basedOn w:val="9"/>
    <w:qFormat/>
    <w:uiPriority w:val="0"/>
    <w:rPr>
      <w:color w:val="800080"/>
      <w:u w:val="none"/>
    </w:rPr>
  </w:style>
  <w:style w:type="character" w:styleId="12">
    <w:name w:val="Emphasis"/>
    <w:basedOn w:val="9"/>
    <w:qFormat/>
    <w:uiPriority w:val="0"/>
    <w:rPr>
      <w:b/>
      <w:bCs/>
    </w:rPr>
  </w:style>
  <w:style w:type="character" w:styleId="13">
    <w:name w:val="HTML Definition"/>
    <w:basedOn w:val="9"/>
    <w:qFormat/>
    <w:uiPriority w:val="0"/>
  </w:style>
  <w:style w:type="character" w:styleId="14">
    <w:name w:val="HTML Typewriter"/>
    <w:basedOn w:val="9"/>
    <w:qFormat/>
    <w:uiPriority w:val="0"/>
    <w:rPr>
      <w:rFonts w:hint="default" w:ascii="monospace" w:hAnsi="monospace" w:eastAsia="monospace" w:cs="monospace"/>
      <w:sz w:val="20"/>
    </w:rPr>
  </w:style>
  <w:style w:type="character" w:styleId="15">
    <w:name w:val="HTML Acronym"/>
    <w:basedOn w:val="9"/>
    <w:qFormat/>
    <w:uiPriority w:val="0"/>
  </w:style>
  <w:style w:type="character" w:styleId="16">
    <w:name w:val="HTML Variable"/>
    <w:basedOn w:val="9"/>
    <w:qFormat/>
    <w:uiPriority w:val="0"/>
  </w:style>
  <w:style w:type="character" w:styleId="17">
    <w:name w:val="Hyperlink"/>
    <w:basedOn w:val="9"/>
    <w:qFormat/>
    <w:uiPriority w:val="0"/>
    <w:rPr>
      <w:color w:val="0000FF"/>
      <w:u w:val="none"/>
    </w:rPr>
  </w:style>
  <w:style w:type="character" w:styleId="18">
    <w:name w:val="HTML Code"/>
    <w:basedOn w:val="9"/>
    <w:qFormat/>
    <w:uiPriority w:val="0"/>
    <w:rPr>
      <w:rFonts w:hint="default" w:ascii="monospace" w:hAnsi="monospace" w:eastAsia="monospace" w:cs="monospace"/>
      <w:sz w:val="20"/>
    </w:rPr>
  </w:style>
  <w:style w:type="character" w:styleId="19">
    <w:name w:val="HTML Cite"/>
    <w:basedOn w:val="9"/>
    <w:qFormat/>
    <w:uiPriority w:val="0"/>
  </w:style>
  <w:style w:type="character" w:styleId="20">
    <w:name w:val="HTML Keyboard"/>
    <w:basedOn w:val="9"/>
    <w:qFormat/>
    <w:uiPriority w:val="0"/>
    <w:rPr>
      <w:rFonts w:hint="default" w:ascii="monospace" w:hAnsi="monospace" w:eastAsia="monospace" w:cs="monospace"/>
      <w:sz w:val="20"/>
    </w:rPr>
  </w:style>
  <w:style w:type="character" w:styleId="21">
    <w:name w:val="HTML Sample"/>
    <w:basedOn w:val="9"/>
    <w:qFormat/>
    <w:uiPriority w:val="0"/>
    <w:rPr>
      <w:rFonts w:ascii="monospace" w:hAnsi="monospace" w:eastAsia="monospace" w:cs="monospace"/>
    </w:rPr>
  </w:style>
  <w:style w:type="paragraph" w:customStyle="1" w:styleId="22">
    <w:name w:val="正文缩进1"/>
    <w:basedOn w:val="1"/>
    <w:qFormat/>
    <w:uiPriority w:val="0"/>
    <w:pPr>
      <w:ind w:firstLine="420" w:firstLineChars="200"/>
    </w:p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0"/>
      <w:szCs w:val="20"/>
      <w:lang w:val="en-US" w:eastAsia="en-US" w:bidi="ar-SA"/>
    </w:rPr>
  </w:style>
  <w:style w:type="paragraph" w:customStyle="1" w:styleId="2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20.png"/><Relationship Id="rId53" Type="http://schemas.openxmlformats.org/officeDocument/2006/relationships/image" Target="media/image19.png"/><Relationship Id="rId52" Type="http://schemas.openxmlformats.org/officeDocument/2006/relationships/image" Target="media/image18.png"/><Relationship Id="rId51" Type="http://schemas.openxmlformats.org/officeDocument/2006/relationships/image" Target="media/image17.png"/><Relationship Id="rId50" Type="http://schemas.openxmlformats.org/officeDocument/2006/relationships/image" Target="media/image16.png"/><Relationship Id="rId5" Type="http://schemas.openxmlformats.org/officeDocument/2006/relationships/header" Target="header1.xml"/><Relationship Id="rId49" Type="http://schemas.openxmlformats.org/officeDocument/2006/relationships/image" Target="media/image15.png"/><Relationship Id="rId48" Type="http://schemas.openxmlformats.org/officeDocument/2006/relationships/image" Target="media/image14.png"/><Relationship Id="rId47" Type="http://schemas.openxmlformats.org/officeDocument/2006/relationships/image" Target="media/image13.png"/><Relationship Id="rId46" Type="http://schemas.openxmlformats.org/officeDocument/2006/relationships/image" Target="media/image12.png"/><Relationship Id="rId45" Type="http://schemas.openxmlformats.org/officeDocument/2006/relationships/image" Target="media/image11.png"/><Relationship Id="rId44" Type="http://schemas.openxmlformats.org/officeDocument/2006/relationships/image" Target="media/image10.png"/><Relationship Id="rId43" Type="http://schemas.openxmlformats.org/officeDocument/2006/relationships/image" Target="media/image9.png"/><Relationship Id="rId42" Type="http://schemas.openxmlformats.org/officeDocument/2006/relationships/image" Target="media/image8.png"/><Relationship Id="rId41" Type="http://schemas.openxmlformats.org/officeDocument/2006/relationships/image" Target="media/image7.png"/><Relationship Id="rId40" Type="http://schemas.openxmlformats.org/officeDocument/2006/relationships/image" Target="media/image6.png"/><Relationship Id="rId4" Type="http://schemas.openxmlformats.org/officeDocument/2006/relationships/endnotes" Target="endnotes.xml"/><Relationship Id="rId39" Type="http://schemas.openxmlformats.org/officeDocument/2006/relationships/image" Target="media/image5.png"/><Relationship Id="rId38" Type="http://schemas.openxmlformats.org/officeDocument/2006/relationships/image" Target="media/image4.jpeg"/><Relationship Id="rId37" Type="http://schemas.openxmlformats.org/officeDocument/2006/relationships/image" Target="media/image3.jpeg"/><Relationship Id="rId36" Type="http://schemas.openxmlformats.org/officeDocument/2006/relationships/image" Target="media/image2.jpeg"/><Relationship Id="rId35" Type="http://schemas.openxmlformats.org/officeDocument/2006/relationships/image" Target="media/image1.png"/><Relationship Id="rId34" Type="http://schemas.openxmlformats.org/officeDocument/2006/relationships/theme" Target="theme/theme1.xml"/><Relationship Id="rId33" Type="http://schemas.openxmlformats.org/officeDocument/2006/relationships/footer" Target="footer27.xml"/><Relationship Id="rId32" Type="http://schemas.openxmlformats.org/officeDocument/2006/relationships/header" Target="header2.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81</Pages>
  <Words>13117</Words>
  <Characters>14632</Characters>
  <TotalTime>30</TotalTime>
  <ScaleCrop>false</ScaleCrop>
  <LinksUpToDate>false</LinksUpToDate>
  <CharactersWithSpaces>14983</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2025-03-31T11:36:00Z</dcterms:created>
  <dc:creator>Administrator</dc:creator>
  <cp:lastModifiedBy>浅笑</cp:lastModifiedBy>
  <cp:lastPrinted>2025-07-30T09:24:00Z</cp:lastPrinted>
  <dcterms:modified xsi:type="dcterms:W3CDTF">2026-06-02T00:38:05Z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2025-07-11T15:52:15Z</vt:filetime>
  </property>
  <property fmtid="{D5CDD505-2E9C-101B-9397-08002B2CF9AE}" pid="4" name="KSOTemplateDocerSaveRecord">
    <vt:lpwstr>eyJoZGlkIjoiYjk5NDY3OTkyMDBlMTcyNGE1MjY2ODg1YmVlODhiMjMiLCJ1c2VySWQiOiI1NDY3MDk0NzQifQ==</vt:lpwstr>
  </property>
  <property fmtid="{D5CDD505-2E9C-101B-9397-08002B2CF9AE}" pid="5" name="KSOProductBuildVer">
    <vt:lpwstr>2052-12.1.0.24034</vt:lpwstr>
  </property>
  <property fmtid="{D5CDD505-2E9C-101B-9397-08002B2CF9AE}" pid="6" name="ICV">
    <vt:lpwstr>63E27A82B7914AA7A1BBDFF499EDC84C_13</vt:lpwstr>
  </property>
</Properties>
</file>