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412C6F">
      <w:r>
        <w:drawing>
          <wp:inline distT="0" distB="0" distL="114300" distR="114300">
            <wp:extent cx="6080125" cy="8649970"/>
            <wp:effectExtent l="0" t="0" r="1587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0125" cy="864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E5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2026-07-21T08:35:39Z</dcterms:created>
  <dc:creator>Administrator</dc:creator>
  <cp:lastModifiedBy>时间。负荷</cp:lastModifiedBy>
  <dcterms:modified xsi:type="dcterms:W3CDTF">2026-07-21T08:35:55Z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eyJoZGlkIjoiOTA2ZWIwNGE0ZTc5ZGFiODkyZDk5MDc0NmE4OGVhYTciLCJ1c2VySWQiOiI1MDY5NzczMDcifQ==</vt:lpwstr>
  </property>
  <property fmtid="{D5CDD505-2E9C-101B-9397-08002B2CF9AE}" pid="4" name="ICV">
    <vt:lpwstr>8813C4B55D9A42909B77C659E2CB256D_12</vt:lpwstr>
  </property>
</Properties>
</file>